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53DD6" w:rsidRDefault="00AE6B9C">
      <w:pPr>
        <w:pStyle w:val="Title"/>
        <w:spacing w:after="200"/>
      </w:pPr>
      <w:bookmarkStart w:id="0" w:name="_gjdgxs" w:colFirst="0" w:colLast="0"/>
      <w:bookmarkEnd w:id="0"/>
      <w:r>
        <w:t>Climate Justice in Electronic Publishing: A New Approach Supporting Global South Participation</w:t>
      </w:r>
    </w:p>
    <w:p w:rsidR="00A07EA6" w:rsidRDefault="00A07EA6" w:rsidP="00A07EA6">
      <w:pPr>
        <w:pStyle w:val="NoSpacing"/>
      </w:pPr>
      <w:r>
        <w:t xml:space="preserve">Author copy: Submitted 21 Dec 2024 FINAL </w:t>
      </w:r>
      <w:bookmarkStart w:id="1" w:name="_GoBack"/>
      <w:bookmarkEnd w:id="1"/>
      <w:r>
        <w:t>DRAFT SW</w:t>
      </w:r>
    </w:p>
    <w:p w:rsidR="00A07EA6" w:rsidRPr="00A07EA6" w:rsidRDefault="00A07EA6" w:rsidP="00A07EA6">
      <w:pPr>
        <w:pStyle w:val="Heading2"/>
        <w:spacing w:before="200" w:after="200"/>
      </w:pPr>
      <w:r w:rsidRPr="00A07EA6">
        <w:rPr>
          <w:bCs/>
          <w:color w:val="000000"/>
        </w:rPr>
        <w:t>Abstract</w:t>
      </w:r>
    </w:p>
    <w:p w:rsidR="00A07EA6" w:rsidRPr="00A07EA6" w:rsidRDefault="00A07EA6" w:rsidP="00A07EA6">
      <w:pPr>
        <w:pStyle w:val="NormalWeb"/>
        <w:spacing w:before="200" w:beforeAutospacing="0" w:after="200" w:afterAutospacing="0"/>
        <w:rPr>
          <w:lang w:val="en-US"/>
        </w:rPr>
      </w:pPr>
      <w:r w:rsidRPr="00A07EA6">
        <w:rPr>
          <w:rFonts w:ascii="Arial" w:hAnsi="Arial" w:cs="Arial"/>
          <w:color w:val="000000"/>
          <w:sz w:val="22"/>
          <w:szCs w:val="22"/>
          <w:lang w:val="en-US"/>
        </w:rPr>
        <w:t xml:space="preserve">How current scholarly electronic publishing </w:t>
      </w:r>
      <w:proofErr w:type="gramStart"/>
      <w:r w:rsidRPr="00A07EA6">
        <w:rPr>
          <w:rFonts w:ascii="Arial" w:hAnsi="Arial" w:cs="Arial"/>
          <w:color w:val="000000"/>
          <w:sz w:val="22"/>
          <w:szCs w:val="22"/>
          <w:lang w:val="en-US"/>
        </w:rPr>
        <w:t>is carried out</w:t>
      </w:r>
      <w:proofErr w:type="gramEnd"/>
      <w:r w:rsidRPr="00A07EA6">
        <w:rPr>
          <w:rFonts w:ascii="Arial" w:hAnsi="Arial" w:cs="Arial"/>
          <w:color w:val="000000"/>
          <w:sz w:val="22"/>
          <w:szCs w:val="22"/>
          <w:lang w:val="en-US"/>
        </w:rPr>
        <w:t xml:space="preserve"> is inherently a climate injustice as it is negligently wasteful of the earth's resources and it unnecessarily hinders reading and participation by the Global South. Mega-publishers and societies are responsible for the state of electronic publishing and the resulting climate injustice.</w:t>
      </w:r>
    </w:p>
    <w:p w:rsidR="00A07EA6" w:rsidRPr="00A07EA6" w:rsidRDefault="00A07EA6" w:rsidP="00A07EA6">
      <w:pPr>
        <w:pStyle w:val="NormalWeb"/>
        <w:spacing w:before="200" w:beforeAutospacing="0" w:after="200" w:afterAutospacing="0"/>
        <w:rPr>
          <w:lang w:val="en-US"/>
        </w:rPr>
      </w:pPr>
      <w:r w:rsidRPr="00A07EA6">
        <w:rPr>
          <w:rFonts w:ascii="Arial" w:hAnsi="Arial" w:cs="Arial"/>
          <w:color w:val="000000"/>
          <w:sz w:val="22"/>
          <w:szCs w:val="22"/>
          <w:lang w:val="en-US"/>
        </w:rPr>
        <w:t xml:space="preserve">A new publishing model for electronic publishing </w:t>
      </w:r>
      <w:proofErr w:type="gramStart"/>
      <w:r w:rsidRPr="00A07EA6">
        <w:rPr>
          <w:rFonts w:ascii="Arial" w:hAnsi="Arial" w:cs="Arial"/>
          <w:color w:val="000000"/>
          <w:sz w:val="22"/>
          <w:szCs w:val="22"/>
          <w:lang w:val="en-US"/>
        </w:rPr>
        <w:t>is proposed</w:t>
      </w:r>
      <w:proofErr w:type="gramEnd"/>
      <w:r w:rsidRPr="00A07EA6">
        <w:rPr>
          <w:rFonts w:ascii="Arial" w:hAnsi="Arial" w:cs="Arial"/>
          <w:color w:val="000000"/>
          <w:sz w:val="22"/>
          <w:szCs w:val="22"/>
          <w:lang w:val="en-US"/>
        </w:rPr>
        <w:t>, informed by the semantic web, hypermedia, and the earlier technological visionaries who built and promoted global access to knowledge through granular indexing and linking. This new type of publishing remains unsupported in mainstream scholarly publishing, which renders the knowledge it contains almost unnavigable, especially in complex, fast moving research domains such as climate.</w:t>
      </w:r>
    </w:p>
    <w:p w:rsidR="00A07EA6" w:rsidRPr="00A07EA6" w:rsidRDefault="00A07EA6" w:rsidP="00A07EA6">
      <w:pPr>
        <w:pStyle w:val="NormalWeb"/>
        <w:spacing w:before="200" w:beforeAutospacing="0" w:after="200" w:afterAutospacing="0"/>
        <w:rPr>
          <w:lang w:val="en-US"/>
        </w:rPr>
      </w:pPr>
      <w:r w:rsidRPr="00A07EA6">
        <w:rPr>
          <w:rFonts w:ascii="Arial" w:hAnsi="Arial" w:cs="Arial"/>
          <w:color w:val="000000"/>
          <w:sz w:val="22"/>
          <w:szCs w:val="22"/>
          <w:lang w:val="en-US"/>
        </w:rPr>
        <w:t xml:space="preserve">The authors of the paper are members of the #semanticClimate open research group, led by young Indian scientists, and together we are working to implement this new model for the IPCC climate reports. The Intergovernmental Panel on Climate Change (IPCC) report, the </w:t>
      </w:r>
      <w:r w:rsidRPr="00A07EA6">
        <w:rPr>
          <w:rFonts w:ascii="Arial" w:hAnsi="Arial" w:cs="Arial"/>
          <w:i/>
          <w:iCs/>
          <w:color w:val="000000"/>
          <w:sz w:val="22"/>
          <w:szCs w:val="22"/>
          <w:lang w:val="en-US"/>
        </w:rPr>
        <w:t xml:space="preserve">IPCC </w:t>
      </w:r>
      <w:r w:rsidRPr="00A07EA6">
        <w:rPr>
          <w:rFonts w:ascii="Arial" w:hAnsi="Arial" w:cs="Arial"/>
          <w:color w:val="000000"/>
          <w:sz w:val="22"/>
          <w:szCs w:val="22"/>
          <w:lang w:val="en-US"/>
        </w:rPr>
        <w:t>–</w:t>
      </w:r>
      <w:r w:rsidRPr="00A07EA6">
        <w:rPr>
          <w:rFonts w:ascii="Arial" w:hAnsi="Arial" w:cs="Arial"/>
          <w:i/>
          <w:iCs/>
          <w:color w:val="000000"/>
          <w:sz w:val="22"/>
          <w:szCs w:val="22"/>
          <w:lang w:val="en-US"/>
        </w:rPr>
        <w:t xml:space="preserve"> Sixth Assessment Report</w:t>
      </w:r>
      <w:r w:rsidRPr="00A07EA6">
        <w:rPr>
          <w:rFonts w:ascii="Arial" w:hAnsi="Arial" w:cs="Arial"/>
          <w:color w:val="000000"/>
          <w:sz w:val="22"/>
          <w:szCs w:val="22"/>
          <w:lang w:val="en-US"/>
        </w:rPr>
        <w:t xml:space="preserve"> is the most authoritative summation of climate change scientific knowledge and influences the acknowledgement of climate justice globally in policy for addressing climate change. As do other research bodies the IPCC uses conventional electronic publishing, but this holds back its potential wider reach. Our research presented here intends to demonstrate how such reports </w:t>
      </w:r>
      <w:proofErr w:type="gramStart"/>
      <w:r w:rsidRPr="00A07EA6">
        <w:rPr>
          <w:rFonts w:ascii="Arial" w:hAnsi="Arial" w:cs="Arial"/>
          <w:color w:val="000000"/>
          <w:sz w:val="22"/>
          <w:szCs w:val="22"/>
          <w:lang w:val="en-US"/>
        </w:rPr>
        <w:t>could be made</w:t>
      </w:r>
      <w:proofErr w:type="gramEnd"/>
      <w:r w:rsidRPr="00A07EA6">
        <w:rPr>
          <w:rFonts w:ascii="Arial" w:hAnsi="Arial" w:cs="Arial"/>
          <w:color w:val="000000"/>
          <w:sz w:val="22"/>
          <w:szCs w:val="22"/>
          <w:lang w:val="en-US"/>
        </w:rPr>
        <w:t xml:space="preserve"> more accessible.</w:t>
      </w:r>
    </w:p>
    <w:p w:rsidR="00A07EA6" w:rsidRPr="00A07EA6" w:rsidRDefault="00A07EA6" w:rsidP="00A07EA6">
      <w:pPr>
        <w:pStyle w:val="NormalWeb"/>
        <w:spacing w:before="200" w:beforeAutospacing="0" w:after="200" w:afterAutospacing="0"/>
        <w:rPr>
          <w:lang w:val="en-US"/>
        </w:rPr>
      </w:pPr>
      <w:proofErr w:type="gramStart"/>
      <w:r w:rsidRPr="00A07EA6">
        <w:rPr>
          <w:rFonts w:ascii="Arial" w:hAnsi="Arial" w:cs="Arial"/>
          <w:color w:val="000000"/>
          <w:sz w:val="22"/>
          <w:szCs w:val="22"/>
          <w:lang w:val="en-US"/>
        </w:rPr>
        <w:t>The research presented here is a semi-automated literature search on the topic of ‘climate justice’ and asks the question – what does the open access scholarly corpus know about the topic and what is the shape of the discourse as it exists in this literature, in which papers and journals has the topic appeared, and reaching back several decades, how often has it occurred?</w:t>
      </w:r>
      <w:proofErr w:type="gramEnd"/>
      <w:r w:rsidRPr="00A07EA6">
        <w:rPr>
          <w:rFonts w:ascii="Arial" w:hAnsi="Arial" w:cs="Arial"/>
          <w:color w:val="000000"/>
          <w:sz w:val="22"/>
          <w:szCs w:val="22"/>
          <w:lang w:val="en-US"/>
        </w:rPr>
        <w:t xml:space="preserve"> This is a demonstration of the open-source tools that </w:t>
      </w:r>
      <w:proofErr w:type="gramStart"/>
      <w:r w:rsidRPr="00A07EA6">
        <w:rPr>
          <w:rFonts w:ascii="Arial" w:hAnsi="Arial" w:cs="Arial"/>
          <w:color w:val="000000"/>
          <w:sz w:val="22"/>
          <w:szCs w:val="22"/>
          <w:lang w:val="en-US"/>
        </w:rPr>
        <w:t>will be used</w:t>
      </w:r>
      <w:proofErr w:type="gramEnd"/>
      <w:r w:rsidRPr="00A07EA6">
        <w:rPr>
          <w:rFonts w:ascii="Arial" w:hAnsi="Arial" w:cs="Arial"/>
          <w:color w:val="000000"/>
          <w:sz w:val="22"/>
          <w:szCs w:val="22"/>
          <w:lang w:val="en-US"/>
        </w:rPr>
        <w:t xml:space="preserve"> for future work to create the Climate Knowledge Graph (</w:t>
      </w:r>
      <w:proofErr w:type="spellStart"/>
      <w:r w:rsidRPr="00A07EA6">
        <w:rPr>
          <w:rFonts w:ascii="Arial" w:hAnsi="Arial" w:cs="Arial"/>
          <w:color w:val="000000"/>
          <w:sz w:val="22"/>
          <w:szCs w:val="22"/>
          <w:lang w:val="en-US"/>
        </w:rPr>
        <w:t>ClimateKG</w:t>
      </w:r>
      <w:proofErr w:type="spellEnd"/>
      <w:r w:rsidRPr="00A07EA6">
        <w:rPr>
          <w:rFonts w:ascii="Arial" w:hAnsi="Arial" w:cs="Arial"/>
          <w:color w:val="000000"/>
          <w:sz w:val="22"/>
          <w:szCs w:val="22"/>
          <w:lang w:val="en-US"/>
        </w:rPr>
        <w:t>) which aims to make the IPCC Report globally accessible.</w:t>
      </w:r>
    </w:p>
    <w:p w:rsidR="00A07EA6" w:rsidRPr="00A07EA6" w:rsidRDefault="00A07EA6" w:rsidP="00A07EA6">
      <w:pPr>
        <w:pStyle w:val="NormalWeb"/>
        <w:spacing w:before="0" w:beforeAutospacing="0" w:after="200" w:afterAutospacing="0"/>
        <w:rPr>
          <w:lang w:val="en-US"/>
        </w:rPr>
      </w:pPr>
      <w:r w:rsidRPr="00A07EA6">
        <w:rPr>
          <w:rFonts w:ascii="Arial" w:hAnsi="Arial" w:cs="Arial"/>
          <w:color w:val="000000"/>
          <w:sz w:val="22"/>
          <w:szCs w:val="22"/>
          <w:lang w:val="en-US"/>
        </w:rPr>
        <w:t xml:space="preserve">The research covers the steps from an experiment already carried out by the team when the open access scholarly research corpus </w:t>
      </w:r>
      <w:proofErr w:type="gramStart"/>
      <w:r w:rsidRPr="00A07EA6">
        <w:rPr>
          <w:rFonts w:ascii="Arial" w:hAnsi="Arial" w:cs="Arial"/>
          <w:color w:val="000000"/>
          <w:sz w:val="22"/>
          <w:szCs w:val="22"/>
          <w:lang w:val="en-US"/>
        </w:rPr>
        <w:t xml:space="preserve">is searched and retrieved computationally from Europe </w:t>
      </w:r>
      <w:proofErr w:type="spellStart"/>
      <w:r w:rsidRPr="00A07EA6">
        <w:rPr>
          <w:rFonts w:ascii="Arial" w:hAnsi="Arial" w:cs="Arial"/>
          <w:color w:val="000000"/>
          <w:sz w:val="22"/>
          <w:szCs w:val="22"/>
          <w:lang w:val="en-US"/>
        </w:rPr>
        <w:t>Pubmed</w:t>
      </w:r>
      <w:proofErr w:type="spellEnd"/>
      <w:r w:rsidRPr="00A07EA6">
        <w:rPr>
          <w:rFonts w:ascii="Arial" w:hAnsi="Arial" w:cs="Arial"/>
          <w:color w:val="000000"/>
          <w:sz w:val="22"/>
          <w:szCs w:val="22"/>
          <w:lang w:val="en-US"/>
        </w:rPr>
        <w:t xml:space="preserve"> Central’s 6.5 million open access papers as well as all 70 chapters of the </w:t>
      </w:r>
      <w:r w:rsidRPr="00A07EA6">
        <w:rPr>
          <w:rFonts w:ascii="Arial" w:hAnsi="Arial" w:cs="Arial"/>
          <w:i/>
          <w:iCs/>
          <w:color w:val="000000"/>
          <w:sz w:val="22"/>
          <w:szCs w:val="22"/>
          <w:lang w:val="en-US"/>
        </w:rPr>
        <w:t xml:space="preserve">IPCC </w:t>
      </w:r>
      <w:r w:rsidRPr="00A07EA6">
        <w:rPr>
          <w:rFonts w:ascii="Arial" w:hAnsi="Arial" w:cs="Arial"/>
          <w:color w:val="000000"/>
          <w:sz w:val="22"/>
          <w:szCs w:val="22"/>
          <w:lang w:val="en-US"/>
        </w:rPr>
        <w:t>–</w:t>
      </w:r>
      <w:r w:rsidRPr="00A07EA6">
        <w:rPr>
          <w:rFonts w:ascii="Arial" w:hAnsi="Arial" w:cs="Arial"/>
          <w:i/>
          <w:iCs/>
          <w:color w:val="000000"/>
          <w:sz w:val="22"/>
          <w:szCs w:val="22"/>
          <w:lang w:val="en-US"/>
        </w:rPr>
        <w:t xml:space="preserve"> Sixth Assessment Report</w:t>
      </w:r>
      <w:proofErr w:type="gramEnd"/>
      <w:r w:rsidRPr="00A07EA6">
        <w:rPr>
          <w:rFonts w:ascii="Arial" w:hAnsi="Arial" w:cs="Arial"/>
          <w:i/>
          <w:iCs/>
          <w:color w:val="000000"/>
          <w:sz w:val="22"/>
          <w:szCs w:val="22"/>
          <w:lang w:val="en-US"/>
        </w:rPr>
        <w:t xml:space="preserve">. </w:t>
      </w:r>
      <w:r w:rsidRPr="00A07EA6">
        <w:rPr>
          <w:rFonts w:ascii="Arial" w:hAnsi="Arial" w:cs="Arial"/>
          <w:color w:val="000000"/>
          <w:sz w:val="22"/>
          <w:szCs w:val="22"/>
          <w:lang w:val="en-US"/>
        </w:rPr>
        <w:t>The outcome of the work completed is a first round scoping exercise to create the Climate Justice Dictionary. The dictionary represents terms associated with climate justice collected from the open scholarly corpus over 20 years as well as from the IPCC report.</w:t>
      </w:r>
    </w:p>
    <w:p w:rsidR="00A07EA6" w:rsidRDefault="00A07EA6" w:rsidP="00A07EA6">
      <w:pPr>
        <w:pStyle w:val="NormalWeb"/>
        <w:spacing w:before="0" w:beforeAutospacing="0" w:after="200" w:afterAutospacing="0"/>
      </w:pPr>
      <w:r>
        <w:rPr>
          <w:rFonts w:ascii="Arial" w:hAnsi="Arial" w:cs="Arial"/>
          <w:color w:val="000000"/>
          <w:sz w:val="22"/>
          <w:szCs w:val="22"/>
        </w:rPr>
        <w:t>---</w:t>
      </w:r>
    </w:p>
    <w:p w:rsidR="00A07EA6" w:rsidRPr="00A07EA6" w:rsidRDefault="00A07EA6" w:rsidP="00A07EA6">
      <w:r>
        <w:rPr>
          <w:b/>
          <w:bCs/>
          <w:color w:val="000000"/>
        </w:rPr>
        <w:t xml:space="preserve">Keywords: </w:t>
      </w:r>
      <w:r>
        <w:rPr>
          <w:color w:val="000000"/>
        </w:rPr>
        <w:t xml:space="preserve">climate justice, climate change, IPCC, UNFCCC, UN Climate, knowledge graph, semantic web, hypermedia, dictionary, linked open data, </w:t>
      </w:r>
      <w:proofErr w:type="spellStart"/>
      <w:r>
        <w:rPr>
          <w:color w:val="000000"/>
        </w:rPr>
        <w:t>Wikidata</w:t>
      </w:r>
      <w:proofErr w:type="spellEnd"/>
      <w:r>
        <w:rPr>
          <w:color w:val="000000"/>
        </w:rPr>
        <w:t>, 5-Star, linked open document</w:t>
      </w:r>
    </w:p>
    <w:p w:rsidR="00753DD6" w:rsidRDefault="00AE6B9C">
      <w:pPr>
        <w:pStyle w:val="Heading2"/>
      </w:pPr>
      <w:bookmarkStart w:id="2" w:name="_30j0zll" w:colFirst="0" w:colLast="0"/>
      <w:bookmarkStart w:id="3" w:name="_1fob9te" w:colFirst="0" w:colLast="0"/>
      <w:bookmarkEnd w:id="2"/>
      <w:bookmarkEnd w:id="3"/>
      <w:r>
        <w:lastRenderedPageBreak/>
        <w:t>Introduction</w:t>
      </w:r>
    </w:p>
    <w:p w:rsidR="00753DD6" w:rsidRDefault="00AE6B9C">
      <w:pPr>
        <w:pStyle w:val="Heading3"/>
      </w:pPr>
      <w:bookmarkStart w:id="4" w:name="_3znysh7" w:colFirst="0" w:colLast="0"/>
      <w:bookmarkEnd w:id="4"/>
      <w:r>
        <w:t>Electronic scholarly publishing and IPCC’s publishing</w:t>
      </w:r>
    </w:p>
    <w:p w:rsidR="00753DD6" w:rsidRDefault="00AE6B9C">
      <w:pPr>
        <w:pStyle w:val="Heading4"/>
      </w:pPr>
      <w:bookmarkStart w:id="5" w:name="_2et92p0" w:colFirst="0" w:colLast="0"/>
      <w:bookmarkEnd w:id="5"/>
      <w:r>
        <w:t>Electronic scholarly publishing</w:t>
      </w:r>
    </w:p>
    <w:p w:rsidR="00753DD6" w:rsidRDefault="00AE6B9C">
      <w:pPr>
        <w:spacing w:after="200"/>
      </w:pPr>
      <w:r>
        <w:t xml:space="preserve">This journal, the </w:t>
      </w:r>
      <w:r>
        <w:rPr>
          <w:i/>
        </w:rPr>
        <w:t>Journal of Electronic Publishing</w:t>
      </w:r>
      <w:r>
        <w:t xml:space="preserve">, focuses on scholarly electronic publishing and the argument that we are going to make is that scholarly electronic publishing, the publication process itself as currently practiced, generates climate injustice. Because the publication process is something which is not democratic, but instead is determined by a small number of mega-publishers and some mega-societies who make their own rules about electronic publishing. What we are going to suggest here, is that this is a </w:t>
      </w:r>
      <w:proofErr w:type="gramStart"/>
      <w:r>
        <w:t>process which</w:t>
      </w:r>
      <w:proofErr w:type="gramEnd"/>
      <w:r>
        <w:t xml:space="preserve"> is actually fundamentally unjust, particularly for the Global South.</w:t>
      </w:r>
    </w:p>
    <w:p w:rsidR="00753DD6" w:rsidRDefault="00AE6B9C">
      <w:pPr>
        <w:spacing w:after="200"/>
      </w:pPr>
      <w:r>
        <w:t xml:space="preserve">We have a number of things to address. Firstly, the actual resources used in electronic publishing. Secondly, whether electronic publishing is an injustice for climate discussions. </w:t>
      </w:r>
      <w:proofErr w:type="gramStart"/>
      <w:r>
        <w:t>And thirdly</w:t>
      </w:r>
      <w:proofErr w:type="gramEnd"/>
      <w:r>
        <w:t>, since climate injustice is often imbalanced between the Global North and the Global South, how electronic publishing disadvantages the Global South.</w:t>
      </w:r>
    </w:p>
    <w:p w:rsidR="00753DD6" w:rsidRDefault="00AE6B9C">
      <w:pPr>
        <w:spacing w:after="200"/>
      </w:pPr>
      <w:r>
        <w:t xml:space="preserve">We have a number of </w:t>
      </w:r>
      <w:proofErr w:type="gramStart"/>
      <w:r>
        <w:t>aspects which</w:t>
      </w:r>
      <w:proofErr w:type="gramEnd"/>
      <w:r>
        <w:t xml:space="preserve"> are unjust here. We have the fact that mega companies are </w:t>
      </w:r>
      <w:proofErr w:type="gramStart"/>
      <w:r>
        <w:t>creating</w:t>
      </w:r>
      <w:proofErr w:type="gramEnd"/>
      <w:r>
        <w:t xml:space="preserve"> the agenda for academic publishing and that the people who are consuming or writing about climate justice are not able to influence this agenda. The agenda includes the fact that these companies and publishing societies: a. Dictate the technology of publishing, and; b. </w:t>
      </w:r>
      <w:proofErr w:type="gramStart"/>
      <w:r>
        <w:t>They</w:t>
      </w:r>
      <w:proofErr w:type="gramEnd"/>
      <w:r>
        <w:t xml:space="preserve"> create surveillance publishing. </w:t>
      </w:r>
      <w:r w:rsidR="00B4612E">
        <w:fldChar w:fldCharType="begin"/>
      </w:r>
      <w:r w:rsidR="00B4612E">
        <w:instrText xml:space="preserve"> ADDIN ZOTERO_ITEM CSL_CITATION {"citationID":"Nd21ULMM","properties":{"formattedCitation":"(Pooley 2022)","plainCitation":"(Pooley 2022)","noteIndex":0},"citationItems":[{"id":61156,"uris":["http://zotero.org/groups/2437020/items/IDNH3CRK"],"itemData":{"id":61156,"type":"article-journal","abstract":"This essay develops the idea of surveillance publishing, with special attention to the example of Elsevier. A scholarly publisher can be defined as a surveillance publisher if it derives a substantial proportion of its revenue from prediction products, fueled by data extracted from researcher behavior. The essay begins by tracing the Google search engine’s roots in bibliometrics, alongside a history of the citation analysis company that became, in 2016, Clarivate. The essay develops the idea of surveillance publishing by engaging with the work of Shoshana Zuboff, Jathan Sadowski,&amp;nbsp;Mariano-Florentino Cuéllar, and Aziz Huq. The recent history of Elsevier is traced to describe the company’s research-lifecycle data-harvesting strategy, with the aim to develop and sell prediction products to unviersity and other customers. The essay concludes by considering some of the potential costs of surveillance publishing, as other big commercial publishers increasingly enter the predictive-analytics business. It is likely,&amp;nbsp;I argue, that windfall subscription-and-APC profits in Elsevier’s “legacy” publishing business have financed its decade-long acquisition binge in analytics. The products’ purpose, moreover, is to streamline the top-down assessment and evaluation practices that have taken hold in recent decades. A final concern&amp;nbsp;is that scholars will internalize an analytics mindset, one already encouraged by citation counts and impact factors. &amp;nbsp;","container-title":"The Journal of Electronic Publishing","DOI":"10.3998/jep.1874","ISSN":"1080-2711","issue":"1","language":"eng","license":". CC-BY 4.0","note":"number: 1\npublisher: Michigan Publishing","source":"journals.publishing.umich.edu","title":"Surveillance Publishing","URL":"https://journals.publishing.umich.edu/jep/article/id/1874/","volume":"25","author":[{"family":"Pooley","given":"Jeff"}],"accessed":{"date-parts":[["2024",12,20]]},"issued":{"date-parts":[["2022",4,26]]}}}],"schema":"https://github.com/citation-style-language/schema/raw/master/csl-citation.json"} </w:instrText>
      </w:r>
      <w:r w:rsidR="00B4612E">
        <w:fldChar w:fldCharType="separate"/>
      </w:r>
      <w:r w:rsidR="00B4612E" w:rsidRPr="00B4612E">
        <w:t>(Pooley 2022)</w:t>
      </w:r>
      <w:r w:rsidR="00B4612E">
        <w:fldChar w:fldCharType="end"/>
      </w:r>
      <w:r>
        <w:t xml:space="preserve"> In some </w:t>
      </w:r>
      <w:proofErr w:type="gramStart"/>
      <w:r>
        <w:t>cases</w:t>
      </w:r>
      <w:proofErr w:type="gramEnd"/>
      <w:r>
        <w:t xml:space="preserve"> this leads to massive resource depletion, especially when it comes to the introduction of artificial intelligence models. </w:t>
      </w:r>
      <w:r w:rsidR="00B4612E">
        <w:fldChar w:fldCharType="begin"/>
      </w:r>
      <w:r w:rsidR="00B4612E">
        <w:instrText xml:space="preserve"> ADDIN ZOTERO_ITEM CSL_CITATION {"citationID":"Q8QAjwqu","properties":{"formattedCitation":"(Tamburrini 2022)","plainCitation":"(Tamburrini 2022)","noteIndex":0},"citationItems":[{"id":61157,"uris":["http://zotero.org/groups/2437020/items/DF8I4B98"],"itemData":{"id":61157,"type":"article-journal","abstract":"This article examines ethical implications of the growing AI carbon footprint, focusing on the fair distribution of prospective responsibilities among groups of involved actors. First, major groups of involved actors are identified, including AI scientists, AI industry, and AI infrastructure providers, from datacenters to electrical energy suppliers. Second, responsibilities of AI scientists concerning climate warming mitigation actions are disentangled from responsibilities of other involved actors. Third, to implement these responsibilities nudging interventions are suggested, leveraging on AI competitive games which would prize research combining better system accuracy with greater computational and energy efficiency. Finally, in addition to the AI carbon footprint, it is argued that another ethical issue with a genuinely global dimension is now emerging in the AI ethics agenda. This issue concerns the threats that AI-powered cyberweapons pose to the digital command, control, and communication infrastructure of nuclear weapons systems.","container-title":"Philosophies","DOI":"10.3390/philosophies7010004","ISSN":"2409-9287","issue":"1","language":"en","license":"http://creativecommons.org/licenses/by/3.0/","note":"number: 1\npublisher: Multidisciplinary Digital Publishing Institute","page":"4","source":"www.mdpi.com","title":"The AI Carbon Footprint and Responsibilities of AI Scientists","volume":"7","author":[{"family":"Tamburrini","given":"Guglielmo"}],"issued":{"date-parts":[["2022",2]]}}}],"schema":"https://github.com/citation-style-language/schema/raw/master/csl-citation.json"} </w:instrText>
      </w:r>
      <w:r w:rsidR="00B4612E">
        <w:fldChar w:fldCharType="separate"/>
      </w:r>
      <w:r w:rsidR="00B4612E" w:rsidRPr="00B4612E">
        <w:t>(Tamburrini 2022)</w:t>
      </w:r>
      <w:r w:rsidR="00B4612E">
        <w:fldChar w:fldCharType="end"/>
      </w:r>
    </w:p>
    <w:p w:rsidR="00753DD6" w:rsidRDefault="00AE6B9C">
      <w:pPr>
        <w:spacing w:after="200"/>
      </w:pPr>
      <w:proofErr w:type="gramStart"/>
      <w:r>
        <w:t>Open access publishing is also increasingly controlled by mega publishers</w:t>
      </w:r>
      <w:proofErr w:type="gramEnd"/>
      <w:r>
        <w:t xml:space="preserve">. </w:t>
      </w:r>
      <w:r w:rsidR="00B4612E">
        <w:fldChar w:fldCharType="begin"/>
      </w:r>
      <w:r w:rsidR="00B4612E">
        <w:instrText xml:space="preserve"> ADDIN ZOTERO_ITEM CSL_CITATION {"citationID":"ifaS836U","properties":{"formattedCitation":"(Butler et al. 2023)","plainCitation":"(Butler et al. 2023)","noteIndex":0},"citationItems":[{"id":61158,"uris":["http://zotero.org/groups/2437020/items/Z5MBLLN7"],"itemData":{"id":61158,"type":"article-journal","abstract":"We aim to estimate the total amount of article processing charges (APCs) paid to publish open access (OA) in journals controlled by the five large commercial publishers (Elsevier, Sage, Springer Nature, Taylor &amp;amp; Francis, and Wiley) between 2015 and 2018. Using publication data from WoS, OA status from Unpaywall, and annual APC prices from open data sets and historical fees retrieved via the Internet Archive Wayback Machine, we estimate that globally authors paid $1.06 billion in publication fees to these publishers from 2015–2018. Revenue from gold OA amounted to $612.5 million, and $448.3 million was obtained for publishing OA in hybrid journals. Among the five publishers, Springer Nature made the most revenue from OA ($589.7 million), followed by Elsevier ($221.4 million), Wiley ($114.3 million), Taylor &amp;amp; Francis ($76.8 million), and Sage ($31.6 million). With Elsevier and Wiley making most of their APC revenue from hybrid fees and others focusing on gold, different OA strategies could be observed between publishers.","container-title":"Quantitative Science Studies","DOI":"10.1162/qss_a_00272","ISSN":"2641-3337","issue":"4","journalAbbreviation":"Quantitative Science Studies","page":"778-799","source":"Silverchair","title":"The oligopoly’s shift to open access: How the big five academic publishers profit from article processing charges","title-short":"The oligopoly’s shift to open access","volume":"4","author":[{"family":"Butler","given":"Leigh-Ann"},{"family":"Matthias","given":"Lisa"},{"family":"Simard","given":"Marc-André"},{"family":"Mongeon","given":"Philippe"},{"family":"Haustein","given":"Stefanie"}],"issued":{"date-parts":[["2023",11,1]]}}}],"schema":"https://github.com/citation-style-language/schema/raw/master/csl-citation.json"} </w:instrText>
      </w:r>
      <w:r w:rsidR="00B4612E">
        <w:fldChar w:fldCharType="separate"/>
      </w:r>
      <w:r w:rsidR="00B4612E" w:rsidRPr="00B4612E">
        <w:t>(Butler et al. 2023)</w:t>
      </w:r>
      <w:r w:rsidR="00B4612E">
        <w:fldChar w:fldCharType="end"/>
      </w:r>
      <w:r>
        <w:t xml:space="preserve"> Here publishing </w:t>
      </w:r>
      <w:proofErr w:type="gramStart"/>
      <w:r>
        <w:t>is not done</w:t>
      </w:r>
      <w:proofErr w:type="gramEnd"/>
      <w:r>
        <w:t xml:space="preserve"> as a public good, but to extract profit for publishing corporations. The costs of fee-based commercial OA models are huge for the Global South, rendering mainstream scholarly publishing fundamentally unjust. </w:t>
      </w:r>
      <w:r w:rsidR="00B4612E">
        <w:fldChar w:fldCharType="begin"/>
      </w:r>
      <w:r w:rsidR="0063775D">
        <w:instrText xml:space="preserve"> ADDIN ZOTERO_ITEM CSL_CITATION {"citationID":"sPmGyML2","properties":{"formattedCitation":"(Raju and Badrudeen 2022)","plainCitation":"(Raju and Badrudeen 2022)","noteIndex":0},"citationItems":[{"id":61159,"uris":["http://zotero.org/groups/2437020/items/KQ6PUS5G"],"itemData":{"id":61159,"type":"article-journal","abstract":"The OA movement is generally considered to have been founded for the truly philanthropic purpose of promoting equity and inclusivity in access to scholarship. For Africans, this meant the opening of the research ecosystem to marginalized research communities who could then freely make use of shared research to aid in the socio-economic development and emancipation of the continent. However, this philanthropic purpose has been deviated from, leading instead to the disenfranchisement of the African research community. Through systemic inequalities embedded in the scholarly ecosystem, the publishing landscape has been northernised, with research from the global north sitting at the very top of the knowledge hierarchy to the exclusion of Africa and other parts of the global south. For this reason, progressive open access practices and policies need to be adopted, with an emphasis on social justice as an impetus, to enhance the sharing and recognition of African scholarship, while also bridging the ‘research-exchange’ divide that exists between the global south and north. Furthermore, advocates of open access must collaborate to create equal opportunities for African voices to participate in the scholarly landscape through the creation and dissemination of global south research. Thusly, the continental platform was developed by the University of Cape Town. This platform was developed around the concept of a tenant model to act as a contributor to social justice-driven open access advocacy, and as a disruptor of the unjust knowledge hierarchies that exist.","container-title":"The Journal of Electronic Publishing","DOI":"10.3998/jep.1910","ISSN":"1080-2711","issue":"1","language":"eng","license":". CC-BY 4.0","note":"number: 1\npublisher: Michigan Publishing","source":"journals.publishing.umich.edu","title":"Social justice driving open access publishing: an African perspective","title-short":"Social justice driving open access publishing","URL":"https://journals.publishing.umich.edu/jep/article/id/1910/","volume":"25","author":[{"family":"Raju","given":"Reggie"},{"family":"Badrudeen","given":"Auliya"}],"accessed":{"date-parts":[["2024",12,20]]},"issued":{"date-parts":[["2022",4,26]]}}}],"schema":"https://github.com/citation-style-language/schema/raw/master/csl-citation.json"} </w:instrText>
      </w:r>
      <w:r w:rsidR="00B4612E">
        <w:fldChar w:fldCharType="separate"/>
      </w:r>
      <w:r w:rsidR="0063775D" w:rsidRPr="0063775D">
        <w:t>(Raju and Badrudeen 2022)</w:t>
      </w:r>
      <w:r w:rsidR="00B4612E">
        <w:fldChar w:fldCharType="end"/>
      </w:r>
    </w:p>
    <w:p w:rsidR="00753DD6" w:rsidRDefault="00AE6B9C">
      <w:pPr>
        <w:spacing w:after="200"/>
      </w:pPr>
      <w:r>
        <w:t>Looking specifically at climate research, what this means is that the Global South is not an equal contributor to discussions on climate justice and they have to accept the agenda that the Global Northern mega publishers create. This agenda is English language centric,</w:t>
      </w:r>
      <w:r w:rsidR="00B4612E">
        <w:fldChar w:fldCharType="begin"/>
      </w:r>
      <w:r w:rsidR="00B4612E">
        <w:instrText xml:space="preserve"> ADDIN ZOTERO_ITEM CSL_CITATION {"citationID":"oUQ4HRHl","properties":{"formattedCitation":"(Chowdhary 2024)","plainCitation":"(Chowdhary 2024)","noteIndex":0},"citationItems":[{"id":61160,"uris":["http://zotero.org/groups/2437020/items/LCIXIXK3"],"itemData":{"id":61160,"type":"article-journal","abstract":"The shifting paradigms of multilingual publishing and scholarship in India refer to the evolving trends and approaches in academic publishing and scholarly activities within a multilingual and diverse linguistic context. A growing body of work in digital humanities in the last decade has addressed the problems of lack of geo-linguistic diversity (Galina, 2014) and language sensitivity (Spence and Brandao, 2021) while drawing our attention toward larger geopolitical factors that inform the development of global knowledge infrastructures (Fiormonte 2012). The research paper traces the historiography and offers a comprehensive analysis of the evolving landscape of multilingual publishing and scholarship in India.\nAs a linguistically diverse nation, India has a rich tapestry of languages, each with its unique cultural and historical significance. This diversity has significantly influenced the paradigms of publishing and scholarship in the country. The study begins by examining the linguistic diversity of India and its impact on publishing. It explores the challenges and opportunities presented by a multitude of languages and scripts, highlighting the need for inclusive and accessible publishing practices. It investigates the role of technology and the internet in reshaping publishing and scholarship. It delves into the accessibility and reach of digital content in various languages, considering how these technological advancements have democratized knowledge dissemination.  The study critically examines how key facets like open access initiatives, digital publishing, community engagement, multilingual scholarship, and cultural preservation integrate the value of multilingualism into a more equitable and epistemically scholarly communication and publishing in India, hence, fostering inclusivity and promoting diverse knowledge systems. It then discusses a series of case studies with a special focus on Sindhi script OCR to investigate the need and importance of such a mechanism in place for language inclusivity within a language-heterogeneous country.","container-title":"The Journal of Electronic Publishing","DOI":"10.3998/jep.5592","ISSN":"1080-2711","issue":"1","language":"eng","license":". CC BY-NC-ND 4.0","note":"number: 1\npublisher: Michigan Publishing","source":"journals.publishing.umich.edu","title":"Shifting Paradigms of Multilingual Publishing and Scholarship in India","URL":"https://journals.publishing.umich.edu/jep/article/id/5592/","volume":"27","author":[{"family":"Chowdhary","given":"Reema"}],"accessed":{"date-parts":[["2024",12,20]]},"issued":{"date-parts":[["2024",9,20]]}}}],"schema":"https://github.com/citation-style-language/schema/raw/master/csl-citation.json"} </w:instrText>
      </w:r>
      <w:r w:rsidR="00B4612E">
        <w:fldChar w:fldCharType="separate"/>
      </w:r>
      <w:r w:rsidR="00B4612E" w:rsidRPr="00B4612E">
        <w:t>(Chowdhary 2024)</w:t>
      </w:r>
      <w:r w:rsidR="00B4612E">
        <w:fldChar w:fldCharType="end"/>
      </w:r>
      <w:r>
        <w:t xml:space="preserve"> which means that many of the countries in the Global South who suffer already from the effects of climate change do not have a say in how knowledge is reported about their problems and potential solutions. We believe that this is one major aspect of climate injustice in the publishing system.</w:t>
      </w:r>
    </w:p>
    <w:p w:rsidR="00753DD6" w:rsidRDefault="00AE6B9C">
      <w:pPr>
        <w:spacing w:after="200"/>
      </w:pPr>
      <w:r>
        <w:t xml:space="preserve">The second injustice mentioned was that the surveillance aspect that publishing companies currently practice has a hidden agenda of monitoring authors and readers and collecting or extracting data from them. While this is not immediately a climate issue, this form of data harvesting requires large-scale data computing, further contributing to the depletion of the world's resources. The generation of excess heat from data farms requires the use of fossil fuels and </w:t>
      </w:r>
      <w:proofErr w:type="gramStart"/>
      <w:r>
        <w:t>is only compounded</w:t>
      </w:r>
      <w:proofErr w:type="gramEnd"/>
      <w:r>
        <w:t xml:space="preserve"> by supporting artificial intelligence systems. </w:t>
      </w:r>
      <w:r w:rsidR="00B4612E">
        <w:fldChar w:fldCharType="begin"/>
      </w:r>
      <w:r w:rsidR="00B4612E">
        <w:instrText xml:space="preserve"> ADDIN ZOTERO_ITEM CSL_CITATION {"citationID":"Y9f3yOYX","properties":{"formattedCitation":"(Tamburrini 2022)","plainCitation":"(Tamburrini 2022)","noteIndex":0},"citationItems":[{"id":61157,"uris":["http://zotero.org/groups/2437020/items/DF8I4B98"],"itemData":{"id":61157,"type":"article-journal","abstract":"This article examines ethical implications of the growing AI carbon footprint, focusing on the fair distribution of prospective responsibilities among groups of involved actors. First, major groups of involved actors are identified, including AI scientists, AI industry, and AI infrastructure providers, from datacenters to electrical energy suppliers. Second, responsibilities of AI scientists concerning climate warming mitigation actions are disentangled from responsibilities of other involved actors. Third, to implement these responsibilities nudging interventions are suggested, leveraging on AI competitive games which would prize research combining better system accuracy with greater computational and energy efficiency. Finally, in addition to the AI carbon footprint, it is argued that another ethical issue with a genuinely global dimension is now emerging in the AI ethics agenda. This issue concerns the threats that AI-powered cyberweapons pose to the digital command, control, and communication infrastructure of nuclear weapons systems.","container-title":"Philosophies","DOI":"10.3390/philosophies7010004","ISSN":"2409-9287","issue":"1","language":"en","license":"http://creativecommons.org/licenses/by/3.0/","note":"number: 1\npublisher: Multidisciplinary Digital Publishing Institute","page":"4","source":"www.mdpi.com","title":"The AI Carbon Footprint and Responsibilities of AI Scientists","volume":"7","author":[{"family":"Tamburrini","given":"Guglielmo"}],"issued":{"date-parts":[["2022",2]]}}}],"schema":"https://github.com/citation-style-language/schema/raw/master/csl-citation.json"} </w:instrText>
      </w:r>
      <w:r w:rsidR="00B4612E">
        <w:fldChar w:fldCharType="separate"/>
      </w:r>
      <w:r w:rsidR="00B4612E" w:rsidRPr="00B4612E">
        <w:t>(Tamburrini 2022)</w:t>
      </w:r>
      <w:r w:rsidR="00B4612E">
        <w:fldChar w:fldCharType="end"/>
      </w:r>
      <w:r>
        <w:t xml:space="preserve"> These resource use issues are unknown in terms of scale, are undemocratic, and lead directly to misuse of the world's resources.</w:t>
      </w:r>
    </w:p>
    <w:p w:rsidR="00753DD6" w:rsidRDefault="00AE6B9C">
      <w:pPr>
        <w:spacing w:after="200"/>
      </w:pPr>
      <w:r>
        <w:t xml:space="preserve">Furthermore, the process of publication </w:t>
      </w:r>
      <w:proofErr w:type="gramStart"/>
      <w:r>
        <w:t>is not aimed</w:t>
      </w:r>
      <w:proofErr w:type="gramEnd"/>
      <w:r>
        <w:t xml:space="preserve"> at knowledge transfer but at revenue generation for publishing corporations. The technology of publishing, based on PDF, has remained constant for twenty-five years. This is an inefficient way of transmitting knowledge </w:t>
      </w:r>
      <w:proofErr w:type="gramStart"/>
      <w:r>
        <w:t>and also</w:t>
      </w:r>
      <w:proofErr w:type="gramEnd"/>
      <w:r>
        <w:t xml:space="preserve"> leads directly to waste and inefficiency as PDF is used as a mono-directional form of information transfer, </w:t>
      </w:r>
      <w:r>
        <w:lastRenderedPageBreak/>
        <w:t xml:space="preserve">created by publishers and forced upon readers. Readers have little say in how they consume climate research and it is extremely difficult to transform PDFs into any other format, which does more than only supporting reading with human eyes. </w:t>
      </w:r>
      <w:r w:rsidRPr="0063775D">
        <w:rPr>
          <w:lang w:val="en-GB"/>
        </w:rPr>
        <w:t xml:space="preserve">Turning PDFs into semantic form, making them searchable, translating them into other languages, adapting them for different classes of </w:t>
      </w:r>
      <w:proofErr w:type="gramStart"/>
      <w:r w:rsidRPr="0063775D">
        <w:rPr>
          <w:lang w:val="en-GB"/>
        </w:rPr>
        <w:t>reader,</w:t>
      </w:r>
      <w:proofErr w:type="gramEnd"/>
      <w:r w:rsidRPr="0063775D">
        <w:rPr>
          <w:lang w:val="en-GB"/>
        </w:rPr>
        <w:t xml:space="preserve"> is almost impossible. </w:t>
      </w:r>
      <w:proofErr w:type="gramStart"/>
      <w:r>
        <w:t>Therefore</w:t>
      </w:r>
      <w:proofErr w:type="gramEnd"/>
      <w:r>
        <w:t xml:space="preserve"> if you cannot easily read PDFs in English, you cannot have access to scholarly climate knowledge. In the open research project #semanticClimate</w:t>
      </w:r>
      <w:r w:rsidRPr="00A07EA6">
        <w:rPr>
          <w:rStyle w:val="FootnoteReference"/>
        </w:rPr>
        <w:footnoteReference w:id="1"/>
      </w:r>
      <w:r>
        <w:t xml:space="preserve"> we address a number of non-academic constituencies: high school students (very possibly without English as a first language); city planners who need climate research to shape regional climate plans, but it is not available in the kind of form that they can easily consume; people with limited eyesight, etc.</w:t>
      </w:r>
    </w:p>
    <w:p w:rsidR="00753DD6" w:rsidRDefault="00AE6B9C">
      <w:pPr>
        <w:spacing w:after="200"/>
      </w:pPr>
      <w:r>
        <w:t xml:space="preserve">In general, PDFs </w:t>
      </w:r>
      <w:proofErr w:type="gramStart"/>
      <w:r>
        <w:t>are not structured</w:t>
      </w:r>
      <w:proofErr w:type="gramEnd"/>
      <w:r>
        <w:t xml:space="preserve"> for ease of reading. They do not take account of modern mobile devices and the fact that in many countries the dominant form of research consumption is mobile devices rather than laptops or desktops. </w:t>
      </w:r>
      <w:r w:rsidR="00B4612E">
        <w:fldChar w:fldCharType="begin"/>
      </w:r>
      <w:r w:rsidR="00B4612E">
        <w:instrText xml:space="preserve"> ADDIN ZOTERO_ITEM CSL_CITATION {"citationID":"u016p87S","properties":{"formattedCitation":"(Sobral 2020)","plainCitation":"(Sobral 2020)","noteIndex":0},"citationItems":[{"id":61161,"uris":["http://zotero.org/groups/2437020/items/EY39KLB6"],"itemData":{"id":61161,"type":"article-journal","abstract":"&lt;span style=\"line-height: 107%; font-family: 'Times New Roman',serif; font-size: 10pt; mso-fareast-font-family: Calibri; mso-fareast-theme-font: minor-latin; mso-ansi-language: EN-GB; mso-fareast-language: EN-US; mso-bidi-language: AR-SA;\"&gt;Changing habits leads to changes in ways of learning and teaching. The widespread use of smartphones appears as an opportunity and at the same time as a need for adoption in higher education institutions. The purpose of this paper is to analyze the scientific production on mobile learning in higher education in journals indexed in Clarivate Analytics’ Web of Science and Elsevier’s Scopus. The sample was composed by 450 articles in total. The results obtained by bibliometric analysis showed that the publication rates continue to increase, in which journals they are published, which are the organizations and countries that publish the most, how the evolution of perspective has changed since 2010 and which are the most cited articles. We concluded that since mobile learning in higher education is a reality, there still seems to be a possibility for evolution in good quality publications.&lt;/span&gt;","container-title":"International Journal of Interactive Mobile Technologies (iJIM)","DOI":"10.3991/ijim.v14i11.13973","ISSN":"1865-7923","issue":"11","journalAbbreviation":"Int. J. Interact. Mob. Technol.","page":"153","source":"DOI.org (Crossref)","title":"Mobile Learning in Higher Education: A Bibliometric Review","title-short":"Mobile Learning in Higher Education","volume":"14","author":[{"family":"Sobral","given":"Sonia Rolland"}],"issued":{"date-parts":[["2020",7,10]]}}}],"schema":"https://github.com/citation-style-language/schema/raw/master/csl-citation.json"} </w:instrText>
      </w:r>
      <w:r w:rsidR="00B4612E">
        <w:fldChar w:fldCharType="separate"/>
      </w:r>
      <w:r w:rsidR="00B4612E" w:rsidRPr="00B4612E">
        <w:t>(Sobral 2020)</w:t>
      </w:r>
      <w:r w:rsidR="00B4612E">
        <w:fldChar w:fldCharType="end"/>
      </w:r>
      <w:r>
        <w:t xml:space="preserve"> On mobile </w:t>
      </w:r>
      <w:proofErr w:type="gramStart"/>
      <w:r>
        <w:t>devices</w:t>
      </w:r>
      <w:proofErr w:type="gramEnd"/>
      <w:r>
        <w:t xml:space="preserve"> PDFs do not display well or at all, which becomes an issue when displaying for example large tables which need to be rotated by 90 degrees, as well as tables and figures which are split over more than one page, which again are extremely difficult to read on a mobile device. Modern software allows research to </w:t>
      </w:r>
      <w:proofErr w:type="gramStart"/>
      <w:r>
        <w:t>be consumed</w:t>
      </w:r>
      <w:proofErr w:type="gramEnd"/>
      <w:r>
        <w:t xml:space="preserve"> in a much more efficient manner than PDFs. In many cases, readers have to download the whole paper and print it out, leading to further paper waste.</w:t>
      </w:r>
    </w:p>
    <w:p w:rsidR="00753DD6" w:rsidRDefault="00AE6B9C">
      <w:pPr>
        <w:pStyle w:val="Heading3"/>
      </w:pPr>
      <w:bookmarkStart w:id="6" w:name="_3dy6vkm" w:colFirst="0" w:colLast="0"/>
      <w:bookmarkEnd w:id="6"/>
      <w:r>
        <w:t>IPCC reports and climate justice</w:t>
      </w:r>
    </w:p>
    <w:p w:rsidR="00753DD6" w:rsidRDefault="00AE6B9C">
      <w:pPr>
        <w:spacing w:before="200"/>
      </w:pPr>
      <w:r>
        <w:t xml:space="preserve">The IPCC has an objective set out in its mandate to ‘provide governments at all levels with scientific information that can be used in climate policies’ </w:t>
      </w:r>
      <w:r w:rsidR="00B4612E">
        <w:fldChar w:fldCharType="begin"/>
      </w:r>
      <w:r w:rsidR="00B4612E">
        <w:instrText xml:space="preserve"> ADDIN ZOTERO_ITEM CSL_CITATION {"citationID":"2WrlU1BT","properties":{"formattedCitation":"(IPCC 1988)","plainCitation":"(IPCC 1988)","noteIndex":0},"citationItems":[{"id":58090,"uris":["http://zotero.org/groups/2437020/items/HURRNNVR"],"itemData":{"id":58090,"type":"webpage","title":"Reports — IPCC","URL":"https://www.ipcc.ch/reports/","author":[{"literal":"IPCC"}],"accessed":{"date-parts":[["2024",11,9]]},"issued":{"date-parts":[["1988"]]}}}],"schema":"https://github.com/citation-style-language/schema/raw/master/csl-citation.json"} </w:instrText>
      </w:r>
      <w:r w:rsidR="00B4612E">
        <w:fldChar w:fldCharType="separate"/>
      </w:r>
      <w:r w:rsidR="00B4612E" w:rsidRPr="00B4612E">
        <w:t>(IPCC 1988)</w:t>
      </w:r>
      <w:r w:rsidR="00B4612E">
        <w:fldChar w:fldCharType="end"/>
      </w:r>
      <w:r>
        <w:t xml:space="preserve"> and from this is charged with assessing pathways for mitigating climate change. </w:t>
      </w:r>
      <w:r w:rsidR="00B4612E">
        <w:fldChar w:fldCharType="begin"/>
      </w:r>
      <w:r w:rsidR="00B4612E">
        <w:instrText xml:space="preserve"> ADDIN ZOTERO_ITEM CSL_CITATION {"citationID":"lj1dTVo8","properties":{"formattedCitation":"(Hughes 2024)","plainCitation":"(Hughes 2024)","noteIndex":0},"citationItems":[{"id":58476,"uris":["http://zotero.org/groups/2437020/items/YPFH6QDN"],"itemData":{"id":58476,"type":"book","abstract":"The Intergovernmental Panel on Climate Change (IPCC) is one of the most significant global assessment bodies established, and it provides the most authoritative and influential assessments of climate change knowledge. This book examines the history and politics of the organisation, and how this shapes its assessment practice and the climate knowledge it produces. Developing a new methodology, this book focuses on the actors, activities, and forms of authority affecting the IPCC's constructions of climate change. It describes how social, economic, and political dynamics influence all aspects of the organisation and its work. The book contributes to understanding the place of science in politics and politics in science, and offers important insights for designing new knowledge bodies for global environmental agreement-making. It is indispensable for students and researchers in environmental studies, international relations, and political science, as well as policymakers and anyone interested in the IPCC.","event-place":"Cambridge","ISBN":"978-1-00-934153-0","note":"DOI: 10.1017/9781009341554","publisher":"Cambridge University Press","publisher-place":"Cambridge","source":"Cambridge University Press","title":"The IPCC and the Politics of Writing Climate Change","URL":"https://www.cambridge.org/core/books/ipcc-and-the-politics-of-writing-climate-change/256C32A5928527B6D0A2360D9781CD88","author":[{"family":"Hughes","given":"Hannah"}],"accessed":{"date-parts":[["2024",11,30]]},"issued":{"date-parts":[["2024"]]}}}],"schema":"https://github.com/citation-style-language/schema/raw/master/csl-citation.json"} </w:instrText>
      </w:r>
      <w:r w:rsidR="00B4612E">
        <w:fldChar w:fldCharType="separate"/>
      </w:r>
      <w:r w:rsidR="00B4612E" w:rsidRPr="00B4612E">
        <w:t>(Hughes 2024)</w:t>
      </w:r>
      <w:r w:rsidR="00B4612E">
        <w:fldChar w:fldCharType="end"/>
      </w:r>
      <w:r>
        <w:t xml:space="preserve"> The pathways represent likely futures for the earth's climate and the state of climate change, and </w:t>
      </w:r>
      <w:proofErr w:type="gramStart"/>
      <w:r>
        <w:t>they also</w:t>
      </w:r>
      <w:proofErr w:type="gramEnd"/>
      <w:r>
        <w:t xml:space="preserve"> represent the effects of mitigating actions. </w:t>
      </w:r>
      <w:r w:rsidR="00B4612E">
        <w:fldChar w:fldCharType="begin"/>
      </w:r>
      <w:r w:rsidR="00B4612E">
        <w:instrText xml:space="preserve"> ADDIN ZOTERO_ITEM CSL_CITATION {"citationID":"reWKvPFt","properties":{"formattedCitation":"(\\uc0\\u8216{}IPCC Glossary Search\\uc0\\u8217{}, n.d.)","plainCitation":"(‘IPCC Glossary Search’, n.d.)","noteIndex":0},"citationItems":[{"id":58478,"uris":["http://zotero.org/groups/2437020/items/IPFNH6FH"],"itemData":{"id":58478,"type":"webpage","title":"IPCC Glossary Search","URL":"https://apps.ipcc.ch/glossary/","accessed":{"date-parts":[["2024",11,30]]}}}],"schema":"https://github.com/citation-style-language/schema/raw/master/csl-citation.json"} </w:instrText>
      </w:r>
      <w:r w:rsidR="00B4612E">
        <w:fldChar w:fldCharType="separate"/>
      </w:r>
      <w:r w:rsidR="00B4612E" w:rsidRPr="00B4612E">
        <w:rPr>
          <w:szCs w:val="24"/>
        </w:rPr>
        <w:t>(‘IPCC Glossary Search’, n.d.)</w:t>
      </w:r>
      <w:r w:rsidR="00B4612E">
        <w:fldChar w:fldCharType="end"/>
      </w:r>
      <w:r>
        <w:t xml:space="preserve"> The actions to achieve a pathway, such as the 1.5C Emission Pathway,</w:t>
      </w:r>
      <w:r w:rsidRPr="00A07EA6">
        <w:rPr>
          <w:rStyle w:val="FootnoteReference"/>
        </w:rPr>
        <w:footnoteReference w:id="2"/>
      </w:r>
      <w:r>
        <w:t xml:space="preserve"> </w:t>
      </w:r>
      <w:proofErr w:type="gramStart"/>
      <w:r>
        <w:t>are then taken</w:t>
      </w:r>
      <w:proofErr w:type="gramEnd"/>
      <w:r>
        <w:t xml:space="preserve"> into a treaty process called the UNFCCC from which member states agree on actions that directly affect people's life outcomes. The conjoined agencies of the IPCC and UNFCCC operate under a model of Shared Socioeconomic Pathways (SSPs)</w:t>
      </w:r>
      <w:r w:rsidR="00B4612E">
        <w:fldChar w:fldCharType="begin"/>
      </w:r>
      <w:r w:rsidR="00B4612E">
        <w:instrText xml:space="preserve"> ADDIN ZOTERO_ITEM CSL_CITATION {"citationID":"GrjRtZ5m","properties":{"formattedCitation":"(Wei et al. 2018)","plainCitation":"(Wei et al. 2018)","noteIndex":0},"citationItems":[{"id":12021,"uris":["http://zotero.org/groups/2437020/items/U2QVRNZB"],"itemData":{"id":12021,"type":"article-journal","container-title":"Natural Hazards","DOI":"10.1007/s11069-018-3297-9","issue":"2","note":"publisher: Springer Science and Business Media LLC","page":"585–618","title":"An integrated assessment of INDCs under Shared Socioeconomic Pathways: an implementation of C3IAM","volume":"92","author":[{"family":"Wei","given":"Yi-Ming"},{"family":"Han","given":"Rong"},{"family":"Liang","given":"Qiao-Mei"},{"family":"Yu","given":"Bi-Ying"},{"family":"Yao","given":"Yun-Fei"},{"family":"Xue","given":"Mei-Mei"},{"family":"Zhang","given":"Kun"},{"family":"Liu","given":"Li-Jing"},{"family":"Peng","given":"Juan"},{"family":"Yang","given":"Pu"},{"family":"Mi","given":"Zhi-Fu"},{"family":"Du","given":"Yun-Fei"},{"family":"Wang","given":"Ce"},{"family":"Chang","given":"Jun-Jie"},{"family":"Yang","given":"Qian-Ru"},{"family":"Yang","given":"Zili"},{"family":"Shi","given":"Xueli"},{"family":"Xie","given":"Wei"},{"family":"Liu","given":"Changyi"},{"family":"Ma","given":"Zhongyu"},{"family":"Tan","given":"Jinxiao"},{"family":"Wang","given":"Weizheng"},{"family":"Tang","given":"Bao-Jun"},{"family":"Cao","given":"Yun-Fei"},{"family":"Wang","given":"Mingquan"},{"family":"Wang","given":"Jin-Wei"},{"family":"Kang","given":"Jia-Ning"},{"family":"Wang","given":"Ke"},{"family":"Liao","given":"Hua"}],"issued":{"date-parts":[["2018",5]]}}}],"schema":"https://github.com/citation-style-language/schema/raw/master/csl-citation.json"} </w:instrText>
      </w:r>
      <w:r w:rsidR="00B4612E">
        <w:fldChar w:fldCharType="separate"/>
      </w:r>
      <w:r w:rsidR="00B4612E" w:rsidRPr="00B4612E">
        <w:t>(Wei et al. 2018)</w:t>
      </w:r>
      <w:r w:rsidR="00B4612E">
        <w:fldChar w:fldCharType="end"/>
      </w:r>
      <w:r>
        <w:t xml:space="preserve"> which inherently brings climate justice to </w:t>
      </w:r>
      <w:r w:rsidR="0063775D">
        <w:t>center</w:t>
      </w:r>
      <w:r>
        <w:t xml:space="preserve"> focus as a global issue between rich and poor nations of the Global North and Global South.</w:t>
      </w:r>
    </w:p>
    <w:p w:rsidR="00753DD6" w:rsidRDefault="00AE6B9C">
      <w:pPr>
        <w:spacing w:before="200" w:after="200"/>
      </w:pPr>
      <w:r>
        <w:t xml:space="preserve">The approach of SSPs has its opponents in climate change denial. </w:t>
      </w:r>
      <w:r w:rsidR="00B4612E">
        <w:fldChar w:fldCharType="begin"/>
      </w:r>
      <w:r w:rsidR="00B4612E">
        <w:instrText xml:space="preserve"> ADDIN ZOTERO_ITEM CSL_CITATION {"citationID":"4OeMIvHg","properties":{"formattedCitation":"(Jylh\\uc0\\u228{} and Hellmer 2020; Milfont et al. 2018)","plainCitation":"(Jylhä and Hellmer 2020; Milfont et al. 2018)","noteIndex":0},"citationItems":[{"id":61171,"uris":["http://zotero.org/groups/2437020/items/GMP3BHC7"],"itemData":{"id":61171,"type":"article-journal","abstract":"Populist right-wing politicians and voters tend to dismiss climate change. To investigate possible reasons for this, we tested correlations between climate change denial and variables linked to rig ...","container-title":"Analyses of Social Issues and Public Policy","issue":"1","language":"eng","note":"publisher: WILEY","page":"315-335","source":"uu.diva-portal.org","title":"Right-Wing Populism and Climate Change Denial : The Roles of Exclusionary and Anti-Egalitarian Preferences, Conservative Ideology, and Antiestablishment Attitudes","title-short":"Right-Wing Populism and Climate Change Denial","volume":"20","author":[{"family":"Jylhä","given":"Kirsti M."},{"family":"Hellmer","given":"Kahl"}],"issued":{"date-parts":[["2020"]]}}},{"id":61172,"uris":["http://zotero.org/groups/2437020/items/QB6KWFLQ"],"itemData":{"id":61172,"type":"article-journal","abstract":"Approval of hierarchy and inequality in society indexed by social dominance orientation (SDO) extends to support for human dominance over the natural world. We tested this negative association between SDO and environmentalism and the validity of the new Short Social Dominance Orientation Scale in two cross-cultural samples of students (N = 4,163, k = 25) and the general population (N = 1,237, k = 10). As expected, the higher people were on SDO, the less likely they were to engage in environmental citizenship actions, pro-environmental behaviors and to donate to an environmental organization. Multilevel moderation results showed that the SDO-environmentalism relation was stronger in societies with marked societal inequality, lack of societal development, and environmental standards. The results highlight the interplay between individual psychological orientations and social context, as well as the view of nature subscribed to by those high in SDO.","container-title":"Social Psychological and Personality Science","DOI":"10.1177/1948550617722832","ISSN":"1948-5506","issue":"7","page":"802-814","source":"the University of Groningen research portal","title":"On the Relation Between Social Dominance Orientation and Environmentalism: A 25-Nation Study","title-short":"On the Relation Between Social Dominance Orientation and Environmentalism","volume":"9","author":[{"family":"Milfont","given":"Taciano L."},{"family":"Bain","given":"Paul G."},{"family":"Kashima","given":"Yoshihisa"},{"family":"Corral-Verdugo","given":"Victor"},{"family":"Pasquali","given":"Carlota"},{"family":"Johansson","given":"Lars-Olof"},{"family":"Guan","given":"Yanjun"},{"family":"Gouveia","given":"Valdiney V."},{"family":"Gardarsdottir","given":"Ragna B."},{"family":"Doron","given":"Guy"},{"family":"Bilewicz","given":"Michal"},{"family":"Utsugi","given":"Akira"},{"family":"Aragones","given":"Juan Ignacio"},{"family":"Steg","given":"Linda"},{"family":"Soland","given":"Martin"},{"family":"Park","given":"Joonha"},{"family":"Otto","given":"Siegmar"},{"family":"Demarque","given":"Christophe"},{"family":"Wagner","given":"Claire"},{"family":"Madsen","given":"Ole Jacob"},{"family":"Lebedeva","given":"Nadezhda"},{"family":"Gonzalez","given":"Roberto"},{"family":"Schultz","given":"P. Wesley"},{"family":"Saiz","given":"Jose L."},{"family":"Kurz","given":"Tim"},{"family":"Gifford","given":"Robert"},{"family":"Akotia","given":"Charity S."},{"family":"Saviolidis","given":"Nina M."},{"family":"Einarsdottir","given":"Gro"}],"issued":{"date-parts":[["2018",9]]}}}],"schema":"https://github.com/citation-style-language/schema/raw/master/csl-citation.json"} </w:instrText>
      </w:r>
      <w:r w:rsidR="00B4612E">
        <w:fldChar w:fldCharType="separate"/>
      </w:r>
      <w:r w:rsidR="00B4612E" w:rsidRPr="00B4612E">
        <w:rPr>
          <w:szCs w:val="24"/>
        </w:rPr>
        <w:t>(Jylhä and Hellmer 2020; Milfont et al. 2018)</w:t>
      </w:r>
      <w:r w:rsidR="00B4612E">
        <w:fldChar w:fldCharType="end"/>
      </w:r>
      <w:r>
        <w:t xml:space="preserve"> In 2017 the first Trump US administration announced its departure </w:t>
      </w:r>
      <w:r w:rsidR="00B4612E">
        <w:fldChar w:fldCharType="begin"/>
      </w:r>
      <w:r w:rsidR="00B4612E">
        <w:instrText xml:space="preserve"> ADDIN ZOTERO_ITEM CSL_CITATION {"citationID":"HPjNNic4","properties":{"formattedCitation":"(Wikipedia 2024b)","plainCitation":"(Wikipedia 2024b)","noteIndex":0},"citationItems":[{"id":58490,"uris":["http://zotero.org/groups/2437020/items/LHEU6N47"],"itemData":{"id":58490,"type":"entry-encyclopedia","abstract":"On June 1, 2017, US President Donald Trump announced that the United States would cease all participation in the 2015 Paris Agreement on climate change mitigation, contending that the agreement would \"undermine\" the U.S. economy, and put the U.S. \"at a permanent disadvantage\".\nIn accordance with Article 28 of the Paris Agreement, a country cannot give notice of withdrawal from the agreement within the first three years of its start date in the relevant country, which was on November 4, 2016, in the case of the United States. The White House later clarified that the U.S. would abide by the four-year exit process. On November 4, 2019, the administration gave a formal notice of intention to withdraw, which takes 12 months to take effect. Until the withdrawal took effect, the United States was obligated to maintain its commitments under the Agreement, such as the requirement to continue reporting its emissions to the United Nations. The withdrawal took effect on November 4, 2020, one day after the 2020 U.S. presidential election.\nTrump's decision to withdraw the U.S. was backed by many Republicans but was strongly opposed by Democrats. Trump's decision to withdraw was strongly criticized in the U.S. and abroad by environmentalists, religious organizations, business leaders, and scientists. A majority of Americans opposed withdrawal.\nFollowing Trump's announcement, the governors of several U.S. states formed the U.S. Climate Alliance to continue to advance the objectives of the Paris Agreement at the state level despite the federal withdrawal. As of July 1, 2019, 24 states, American Samoa, and Puerto Rico have joined the alliance, and similar commitments have also been expressed by other state governors, mayors, and businesses.\nTrump's withdrawal from the Paris agreement impacted other countries by reducing its financial aid to the Green Climate fund. The termination of the $3 billion U.S. funding ultimately impacted climate change research and decreased society's chance of reaching the Paris Agreement goals, as well as omitted U.S. contributions to the future IPCC reports. Trump's decision also affected the carbon emission space as well as the carbon price. The U.S.'s withdrawal also meant that the spot to take over the global climate regime was obtainable for China and the EU.\nFollowing the 2020 presidential election, President-elect Joe Biden vowed to rejoin the Paris Agreement on his first day in office. On January 20, 2021, shortly after his inauguration, Biden signed an executive order to rejoin the agreement. The United States formally rejoined the Paris Agreement on February 19, 2021, 107 days after the withdrawal took effect.","container-title":"Wikipedia","language":"en","license":"Creative Commons Attribution-ShareAlike License","note":"Page Version ID: 1257286872","source":"Wikipedia","title":"US withdrawal from Paris Agreement","URL":"https://en.wikipedia.org/w/index.php?title=United_States_withdrawal_from_the_Paris_Agreement&amp;oldid=1257286872","author":[{"literal":"Wikipedia"}],"accessed":{"date-parts":[["2024",12,4]]},"issued":{"date-parts":[["2024",11,14]]}}}],"schema":"https://github.com/citation-style-language/schema/raw/master/csl-citation.json"} </w:instrText>
      </w:r>
      <w:r w:rsidR="00B4612E">
        <w:fldChar w:fldCharType="separate"/>
      </w:r>
      <w:r w:rsidR="00B4612E" w:rsidRPr="00B4612E">
        <w:t>(Wikipedia 2024b)</w:t>
      </w:r>
      <w:r w:rsidR="00B4612E">
        <w:fldChar w:fldCharType="end"/>
      </w:r>
      <w:r>
        <w:t xml:space="preserve"> from the Paris Agreement and the decision to take a different approach to climate change, which is to abandon the idea of a shared future for humanity, as succinctly</w:t>
      </w:r>
      <w:r w:rsidRPr="0063775D">
        <w:rPr>
          <w:lang w:val="en-GB"/>
        </w:rPr>
        <w:t xml:space="preserve"> hypothesised</w:t>
      </w:r>
      <w:r>
        <w:t xml:space="preserve"> in Bruno Latour's 2018 book </w:t>
      </w:r>
      <w:r>
        <w:rPr>
          <w:i/>
        </w:rPr>
        <w:t>Down to Earth.</w:t>
      </w:r>
      <w:r>
        <w:t xml:space="preserve"> </w:t>
      </w:r>
      <w:r w:rsidR="00B4612E">
        <w:fldChar w:fldCharType="begin"/>
      </w:r>
      <w:r w:rsidR="00B4612E">
        <w:instrText xml:space="preserve"> ADDIN ZOTERO_ITEM CSL_CITATION {"citationID":"LtUHUiFl","properties":{"formattedCitation":"(Latour 2018)","plainCitation":"(Latour 2018)","noteIndex":0},"citationItems":[{"id":57084,"uris":["http://zotero.org/groups/2437020/items/HJMF95WS"],"itemData":{"id":57084,"type":"book","call-number":"JZ1318","edition":"English edition","event-place":"Cambridge, UK ; Medford, MA","ISBN":"978-1-5095-3059-5","language":"eng","number-of-pages":"1","publisher":"Polity Press","publisher-place":"Cambridge, UK ; Medford, MA","source":"Library of Congress ISBN","title":"Down to earth: politics in the new climatic regime","title-short":"Down to earth","URL":"https://hscif.org/wp-content/uploads/2018/04/Latour-Bruno-Downt-to-Earthsmall.pdf","author":[{"family":"Latour","given":"Bruno"}],"issued":{"date-parts":[["2018"]]}}}],"schema":"https://github.com/citation-style-language/schema/raw/master/csl-citation.json"} </w:instrText>
      </w:r>
      <w:r w:rsidR="00B4612E">
        <w:fldChar w:fldCharType="separate"/>
      </w:r>
      <w:r w:rsidR="00B4612E" w:rsidRPr="00B4612E">
        <w:t>(Latour 2018)</w:t>
      </w:r>
      <w:r w:rsidR="00B4612E">
        <w:fldChar w:fldCharType="end"/>
      </w:r>
    </w:p>
    <w:p w:rsidR="00753DD6" w:rsidRDefault="00AE6B9C">
      <w:r>
        <w:t xml:space="preserve">The IPCC reports are much more than a report on climate research or the science of climatology and the </w:t>
      </w:r>
      <w:proofErr w:type="gramStart"/>
      <w:r>
        <w:t>current status</w:t>
      </w:r>
      <w:proofErr w:type="gramEnd"/>
      <w:r>
        <w:t xml:space="preserve"> of the planet's climate. </w:t>
      </w:r>
      <w:proofErr w:type="gramStart"/>
      <w:r>
        <w:t>Instead</w:t>
      </w:r>
      <w:proofErr w:type="gramEnd"/>
      <w:r>
        <w:t xml:space="preserve"> they are a </w:t>
      </w:r>
      <w:r>
        <w:rPr>
          <w:i/>
        </w:rPr>
        <w:t>knowledge and policy instrument</w:t>
      </w:r>
      <w:r>
        <w:t xml:space="preserve"> </w:t>
      </w:r>
      <w:r>
        <w:lastRenderedPageBreak/>
        <w:t xml:space="preserve">that forms a vital organ for bringing climate justice into legal frameworks and justice systems. </w:t>
      </w:r>
      <w:r w:rsidR="00B4612E">
        <w:fldChar w:fldCharType="begin"/>
      </w:r>
      <w:r w:rsidR="00B4612E">
        <w:instrText xml:space="preserve"> ADDIN ZOTERO_ITEM CSL_CITATION {"citationID":"iZQXDw5f","properties":{"formattedCitation":"(UNDP 2023)","plainCitation":"(UNDP 2023)","noteIndex":0},"citationItems":[{"id":58477,"uris":["http://zotero.org/groups/2437020/items/F5UU86MA"],"itemData":{"id":58477,"type":"webpage","abstract":"Communities are demanding governments to address the climate injustices they are facing. Here we explain what climate justice is and why it matters.","container-title":"UNDP Climate Promise","language":"en","title":"Climate change is a matter of justice – here’s why","URL":"https://climatepromise.undp.org/news-and-stories/climate-change-matter-justice-heres-why","author":[{"literal":"UNDP"}],"accessed":{"date-parts":[["2024",11,30]]},"issued":{"date-parts":[["2023",6]]}}}],"schema":"https://github.com/citation-style-language/schema/raw/master/csl-citation.json"} </w:instrText>
      </w:r>
      <w:r w:rsidR="00B4612E">
        <w:fldChar w:fldCharType="separate"/>
      </w:r>
      <w:r w:rsidR="00B4612E" w:rsidRPr="00B4612E">
        <w:t>(UNDP 2023)</w:t>
      </w:r>
      <w:r w:rsidR="00B4612E">
        <w:fldChar w:fldCharType="end"/>
      </w:r>
    </w:p>
    <w:p w:rsidR="00753DD6" w:rsidRDefault="00AE6B9C">
      <w:pPr>
        <w:spacing w:before="200"/>
      </w:pPr>
      <w:r>
        <w:t xml:space="preserve">While repeating the assessment cycle over its 32 years since the first </w:t>
      </w:r>
      <w:r>
        <w:rPr>
          <w:i/>
        </w:rPr>
        <w:t>Assessment Report</w:t>
      </w:r>
      <w:r>
        <w:t xml:space="preserve"> </w:t>
      </w:r>
      <w:proofErr w:type="gramStart"/>
      <w:r>
        <w:t>was published</w:t>
      </w:r>
      <w:proofErr w:type="gramEnd"/>
      <w:r>
        <w:t xml:space="preserve">, the IPCC has evolved its report publication process. </w:t>
      </w:r>
      <w:r w:rsidR="00B4612E">
        <w:fldChar w:fldCharType="begin"/>
      </w:r>
      <w:r w:rsidR="00B4612E">
        <w:instrText xml:space="preserve"> ADDIN ZOTERO_ITEM CSL_CITATION {"citationID":"9bgxzjAV","properties":{"formattedCitation":"(IPCC 1992)","plainCitation":"(IPCC 1992)","noteIndex":0},"citationItems":[{"id":58481,"uris":["http://zotero.org/groups/2437020/items/BY9KVCW4"],"itemData":{"id":58481,"type":"report","title":"Climate Change: The IPCC 1990 and 1992 Assessments — IPCC","title-short":"Climate Change","URL":"https://www.ipcc.ch/report/climate-change-the-ipcc-1990-and-1992-assessments/","author":[{"literal":"IPCC"}],"accessed":{"date-parts":[["2024",12,1]]},"issued":{"date-parts":[["1992"]]}}}],"schema":"https://github.com/citation-style-language/schema/raw/master/csl-citation.json"} </w:instrText>
      </w:r>
      <w:r w:rsidR="00B4612E">
        <w:fldChar w:fldCharType="separate"/>
      </w:r>
      <w:r w:rsidR="00B4612E" w:rsidRPr="00B4612E">
        <w:t>(IPCC 1992)</w:t>
      </w:r>
      <w:r w:rsidR="00B4612E">
        <w:fldChar w:fldCharType="end"/>
      </w:r>
      <w:r>
        <w:t xml:space="preserve"> The open access book </w:t>
      </w:r>
      <w:r>
        <w:rPr>
          <w:i/>
        </w:rPr>
        <w:t>The IPCC and the Politics of Writing Climate Change</w:t>
      </w:r>
      <w:r>
        <w:t xml:space="preserve"> by Hannah Hughes covers in detail the working of the IPCC as a knowledge endeavor of herculean scale that is dealing with a dynamic field of study, and where the interface of scientific knowledge and society create political tensions. </w:t>
      </w:r>
      <w:r w:rsidR="00B4612E">
        <w:fldChar w:fldCharType="begin"/>
      </w:r>
      <w:r w:rsidR="00B4612E">
        <w:instrText xml:space="preserve"> ADDIN ZOTERO_ITEM CSL_CITATION {"citationID":"7SbbWAiO","properties":{"formattedCitation":"(Hughes 2024)","plainCitation":"(Hughes 2024)","noteIndex":0},"citationItems":[{"id":58476,"uris":["http://zotero.org/groups/2437020/items/YPFH6QDN"],"itemData":{"id":58476,"type":"book","abstract":"The Intergovernmental Panel on Climate Change (IPCC) is one of the most significant global assessment bodies established, and it provides the most authoritative and influential assessments of climate change knowledge. This book examines the history and politics of the organisation, and how this shapes its assessment practice and the climate knowledge it produces. Developing a new methodology, this book focuses on the actors, activities, and forms of authority affecting the IPCC's constructions of climate change. It describes how social, economic, and political dynamics influence all aspects of the organisation and its work. The book contributes to understanding the place of science in politics and politics in science, and offers important insights for designing new knowledge bodies for global environmental agreement-making. It is indispensable for students and researchers in environmental studies, international relations, and political science, as well as policymakers and anyone interested in the IPCC.","event-place":"Cambridge","ISBN":"978-1-00-934153-0","note":"DOI: 10.1017/9781009341554","publisher":"Cambridge University Press","publisher-place":"Cambridge","source":"Cambridge University Press","title":"The IPCC and the Politics of Writing Climate Change","URL":"https://www.cambridge.org/core/books/ipcc-and-the-politics-of-writing-climate-change/256C32A5928527B6D0A2360D9781CD88","author":[{"family":"Hughes","given":"Hannah"}],"accessed":{"date-parts":[["2024",11,30]]},"issued":{"date-parts":[["2024"]]}}}],"schema":"https://github.com/citation-style-language/schema/raw/master/csl-citation.json"} </w:instrText>
      </w:r>
      <w:r w:rsidR="00B4612E">
        <w:fldChar w:fldCharType="separate"/>
      </w:r>
      <w:r w:rsidR="00B4612E" w:rsidRPr="00B4612E">
        <w:t>(Hughes 2024)</w:t>
      </w:r>
      <w:r w:rsidR="00B4612E">
        <w:fldChar w:fldCharType="end"/>
      </w:r>
      <w:r>
        <w:t xml:space="preserve"> Hughes’ work is an example of a study of the IPCC work that the Climate Knowledge Graph, which we will outline more in depth in what follows, will no doubt extensively make use of as it is one of the few places that shed light on the IPCC knowledge creation process.</w:t>
      </w:r>
    </w:p>
    <w:p w:rsidR="00753DD6" w:rsidRDefault="00AE6B9C">
      <w:pPr>
        <w:spacing w:before="200"/>
        <w:rPr>
          <w:highlight w:val="yellow"/>
        </w:rPr>
      </w:pPr>
      <w:r>
        <w:t xml:space="preserve">The authoring processes of the IPCC as a scientific working group also had to respond and change in relationship with and response to climate justice questions. As an example, in 1996 the Second Assessment Report, Working Group III (WG3) with an emphasis on economic thinking, lacked a protocol to ensure proper consultation and as a </w:t>
      </w:r>
      <w:proofErr w:type="gramStart"/>
      <w:r>
        <w:t>result</w:t>
      </w:r>
      <w:proofErr w:type="gramEnd"/>
      <w:r>
        <w:t xml:space="preserve"> the following was submitted in its report ‘suggesting a cash value of $1.5 million to a human life in the OECD against $150,000 in developing countries’. </w:t>
      </w:r>
      <w:r w:rsidR="00B4612E">
        <w:fldChar w:fldCharType="begin"/>
      </w:r>
      <w:r w:rsidR="00B4612E">
        <w:instrText xml:space="preserve"> ADDIN ZOTERO_ITEM CSL_CITATION {"citationID":"BNZ7Zsne","properties":{"formattedCitation":"(Pearce 1996, 177)","plainCitation":"(Pearce 1996, 177)","noteIndex":0},"citationItems":[{"id":61175,"uris":["http://zotero.org/groups/2437020/items/8PNB7A33"],"itemData":{"id":61175,"type":"report","page":"177","title":"The Social Costs of Climate Change: Greenhouse Damage and the Benefits of Control","URL":"https://www.ipcc.ch/site/assets/uploads/2018/03/ipcc_sar_wg_III_full_report.pdf","author":[{"family":"Pearce","given":"D W"}],"issued":{"date-parts":[["1996"]]}},"locator":"177","label":"page"}],"schema":"https://github.com/citation-style-language/schema/raw/master/csl-citation.json"} </w:instrText>
      </w:r>
      <w:r w:rsidR="00B4612E">
        <w:fldChar w:fldCharType="separate"/>
      </w:r>
      <w:r w:rsidR="00B4612E" w:rsidRPr="00B4612E">
        <w:t>(Pearce 1996, 177)</w:t>
      </w:r>
      <w:r w:rsidR="00B4612E">
        <w:fldChar w:fldCharType="end"/>
      </w:r>
      <w:r>
        <w:t xml:space="preserve"> The chapter </w:t>
      </w:r>
      <w:proofErr w:type="gramStart"/>
      <w:r>
        <w:t>was not approved</w:t>
      </w:r>
      <w:proofErr w:type="gramEnd"/>
      <w:r>
        <w:t xml:space="preserve"> by the subsequent plenary session. As a result, following assessment reports procedures and rules were tightened and codified, for example assigning the </w:t>
      </w:r>
      <w:proofErr w:type="gramStart"/>
      <w:r>
        <w:t>partnering</w:t>
      </w:r>
      <w:proofErr w:type="gramEnd"/>
      <w:r>
        <w:t xml:space="preserve"> of chapter lead authors from developing countries. </w:t>
      </w:r>
      <w:r w:rsidR="00B4612E">
        <w:fldChar w:fldCharType="begin"/>
      </w:r>
      <w:r w:rsidR="00B4612E">
        <w:instrText xml:space="preserve"> ADDIN ZOTERO_ITEM CSL_CITATION {"citationID":"HlUyIh5t","properties":{"formattedCitation":"(IPCC 2013)","plainCitation":"(IPCC 2013)","noteIndex":0},"citationItems":[{"id":61176,"uris":["http://zotero.org/groups/2437020/items/UKMUTTP5"],"itemData":{"id":61176,"type":"document","title":"PROCEDURES FOR THE PREPARATION, REVIEW, ACCEPTANCE, ADOPTION, APPROVAL AND PUBLICATION OF IPCC REPORTS","URL":"https://archive.ipcc.ch/pdf/ipcc-principles/ipcc-principles-appendix-a-final.pdf","author":[{"literal":"IPCC"}],"issued":{"date-parts":[["2013"]]}}}],"schema":"https://github.com/citation-style-language/schema/raw/master/csl-citation.json"} </w:instrText>
      </w:r>
      <w:r w:rsidR="00B4612E">
        <w:fldChar w:fldCharType="separate"/>
      </w:r>
      <w:r w:rsidR="00B4612E" w:rsidRPr="00B4612E">
        <w:t>(IPCC 2013)</w:t>
      </w:r>
      <w:r w:rsidR="00B4612E">
        <w:fldChar w:fldCharType="end"/>
      </w:r>
    </w:p>
    <w:p w:rsidR="00753DD6" w:rsidRDefault="00AE6B9C">
      <w:pPr>
        <w:spacing w:before="200"/>
        <w:ind w:left="720"/>
      </w:pPr>
      <w:r>
        <w:t xml:space="preserve">Chapter 6 of the WGIII SAR used controversial assumptions to calculate the ‘social costs’ of climate change, suggesting a cash value of $1.5 million to a human life in the OECD against $150,000 in developing countries (Pearce et al. 1996). </w:t>
      </w:r>
      <w:proofErr w:type="gramStart"/>
      <w:r>
        <w:t>As a result</w:t>
      </w:r>
      <w:proofErr w:type="gramEnd"/>
      <w:r>
        <w:t xml:space="preserve"> of developing country objections the final report did not make it through plenary approval and an additional session had to be scheduled. </w:t>
      </w:r>
      <w:r w:rsidR="00B4612E">
        <w:fldChar w:fldCharType="begin"/>
      </w:r>
      <w:r w:rsidR="00B4612E">
        <w:instrText xml:space="preserve"> ADDIN ZOTERO_ITEM CSL_CITATION {"citationID":"DzmZZrSj","properties":{"formattedCitation":"(Agrawala 1998, 626)","plainCitation":"(Agrawala 1998, 626)","noteIndex":0},"citationItems":[{"id":61177,"uris":["http://zotero.org/groups/2437020/items/G9LD2V9V"],"itemData":{"id":61177,"type":"article-journal","container-title":"Climatic Change","DOI":"10.1023/A:1005312331477","ISSN":"01650009","issue":"4","page":"621-642","source":"DOI.org (Crossref)","title":"Structural and Process History of the Intergovernmental Panel on Climate Change. Climatic Change","volume":"39","author":[{"family":"Agrawala","given":"Shardul"}],"issued":{"date-parts":[["1998"]]}},"locator":"626","label":"page"}],"schema":"https://github.com/citation-style-language/schema/raw/master/csl-citation.json"} </w:instrText>
      </w:r>
      <w:r w:rsidR="00B4612E">
        <w:fldChar w:fldCharType="separate"/>
      </w:r>
      <w:r w:rsidR="00B4612E" w:rsidRPr="00B4612E">
        <w:t>(Agrawala 1998, 626)</w:t>
      </w:r>
      <w:r w:rsidR="00B4612E">
        <w:fldChar w:fldCharType="end"/>
      </w:r>
    </w:p>
    <w:p w:rsidR="00753DD6" w:rsidRDefault="00AE6B9C">
      <w:pPr>
        <w:spacing w:before="200"/>
        <w:ind w:left="720"/>
      </w:pPr>
      <w:r>
        <w:rPr>
          <w:i/>
        </w:rPr>
        <w:t xml:space="preserve">The IPCC and the Politics of Writing Climate Change </w:t>
      </w:r>
      <w:r w:rsidR="00B4612E">
        <w:fldChar w:fldCharType="begin"/>
      </w:r>
      <w:r w:rsidR="00B4612E">
        <w:instrText xml:space="preserve"> ADDIN ZOTERO_ITEM CSL_CITATION {"citationID":"mv6KKGHq","properties":{"formattedCitation":"(Hughes 2024, 70 Footnote 20)","plainCitation":"(Hughes 2024, 70 Footnote 20)","noteIndex":0},"citationItems":[{"id":58476,"uris":["http://zotero.org/groups/2437020/items/YPFH6QDN"],"itemData":{"id":58476,"type":"book","abstract":"The Intergovernmental Panel on Climate Change (IPCC) is one of the most significant global assessment bodies established, and it provides the most authoritative and influential assessments of climate change knowledge. This book examines the history and politics of the organisation, and how this shapes its assessment practice and the climate knowledge it produces. Developing a new methodology, this book focuses on the actors, activities, and forms of authority affecting the IPCC's constructions of climate change. It describes how social, economic, and political dynamics influence all aspects of the organisation and its work. The book contributes to understanding the place of science in politics and politics in science, and offers important insights for designing new knowledge bodies for global environmental agreement-making. It is indispensable for students and researchers in environmental studies, international relations, and political science, as well as policymakers and anyone interested in the IPCC.","event-place":"Cambridge","ISBN":"978-1-00-934153-0","note":"DOI: 10.1017/9781009341554","publisher":"Cambridge University Press","publisher-place":"Cambridge","source":"Cambridge University Press","title":"The IPCC and the Politics of Writing Climate Change","URL":"https://www.cambridge.org/core/books/ipcc-and-the-politics-of-writing-climate-change/256C32A5928527B6D0A2360D9781CD88","author":[{"family":"Hughes","given":"Hannah"}],"accessed":{"date-parts":[["2024",11,30]]},"issued":{"date-parts":[["2024"]]}},"locator":"70","label":"page","suffix":"Footnote 20"}],"schema":"https://github.com/citation-style-language/schema/raw/master/csl-citation.json"} </w:instrText>
      </w:r>
      <w:r w:rsidR="00B4612E">
        <w:fldChar w:fldCharType="separate"/>
      </w:r>
      <w:r w:rsidR="00B4612E" w:rsidRPr="00B4612E">
        <w:t>(Hughes 2024, 70 Footnote 20)</w:t>
      </w:r>
      <w:r w:rsidR="00B4612E">
        <w:fldChar w:fldCharType="end"/>
      </w:r>
    </w:p>
    <w:p w:rsidR="00753DD6" w:rsidRDefault="00AE6B9C">
      <w:pPr>
        <w:spacing w:before="200"/>
      </w:pPr>
      <w:r>
        <w:t xml:space="preserve">In terms of the IPCC reports themselves being part of a climate justice system, of sorts, the current evolution of the mechanisms of its functioning </w:t>
      </w:r>
      <w:proofErr w:type="gramStart"/>
      <w:r>
        <w:t>is briefly outlined</w:t>
      </w:r>
      <w:proofErr w:type="gramEnd"/>
      <w:r>
        <w:t xml:space="preserve"> below. </w:t>
      </w:r>
      <w:proofErr w:type="gramStart"/>
      <w:r>
        <w:t>There are many other agreements and treaties that play significant roles in the process of moving science knowledge into policy and legal frameworks,</w:t>
      </w:r>
      <w:proofErr w:type="gramEnd"/>
      <w:r>
        <w:t xml:space="preserve"> but for reasons of brevity and for illustration the following have been highlighted. The initial IPCC </w:t>
      </w:r>
      <w:r>
        <w:rPr>
          <w:i/>
        </w:rPr>
        <w:t>Assessment Report</w:t>
      </w:r>
      <w:r>
        <w:t xml:space="preserve"> in 1992 triggered UN member states to take action. The treaty body was formed, the United Nations Framework Convention on Climate Change (UNFCCC), and a key task of this body was to establish a framework for how nations would</w:t>
      </w:r>
      <w:r w:rsidRPr="0063775D">
        <w:rPr>
          <w:lang w:val="en-GB"/>
        </w:rPr>
        <w:t xml:space="preserve"> organise</w:t>
      </w:r>
      <w:r>
        <w:t xml:space="preserve"> themselves to respond to the cause of climate change, the production of Greenhouse Gases (GHG), this was the Kyoto Protocol. </w:t>
      </w:r>
      <w:r w:rsidR="00B4612E">
        <w:fldChar w:fldCharType="begin"/>
      </w:r>
      <w:r w:rsidR="00B4612E">
        <w:instrText xml:space="preserve"> ADDIN ZOTERO_ITEM CSL_CITATION {"citationID":"Zic0vft3","properties":{"formattedCitation":"(UNFCCC 1997; n.d.-b)","plainCitation":"(UNFCCC 1997; n.d.-b)","noteIndex":0},"citationItems":[{"id":58483,"uris":["http://zotero.org/groups/2437020/items/9LLNIKEW"],"itemData":{"id":58483,"type":"webpage","title":"Kyoto Protocol to the United Nations Framework Convention on Climate Change. | UNFCCC","URL":"https://unfccc.int/documents/2409","author":[{"literal":"UNFCCC"}],"accessed":{"date-parts":[["2024",12,1]]},"issued":{"date-parts":[["1997",12,10]]}}},{"id":58482,"uris":["http://zotero.org/groups/2437020/items/33EBN4Q7"],"itemData":{"id":58482,"type":"webpage","title":"What is the Kyoto Protocol? | UNFCCC","URL":"https://unfccc.int/kyoto_protocol","author":[{"literal":"UNFCCC"}],"accessed":{"date-parts":[["2024",12,1]]}}}],"schema":"https://github.com/citation-style-language/schema/raw/master/csl-citation.json"} </w:instrText>
      </w:r>
      <w:r w:rsidR="00B4612E">
        <w:fldChar w:fldCharType="separate"/>
      </w:r>
      <w:r w:rsidR="00B4612E" w:rsidRPr="00B4612E">
        <w:t>(UNFCCC 1997; n.d.-b)</w:t>
      </w:r>
      <w:r w:rsidR="00B4612E">
        <w:fldChar w:fldCharType="end"/>
      </w:r>
      <w:r>
        <w:t xml:space="preserve"> Then in </w:t>
      </w:r>
      <w:proofErr w:type="gramStart"/>
      <w:r>
        <w:t>2015</w:t>
      </w:r>
      <w:proofErr w:type="gramEnd"/>
      <w:r>
        <w:t xml:space="preserve"> all UN countries </w:t>
      </w:r>
      <w:r>
        <w:rPr>
          <w:color w:val="202122"/>
          <w:sz w:val="21"/>
          <w:szCs w:val="21"/>
        </w:rPr>
        <w:t>negotiated the</w:t>
      </w:r>
      <w:r>
        <w:t xml:space="preserve"> Paris Agreement which set a target of global surface temperature preferably to be 1.5 °C. </w:t>
      </w:r>
      <w:r w:rsidR="00B4612E">
        <w:fldChar w:fldCharType="begin"/>
      </w:r>
      <w:r w:rsidR="00B4612E">
        <w:instrText xml:space="preserve"> ADDIN ZOTERO_ITEM CSL_CITATION {"citationID":"MxFuBx5a","properties":{"formattedCitation":"(UNFCCC 2016)","plainCitation":"(UNFCCC 2016)","noteIndex":0},"citationItems":[{"id":58487,"uris":["http://zotero.org/groups/2437020/items/92G3HBGI"],"itemData":{"id":58487,"type":"webpage","title":"The Paris Agreement","URL":"https://unfccc.int/process-and-meetings/the-paris-agreement","author":[{"literal":"UNFCCC"}],"accessed":{"date-parts":[["2024",12,1]]},"issued":{"date-parts":[["2016"]]}}}],"schema":"https://github.com/citation-style-language/schema/raw/master/csl-citation.json"} </w:instrText>
      </w:r>
      <w:r w:rsidR="00B4612E">
        <w:fldChar w:fldCharType="separate"/>
      </w:r>
      <w:r w:rsidR="00B4612E" w:rsidRPr="00B4612E">
        <w:t>(UNFCCC 2016)</w:t>
      </w:r>
      <w:r w:rsidR="00B4612E">
        <w:fldChar w:fldCharType="end"/>
      </w:r>
      <w:r>
        <w:t xml:space="preserve"> Ongoing treaty negotiations take place in the decision-making body called Conference of the Parties (COP). </w:t>
      </w:r>
      <w:r w:rsidR="00B4612E">
        <w:fldChar w:fldCharType="begin"/>
      </w:r>
      <w:r w:rsidR="00B4612E">
        <w:instrText xml:space="preserve"> ADDIN ZOTERO_ITEM CSL_CITATION {"citationID":"LnHCJfsi","properties":{"formattedCitation":"(UNFCCC, n.d.-a)","plainCitation":"(UNFCCC, n.d.-a)","noteIndex":0},"citationItems":[{"id":58488,"uris":["http://zotero.org/groups/2437020/items/PBFQ62WX"],"itemData":{"id":58488,"type":"webpage","title":"Conference of the Parties (COP)","URL":"https://unfccc.int/process/bodies/supreme-bodies/conference-of-the-parties-cop","author":[{"literal":"UNFCCC"}],"accessed":{"date-parts":[["2024",12,1]]}}}],"schema":"https://github.com/citation-style-language/schema/raw/master/csl-citation.json"} </w:instrText>
      </w:r>
      <w:r w:rsidR="00B4612E">
        <w:fldChar w:fldCharType="separate"/>
      </w:r>
      <w:r w:rsidR="00B4612E" w:rsidRPr="00B4612E">
        <w:t>(UNFCCC, n.d.-a)</w:t>
      </w:r>
      <w:r w:rsidR="00B4612E">
        <w:fldChar w:fldCharType="end"/>
      </w:r>
      <w:r>
        <w:t xml:space="preserve"> These multilateral agreements </w:t>
      </w:r>
      <w:proofErr w:type="gramStart"/>
      <w:r>
        <w:t>are then enacted</w:t>
      </w:r>
      <w:proofErr w:type="gramEnd"/>
      <w:r>
        <w:t xml:space="preserve"> in member state legislation. To illustrate how this mechanism fully acknowledges climate justice see the example COP treaties clause below:</w:t>
      </w:r>
    </w:p>
    <w:p w:rsidR="00753DD6" w:rsidRDefault="00AE6B9C">
      <w:pPr>
        <w:spacing w:before="200"/>
        <w:ind w:left="720"/>
      </w:pPr>
      <w:proofErr w:type="gramStart"/>
      <w:r>
        <w:rPr>
          <w:i/>
        </w:rPr>
        <w:t>Also acknowledging</w:t>
      </w:r>
      <w:r>
        <w:t xml:space="preserve"> that climate change is a common concern of humankind, Parties should, when taking action to address climate change, respect, promote and consider their respective obligations on human rights, the right to health, the rights of indigenous peoples, local communities, migrants, children, persons with disabilities and people in vulnerable situations and the right to development, as well as gender equality, empowerment of women and intergenerational equity,</w:t>
      </w:r>
      <w:proofErr w:type="gramEnd"/>
    </w:p>
    <w:p w:rsidR="00753DD6" w:rsidRDefault="00AE6B9C">
      <w:pPr>
        <w:spacing w:before="200" w:after="200"/>
        <w:ind w:left="720"/>
      </w:pPr>
      <w:r>
        <w:lastRenderedPageBreak/>
        <w:t xml:space="preserve">FCCC/PA/CMA/2021/10/Add.1. Decision 1/CMA.3. Glasgow Climate Pact </w:t>
      </w:r>
      <w:r w:rsidR="00B4612E">
        <w:fldChar w:fldCharType="begin"/>
      </w:r>
      <w:r w:rsidR="00B4612E">
        <w:instrText xml:space="preserve"> ADDIN ZOTERO_ITEM CSL_CITATION {"citationID":"imb7P9KV","properties":{"formattedCitation":"(UNFCCC 2022)","plainCitation":"(UNFCCC 2022)","noteIndex":0},"citationItems":[{"id":58480,"uris":["http://zotero.org/groups/2437020/items/V327H3DE"],"itemData":{"id":58480,"type":"webpage","title":"Decision 1/CMA.3. Glasgow Climate Pact","URL":"https://unfccc.int/sites/default/files/resource/cma2021_10a01E.pdf#page=1.08","author":[{"literal":"UNFCCC"}],"accessed":{"date-parts":[["2024",12,1]]},"issued":{"date-parts":[["2022"]]}}}],"schema":"https://github.com/citation-style-language/schema/raw/master/csl-citation.json"} </w:instrText>
      </w:r>
      <w:r w:rsidR="00B4612E">
        <w:fldChar w:fldCharType="separate"/>
      </w:r>
      <w:r w:rsidR="00B4612E" w:rsidRPr="00B4612E">
        <w:t>(UNFCCC 2022)</w:t>
      </w:r>
      <w:r w:rsidR="00B4612E">
        <w:fldChar w:fldCharType="end"/>
      </w:r>
    </w:p>
    <w:p w:rsidR="00753DD6" w:rsidRDefault="00AE6B9C">
      <w:pPr>
        <w:spacing w:before="200" w:after="200"/>
      </w:pPr>
      <w:r>
        <w:t xml:space="preserve">The IPCC authors, including the chair Jim </w:t>
      </w:r>
      <w:proofErr w:type="spellStart"/>
      <w:r>
        <w:t>Skea</w:t>
      </w:r>
      <w:proofErr w:type="spellEnd"/>
      <w:r>
        <w:t xml:space="preserve">, have made a submission to the International Court of Justice on an ‘advisory opinion’ tasked from the court by the United Nations General Assembly resolution 77/276 on ‘Obligations of States in respect of Climate Change’. </w:t>
      </w:r>
      <w:r w:rsidR="00B4612E">
        <w:fldChar w:fldCharType="begin"/>
      </w:r>
      <w:r w:rsidR="00B4612E">
        <w:instrText xml:space="preserve"> ADDIN ZOTERO_ITEM CSL_CITATION {"citationID":"hjLjtij4","properties":{"formattedCitation":"(ICJ 2024b)","plainCitation":"(ICJ 2024b)","noteIndex":0},"citationItems":[{"id":58491,"uris":["http://zotero.org/groups/2437020/items/LCX7JS7W"],"itemData":{"id":58491,"type":"webpage","title":"Press Release: Obligations of States in respect of Climate Change","URL":"https://www.icj-cij.org/sites/default/files/case-related/187/187-20241126-pre-01-00-en.pdf","author":[{"literal":"ICJ"}],"accessed":{"date-parts":[["2024",12,4]]},"issued":{"date-parts":[["2024",11,26]]}}}],"schema":"https://github.com/citation-style-language/schema/raw/master/csl-citation.json"} </w:instrText>
      </w:r>
      <w:r w:rsidR="00B4612E">
        <w:fldChar w:fldCharType="separate"/>
      </w:r>
      <w:r w:rsidR="00B4612E" w:rsidRPr="00B4612E">
        <w:t>(ICJ 2024b)</w:t>
      </w:r>
      <w:r w:rsidR="00B4612E">
        <w:fldChar w:fldCharType="end"/>
      </w:r>
      <w:r>
        <w:t xml:space="preserve"> It is in these contexts that climate justice </w:t>
      </w:r>
      <w:proofErr w:type="gramStart"/>
      <w:r>
        <w:t>is codified</w:t>
      </w:r>
      <w:proofErr w:type="gramEnd"/>
      <w:r>
        <w:t xml:space="preserve"> into law.</w:t>
      </w:r>
    </w:p>
    <w:p w:rsidR="00753DD6" w:rsidRDefault="00AE6B9C">
      <w:pPr>
        <w:spacing w:before="200" w:after="200"/>
        <w:ind w:left="720"/>
      </w:pPr>
      <w:r>
        <w:t>39. China submits that developed countries have an obligation to bear their historical responsibilities. IPCC reports</w:t>
      </w:r>
      <w:r>
        <w:rPr>
          <w:vertAlign w:val="superscript"/>
        </w:rPr>
        <w:t>80</w:t>
      </w:r>
      <w:r>
        <w:t xml:space="preserve"> reveal that historical emissions from developed countries are the primary cause of the current climate crisis and injustice.’ </w:t>
      </w:r>
      <w:r w:rsidR="00B4612E">
        <w:fldChar w:fldCharType="begin"/>
      </w:r>
      <w:r w:rsidR="00B4612E">
        <w:instrText xml:space="preserve"> ADDIN ZOTERO_ITEM CSL_CITATION {"citationID":"87G41aJA","properties":{"formattedCitation":"(ICJ 2024a)","plainCitation":"(ICJ 2024a)","noteIndex":0},"citationItems":[{"id":58493,"uris":["http://zotero.org/groups/2437020/items/LJ7FREUE"],"itemData":{"id":58493,"type":"webpage","note":"Verbatim record 2024/38","title":"Obligations of States in respect of Climate Change - Verbatim record 2024/38","URL":"https://www.icj-cij.org/case/187","author":[{"literal":"ICJ"}],"accessed":{"date-parts":[["2024",12,4]]},"issued":{"date-parts":[["2024",12,3]]}}}],"schema":"https://github.com/citation-style-language/schema/raw/master/csl-citation.json"} </w:instrText>
      </w:r>
      <w:r w:rsidR="00B4612E">
        <w:fldChar w:fldCharType="separate"/>
      </w:r>
      <w:r w:rsidR="00B4612E" w:rsidRPr="00B4612E">
        <w:t>(ICJ 2024a)</w:t>
      </w:r>
      <w:r w:rsidR="00B4612E">
        <w:fldChar w:fldCharType="end"/>
      </w:r>
    </w:p>
    <w:p w:rsidR="00753DD6" w:rsidRDefault="00AE6B9C">
      <w:pPr>
        <w:pStyle w:val="Heading4"/>
      </w:pPr>
      <w:bookmarkStart w:id="7" w:name="_tyjcwt" w:colFirst="0" w:colLast="0"/>
      <w:bookmarkEnd w:id="7"/>
      <w:r>
        <w:t>The IPCC’s digital publishing</w:t>
      </w:r>
      <w:r w:rsidRPr="0063775D">
        <w:rPr>
          <w:lang w:val="en-GB"/>
        </w:rPr>
        <w:t xml:space="preserve"> endeavours</w:t>
      </w:r>
    </w:p>
    <w:p w:rsidR="00753DD6" w:rsidRDefault="00AE6B9C">
      <w:pPr>
        <w:spacing w:after="200"/>
      </w:pPr>
      <w:r>
        <w:t xml:space="preserve">In this </w:t>
      </w:r>
      <w:proofErr w:type="gramStart"/>
      <w:r>
        <w:t>section</w:t>
      </w:r>
      <w:proofErr w:type="gramEnd"/>
      <w:r>
        <w:t xml:space="preserve"> we will argue that the IPCC’s reports, or the way in which they are made available through digital publishing, is influenced by two key factors: the academic publishing industry and governmental Grey Literature practices. </w:t>
      </w:r>
      <w:r w:rsidR="00B4612E">
        <w:fldChar w:fldCharType="begin"/>
      </w:r>
      <w:r w:rsidR="00B4612E">
        <w:instrText xml:space="preserve"> ADDIN ZOTERO_ITEM CSL_CITATION {"citationID":"gugm021O","properties":{"formattedCitation":"(GreyNet 2024)","plainCitation":"(GreyNet 2024)","noteIndex":0},"citationItems":[{"id":58499,"uris":["http://zotero.org/groups/2437020/items/Z79E2VPR"],"itemData":{"id":58499,"type":"webpage","title":"Grey Literature - GreyNet, Grey Literature Network Service","URL":"https://greynet.org/home/aboutgreynet.html","author":[{"literal":"GreyNet"}],"accessed":{"date-parts":[["2024",12,5]]},"issued":{"date-parts":[["2024"]]}}}],"schema":"https://github.com/citation-style-language/schema/raw/master/csl-citation.json"} </w:instrText>
      </w:r>
      <w:r w:rsidR="00B4612E">
        <w:fldChar w:fldCharType="separate"/>
      </w:r>
      <w:r w:rsidR="00B4612E" w:rsidRPr="00B4612E">
        <w:t>(GreyNet 2024)</w:t>
      </w:r>
      <w:r w:rsidR="00B4612E">
        <w:fldChar w:fldCharType="end"/>
      </w:r>
      <w:r>
        <w:t xml:space="preserve"> </w:t>
      </w:r>
    </w:p>
    <w:p w:rsidR="00753DD6" w:rsidRDefault="00AE6B9C">
      <w:pPr>
        <w:spacing w:after="200"/>
      </w:pPr>
      <w:r>
        <w:t xml:space="preserve">Firstly, IPCC’s digital publishing implicitly follows the norms dictated by the academic publishing industry. The scientific work, research, and data science carried out by the IPCC, makes up the most authoritative climate science available and </w:t>
      </w:r>
      <w:proofErr w:type="gramStart"/>
      <w:r>
        <w:t>is carried out</w:t>
      </w:r>
      <w:proofErr w:type="gramEnd"/>
      <w:r>
        <w:t xml:space="preserve"> to the highest standards. The data science work of the IPCC has been </w:t>
      </w:r>
      <w:proofErr w:type="spellStart"/>
      <w:r>
        <w:t>modernised</w:t>
      </w:r>
      <w:proofErr w:type="spellEnd"/>
      <w:r>
        <w:t xml:space="preserve"> and </w:t>
      </w:r>
      <w:proofErr w:type="gramStart"/>
      <w:r>
        <w:t>is carried</w:t>
      </w:r>
      <w:proofErr w:type="gramEnd"/>
      <w:r>
        <w:t xml:space="preserve"> out using modern open science methods using FAIR Data Principles and data is openly stored on GitHub. </w:t>
      </w:r>
      <w:r w:rsidR="00B4612E">
        <w:fldChar w:fldCharType="begin"/>
      </w:r>
      <w:r w:rsidR="00B4612E">
        <w:instrText xml:space="preserve"> ADDIN ZOTERO_ITEM CSL_CITATION {"citationID":"66pgyyLU","properties":{"formattedCitation":"(\\uc0\\u8216{}FAIR Principles\\uc0\\u8217{}, n.d.; \\uc0\\u8216{}IPCC-WG1\\uc0\\u8217{}, n.d.)","plainCitation":"(‘FAIR Principles’, n.d.; ‘IPCC-WG1’, n.d.)","noteIndex":0},"citationItems":[{"id":58500,"uris":["http://zotero.org/groups/2437020/items/U5LRX4C4"],"itemData":{"id":58500,"type":"webpage","abstract":"In 2016, the ‘FAIR Guiding Principles for scientific data management and stewardship’ were published in Scientific Data. The authors intended to provide guidelines to improve the Findability, Accessibility, Interoperability, and Reuse of digital assets. The principles emphasise machine-actionability (i.e., the capacity of… Continue reading →","container-title":"GO FAIR","language":"en-US","title":"FAIR Principles","URL":"https://www.go-fair.org/fair-principles/","accessed":{"date-parts":[["2024",12,5]]}}},{"id":58501,"uris":["http://zotero.org/groups/2437020/items/J2JLTMF2"],"itemData":{"id":58501,"type":"webpage","abstract":"Official GitHub repository for IPCC-WG1. IPCC-WG1 has 137 repositories available. Follow their code on GitHub.","container-title":"GitHub","language":"en","title":"IPCC-WG1","URL":"https://github.com/IPCC-WG1","accessed":{"date-parts":[["2024",12,5]]}}}],"schema":"https://github.com/citation-style-language/schema/raw/master/csl-citation.json"} </w:instrText>
      </w:r>
      <w:r w:rsidR="00B4612E">
        <w:fldChar w:fldCharType="separate"/>
      </w:r>
      <w:r w:rsidR="00B4612E" w:rsidRPr="00B4612E">
        <w:rPr>
          <w:szCs w:val="24"/>
        </w:rPr>
        <w:t>(‘FAIR Principles’, n.d.; ‘IPCC-WG1’, n.d.)</w:t>
      </w:r>
      <w:r w:rsidR="00B4612E">
        <w:fldChar w:fldCharType="end"/>
      </w:r>
    </w:p>
    <w:p w:rsidR="00753DD6" w:rsidRDefault="00AE6B9C">
      <w:pPr>
        <w:rPr>
          <w:b/>
          <w:color w:val="393745"/>
          <w:highlight w:val="white"/>
        </w:rPr>
      </w:pPr>
      <w:r>
        <w:t xml:space="preserve">Secondly, the IPCC’s remit is to ‘provide governments at all levels with scientific information that can be used in climate policies’. </w:t>
      </w:r>
      <w:r w:rsidR="00B4612E">
        <w:fldChar w:fldCharType="begin"/>
      </w:r>
      <w:r w:rsidR="00B4612E">
        <w:instrText xml:space="preserve"> ADDIN ZOTERO_ITEM CSL_CITATION {"citationID":"czheOvsw","properties":{"formattedCitation":"(IPCC, n.d.-a)","plainCitation":"(IPCC, n.d.-a)","noteIndex":0},"citationItems":[{"id":58489,"uris":["http://zotero.org/groups/2437020/items/VWSAL6YE"],"itemData":{"id":58489,"type":"post-weblog","title":"About the IPCC","URL":"https://www.ipcc.ch/about/","author":[{"literal":"IPCC"}],"accessed":{"date-parts":[["2024",12,4]]}}}],"schema":"https://github.com/citation-style-language/schema/raw/master/csl-citation.json"} </w:instrText>
      </w:r>
      <w:r w:rsidR="00B4612E">
        <w:fldChar w:fldCharType="separate"/>
      </w:r>
      <w:r w:rsidR="00B4612E" w:rsidRPr="00B4612E">
        <w:t>(IPCC, n.d.-a)</w:t>
      </w:r>
      <w:r w:rsidR="00B4612E">
        <w:fldChar w:fldCharType="end"/>
      </w:r>
      <w:r>
        <w:t xml:space="preserve"> The primary focus point for the IPCC to achieve this is by adding clauses to its Summary for Policymakers (SPM), which are IPCC Assessment Report (AR) summaries that have to </w:t>
      </w:r>
      <w:proofErr w:type="gramStart"/>
      <w:r>
        <w:t>be agreed</w:t>
      </w:r>
      <w:proofErr w:type="gramEnd"/>
      <w:r>
        <w:t xml:space="preserve"> on unanimously by all signatories, nation states and parties (and AR6 included 195 member). As an example here is a clause in the section Mitigation and Adaptation Options across Systems from </w:t>
      </w:r>
      <w:r>
        <w:rPr>
          <w:i/>
        </w:rPr>
        <w:t>The Climate Change 2023: Synthesis Report (SYR)</w:t>
      </w:r>
      <w:r>
        <w:t xml:space="preserve">: </w:t>
      </w:r>
      <w:r w:rsidR="00B4612E">
        <w:fldChar w:fldCharType="begin"/>
      </w:r>
      <w:r w:rsidR="00B4612E">
        <w:instrText xml:space="preserve"> ADDIN ZOTERO_ITEM CSL_CITATION {"citationID":"uQgemSGZ","properties":{"formattedCitation":"(Calvin et al. 2023)","plainCitation":"(Calvin et al. 2023)","noteIndex":0},"citationItems":[{"id":57140,"uris":["http://zotero.org/groups/2437020/items/CEE226A4"],"itemData":{"id":57140,"type":"report","abstract":"The Synthesis Report (SYR) is a stand-alone synthesis of the most policy-relevant evidence from the scientific, technical, and socio-economic literature assessed in the Sixth Assessment Report (AR6) of the Intergovernmental Panel on Climate Change (IPCC). The SYR distils and integrates the main findings of the three reports of the Working Groups of the IPCC during the AR6, and the three AR6 Special Reports into a concise document. It consists of a Summary for Policymakers and a longer report.","note":"edition: First\nDOI: 10.59327/IPCC/AR6-9789291691647","publisher":"Intergovernmental Panel on Climate Change (IPCC)","source":"DOI.org (Crossref)","title":"IPCC, 2023: Climate Change 2023: Synthesis Report. Contribution of Working Groups I, II and III to the Sixth Assessment Report of the Intergovernmental Panel on Climate Change [Core Writing Team, H. Lee and J. Romero (eds.)]. IPCC, Geneva, Switzerland.","title-short":"IPCC, 2023","URL":"https://www.ipcc.ch/report/ar6/syr/","contributor":[{"family":"Lee","given":"Hoesung"}],"author":[{"family":"Calvin","given":"Katherine"},{"family":"Dasgupta","given":"Dipak"},{"family":"Krinner","given":"Gerhard"},{"family":"Mukherji","given":"Aditi"},{"family":"Thorne","given":"Peter W."},{"family":"Trisos","given":"Christopher"},{"family":"Romero","given":"José"},{"family":"Aldunce","given":"Paulina"},{"family":"Barrett","given":"Ko"},{"family":"Blanco","given":"Gabriel"},{"family":"Cheung","given":"William W.L."},{"family":"Connors","given":"Sarah"},{"family":"Denton","given":"Fatima"},{"family":"Diongue-Niang","given":"Aïda"},{"family":"Dodman","given":"David"},{"family":"Garschagen","given":"Matthias"},{"family":"Geden","given":"Oliver"},{"family":"Hayward","given":"Bronwyn"},{"family":"Jones","given":"Christopher"},{"family":"Jotzo","given":"Frank"},{"family":"Krug","given":"Thelma"},{"family":"Lasco","given":"Rodel"},{"family":"Lee","given":"Yune-Yi"},{"family":"Masson-Delmotte","given":"Valérie"},{"family":"Meinshausen","given":"Malte"},{"family":"Mintenbeck","given":"Katja"},{"family":"Mokssit","given":"Abdalah"},{"family":"Otto","given":"Friederike E.L."},{"family":"Pathak","given":"Minal"},{"family":"Pirani","given":"Anna"},{"family":"Poloczanska","given":"Elvira"},{"family":"Pörtner","given":"Hans-Otto"},{"family":"Revi","given":"Aromar"},{"family":"Roberts","given":"Debra C."},{"family":"Roy","given":"Joyashree"},{"family":"Ruane","given":"Alex C."},{"family":"Skea","given":"Jim"},{"family":"Shukla","given":"Priyadarshi R."},{"family":"Slade","given":"Raphael"},{"family":"Slangen","given":"Aimée"},{"family":"Sokona","given":"Youba"},{"family":"Sörensson","given":"Anna A."},{"family":"Tignor","given":"Melinda"},{"family":"Van Vuuren","given":"Detlef"},{"family":"Wei","given":"Yi-Ming"},{"family":"Winkler","given":"Harald"},{"family":"Zhai","given":"Panmao"},{"family":"Zommers","given":"Zinta"},{"family":"Hourcade","given":"Jean-Charles"},{"family":"Johnson","given":"Francis X."},{"family":"Pachauri","given":"Shonali"},{"family":"Simpson","given":"Nicholas P."},{"family":"Singh","given":"Chandni"},{"family":"Thomas","given":"Adelle"},{"family":"Totin","given":"Edmond"},{"family":"Arias","given":"Paola"},{"family":"Bustamante","given":"Mercedes"},{"family":"Elgizouli","given":"Ismail"},{"family":"Flato","given":"Gregory"},{"family":"Howden","given":"Mark"},{"family":"Méndez-Vallejo","given":"Carlos"},{"family":"Pereira","given":"Joy Jacqueline"},{"family":"Pichs-Madruga","given":"Ramón"},{"family":"Rose","given":"Steven K."},{"family":"Saheb","given":"Yamina"},{"family":"Sánchez Rodríguez","given":"Roberto"},{"family":"Ürge-Vorsatz","given":"Diana"},{"family":"Xiao","given":"Cunde"},{"family":"Yassaa","given":"Noureddine"},{"family":"Alegría","given":"Andrés"},{"family":"Armour","given":"Kyle"},{"family":"Bednar-Friedl","given":"Birgit"},{"family":"Blok","given":"Kornelis"},{"family":"Cissé","given":"Guéladio"},{"family":"Dentener","given":"Frank"},{"family":"Eriksen","given":"Siri"},{"family":"Fischer","given":"Erich"},{"family":"Garner","given":"Gregory"},{"family":"Guivarch","given":"Céline"},{"family":"Haasnoot","given":"Marjolijn"},{"family":"Hansen","given":"Gerrit"},{"family":"Hauser","given":"Mathias"},{"family":"Hawkins","given":"Ed"},{"family":"Hermans","given":"Tim"},{"family":"Kopp","given":"Robert"},{"family":"Leprince-Ringuet","given":"Noëmie"},{"family":"Lewis","given":"Jared"},{"family":"Ley","given":"Debora"},{"family":"Ludden","given":"Chloé"},{"family":"Niamir","given":"Leila"},{"family":"Nicholls","given":"Zebedee"},{"family":"Some","given":"Shreya"},{"family":"Szopa","given":"Sophie"},{"family":"Trewin","given":"Blair"},{"family":"Van Der Wijst","given":"Kaj-Ivar"},{"family":"Winter","given":"Gundula"},{"family":"Witting","given":"Maximilian"},{"family":"Birt","given":"Arlene"},{"family":"Ha","given":"Meeyoung"},{"family":"Romero","given":"José"},{"family":"Kim","given":"Jinmi"},{"family":"Haites","given":"Erik F."},{"family":"Jung","given":"Yonghun"},{"family":"Stavins","given":"Robert"},{"family":"Birt","given":"Arlene"},{"family":"Ha","given":"Meeyoung"},{"family":"Orendain","given":"Dan Jezreel A."},{"family":"Ignon","given":"Lance"},{"family":"Park","given":"Semin"},{"family":"Park","given":"Youngin"},{"family":"Reisinger","given":"Andy"},{"family":"Cammaramo","given":"Diego"},{"family":"Fischlin","given":"Andreas"},{"family":"Fuglestvedt","given":"Jan S."},{"family":"Hansen","given":"Gerrit"},{"family":"Ludden","given":"Chloé"},{"family":"Masson-Delmotte","given":"Valérie"},{"family":"Matthews","given":"J.B. Robin"},{"family":"Mintenbeck","given":"Katja"},{"family":"Pirani","given":"Anna"},{"family":"Poloczanska","given":"Elvira"},{"family":"Leprince-Ringuet","given":"Noëmie"},{"family":"Péan","given":"Clotilde"}],"accessed":{"date-parts":[["2024",6,20]]},"issued":{"date-parts":[["2023",7,25]]}}}],"schema":"https://github.com/citation-style-language/schema/raw/master/csl-citation.json"} </w:instrText>
      </w:r>
      <w:r w:rsidR="00B4612E">
        <w:fldChar w:fldCharType="separate"/>
      </w:r>
      <w:r w:rsidR="00B4612E" w:rsidRPr="00B4612E">
        <w:t>(Calvin et al. 2023)</w:t>
      </w:r>
      <w:r w:rsidR="00B4612E">
        <w:fldChar w:fldCharType="end"/>
      </w:r>
    </w:p>
    <w:p w:rsidR="00753DD6" w:rsidRDefault="00753DD6">
      <w:pPr>
        <w:widowControl w:val="0"/>
        <w:spacing w:line="216" w:lineRule="auto"/>
        <w:ind w:left="1440"/>
        <w:rPr>
          <w:b/>
          <w:color w:val="393745"/>
          <w:highlight w:val="white"/>
        </w:rPr>
      </w:pPr>
    </w:p>
    <w:p w:rsidR="00753DD6" w:rsidRDefault="00AE6B9C">
      <w:pPr>
        <w:widowControl w:val="0"/>
        <w:ind w:left="720"/>
        <w:rPr>
          <w:highlight w:val="white"/>
        </w:rPr>
      </w:pPr>
      <w:r>
        <w:rPr>
          <w:highlight w:val="white"/>
        </w:rPr>
        <w:t>C.3</w:t>
      </w:r>
      <w:r>
        <w:rPr>
          <w:b/>
          <w:highlight w:val="white"/>
        </w:rPr>
        <w:t xml:space="preserve"> </w:t>
      </w:r>
      <w:r>
        <w:rPr>
          <w:highlight w:val="white"/>
        </w:rPr>
        <w:t xml:space="preserve">Rapid and far-reaching transitions across all sectors and systems are necessary to achieve deep and sustained emissions reductions and secure a </w:t>
      </w:r>
      <w:proofErr w:type="spellStart"/>
      <w:r>
        <w:rPr>
          <w:highlight w:val="white"/>
        </w:rPr>
        <w:t>liveable</w:t>
      </w:r>
      <w:proofErr w:type="spellEnd"/>
      <w:r>
        <w:rPr>
          <w:highlight w:val="white"/>
        </w:rPr>
        <w:t xml:space="preserve"> and sustainable future for all. These system transitions involve a significant upscaling of a wide portfolio of mitigation and adaptation options. Feasible, effective, and low-cost options for mitigation and adaptation are already available, with differences across systems and regions.</w:t>
      </w:r>
      <w:r>
        <w:rPr>
          <w:highlight w:val="white"/>
        </w:rPr>
        <w:br/>
        <w:t>(</w:t>
      </w:r>
      <w:proofErr w:type="gramStart"/>
      <w:r>
        <w:rPr>
          <w:highlight w:val="white"/>
        </w:rPr>
        <w:t>high</w:t>
      </w:r>
      <w:proofErr w:type="gramEnd"/>
      <w:r>
        <w:rPr>
          <w:highlight w:val="white"/>
        </w:rPr>
        <w:t xml:space="preserve"> confidence) {4.1, 4.5, 4.6} (Figure SPM.7)</w:t>
      </w:r>
    </w:p>
    <w:p w:rsidR="00753DD6" w:rsidRDefault="00753DD6">
      <w:pPr>
        <w:widowControl w:val="0"/>
        <w:spacing w:line="216" w:lineRule="auto"/>
        <w:ind w:left="720"/>
        <w:rPr>
          <w:highlight w:val="white"/>
        </w:rPr>
      </w:pPr>
    </w:p>
    <w:p w:rsidR="00753DD6" w:rsidRDefault="00AE6B9C">
      <w:pPr>
        <w:widowControl w:val="0"/>
        <w:spacing w:line="216" w:lineRule="auto"/>
        <w:ind w:left="720"/>
      </w:pPr>
      <w:r>
        <w:rPr>
          <w:i/>
        </w:rPr>
        <w:t xml:space="preserve">The Climate Change 2023: Synthesis Report (SYR) </w:t>
      </w:r>
      <w:hyperlink r:id="rId7" w:anchor="page=34.35">
        <w:r>
          <w:rPr>
            <w:color w:val="1155CC"/>
            <w:highlight w:val="white"/>
            <w:u w:val="single"/>
          </w:rPr>
          <w:t>IPCC_AR6_SYR_SPM.pdf#page=34.35</w:t>
        </w:r>
      </w:hyperlink>
      <w:r>
        <w:t xml:space="preserve"> </w:t>
      </w:r>
      <w:r w:rsidR="00B4612E">
        <w:fldChar w:fldCharType="begin"/>
      </w:r>
      <w:r w:rsidR="00B4612E">
        <w:instrText xml:space="preserve"> ADDIN ZOTERO_ITEM CSL_CITATION {"citationID":"x5QwNtkk","properties":{"formattedCitation":"(Calvin et al. 2023)","plainCitation":"(Calvin et al. 2023)","noteIndex":0},"citationItems":[{"id":57140,"uris":["http://zotero.org/groups/2437020/items/CEE226A4"],"itemData":{"id":57140,"type":"report","abstract":"The Synthesis Report (SYR) is a stand-alone synthesis of the most policy-relevant evidence from the scientific, technical, and socio-economic literature assessed in the Sixth Assessment Report (AR6) of the Intergovernmental Panel on Climate Change (IPCC). The SYR distils and integrates the main findings of the three reports of the Working Groups of the IPCC during the AR6, and the three AR6 Special Reports into a concise document. It consists of a Summary for Policymakers and a longer report.","note":"edition: First\nDOI: 10.59327/IPCC/AR6-9789291691647","publisher":"Intergovernmental Panel on Climate Change (IPCC)","source":"DOI.org (Crossref)","title":"IPCC, 2023: Climate Change 2023: Synthesis Report. Contribution of Working Groups I, II and III to the Sixth Assessment Report of the Intergovernmental Panel on Climate Change [Core Writing Team, H. Lee and J. Romero (eds.)]. IPCC, Geneva, Switzerland.","title-short":"IPCC, 2023","URL":"https://www.ipcc.ch/report/ar6/syr/","contributor":[{"family":"Lee","given":"Hoesung"}],"author":[{"family":"Calvin","given":"Katherine"},{"family":"Dasgupta","given":"Dipak"},{"family":"Krinner","given":"Gerhard"},{"family":"Mukherji","given":"Aditi"},{"family":"Thorne","given":"Peter W."},{"family":"Trisos","given":"Christopher"},{"family":"Romero","given":"José"},{"family":"Aldunce","given":"Paulina"},{"family":"Barrett","given":"Ko"},{"family":"Blanco","given":"Gabriel"},{"family":"Cheung","given":"William W.L."},{"family":"Connors","given":"Sarah"},{"family":"Denton","given":"Fatima"},{"family":"Diongue-Niang","given":"Aïda"},{"family":"Dodman","given":"David"},{"family":"Garschagen","given":"Matthias"},{"family":"Geden","given":"Oliver"},{"family":"Hayward","given":"Bronwyn"},{"family":"Jones","given":"Christopher"},{"family":"Jotzo","given":"Frank"},{"family":"Krug","given":"Thelma"},{"family":"Lasco","given":"Rodel"},{"family":"Lee","given":"Yune-Yi"},{"family":"Masson-Delmotte","given":"Valérie"},{"family":"Meinshausen","given":"Malte"},{"family":"Mintenbeck","given":"Katja"},{"family":"Mokssit","given":"Abdalah"},{"family":"Otto","given":"Friederike E.L."},{"family":"Pathak","given":"Minal"},{"family":"Pirani","given":"Anna"},{"family":"Poloczanska","given":"Elvira"},{"family":"Pörtner","given":"Hans-Otto"},{"family":"Revi","given":"Aromar"},{"family":"Roberts","given":"Debra C."},{"family":"Roy","given":"Joyashree"},{"family":"Ruane","given":"Alex C."},{"family":"Skea","given":"Jim"},{"family":"Shukla","given":"Priyadarshi R."},{"family":"Slade","given":"Raphael"},{"family":"Slangen","given":"Aimée"},{"family":"Sokona","given":"Youba"},{"family":"Sörensson","given":"Anna A."},{"family":"Tignor","given":"Melinda"},{"family":"Van Vuuren","given":"Detlef"},{"family":"Wei","given":"Yi-Ming"},{"family":"Winkler","given":"Harald"},{"family":"Zhai","given":"Panmao"},{"family":"Zommers","given":"Zinta"},{"family":"Hourcade","given":"Jean-Charles"},{"family":"Johnson","given":"Francis X."},{"family":"Pachauri","given":"Shonali"},{"family":"Simpson","given":"Nicholas P."},{"family":"Singh","given":"Chandni"},{"family":"Thomas","given":"Adelle"},{"family":"Totin","given":"Edmond"},{"family":"Arias","given":"Paola"},{"family":"Bustamante","given":"Mercedes"},{"family":"Elgizouli","given":"Ismail"},{"family":"Flato","given":"Gregory"},{"family":"Howden","given":"Mark"},{"family":"Méndez-Vallejo","given":"Carlos"},{"family":"Pereira","given":"Joy Jacqueline"},{"family":"Pichs-Madruga","given":"Ramón"},{"family":"Rose","given":"Steven K."},{"family":"Saheb","given":"Yamina"},{"family":"Sánchez Rodríguez","given":"Roberto"},{"family":"Ürge-Vorsatz","given":"Diana"},{"family":"Xiao","given":"Cunde"},{"family":"Yassaa","given":"Noureddine"},{"family":"Alegría","given":"Andrés"},{"family":"Armour","given":"Kyle"},{"family":"Bednar-Friedl","given":"Birgit"},{"family":"Blok","given":"Kornelis"},{"family":"Cissé","given":"Guéladio"},{"family":"Dentener","given":"Frank"},{"family":"Eriksen","given":"Siri"},{"family":"Fischer","given":"Erich"},{"family":"Garner","given":"Gregory"},{"family":"Guivarch","given":"Céline"},{"family":"Haasnoot","given":"Marjolijn"},{"family":"Hansen","given":"Gerrit"},{"family":"Hauser","given":"Mathias"},{"family":"Hawkins","given":"Ed"},{"family":"Hermans","given":"Tim"},{"family":"Kopp","given":"Robert"},{"family":"Leprince-Ringuet","given":"Noëmie"},{"family":"Lewis","given":"Jared"},{"family":"Ley","given":"Debora"},{"family":"Ludden","given":"Chloé"},{"family":"Niamir","given":"Leila"},{"family":"Nicholls","given":"Zebedee"},{"family":"Some","given":"Shreya"},{"family":"Szopa","given":"Sophie"},{"family":"Trewin","given":"Blair"},{"family":"Van Der Wijst","given":"Kaj-Ivar"},{"family":"Winter","given":"Gundula"},{"family":"Witting","given":"Maximilian"},{"family":"Birt","given":"Arlene"},{"family":"Ha","given":"Meeyoung"},{"family":"Romero","given":"José"},{"family":"Kim","given":"Jinmi"},{"family":"Haites","given":"Erik F."},{"family":"Jung","given":"Yonghun"},{"family":"Stavins","given":"Robert"},{"family":"Birt","given":"Arlene"},{"family":"Ha","given":"Meeyoung"},{"family":"Orendain","given":"Dan Jezreel A."},{"family":"Ignon","given":"Lance"},{"family":"Park","given":"Semin"},{"family":"Park","given":"Youngin"},{"family":"Reisinger","given":"Andy"},{"family":"Cammaramo","given":"Diego"},{"family":"Fischlin","given":"Andreas"},{"family":"Fuglestvedt","given":"Jan S."},{"family":"Hansen","given":"Gerrit"},{"family":"Ludden","given":"Chloé"},{"family":"Masson-Delmotte","given":"Valérie"},{"family":"Matthews","given":"J.B. Robin"},{"family":"Mintenbeck","given":"Katja"},{"family":"Pirani","given":"Anna"},{"family":"Poloczanska","given":"Elvira"},{"family":"Leprince-Ringuet","given":"Noëmie"},{"family":"Péan","given":"Clotilde"}],"accessed":{"date-parts":[["2024",6,20]]},"issued":{"date-parts":[["2023",7,25]]}}}],"schema":"https://github.com/citation-style-language/schema/raw/master/csl-citation.json"} </w:instrText>
      </w:r>
      <w:r w:rsidR="00B4612E">
        <w:fldChar w:fldCharType="separate"/>
      </w:r>
      <w:r w:rsidR="00B4612E" w:rsidRPr="00B4612E">
        <w:t>(Calvin et al. 2023)</w:t>
      </w:r>
      <w:r w:rsidR="00B4612E">
        <w:fldChar w:fldCharType="end"/>
      </w:r>
    </w:p>
    <w:p w:rsidR="00753DD6" w:rsidRDefault="00AE6B9C">
      <w:pPr>
        <w:pStyle w:val="Heading4"/>
        <w:rPr>
          <w:i/>
        </w:rPr>
      </w:pPr>
      <w:bookmarkStart w:id="8" w:name="_1t3h5sf" w:colFirst="0" w:colLast="0"/>
      <w:bookmarkEnd w:id="8"/>
      <w:r>
        <w:t xml:space="preserve">Climate justice and IPCC </w:t>
      </w:r>
      <w:r>
        <w:rPr>
          <w:i/>
        </w:rPr>
        <w:t>Sixth Assessment Report</w:t>
      </w:r>
    </w:p>
    <w:p w:rsidR="00753DD6" w:rsidRDefault="00AE6B9C">
      <w:r>
        <w:t xml:space="preserve">The IPCC in their </w:t>
      </w:r>
      <w:r>
        <w:rPr>
          <w:i/>
        </w:rPr>
        <w:t>Sixth Assessment Report (AR6)</w:t>
      </w:r>
      <w:r>
        <w:t xml:space="preserve"> has an emphasis on climate justice while addressing climate change. </w:t>
      </w:r>
      <w:proofErr w:type="gramStart"/>
      <w:r>
        <w:t xml:space="preserve">The different chapters in AR6, Working Group I: Climate Change 2021: The Physical Science Basis; Working Group II: Climate Change 2022: Impacts, Adaptation and Vulnerability, and; Working Group III: Climate Change 2022: Mitigation of Climate Change (WG1/WG2/WG3) </w:t>
      </w:r>
      <w:proofErr w:type="gramEnd"/>
      <w:r w:rsidR="00B4612E">
        <w:fldChar w:fldCharType="begin"/>
      </w:r>
      <w:r w:rsidR="00B4612E">
        <w:instrText xml:space="preserve"> ADDIN ZOTERO_ITEM CSL_CITATION {"citationID":"wXVbziKn","properties":{"formattedCitation":"(Intergovernmental Panel On Climate Change (Ipcc) 2023a; 2023b; 2023c)","plainCitation":"(Intergovernmental Panel On Climate Change (Ipcc) 2023a; 2023b; 2023c)","noteIndex":0},"citationItems":[{"id":58092,"uris":["http://zotero.org/groups/2437020/items/RE8PXMBB"],"itemData":{"id":58092,"type":"book","abstract":"The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Core.","edition":"1","ISBN":"978-1-00-915789-6","license":"https://www.cambridge.org/core/terms","note":"DOI: 10.1017/9781009157896","publisher":"Cambridge University Press","source":"DOI.org (Crossref)","title":"Climate Change 2021 – The Physical Science Basis: Working Group I Contribution to the Sixth Assessment Report of the Intergovernmental Panel on Climate Change","title-short":"Climate Change 2021 – The Physical Science Basis","URL":"https://www.cambridge.org/core/product/identifier/9781009157896/type/book","author":[{"literal":"Intergovernmental Panel On Climate Change (Ipcc)"}],"accessed":{"date-parts":[["2024",11,9]]},"issued":{"date-parts":[["2023",7,6]]}}},{"id":58093,"uris":["http://zotero.org/groups/2437020/items/5JGSL43A"],"itemData":{"id":58093,"type":"book","abstract":"The Working Group II contribution to the Sixth Assessment Report of the Intergovernmental Panel on Climate Change (IPCC) provides a comprehensive assessment of the scientific literature relevant to climate change impacts, adaptation and vulnerability. The report recognizes the interactions of climate, ecosystems and biodiversity, and human societies, and integrates across the natural, ecological, social and economic sciences. It emphasizes how efforts in adaptation and in reducing greenhouse gas emissions can come together in a process called climate resilient development, which enables a liveable future for biodiversity and humankind. The IPCC is the leading body for assessing climate change science. IPCC reports are produced in comprehensive, objective and transparent ways, ensuring they reflect the full range of views in the scientific literature. Novel elements include focused topical assessments, and an atlas presenting observed climate change impacts and future risks from global to regional scales. Available as Open Access on Cambridge Core.","edition":"1","ISBN":"978-1-00-932584-4","license":"https://www.cambridge.org/core/terms","note":"DOI: 10.1017/9781009325844","publisher":"Cambridge University Press","source":"DOI.org (Crossref)","title":"Climate Change 2022 – Impacts, Adaptation and Vulnerability: Working Group II Contribution to the Sixth Assessment Report of the Intergovernmental Panel on Climate Change","title-short":"Climate Change 2022 – Impacts, Adaptation and Vulnerability","URL":"https://www.cambridge.org/core/product/identifier/9781009325844/type/book","author":[{"literal":"Intergovernmental Panel On Climate Change (Ipcc)"}],"accessed":{"date-parts":[["2024",11,9]]},"issued":{"date-parts":[["2023",6,22]]}}},{"id":58094,"uris":["http://zotero.org/groups/2437020/items/J2AT7Y5B"],"itemData":{"id":58094,"type":"book","abstract":"This Working Group III contribution to the IPCC Sixth Assessment Report provides a comprehensive and transparent assessment of the literature on climate change mitigation. The report assesses progress in climate change mitigation options for reducing emissions and enhancing sinks. With greenhouse gas emissions at the highest levels in human history, this report provides options to achieve net zero, as pledged by many countries. The report highlights for the first time the social and demand-side aspects of climate mitigation, and assesses the literature on human behaviour, lifestyle, and culture, and its implications for mitigation action. It brings a wide range of disciplines, notably from the social sciences, within the scope of the assessment. IPCC reports are a trusted source for decision makers, policymakers, and stakeholders at all levels (international, regional, national, local) and in all branches (government, businesses, NGOs). Available as Open Access on Cambridge Core.","edition":"1","ISBN":"978-1-00-915792-6","license":"https://www.cambridge.org/core/terms","note":"DOI: 10.1017/9781009157926","publisher":"Cambridge University Press","source":"DOI.org (Crossref)","title":"Climate Change 2022 - Mitigation of Climate Change: Working Group III Contribution to the Sixth Assessment Report of the Intergovernmental Panel on Climate Change","title-short":"Climate Change 2022 - Mitigation of Climate Change","URL":"https://www.cambridge.org/core/product/identifier/9781009157926/type/book","editor":[{"literal":"Intergovernmental Panel On Climate Change (Ipcc)"}],"accessed":{"date-parts":[["2024",11,9]]},"issued":{"date-parts":[["2023",8,17]]}}}],"schema":"https://github.com/citation-style-language/schema/raw/master/csl-citation.json"} </w:instrText>
      </w:r>
      <w:r w:rsidR="00B4612E">
        <w:fldChar w:fldCharType="separate"/>
      </w:r>
      <w:r w:rsidR="00B4612E" w:rsidRPr="00B4612E">
        <w:t>(Intergovernmental Panel On Climate Change (Ipcc) 2023a; 2023b; 2023c)</w:t>
      </w:r>
      <w:r w:rsidR="00B4612E">
        <w:fldChar w:fldCharType="end"/>
      </w:r>
      <w:proofErr w:type="gramStart"/>
      <w:r>
        <w:t xml:space="preserve"> describe the importance of equitable climate action, integrating local and Indigenous knowledge with scientific approaches for effective climate adaptations and mitigations.</w:t>
      </w:r>
      <w:proofErr w:type="gramEnd"/>
      <w:r>
        <w:t xml:space="preserve"> The concern about climate justice in the IPCC reports </w:t>
      </w:r>
      <w:proofErr w:type="gramStart"/>
      <w:r>
        <w:t>has been raised</w:t>
      </w:r>
      <w:proofErr w:type="gramEnd"/>
      <w:r>
        <w:t xml:space="preserve"> due to unequal losses and damage to vulnerable populations. There are disproportionate adverse impacts of climatic hazards on people </w:t>
      </w:r>
      <w:r>
        <w:lastRenderedPageBreak/>
        <w:t xml:space="preserve">who have contributed less to climate change. Climate vulnerability has also increased due to gender inequalities, so gender considerations are crucial for climate justice AR6, WG2, Chapter 08 argues. </w:t>
      </w:r>
      <w:r w:rsidR="00B4612E">
        <w:fldChar w:fldCharType="begin"/>
      </w:r>
      <w:r w:rsidR="00B4612E">
        <w:instrText xml:space="preserve"> ADDIN ZOTERO_ITEM CSL_CITATION {"citationID":"oAQZCCCQ","properties":{"formattedCitation":"(Intergovernmental Panel On Climate Change (Ipcc) 2023b)","plainCitation":"(Intergovernmental Panel On Climate Change (Ipcc) 2023b)","noteIndex":0},"citationItems":[{"id":58093,"uris":["http://zotero.org/groups/2437020/items/5JGSL43A"],"itemData":{"id":58093,"type":"book","abstract":"The Working Group II contribution to the Sixth Assessment Report of the Intergovernmental Panel on Climate Change (IPCC) provides a comprehensive assessment of the scientific literature relevant to climate change impacts, adaptation and vulnerability. The report recognizes the interactions of climate, ecosystems and biodiversity, and human societies, and integrates across the natural, ecological, social and economic sciences. It emphasizes how efforts in adaptation and in reducing greenhouse gas emissions can come together in a process called climate resilient development, which enables a liveable future for biodiversity and humankind. The IPCC is the leading body for assessing climate change science. IPCC reports are produced in comprehensive, objective and transparent ways, ensuring they reflect the full range of views in the scientific literature. Novel elements include focused topical assessments, and an atlas presenting observed climate change impacts and future risks from global to regional scales. Available as Open Access on Cambridge Core.","edition":"1","ISBN":"978-1-00-932584-4","license":"https://www.cambridge.org/core/terms","note":"DOI: 10.1017/9781009325844","publisher":"Cambridge University Press","source":"DOI.org (Crossref)","title":"Climate Change 2022 – Impacts, Adaptation and Vulnerability: Working Group II Contribution to the Sixth Assessment Report of the Intergovernmental Panel on Climate Change","title-short":"Climate Change 2022 – Impacts, Adaptation and Vulnerability","URL":"https://www.cambridge.org/core/product/identifier/9781009325844/type/book","author":[{"literal":"Intergovernmental Panel On Climate Change (Ipcc)"}],"accessed":{"date-parts":[["2024",11,9]]},"issued":{"date-parts":[["2023",6,22]]}}}],"schema":"https://github.com/citation-style-language/schema/raw/master/csl-citation.json"} </w:instrText>
      </w:r>
      <w:r w:rsidR="00B4612E">
        <w:fldChar w:fldCharType="separate"/>
      </w:r>
      <w:r w:rsidR="00B4612E" w:rsidRPr="00B4612E">
        <w:t>(Intergovernmental Panel On Climate Change (Ipcc) 2023b)</w:t>
      </w:r>
      <w:r w:rsidR="00B4612E">
        <w:fldChar w:fldCharType="end"/>
      </w:r>
      <w:r>
        <w:t xml:space="preserve"> The different findings from the reports have shown the need for climate justice while making adaptation strategies. The Paris Agreement and the 2030 Sustainable Development Agenda has widened the scope of adaptation governance by linking adaptation to development and climate justice in AR6/WG2, Chapter 18. (UNFCCC 2016, UN 2015, IPCC 2022) </w:t>
      </w:r>
      <w:r w:rsidR="00B4612E">
        <w:fldChar w:fldCharType="begin"/>
      </w:r>
      <w:r w:rsidR="00B4612E">
        <w:instrText xml:space="preserve"> ADDIN ZOTERO_ITEM CSL_CITATION {"citationID":"IZoVdKv0","properties":{"formattedCitation":"(UNFCCC 2016; UN 2015; Intergovernmental Panel On Climate Change (Ipcc) 2023b)","plainCitation":"(UNFCCC 2016; UN 2015; Intergovernmental Panel On Climate Change (Ipcc) 2023b)","noteIndex":0},"citationItems":[{"id":58487,"uris":["http://zotero.org/groups/2437020/items/92G3HBGI"],"itemData":{"id":58487,"type":"webpage","title":"The Paris Agreement","URL":"https://unfccc.int/process-and-meetings/the-paris-agreement","author":[{"literal":"UNFCCC"}],"accessed":{"date-parts":[["2024",12,1]]},"issued":{"date-parts":[["2016"]]}}},{"id":58498,"uris":["http://zotero.org/groups/2437020/items/EDZNPHQZ"],"itemData":{"id":58498,"type":"webpage","title":"The Sustainable Development Goals","URL":"https://sustainabledevelopment.un.org/content/documents/21252030%20Agenda%20for%20Sustainable%20Development%20web.pdf?ref","author":[{"literal":"UN"}],"accessed":{"date-parts":[["2024",12,4]]},"issued":{"date-parts":[["2015"]]}}},{"id":58093,"uris":["http://zotero.org/groups/2437020/items/5JGSL43A"],"itemData":{"id":58093,"type":"book","abstract":"The Working Group II contribution to the Sixth Assessment Report of the Intergovernmental Panel on Climate Change (IPCC) provides a comprehensive assessment of the scientific literature relevant to climate change impacts, adaptation and vulnerability. The report recognizes the interactions of climate, ecosystems and biodiversity, and human societies, and integrates across the natural, ecological, social and economic sciences. It emphasizes how efforts in adaptation and in reducing greenhouse gas emissions can come together in a process called climate resilient development, which enables a liveable future for biodiversity and humankind. The IPCC is the leading body for assessing climate change science. IPCC reports are produced in comprehensive, objective and transparent ways, ensuring they reflect the full range of views in the scientific literature. Novel elements include focused topical assessments, and an atlas presenting observed climate change impacts and future risks from global to regional scales. Available as Open Access on Cambridge Core.","edition":"1","ISBN":"978-1-00-932584-4","license":"https://www.cambridge.org/core/terms","note":"DOI: 10.1017/9781009325844","publisher":"Cambridge University Press","source":"DOI.org (Crossref)","title":"Climate Change 2022 – Impacts, Adaptation and Vulnerability: Working Group II Contribution to the Sixth Assessment Report of the Intergovernmental Panel on Climate Change","title-short":"Climate Change 2022 – Impacts, Adaptation and Vulnerability","URL":"https://www.cambridge.org/core/product/identifier/9781009325844/type/book","author":[{"literal":"Intergovernmental Panel On Climate Change (Ipcc)"}],"accessed":{"date-parts":[["2024",11,9]]},"issued":{"date-parts":[["2023",6,22]]}}}],"schema":"https://github.com/citation-style-language/schema/raw/master/csl-citation.json"} </w:instrText>
      </w:r>
      <w:r w:rsidR="00B4612E">
        <w:fldChar w:fldCharType="separate"/>
      </w:r>
      <w:r w:rsidR="00B4612E" w:rsidRPr="00B4612E">
        <w:t>(UNFCCC 2016; UN 2015; Intergovernmental Panel On Climate Change (Ipcc) 2023b)</w:t>
      </w:r>
      <w:r w:rsidR="00B4612E">
        <w:fldChar w:fldCharType="end"/>
      </w:r>
      <w:r>
        <w:t xml:space="preserve"> Many environmental and climate justice activists have drawn attention to considerations of economic and environmental inequalities to increase awareness </w:t>
      </w:r>
      <w:proofErr w:type="gramStart"/>
      <w:r>
        <w:t>and also</w:t>
      </w:r>
      <w:proofErr w:type="gramEnd"/>
      <w:r>
        <w:t xml:space="preserve"> advocate for stronger climate mitigation efforts in AR6/WG3, Chapter05. The Civil Society and Social Movements section mentioned in the AR6/WG3/Chapter 14 </w:t>
      </w:r>
      <w:r w:rsidR="00B4612E">
        <w:fldChar w:fldCharType="begin"/>
      </w:r>
      <w:r w:rsidR="00B4612E">
        <w:instrText xml:space="preserve"> ADDIN ZOTERO_ITEM CSL_CITATION {"citationID":"DLd7yP46","properties":{"formattedCitation":"(IPCC 2023)","plainCitation":"(IPCC 2023)","noteIndex":0},"citationItems":[{"id":57417,"uris":["http://zotero.org/groups/2437020/items/TV3KR64E"],"itemData":{"id":57417,"type":"report","abstract":"The Working Group I contribution was released on 9 August 2021. The Working Group II and III contributions were released on 28 February and 4 April 2022 respectively. The Synthesis Report was released on 20 March 2023.","title":"Sixth Assessment Report — IPCC","URL":"https://www.ipcc.ch/assessment-report/ar6/","author":[{"literal":"IPCC"}],"accessed":{"date-parts":[["2024",11,6]]},"issued":{"date-parts":[["2023"]]}}}],"schema":"https://github.com/citation-style-language/schema/raw/master/csl-citation.json"} </w:instrText>
      </w:r>
      <w:r w:rsidR="00B4612E">
        <w:fldChar w:fldCharType="separate"/>
      </w:r>
      <w:r w:rsidR="00B4612E" w:rsidRPr="00B4612E">
        <w:t>(IPCC 2023)</w:t>
      </w:r>
      <w:r w:rsidR="00B4612E">
        <w:fldChar w:fldCharType="end"/>
      </w:r>
      <w:r>
        <w:t xml:space="preserve"> have focused on protecting rights, adopting responsibility-based approaches to climate finance, adaptation and mitigation. They have also raised questions about the equitable allocations of future climate budgets to </w:t>
      </w:r>
      <w:proofErr w:type="gramStart"/>
      <w:r>
        <w:t>developed</w:t>
      </w:r>
      <w:proofErr w:type="gramEnd"/>
      <w:r>
        <w:t xml:space="preserve"> and developing countries. The Climate Change 2023: Synthesis Report (SYR) </w:t>
      </w:r>
      <w:r w:rsidR="00B4612E">
        <w:fldChar w:fldCharType="begin"/>
      </w:r>
      <w:r w:rsidR="00B4612E">
        <w:instrText xml:space="preserve"> ADDIN ZOTERO_ITEM CSL_CITATION {"citationID":"AbhnS6Bh","properties":{"formattedCitation":"(Calvin et al. 2023)","plainCitation":"(Calvin et al. 2023)","noteIndex":0},"citationItems":[{"id":57140,"uris":["http://zotero.org/groups/2437020/items/CEE226A4"],"itemData":{"id":57140,"type":"report","abstract":"The Synthesis Report (SYR) is a stand-alone synthesis of the most policy-relevant evidence from the scientific, technical, and socio-economic literature assessed in the Sixth Assessment Report (AR6) of the Intergovernmental Panel on Climate Change (IPCC). The SYR distils and integrates the main findings of the three reports of the Working Groups of the IPCC during the AR6, and the three AR6 Special Reports into a concise document. It consists of a Summary for Policymakers and a longer report.","note":"edition: First\nDOI: 10.59327/IPCC/AR6-9789291691647","publisher":"Intergovernmental Panel on Climate Change (IPCC)","source":"DOI.org (Crossref)","title":"IPCC, 2023: Climate Change 2023: Synthesis Report. Contribution of Working Groups I, II and III to the Sixth Assessment Report of the Intergovernmental Panel on Climate Change [Core Writing Team, H. Lee and J. Romero (eds.)]. IPCC, Geneva, Switzerland.","title-short":"IPCC, 2023","URL":"https://www.ipcc.ch/report/ar6/syr/","contributor":[{"family":"Lee","given":"Hoesung"}],"author":[{"family":"Calvin","given":"Katherine"},{"family":"Dasgupta","given":"Dipak"},{"family":"Krinner","given":"Gerhard"},{"family":"Mukherji","given":"Aditi"},{"family":"Thorne","given":"Peter W."},{"family":"Trisos","given":"Christopher"},{"family":"Romero","given":"José"},{"family":"Aldunce","given":"Paulina"},{"family":"Barrett","given":"Ko"},{"family":"Blanco","given":"Gabriel"},{"family":"Cheung","given":"William W.L."},{"family":"Connors","given":"Sarah"},{"family":"Denton","given":"Fatima"},{"family":"Diongue-Niang","given":"Aïda"},{"family":"Dodman","given":"David"},{"family":"Garschagen","given":"Matthias"},{"family":"Geden","given":"Oliver"},{"family":"Hayward","given":"Bronwyn"},{"family":"Jones","given":"Christopher"},{"family":"Jotzo","given":"Frank"},{"family":"Krug","given":"Thelma"},{"family":"Lasco","given":"Rodel"},{"family":"Lee","given":"Yune-Yi"},{"family":"Masson-Delmotte","given":"Valérie"},{"family":"Meinshausen","given":"Malte"},{"family":"Mintenbeck","given":"Katja"},{"family":"Mokssit","given":"Abdalah"},{"family":"Otto","given":"Friederike E.L."},{"family":"Pathak","given":"Minal"},{"family":"Pirani","given":"Anna"},{"family":"Poloczanska","given":"Elvira"},{"family":"Pörtner","given":"Hans-Otto"},{"family":"Revi","given":"Aromar"},{"family":"Roberts","given":"Debra C."},{"family":"Roy","given":"Joyashree"},{"family":"Ruane","given":"Alex C."},{"family":"Skea","given":"Jim"},{"family":"Shukla","given":"Priyadarshi R."},{"family":"Slade","given":"Raphael"},{"family":"Slangen","given":"Aimée"},{"family":"Sokona","given":"Youba"},{"family":"Sörensson","given":"Anna A."},{"family":"Tignor","given":"Melinda"},{"family":"Van Vuuren","given":"Detlef"},{"family":"Wei","given":"Yi-Ming"},{"family":"Winkler","given":"Harald"},{"family":"Zhai","given":"Panmao"},{"family":"Zommers","given":"Zinta"},{"family":"Hourcade","given":"Jean-Charles"},{"family":"Johnson","given":"Francis X."},{"family":"Pachauri","given":"Shonali"},{"family":"Simpson","given":"Nicholas P."},{"family":"Singh","given":"Chandni"},{"family":"Thomas","given":"Adelle"},{"family":"Totin","given":"Edmond"},{"family":"Arias","given":"Paola"},{"family":"Bustamante","given":"Mercedes"},{"family":"Elgizouli","given":"Ismail"},{"family":"Flato","given":"Gregory"},{"family":"Howden","given":"Mark"},{"family":"Méndez-Vallejo","given":"Carlos"},{"family":"Pereira","given":"Joy Jacqueline"},{"family":"Pichs-Madruga","given":"Ramón"},{"family":"Rose","given":"Steven K."},{"family":"Saheb","given":"Yamina"},{"family":"Sánchez Rodríguez","given":"Roberto"},{"family":"Ürge-Vorsatz","given":"Diana"},{"family":"Xiao","given":"Cunde"},{"family":"Yassaa","given":"Noureddine"},{"family":"Alegría","given":"Andrés"},{"family":"Armour","given":"Kyle"},{"family":"Bednar-Friedl","given":"Birgit"},{"family":"Blok","given":"Kornelis"},{"family":"Cissé","given":"Guéladio"},{"family":"Dentener","given":"Frank"},{"family":"Eriksen","given":"Siri"},{"family":"Fischer","given":"Erich"},{"family":"Garner","given":"Gregory"},{"family":"Guivarch","given":"Céline"},{"family":"Haasnoot","given":"Marjolijn"},{"family":"Hansen","given":"Gerrit"},{"family":"Hauser","given":"Mathias"},{"family":"Hawkins","given":"Ed"},{"family":"Hermans","given":"Tim"},{"family":"Kopp","given":"Robert"},{"family":"Leprince-Ringuet","given":"Noëmie"},{"family":"Lewis","given":"Jared"},{"family":"Ley","given":"Debora"},{"family":"Ludden","given":"Chloé"},{"family":"Niamir","given":"Leila"},{"family":"Nicholls","given":"Zebedee"},{"family":"Some","given":"Shreya"},{"family":"Szopa","given":"Sophie"},{"family":"Trewin","given":"Blair"},{"family":"Van Der Wijst","given":"Kaj-Ivar"},{"family":"Winter","given":"Gundula"},{"family":"Witting","given":"Maximilian"},{"family":"Birt","given":"Arlene"},{"family":"Ha","given":"Meeyoung"},{"family":"Romero","given":"José"},{"family":"Kim","given":"Jinmi"},{"family":"Haites","given":"Erik F."},{"family":"Jung","given":"Yonghun"},{"family":"Stavins","given":"Robert"},{"family":"Birt","given":"Arlene"},{"family":"Ha","given":"Meeyoung"},{"family":"Orendain","given":"Dan Jezreel A."},{"family":"Ignon","given":"Lance"},{"family":"Park","given":"Semin"},{"family":"Park","given":"Youngin"},{"family":"Reisinger","given":"Andy"},{"family":"Cammaramo","given":"Diego"},{"family":"Fischlin","given":"Andreas"},{"family":"Fuglestvedt","given":"Jan S."},{"family":"Hansen","given":"Gerrit"},{"family":"Ludden","given":"Chloé"},{"family":"Masson-Delmotte","given":"Valérie"},{"family":"Matthews","given":"J.B. Robin"},{"family":"Mintenbeck","given":"Katja"},{"family":"Pirani","given":"Anna"},{"family":"Poloczanska","given":"Elvira"},{"family":"Leprince-Ringuet","given":"Noëmie"},{"family":"Péan","given":"Clotilde"}],"accessed":{"date-parts":[["2024",6,20]]},"issued":{"date-parts":[["2023",7,25]]}}}],"schema":"https://github.com/citation-style-language/schema/raw/master/csl-citation.json"} </w:instrText>
      </w:r>
      <w:r w:rsidR="00B4612E">
        <w:fldChar w:fldCharType="separate"/>
      </w:r>
      <w:r w:rsidR="00B4612E" w:rsidRPr="00B4612E">
        <w:t>(Calvin et al. 2023)</w:t>
      </w:r>
      <w:r w:rsidR="00B4612E">
        <w:fldChar w:fldCharType="end"/>
      </w:r>
      <w:r>
        <w:t xml:space="preserve"> has mentioned the disproportionate risks from climate hazards such as heatwaves, droughts, and flooding to poor and marginalized communities who are less responsible for this adverse climate change. The SYR report has urged the organization and government to design and structure adaptation and mitigation strategies that should consider equity and justice. Climate justice recommendations mentioned by IPCC reports in the different chapters assist in the development of policies that will consider </w:t>
      </w:r>
      <w:proofErr w:type="gramStart"/>
      <w:r>
        <w:t>each and every</w:t>
      </w:r>
      <w:proofErr w:type="gramEnd"/>
      <w:r>
        <w:t xml:space="preserve"> section of society.</w:t>
      </w:r>
    </w:p>
    <w:p w:rsidR="00753DD6" w:rsidRDefault="00AE6B9C">
      <w:pPr>
        <w:pStyle w:val="Heading3"/>
        <w:spacing w:after="200"/>
      </w:pPr>
      <w:bookmarkStart w:id="9" w:name="_4d34og8" w:colFirst="0" w:colLast="0"/>
      <w:bookmarkEnd w:id="9"/>
      <w:r>
        <w:t>A new publishing model</w:t>
      </w:r>
    </w:p>
    <w:p w:rsidR="00753DD6" w:rsidRDefault="00AE6B9C">
      <w:pPr>
        <w:spacing w:after="200"/>
      </w:pPr>
      <w:proofErr w:type="gramStart"/>
      <w:r>
        <w:t>To further contribute</w:t>
      </w:r>
      <w:proofErr w:type="gramEnd"/>
      <w:r>
        <w:t xml:space="preserve"> to the climate justice endeavors proposed within the IPCC reports, we will in the next section outline a new publishing model that could be applied to the publication process of the IPCC reports. </w:t>
      </w:r>
      <w:proofErr w:type="gramStart"/>
      <w:r>
        <w:t xml:space="preserve">The new publishing model is informed by the semantic web, hypermedia, and the work of earlier technological visionaries who built and promoted global access to knowledge through granular indexing and linking – from Tim Berners-Lee, Alan Kay, Ted Nelson, </w:t>
      </w:r>
      <w:proofErr w:type="spellStart"/>
      <w:r>
        <w:t>Vannevar</w:t>
      </w:r>
      <w:proofErr w:type="spellEnd"/>
      <w:r>
        <w:t xml:space="preserve"> </w:t>
      </w:r>
      <w:r>
        <w:rPr>
          <w:rFonts w:ascii="Roboto" w:eastAsia="Roboto" w:hAnsi="Roboto" w:cs="Roboto"/>
          <w:color w:val="444444"/>
          <w:highlight w:val="white"/>
        </w:rPr>
        <w:t xml:space="preserve">Bush, J. C. R. </w:t>
      </w:r>
      <w:proofErr w:type="spellStart"/>
      <w:r>
        <w:t>Licklider</w:t>
      </w:r>
      <w:proofErr w:type="spellEnd"/>
      <w:r>
        <w:t xml:space="preserve">, Donald Knuth, to Paul </w:t>
      </w:r>
      <w:proofErr w:type="spellStart"/>
      <w:r>
        <w:t>Otlet</w:t>
      </w:r>
      <w:proofErr w:type="spellEnd"/>
      <w:r>
        <w:t xml:space="preserve"> a century before the semantic web, and reaching even further back to annotation and hermeneutics.</w:t>
      </w:r>
      <w:proofErr w:type="gramEnd"/>
      <w:r>
        <w:t xml:space="preserve"> </w:t>
      </w:r>
      <w:r w:rsidR="00B4612E">
        <w:fldChar w:fldCharType="begin"/>
      </w:r>
      <w:r w:rsidR="00B4612E">
        <w:instrText xml:space="preserve"> ADDIN ZOTERO_ITEM CSL_CITATION {"citationID":"Iq3WaT1z","properties":{"formattedCitation":"(\\uc0\\u8216{}Tim Berners-Lee\\uc0\\u8217{} 2024; Kay 1972; Nelson 1974; Bush 1945; Licklider 1965; Wright 2014; Krajewski and Krapp 2011)","plainCitation":"(‘Tim Berners-Lee’ 2024; Kay 1972; Nelson 1974; Bush 1945; Licklider 1965; Wright 2014; Krajewski and Krapp 2011)","noteIndex":0},"citationItems":[{"id":58113,"uris":["http://zotero.org/groups/2437020/items/54F6BTR9"],"itemData":{"id":58113,"type":"entry-encyclopedia","abstract":"Sir Timothy John Berners-Lee (born 8 June 1955), also known as TimBL, is an English computer scientist best known as the inventor of the World Wide Web, the HTML markup language, the URL system, and HTTP. He is a professorial research fellow at the University of Oxford and a professor emeritus at the Massachusetts Institute of Technology (MIT).\nBerners-Lee proposed an information management system on 12 March 1989 and implemented the first successful communication between a Hypertext Transfer Protocol (HTTP) client and server via the Internet in mid-November.\nHe devised and implemented the first Web browser and Web server and helped foster the Web's subsequent explosive development. He is the founder and director of the World Wide Web Consortium (W3C), which oversees the continued development of the Web. He co-founded (with Rosemary Leith) the World Wide Web Foundation. In April 2009, he was elected as Foreign Associate of the National Academy of Sciences.\nBerners-Lee was previously a senior researcher and holder of the 3Com founder's chair at the MIT Computer Science and Artificial Intelligence Laboratory (CSAIL). He is a director of the Web Science Research Initiative (WSRI) and a member of the advisory board of the MIT Center for Collective Intelligence. In 2011, he was named as a member of the board of trustees of the Ford Foundation. He is a founder and president of the Open Data Institute and is currently an advisor at social network MeWe. In 2004, Berners-Lee was knighted by Queen Elizabeth II for his pioneering work. He received the 2016 Turing Award \"for inventing the World Wide Web, the first web browser, and the fundamental protocols and algorithms allowing the Web to scale\". He was named in Time magazine's list of the 100 Most Important People of the 20th century and has received a number of other accolades for his invention.","container-title":"Wikipedia","language":"en","license":"Creative Commons Attribution-ShareAlike License","note":"Page Version ID: 1253967594","source":"Wikipedia","title":"Tim Berners-Lee","URL":"https://en.wikipedia.org/w/index.php?title=Tim_Berners-Lee&amp;oldid=1253967594","accessed":{"date-parts":[["2024",11,14]]},"issued":{"date-parts":[["2024",10,28]]}}},{"id":58114,"uris":["http://zotero.org/groups/2437020/items/8D3MK6TR"],"itemData":{"id":58114,"type":"paper-conference","abstract":"This note speculates about the emergence of personal, portable information manipulators and their effects when used by both children and adults. Although it should be read as science fiction, current trends in miniaturization and price reduction almost guarantee that many of the notions discussed will actually happen in the near future.","collection-title":"ACM '72","container-title":"Proceedings of the ACM annual conference - Volume 1","DOI":"10.1145/800193.1971922","event-place":"New York, NY, USA","ISBN":"978-1-4503-7491-0","publisher":"Association for Computing Machinery","publisher-place":"New York, NY, USA","source":"ACM Digital Library","title":"A Personal Computer for Children of All Ages","URL":"https://dl.acm.org/doi/10.1145/800193.1971922","volume":"1","author":[{"family":"Kay","given":"Alan C."}],"accessed":{"date-parts":[["2024",11,14]]},"issued":{"date-parts":[["1972"]]}}},{"id":58117,"uris":["http://zotero.org/groups/2437020/items/EA3UBFPI"],"itemData":{"id":58117,"type":"book","edition":"9. print","event-place":"South Bend, Ind","ISBN":"978-0-89347-002-9","number-of-pages":"127","publisher":"The Distributors","publisher-place":"South Bend, Ind","source":"K10plus ISBN","title":"Computer Lib","author":[{"family":"Nelson","given":"Theodor H."}],"issued":{"date-parts":[["1974"]]}}},{"id":58118,"uris":["http://zotero.org/groups/2437020/items/CKXVQLXB"],"itemData":{"id":58118,"type":"webpage","abstract":"“Consider a future device …  in which an individual stores all his books, records, and communications, and which is mechanized so that it may be consulted with exceeding speed and flexibility. It is an enlarged intimate supplement to his memory.”","container-title":"The Atlantic","language":"en-US","title":"As We May Think","URL":"https://www.theatlantic.com/magazine/archive/1945/07/as-we-may-think/303881/","author":[{"family":"Bush","given":"Vannevar"}],"accessed":{"date-parts":[["2018",7,26]]},"issued":{"date-parts":[["1945",7,1]]}}},{"id":58119,"uris":["http://zotero.org/groups/2437020/items/PB6683NG"],"itemData":{"id":58119,"type":"book","abstract":"Based on a study sponsored by the Council on Library Resources, inc., and conducted by Bolt, Beranek, and Newman, inc., between Nov. 1961 and Nov. 1963; Bibliography: p. 205-208","language":"eng","note":"Alternative source: http://comminfo.rutgers.edu/~tefko/Courses/e553/Readings/Licklider%20Libraries%20of%20the%20future%201965.pdf","number-of-pages":"252","publisher":"Cambridge, Mass., M.I.T. Press","source":"Internet Archive","title":"Libraries of the future","URL":"http://archive.org/details/librariesoffutur00lickuoft","author":[{"family":"Licklider","given":"J. C. R."}],"contributor":[{"literal":"Internet Archive"}],"accessed":{"date-parts":[["2024",11,16]]},"issued":{"date-parts":[["1965"]]}}},{"id":58120,"uris":["http://zotero.org/groups/2437020/items/JJCANYEM"],"itemData":{"id":58120,"type":"book","abstract":"\"The dream of universal knowledge hardly started with the digital age. From the archives of Sumeria to the Library of Alexandria, humanity has long wrestled with information overload and management of intellectual output. Revived during the Renaissance and picking up pace in the Enlightenment, the dream grew and by the late nineteenth century was embraced by a number of visionaries who felt that at long last it was within their grasp. Among them, Paul Otlet stands out. A librarian by training, he worked at expanding the potential of the catalogue card -- the world's first information chip. From there followed universal libraries and reading rooms, connecting his native Belgium to the world -- by means of vast collections of cards that brought together everything that had ever been put to paper. Recognizing that the rapid acceleration of technology was transforming the world's intellectual landscape, Otlet devoted himself to creating a universal bibliography of all published knowledge. Ultimately totaling more than 12 million individual entries, it would evolve into the Mundaneum, a vast \"city of knowledge\" that opened its doors to the public in 1921. By 1934, Otlet had drawn up plans for a network of \"electric telescopes\" that would allow people everywhere to search through books, newspapers, photographs, and recordings, all linked together in what he termed a réseau mondial: a worldwide web. It all seemed possible, almost until the moment when the Nazis marched into Brussels and carted it all away. In Cataloging the World, Alex Wright places Otlet in the long continuum of visionaries and pioneers who have dreamed of unifying the world's knowledge, from H.G. Wells and Melvil Dewey to Ted Nelson and Steve Jobs. And while history has passed Otlet by, Wright shows that his legacy persists in today's networked age, where Internet corporations like Google and Twitter play much the same role that Otlet envisioned for the Mundaneum -- as the gathering and distribution channels for the world's intellectual output. In this sense, Cataloging the World is more than just the story of a failed entrepreneur; it is an ongoing story of a powerful idea that has captivated humanity from time immemorial, and that continues to inspire many of us in today's digital age\"","call-number":"020.9","event-place":"Oxford New York","ISBN":"978-0-19-993141-5","language":"eng","publisher":"Oxford University Press","publisher-place":"Oxford New York","source":"BnF ISBN","title":"Cataloging the world: Paul Otlet and the birth of the information age","title-short":"Cataloging the world","author":[{"family":"Wright","given":"Alex"}],"issued":{"date-parts":[["2014"]]}}},{"id":58121,"uris":["http://zotero.org/groups/2437020/items/QJL57RZA"],"itemData":{"id":58121,"type":"book","call-number":"Z693.3.C37 K7313 2011","collection-title":"History and foundations of information science","event-place":"Cambridge, Mass","ISBN":"978-0-262-01589-9","language":"eng","number-of-pages":"215","publisher":"MIT Press","publisher-place":"Cambridge, Mass","source":"Library of Congress ISBN","title":"Paper machines: about cards &amp; catalogs, 1548-1929","title-short":"Paper machines","author":[{"family":"Krajewski","given":"Markus"},{"family":"Krapp","given":"Peter"}],"issued":{"date-parts":[["2011"]]}}}],"schema":"https://github.com/citation-style-language/schema/raw/master/csl-citation.json"} </w:instrText>
      </w:r>
      <w:r w:rsidR="00B4612E">
        <w:fldChar w:fldCharType="separate"/>
      </w:r>
      <w:r w:rsidR="00B4612E" w:rsidRPr="00B4612E">
        <w:rPr>
          <w:szCs w:val="24"/>
        </w:rPr>
        <w:t>(‘Tim Berners-Lee’ 2024; Kay 1972; Nelson 1974; Bush 1945; Licklider 1965; Wright 2014; Krajewski and Krapp 2011)</w:t>
      </w:r>
      <w:r w:rsidR="00B4612E">
        <w:fldChar w:fldCharType="end"/>
      </w:r>
      <w:r>
        <w:t xml:space="preserve"> Even with such a long history, semantic publishing is still waiting in the wings, and has not reached the mainstream practice of scholarly publishing. The publishing model we will describe next therefore represents a new type of publishing that technically enables multi-</w:t>
      </w:r>
      <w:proofErr w:type="spellStart"/>
      <w:r>
        <w:t>linguality</w:t>
      </w:r>
      <w:proofErr w:type="spellEnd"/>
      <w:r>
        <w:t xml:space="preserve">, better global discoverability, more accurate scientific </w:t>
      </w:r>
      <w:proofErr w:type="spellStart"/>
      <w:r>
        <w:t>categorisation</w:t>
      </w:r>
      <w:proofErr w:type="spellEnd"/>
      <w:r>
        <w:t xml:space="preserve"> and indexing, and re-use and republishing. In addition to that, the perspective on research publishing taken here is to focus on the knowledge being available in academic repositories or corpora as a whole as opposed to </w:t>
      </w:r>
      <w:proofErr w:type="spellStart"/>
      <w:r>
        <w:t>prioritising</w:t>
      </w:r>
      <w:proofErr w:type="spellEnd"/>
      <w:r>
        <w:t xml:space="preserve"> individual papers or journals. To test this model, we conducted a semi-automated literature review on the topic of climate justice and asked the question – what does the scholarly corpus know about the topic and what is the shape of the discourse as it exists in this literature?</w:t>
      </w:r>
    </w:p>
    <w:p w:rsidR="00753DD6" w:rsidRDefault="00AE6B9C">
      <w:pPr>
        <w:spacing w:after="200"/>
      </w:pPr>
      <w:r>
        <w:t xml:space="preserve">The literature search on climate justice is a demonstration of the open-source tools that </w:t>
      </w:r>
      <w:proofErr w:type="gramStart"/>
      <w:r>
        <w:t>will be used</w:t>
      </w:r>
      <w:proofErr w:type="gramEnd"/>
      <w:r>
        <w:t xml:space="preserve"> to create the Climate Knowledge Graph (</w:t>
      </w:r>
      <w:proofErr w:type="spellStart"/>
      <w:r w:rsidR="008B40A4">
        <w:fldChar w:fldCharType="begin"/>
      </w:r>
      <w:r w:rsidR="008B40A4">
        <w:instrText xml:space="preserve"> HYPERLINK "https://climatekg.semanticclimate.net/" \h </w:instrText>
      </w:r>
      <w:r w:rsidR="008B40A4">
        <w:fldChar w:fldCharType="separate"/>
      </w:r>
      <w:r>
        <w:rPr>
          <w:color w:val="1155CC"/>
          <w:u w:val="single"/>
        </w:rPr>
        <w:t>ClimateKG</w:t>
      </w:r>
      <w:proofErr w:type="spellEnd"/>
      <w:r w:rsidR="008B40A4">
        <w:rPr>
          <w:color w:val="1155CC"/>
          <w:u w:val="single"/>
        </w:rPr>
        <w:fldChar w:fldCharType="end"/>
      </w:r>
      <w:r>
        <w:t xml:space="preserve">) – and some of the specifics of knowledge graph capabilities. Knowledge graphs is a data store that has nodes and properties, and the term Graph is a mathematical term for relation. </w:t>
      </w:r>
      <w:r w:rsidR="00B4612E">
        <w:fldChar w:fldCharType="begin"/>
      </w:r>
      <w:r w:rsidR="00B4612E">
        <w:instrText xml:space="preserve"> ADDIN ZOTERO_ITEM CSL_CITATION {"citationID":"SGPHAt2E","properties":{"formattedCitation":"(Wikipedia 2024a)","plainCitation":"(Wikipedia 2024a)","noteIndex":0},"citationItems":[{"id":58505,"uris":["http://zotero.org/groups/2437020/items/SBQEKDR8"],"itemData":{"id":58505,"type":"entry-encyclopedia","abstract":"A graph database (GDB) is a database that uses graph structures for semantic queries with nodes, edges, and properties to represent and store data. A key concept of the system is the graph (or edge or relationship). The graph relates the data items in the store to a collection of nodes and edges, the edges representing the relationships between the nodes. The relationships allow data in the store to be linked together directly and, in many cases, retrieved with one operation. Graph databases hold the relationships between data as a priority. Querying relationships is fast because they are perpetually stored in the database. Relationships can be intuitively visualized using graph databases, making them useful for heavily inter-connected data.\nGraph databases are commonly referred to as a NoSQL database. Graph databases are similar to 1970s network model databases in that both represent general graphs, but network-model databases operate at a lower level of abstraction and lack easy traversal over a chain of edges.\nThe underlying storage mechanism of graph databases can vary. Relationships are first-class citizens in a graph database and can be labelled, directed, and given properties. Some depend on a relational engine and store the graph data in a table (although a table is a logical element, therefore this approach imposes a level of abstraction between the graph database management system and physical storage devices). Others use a key–value store or document-oriented database for storage, making them inherently NoSQL structures.\nAs of 2021, no graph query language has been universally adopted in the same way as SQL was for relational databases, and there are a wide variety of systems, many of which are tightly tied to one product. Some early standardization efforts led to multi-vendor query languages like Gremlin, SPARQL, and Cypher. In September 2019 a proposal for a project to create a new standard graph query language (ISO/IEC 39075 Information Technology — Database Languages — GQL) was approved by members of ISO/IEC Joint Technical Committee 1(ISO/IEC JTC 1). GQL is intended to be a declarative database query language, like SQL. In addition to having query language interfaces, some graph databases are accessed through application programming interfaces (APIs).\nGraph databases differ from graph compute engines. Graph databases are technologies that are translations of the relational online transaction processing (OLTP) databases. On the other hand, graph compute engines are used in online analytical processing (OLAP) for bulk analysis. Graph databases attracted considerable attention in the 2000s, due to the successes of major technology corporations in using proprietary graph databases, along with the introduction of open-source graph databases.\nOne study concluded that an RDBMS was \"comparable\" in performance to existing graph analysis engines at executing graph queries.","container-title":"Wikipedia","language":"en","license":"Creative Commons Attribution-ShareAlike License","note":"Page Version ID: 1258574566","source":"Wikipedia","title":"Graph database","URL":"https://en.wikipedia.org/w/index.php?title=Graph_database&amp;oldid=1258574566","author":[{"literal":"Wikipedia"}],"accessed":{"date-parts":[["2024",12,5]]},"issued":{"date-parts":[["2024",11,20]]}}}],"schema":"https://github.com/citation-style-language/schema/raw/master/csl-citation.json"} </w:instrText>
      </w:r>
      <w:r w:rsidR="00B4612E">
        <w:fldChar w:fldCharType="separate"/>
      </w:r>
      <w:r w:rsidR="00B4612E" w:rsidRPr="00B4612E">
        <w:t>(Wikipedia 2024a)</w:t>
      </w:r>
      <w:r w:rsidR="00B4612E">
        <w:fldChar w:fldCharType="end"/>
      </w:r>
      <w:r>
        <w:t xml:space="preserve"> </w:t>
      </w:r>
      <w:proofErr w:type="spellStart"/>
      <w:r>
        <w:t>ClimateKG</w:t>
      </w:r>
      <w:proofErr w:type="spellEnd"/>
      <w:r>
        <w:t xml:space="preserve"> is an online graph database of a literature corpus connected to a search and publishing engine. The corpus </w:t>
      </w:r>
      <w:proofErr w:type="gramStart"/>
      <w:r>
        <w:t>can be searched</w:t>
      </w:r>
      <w:proofErr w:type="gramEnd"/>
      <w:r>
        <w:t xml:space="preserve"> and the search results saved online as well as being collated into a multi-format publication. </w:t>
      </w:r>
      <w:proofErr w:type="spellStart"/>
      <w:r>
        <w:t>ClimateKG</w:t>
      </w:r>
      <w:proofErr w:type="spellEnd"/>
      <w:r>
        <w:t xml:space="preserve"> could be used for frictionless dissemination of the IPCC reports, and </w:t>
      </w:r>
      <w:proofErr w:type="gramStart"/>
      <w:r>
        <w:t>include:</w:t>
      </w:r>
      <w:proofErr w:type="gramEnd"/>
      <w:r>
        <w:t xml:space="preserve"> cataloguing the literature corpora; word search; content publishing and reuse. F</w:t>
      </w:r>
      <w:r>
        <w:rPr>
          <w:highlight w:val="white"/>
        </w:rPr>
        <w:t xml:space="preserve">or example, we searched and retrieved papers and data computationally from the open access </w:t>
      </w:r>
      <w:r>
        <w:rPr>
          <w:highlight w:val="white"/>
        </w:rPr>
        <w:lastRenderedPageBreak/>
        <w:t>repository</w:t>
      </w:r>
      <w:r>
        <w:t xml:space="preserve"> Europe </w:t>
      </w:r>
      <w:proofErr w:type="spellStart"/>
      <w:r>
        <w:t>Pubmed</w:t>
      </w:r>
      <w:proofErr w:type="spellEnd"/>
      <w:r>
        <w:t xml:space="preserve"> Central (Europe PMC) and its 6.5 million open access papers as well as all 70 chapters of the </w:t>
      </w:r>
      <w:r>
        <w:rPr>
          <w:i/>
        </w:rPr>
        <w:t xml:space="preserve">Intergovernmental Panel on Climate Change </w:t>
      </w:r>
      <w:r>
        <w:t>–</w:t>
      </w:r>
      <w:r>
        <w:rPr>
          <w:i/>
        </w:rPr>
        <w:t xml:space="preserve"> Sixth Assessment Report (AR6)(IPCC AR6). </w:t>
      </w:r>
      <w:r w:rsidR="00B4612E">
        <w:fldChar w:fldCharType="begin"/>
      </w:r>
      <w:r w:rsidR="00B4612E">
        <w:instrText xml:space="preserve"> ADDIN ZOTERO_ITEM CSL_CITATION {"citationID":"A0UlFUKL","properties":{"formattedCitation":"(Calvin et al. 2023)","plainCitation":"(Calvin et al. 2023)","noteIndex":0},"citationItems":[{"id":57140,"uris":["http://zotero.org/groups/2437020/items/CEE226A4"],"itemData":{"id":57140,"type":"report","abstract":"The Synthesis Report (SYR) is a stand-alone synthesis of the most policy-relevant evidence from the scientific, technical, and socio-economic literature assessed in the Sixth Assessment Report (AR6) of the Intergovernmental Panel on Climate Change (IPCC). The SYR distils and integrates the main findings of the three reports of the Working Groups of the IPCC during the AR6, and the three AR6 Special Reports into a concise document. It consists of a Summary for Policymakers and a longer report.","note":"edition: First\nDOI: 10.59327/IPCC/AR6-9789291691647","publisher":"Intergovernmental Panel on Climate Change (IPCC)","source":"DOI.org (Crossref)","title":"IPCC, 2023: Climate Change 2023: Synthesis Report. Contribution of Working Groups I, II and III to the Sixth Assessment Report of the Intergovernmental Panel on Climate Change [Core Writing Team, H. Lee and J. Romero (eds.)]. IPCC, Geneva, Switzerland.","title-short":"IPCC, 2023","URL":"https://www.ipcc.ch/report/ar6/syr/","contributor":[{"family":"Lee","given":"Hoesung"}],"author":[{"family":"Calvin","given":"Katherine"},{"family":"Dasgupta","given":"Dipak"},{"family":"Krinner","given":"Gerhard"},{"family":"Mukherji","given":"Aditi"},{"family":"Thorne","given":"Peter W."},{"family":"Trisos","given":"Christopher"},{"family":"Romero","given":"José"},{"family":"Aldunce","given":"Paulina"},{"family":"Barrett","given":"Ko"},{"family":"Blanco","given":"Gabriel"},{"family":"Cheung","given":"William W.L."},{"family":"Connors","given":"Sarah"},{"family":"Denton","given":"Fatima"},{"family":"Diongue-Niang","given":"Aïda"},{"family":"Dodman","given":"David"},{"family":"Garschagen","given":"Matthias"},{"family":"Geden","given":"Oliver"},{"family":"Hayward","given":"Bronwyn"},{"family":"Jones","given":"Christopher"},{"family":"Jotzo","given":"Frank"},{"family":"Krug","given":"Thelma"},{"family":"Lasco","given":"Rodel"},{"family":"Lee","given":"Yune-Yi"},{"family":"Masson-Delmotte","given":"Valérie"},{"family":"Meinshausen","given":"Malte"},{"family":"Mintenbeck","given":"Katja"},{"family":"Mokssit","given":"Abdalah"},{"family":"Otto","given":"Friederike E.L."},{"family":"Pathak","given":"Minal"},{"family":"Pirani","given":"Anna"},{"family":"Poloczanska","given":"Elvira"},{"family":"Pörtner","given":"Hans-Otto"},{"family":"Revi","given":"Aromar"},{"family":"Roberts","given":"Debra C."},{"family":"Roy","given":"Joyashree"},{"family":"Ruane","given":"Alex C."},{"family":"Skea","given":"Jim"},{"family":"Shukla","given":"Priyadarshi R."},{"family":"Slade","given":"Raphael"},{"family":"Slangen","given":"Aimée"},{"family":"Sokona","given":"Youba"},{"family":"Sörensson","given":"Anna A."},{"family":"Tignor","given":"Melinda"},{"family":"Van Vuuren","given":"Detlef"},{"family":"Wei","given":"Yi-Ming"},{"family":"Winkler","given":"Harald"},{"family":"Zhai","given":"Panmao"},{"family":"Zommers","given":"Zinta"},{"family":"Hourcade","given":"Jean-Charles"},{"family":"Johnson","given":"Francis X."},{"family":"Pachauri","given":"Shonali"},{"family":"Simpson","given":"Nicholas P."},{"family":"Singh","given":"Chandni"},{"family":"Thomas","given":"Adelle"},{"family":"Totin","given":"Edmond"},{"family":"Arias","given":"Paola"},{"family":"Bustamante","given":"Mercedes"},{"family":"Elgizouli","given":"Ismail"},{"family":"Flato","given":"Gregory"},{"family":"Howden","given":"Mark"},{"family":"Méndez-Vallejo","given":"Carlos"},{"family":"Pereira","given":"Joy Jacqueline"},{"family":"Pichs-Madruga","given":"Ramón"},{"family":"Rose","given":"Steven K."},{"family":"Saheb","given":"Yamina"},{"family":"Sánchez Rodríguez","given":"Roberto"},{"family":"Ürge-Vorsatz","given":"Diana"},{"family":"Xiao","given":"Cunde"},{"family":"Yassaa","given":"Noureddine"},{"family":"Alegría","given":"Andrés"},{"family":"Armour","given":"Kyle"},{"family":"Bednar-Friedl","given":"Birgit"},{"family":"Blok","given":"Kornelis"},{"family":"Cissé","given":"Guéladio"},{"family":"Dentener","given":"Frank"},{"family":"Eriksen","given":"Siri"},{"family":"Fischer","given":"Erich"},{"family":"Garner","given":"Gregory"},{"family":"Guivarch","given":"Céline"},{"family":"Haasnoot","given":"Marjolijn"},{"family":"Hansen","given":"Gerrit"},{"family":"Hauser","given":"Mathias"},{"family":"Hawkins","given":"Ed"},{"family":"Hermans","given":"Tim"},{"family":"Kopp","given":"Robert"},{"family":"Leprince-Ringuet","given":"Noëmie"},{"family":"Lewis","given":"Jared"},{"family":"Ley","given":"Debora"},{"family":"Ludden","given":"Chloé"},{"family":"Niamir","given":"Leila"},{"family":"Nicholls","given":"Zebedee"},{"family":"Some","given":"Shreya"},{"family":"Szopa","given":"Sophie"},{"family":"Trewin","given":"Blair"},{"family":"Van Der Wijst","given":"Kaj-Ivar"},{"family":"Winter","given":"Gundula"},{"family":"Witting","given":"Maximilian"},{"family":"Birt","given":"Arlene"},{"family":"Ha","given":"Meeyoung"},{"family":"Romero","given":"José"},{"family":"Kim","given":"Jinmi"},{"family":"Haites","given":"Erik F."},{"family":"Jung","given":"Yonghun"},{"family":"Stavins","given":"Robert"},{"family":"Birt","given":"Arlene"},{"family":"Ha","given":"Meeyoung"},{"family":"Orendain","given":"Dan Jezreel A."},{"family":"Ignon","given":"Lance"},{"family":"Park","given":"Semin"},{"family":"Park","given":"Youngin"},{"family":"Reisinger","given":"Andy"},{"family":"Cammaramo","given":"Diego"},{"family":"Fischlin","given":"Andreas"},{"family":"Fuglestvedt","given":"Jan S."},{"family":"Hansen","given":"Gerrit"},{"family":"Ludden","given":"Chloé"},{"family":"Masson-Delmotte","given":"Valérie"},{"family":"Matthews","given":"J.B. Robin"},{"family":"Mintenbeck","given":"Katja"},{"family":"Pirani","given":"Anna"},{"family":"Poloczanska","given":"Elvira"},{"family":"Leprince-Ringuet","given":"Noëmie"},{"family":"Péan","given":"Clotilde"}],"accessed":{"date-parts":[["2024",6,20]]},"issued":{"date-parts":[["2023",7,25]]}}}],"schema":"https://github.com/citation-style-language/schema/raw/master/csl-citation.json"} </w:instrText>
      </w:r>
      <w:r w:rsidR="00B4612E">
        <w:fldChar w:fldCharType="separate"/>
      </w:r>
      <w:r w:rsidR="00B4612E" w:rsidRPr="00B4612E">
        <w:t>(Calvin et al. 2023)</w:t>
      </w:r>
      <w:r w:rsidR="00B4612E">
        <w:fldChar w:fldCharType="end"/>
      </w:r>
      <w:r>
        <w:t xml:space="preserve"> The output of this search showed </w:t>
      </w:r>
      <w:r>
        <w:rPr>
          <w:i/>
        </w:rPr>
        <w:t>where</w:t>
      </w:r>
      <w:r>
        <w:t xml:space="preserve"> “climate justice” (in which papers and journals) </w:t>
      </w:r>
      <w:proofErr w:type="gramStart"/>
      <w:r>
        <w:t>is being used</w:t>
      </w:r>
      <w:proofErr w:type="gramEnd"/>
      <w:r>
        <w:t xml:space="preserve"> and creates tables using JQuery </w:t>
      </w:r>
      <w:hyperlink r:id="rId8">
        <w:proofErr w:type="spellStart"/>
        <w:r>
          <w:rPr>
            <w:color w:val="1155CC"/>
            <w:u w:val="single"/>
          </w:rPr>
          <w:t>DataTables</w:t>
        </w:r>
        <w:proofErr w:type="spellEnd"/>
      </w:hyperlink>
      <w:r>
        <w:t xml:space="preserve"> software to browse the collected results that are stored in a mini-corpus. Data analysis </w:t>
      </w:r>
      <w:proofErr w:type="gramStart"/>
      <w:r>
        <w:t>was then carried out</w:t>
      </w:r>
      <w:proofErr w:type="gramEnd"/>
      <w:r>
        <w:t xml:space="preserve"> to find associated terms, which we used to create the Climate Justice Dictionary, which is a word list, which includes all the associated terms from Europe PMC and the IPCC and annotations from Wikipedia, </w:t>
      </w:r>
      <w:proofErr w:type="spellStart"/>
      <w:r>
        <w:t>Wikidata</w:t>
      </w:r>
      <w:proofErr w:type="spellEnd"/>
      <w:r>
        <w:t>, and Wiktionary stored as a linked open data document.</w:t>
      </w:r>
      <w:r w:rsidRPr="00A07EA6">
        <w:rPr>
          <w:rStyle w:val="FootnoteReference"/>
        </w:rPr>
        <w:footnoteReference w:id="3"/>
      </w:r>
    </w:p>
    <w:p w:rsidR="00753DD6" w:rsidRDefault="00AE6B9C">
      <w:pPr>
        <w:spacing w:after="200"/>
      </w:pPr>
      <w:r>
        <w:t xml:space="preserve">Why are knowledge graphs important? </w:t>
      </w:r>
      <w:proofErr w:type="gramStart"/>
      <w:r>
        <w:t>And</w:t>
      </w:r>
      <w:proofErr w:type="gramEnd"/>
      <w:r>
        <w:t xml:space="preserve"> why are they important to improve access to Climate Justice literature? The scale of scholarly literature and its </w:t>
      </w:r>
      <w:proofErr w:type="spellStart"/>
      <w:r>
        <w:t>organisation</w:t>
      </w:r>
      <w:proofErr w:type="spellEnd"/>
      <w:r>
        <w:t xml:space="preserve"> is too complex for a person, group, or institution </w:t>
      </w:r>
      <w:proofErr w:type="gramStart"/>
      <w:r>
        <w:t>to easily navigate</w:t>
      </w:r>
      <w:proofErr w:type="gramEnd"/>
      <w:r>
        <w:t xml:space="preserve">: to drill down, filter, retrieve, collaboratively review, reuse, or even cite. The </w:t>
      </w:r>
      <w:proofErr w:type="spellStart"/>
      <w:r>
        <w:t>ClimateKG</w:t>
      </w:r>
      <w:proofErr w:type="spellEnd"/>
      <w:r>
        <w:t xml:space="preserve"> project's primary mission is to make IPCC Reports accessible globally. As argued earlier the IPCC Reports are authoritative climate science and policy literature that regularly report on the status of climate change including ways that the dangers from climate change </w:t>
      </w:r>
      <w:proofErr w:type="gramStart"/>
      <w:r>
        <w:t>can be addressed</w:t>
      </w:r>
      <w:proofErr w:type="gramEnd"/>
      <w:r>
        <w:t xml:space="preserve">. Currently the IPCC Reports are published as PDF or with unstructured web </w:t>
      </w:r>
      <w:proofErr w:type="gramStart"/>
      <w:r>
        <w:t>versions which</w:t>
      </w:r>
      <w:proofErr w:type="gramEnd"/>
      <w:r>
        <w:t xml:space="preserve"> makes them virtually unusable in modern information systems like the web, as a consequence the promulgation, reach, and efficacy is limited. The most recent </w:t>
      </w:r>
      <w:r>
        <w:rPr>
          <w:i/>
        </w:rPr>
        <w:t>IPCC AR6</w:t>
      </w:r>
      <w:r>
        <w:t xml:space="preserve"> report is a substantial corpus itself</w:t>
      </w:r>
      <w:r>
        <w:rPr>
          <w:color w:val="202122"/>
          <w:sz w:val="21"/>
          <w:szCs w:val="21"/>
          <w:highlight w:val="white"/>
        </w:rPr>
        <w:t xml:space="preserve"> </w:t>
      </w:r>
      <w:r>
        <w:t xml:space="preserve">– and this is the sixth assessment report since the Intergovernmental Panel on Climate Change (IPCC) creation 36 years ago, in 1988. A knowledge graph effectively creates multiple layers of indexing on top of the untouched ‘version of record’ publication. Such a layered approach </w:t>
      </w:r>
      <w:proofErr w:type="gramStart"/>
      <w:r>
        <w:t>was adopted</w:t>
      </w:r>
      <w:proofErr w:type="gramEnd"/>
      <w:r>
        <w:t xml:space="preserve"> in geospatial cartography in the 2000s by the Open Street Maps project. </w:t>
      </w:r>
      <w:r w:rsidR="00B4612E">
        <w:fldChar w:fldCharType="begin"/>
      </w:r>
      <w:r w:rsidR="00B4612E">
        <w:instrText xml:space="preserve"> ADDIN ZOTERO_ITEM CSL_CITATION {"citationID":"yyoQCr7H","properties":{"formattedCitation":"(\\uc0\\u8216{}OpenStreetMap\\uc0\\u8217{} 2024)","plainCitation":"(‘OpenStreetMap’ 2024)","noteIndex":0},"citationItems":[{"id":58506,"uris":["http://zotero.org/groups/2437020/items/M7EPRBS7"],"itemData":{"id":58506,"type":"entry-encyclopedia","abstract":"OpenStreetMap (abbreviated OSM) is a website that uses an open geographic database which is updated and maintained by a community of volunteers via open collaboration. Contributors collect data from surveys, trace from aerial photo imagery or satellite imagery, and also import from other freely licensed geodata sources. OpenStreetMap is freely licensed under the Open Database License and as a result commonly used to make electronic maps, inform turn-by-turn navigation, assist in humanitarian aid and data visualisation. OpenStreetMap uses its own topology to store geographical features which can then be exported into other GIS file formats. The OpenStreetMap website itself is an online map, geodata search engine and editor.\nOpenStreetMap was created by Steve Coast in response to the Ordnance Survey, the United Kingdom's national mapping agency, failing to release its data to the public under free licences in 2004. Initially, maps were created only via GPS traces, but it was quickly populated by importing public domain geographical data such as the U.S. TIGER and by tracing imagery as permitted by source. OpenStreetMap's adoption was accelerated by Google Maps's introduction of pricing in 2012 and the development of supporting software and applications.\nThe database is hosted by the OpenStreetMap Foundation, a non-profit organisation registered in England and Wales and is funded mostly via donations.","container-title":"Wikipedia","language":"en","license":"Creative Commons Attribution-ShareAlike License","note":"Page Version ID: 1261023652","source":"Wikipedia","title":"OpenStreetMap","URL":"https://en.wikipedia.org/w/index.php?title=OpenStreetMap&amp;oldid=1261023652","accessed":{"date-parts":[["2024",12,5]]},"issued":{"date-parts":[["2024",12,3]]}}}],"schema":"https://github.com/citation-style-language/schema/raw/master/csl-citation.json"} </w:instrText>
      </w:r>
      <w:r w:rsidR="00B4612E">
        <w:fldChar w:fldCharType="separate"/>
      </w:r>
      <w:r w:rsidR="00B4612E" w:rsidRPr="00B4612E">
        <w:rPr>
          <w:szCs w:val="24"/>
        </w:rPr>
        <w:t>(‘OpenStreetMap’ 2024)</w:t>
      </w:r>
      <w:r w:rsidR="00B4612E">
        <w:fldChar w:fldCharType="end"/>
      </w:r>
      <w:r>
        <w:t xml:space="preserve"> Such indexing </w:t>
      </w:r>
      <w:proofErr w:type="gramStart"/>
      <w:r>
        <w:t>is technically called</w:t>
      </w:r>
      <w:proofErr w:type="gramEnd"/>
      <w:r>
        <w:t xml:space="preserve"> semantic annotation and uses ontologies, taxonomies, and controlled vocabularies. Concepts within the publication </w:t>
      </w:r>
      <w:proofErr w:type="gramStart"/>
      <w:r>
        <w:t>can be tagged</w:t>
      </w:r>
      <w:proofErr w:type="gramEnd"/>
      <w:r>
        <w:t>, for example ‘</w:t>
      </w:r>
      <w:hyperlink r:id="rId9">
        <w:r>
          <w:rPr>
            <w:color w:val="1155CC"/>
            <w:sz w:val="21"/>
            <w:szCs w:val="21"/>
            <w:highlight w:val="white"/>
            <w:u w:val="single"/>
          </w:rPr>
          <w:t>climatology</w:t>
        </w:r>
      </w:hyperlink>
      <w:r>
        <w:rPr>
          <w:color w:val="202122"/>
          <w:sz w:val="21"/>
          <w:szCs w:val="21"/>
          <w:highlight w:val="white"/>
        </w:rPr>
        <w:t>’ and ‘</w:t>
      </w:r>
      <w:hyperlink r:id="rId10">
        <w:r>
          <w:rPr>
            <w:color w:val="1155CC"/>
            <w:sz w:val="21"/>
            <w:szCs w:val="21"/>
            <w:highlight w:val="white"/>
            <w:u w:val="single"/>
          </w:rPr>
          <w:t>climate justice</w:t>
        </w:r>
      </w:hyperlink>
      <w:r>
        <w:rPr>
          <w:color w:val="202122"/>
          <w:sz w:val="21"/>
          <w:szCs w:val="21"/>
          <w:highlight w:val="white"/>
        </w:rPr>
        <w:t xml:space="preserve">’. When tagged using </w:t>
      </w:r>
      <w:proofErr w:type="spellStart"/>
      <w:r>
        <w:rPr>
          <w:color w:val="202122"/>
          <w:sz w:val="21"/>
          <w:szCs w:val="21"/>
          <w:highlight w:val="white"/>
        </w:rPr>
        <w:t>Wikidata</w:t>
      </w:r>
      <w:proofErr w:type="spellEnd"/>
      <w:r>
        <w:rPr>
          <w:color w:val="202122"/>
          <w:sz w:val="21"/>
          <w:szCs w:val="21"/>
          <w:highlight w:val="white"/>
        </w:rPr>
        <w:t xml:space="preserve">, access to a host of trusted source IDs and language translation are available </w:t>
      </w:r>
      <w:r>
        <w:t xml:space="preserve">– 97 language translations and 50 identifiers for the former and with 40 translations and 8 identifiers for the latter. Many other semantic and syntactic questions </w:t>
      </w:r>
      <w:proofErr w:type="gramStart"/>
      <w:r>
        <w:t>can be added</w:t>
      </w:r>
      <w:proofErr w:type="gramEnd"/>
      <w:r>
        <w:t xml:space="preserve"> as indexed and linked layers to the knowledge graph: IPCC pathway frameworks</w:t>
      </w:r>
      <w:r w:rsidRPr="00A07EA6">
        <w:rPr>
          <w:rStyle w:val="FootnoteReference"/>
        </w:rPr>
        <w:footnoteReference w:id="4"/>
      </w:r>
      <w:r>
        <w:t>, use of climate models, data and supporting software used, use of other syntheses papers and their data. The list goes on.</w:t>
      </w:r>
    </w:p>
    <w:p w:rsidR="00753DD6" w:rsidRDefault="00AE6B9C">
      <w:pPr>
        <w:spacing w:after="200"/>
      </w:pPr>
      <w:r>
        <w:t xml:space="preserve">Currently this syntactical and semantic structuring and indexing has to </w:t>
      </w:r>
      <w:proofErr w:type="gramStart"/>
      <w:r>
        <w:t>be done</w:t>
      </w:r>
      <w:proofErr w:type="gramEnd"/>
      <w:r>
        <w:t xml:space="preserve"> retrospectively. That is until the new publishing model </w:t>
      </w:r>
      <w:proofErr w:type="gramStart"/>
      <w:r>
        <w:t>being described</w:t>
      </w:r>
      <w:proofErr w:type="gramEnd"/>
      <w:r>
        <w:t xml:space="preserve"> here and by many others is carried out at the time of authoring and publishing of the reports. </w:t>
      </w:r>
      <w:r w:rsidR="00B4612E">
        <w:fldChar w:fldCharType="begin"/>
      </w:r>
      <w:r w:rsidR="00B4612E">
        <w:instrText xml:space="preserve"> ADDIN ZOTERO_ITEM CSL_CITATION {"citationID":"byCTiLhM","properties":{"formattedCitation":"(Stocker et al. 2024; Capadisli 2019; \\uc0\\u8216{}Papers with Code - The Latest in Machine Learning\\uc0\\u8217{}, n.d.)","plainCitation":"(Stocker et al. 2024; Capadisli 2019; ‘Papers with Code - The Latest in Machine Learning’, n.d.)","noteIndex":0},"citationItems":[{"id":58511,"uris":["http://zotero.org/groups/2437020/items/TGHZINWQ"],"itemData":{"id":58511,"type":"article","abstract":"Literature is the primary expression of scientific knowledge and an important source of research data. However, scientific knowledge expressed in narrative text documents is not inherently machine reusable. To facilitate knowledge reuse, e.g. for synthesis research, scientific knowledge must be extracted from articles and organized into databases post-publication. The high time costs and inaccuracies associated with completing these activities manually has driven the development of techniques that automate knowledge extraction. Tackling the problem with a different mindset, we propose a pre-publication approach, known as reborn, that ensures scientific knowledge is born reusable, i.e. produced in a machine-reusable format during knowledge production. We implement the approach using the Open Research Knowledge Graph infrastructure for FAIR scientific knowledge organization. We test the approach with three use cases, and discuss the role of publishers and editors in scaling the approach. Our results suggest that the proposed approach is superior compared to classical manual and semi-automated post-publication extraction techniques in terms of knowledge richness and accuracy as well as technological simplicity.","DOI":"10.48550/ARXIV.2405.13129","license":"Creative Commons Attribution 4.0 International","note":"version: 1","publisher":"arXiv","source":"DOI.org (Datacite)","title":"Rethinking the production and publication of machine-reusable expressions of research findings","URL":"https://arxiv.org/abs/2405.13129","author":[{"family":"Stocker","given":"Markus"},{"family":"Snyder","given":"Lauren"},{"family":"Anfuso","given":"Matthew"},{"family":"Ludwig","given":"Oliver"},{"family":"Thießen","given":"Freya"},{"family":"Farfar","given":"Kheir Eddine"},{"family":"Haris","given":"Muhammad"},{"family":"Oelen","given":"Allard"},{"family":"Jaradeh","given":"Mohamad Yaser"}],"accessed":{"date-parts":[["2024",12,6]]},"issued":{"date-parts":[["2024"]]}}},{"id":58123,"uris":["http://zotero.org/groups/2437020/items/UKY285F4"],"itemData":{"id":58123,"type":"report","title":"Linked Research on the Decentralised Web","URL":"https://csarven.ca/linked-research-decentralised-web","author":[{"family":"Capadisli","given":"Sarven"}],"issued":{"date-parts":[["2019",7,29]]}}},{"id":58124,"uris":["http://zotero.org/groups/2437020/items/ARF3ST3V"],"itemData":{"id":58124,"type":"webpage","abstract":"Papers With Code highlights trending Machine Learning research and the code to implement it.","language":"en","title":"Papers with Code - The latest in Machine Learning","URL":"https://paperswithcode.com/","accessed":{"date-parts":[["2024",11,16]]}}}],"schema":"https://github.com/citation-style-language/schema/raw/master/csl-citation.json"} </w:instrText>
      </w:r>
      <w:r w:rsidR="00B4612E">
        <w:fldChar w:fldCharType="separate"/>
      </w:r>
      <w:r w:rsidR="00B4612E" w:rsidRPr="00B4612E">
        <w:rPr>
          <w:szCs w:val="24"/>
        </w:rPr>
        <w:t>(Stocker et al. 2024; Capadisli 2019; ‘Papers with Code - The Latest in Machine Learning’, n.d.)</w:t>
      </w:r>
      <w:r w:rsidR="00B4612E">
        <w:fldChar w:fldCharType="end"/>
      </w:r>
      <w:r>
        <w:t xml:space="preserve"> </w:t>
      </w:r>
    </w:p>
    <w:p w:rsidR="00753DD6" w:rsidRDefault="00AE6B9C">
      <w:pPr>
        <w:spacing w:after="200"/>
      </w:pPr>
      <w:r>
        <w:t xml:space="preserve">Back in 2011, Tim Berners-Lee proposed a 5-Star deployment scheme for data </w:t>
      </w:r>
      <w:r w:rsidR="00B4612E">
        <w:fldChar w:fldCharType="begin"/>
      </w:r>
      <w:r w:rsidR="00B4612E">
        <w:instrText xml:space="preserve"> ADDIN ZOTERO_ITEM CSL_CITATION {"citationID":"iFq9tY9h","properties":{"formattedCitation":"(Berners-Lee 2011)","plainCitation":"(Berners-Lee 2011)","noteIndex":0},"citationItems":[{"id":58125,"uris":["http://zotero.org/groups/2437020/items/V3TJ4BI4"],"itemData":{"id":58125,"type":"webpage","abstract":"Information around Tim Berners-Lee's 5-star Open Data Plan","language":"en","title":"5-star Open Data","URL":"http://5stardata.info/en/","author":[{"family":"Berners-Lee","given":"Tim"}],"accessed":{"date-parts":[["2024",11,16]]},"issued":{"date-parts":[["2011"]]}}}],"schema":"https://github.com/citation-style-language/schema/raw/master/csl-citation.json"} </w:instrText>
      </w:r>
      <w:r w:rsidR="00B4612E">
        <w:fldChar w:fldCharType="separate"/>
      </w:r>
      <w:r w:rsidR="00B4612E" w:rsidRPr="00B4612E">
        <w:t>(Berners-Lee 2011)</w:t>
      </w:r>
      <w:r w:rsidR="00B4612E">
        <w:fldChar w:fldCharType="end"/>
      </w:r>
      <w:r>
        <w:t xml:space="preserve"> (see Table 1). Since then the open-science movement has made the infrastructures needed to enable this scheme’s implementation. In data </w:t>
      </w:r>
      <w:proofErr w:type="gramStart"/>
      <w:r>
        <w:t>management</w:t>
      </w:r>
      <w:proofErr w:type="gramEnd"/>
      <w:r>
        <w:t xml:space="preserve"> this has been taken up almost universally with the FAIR Principles.</w:t>
      </w:r>
      <w:r w:rsidRPr="00A07EA6">
        <w:rPr>
          <w:rStyle w:val="FootnoteReference"/>
        </w:rPr>
        <w:footnoteReference w:id="5"/>
      </w:r>
    </w:p>
    <w:tbl>
      <w:tblPr>
        <w:tblStyle w:val="a"/>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8160"/>
      </w:tblGrid>
      <w:tr w:rsidR="00753DD6">
        <w:tc>
          <w:tcPr>
            <w:tcW w:w="1440" w:type="dxa"/>
            <w:shd w:val="clear" w:color="auto" w:fill="auto"/>
            <w:tcMar>
              <w:top w:w="100" w:type="dxa"/>
              <w:left w:w="100" w:type="dxa"/>
              <w:bottom w:w="100" w:type="dxa"/>
              <w:right w:w="100" w:type="dxa"/>
            </w:tcMar>
          </w:tcPr>
          <w:p w:rsidR="00753DD6" w:rsidRDefault="00AE6B9C">
            <w:pPr>
              <w:widowControl w:val="0"/>
              <w:spacing w:line="240" w:lineRule="auto"/>
            </w:pPr>
            <w:r>
              <w:lastRenderedPageBreak/>
              <w:t>★</w:t>
            </w:r>
          </w:p>
        </w:tc>
        <w:tc>
          <w:tcPr>
            <w:tcW w:w="8160" w:type="dxa"/>
            <w:shd w:val="clear" w:color="auto" w:fill="auto"/>
            <w:tcMar>
              <w:top w:w="100" w:type="dxa"/>
              <w:left w:w="100" w:type="dxa"/>
              <w:bottom w:w="100" w:type="dxa"/>
              <w:right w:w="100" w:type="dxa"/>
            </w:tcMar>
          </w:tcPr>
          <w:p w:rsidR="00753DD6" w:rsidRDefault="00AE6B9C">
            <w:pPr>
              <w:widowControl w:val="0"/>
              <w:spacing w:line="240" w:lineRule="auto"/>
            </w:pPr>
            <w:r>
              <w:t xml:space="preserve">make your stuff available on the Web (whatever format) under an open </w:t>
            </w:r>
            <w:proofErr w:type="spellStart"/>
            <w:r>
              <w:t>licence</w:t>
            </w:r>
            <w:proofErr w:type="spellEnd"/>
          </w:p>
        </w:tc>
      </w:tr>
      <w:tr w:rsidR="00753DD6">
        <w:tc>
          <w:tcPr>
            <w:tcW w:w="1440" w:type="dxa"/>
            <w:shd w:val="clear" w:color="auto" w:fill="auto"/>
            <w:tcMar>
              <w:top w:w="100" w:type="dxa"/>
              <w:left w:w="100" w:type="dxa"/>
              <w:bottom w:w="100" w:type="dxa"/>
              <w:right w:w="100" w:type="dxa"/>
            </w:tcMar>
          </w:tcPr>
          <w:p w:rsidR="00753DD6" w:rsidRDefault="00AE6B9C">
            <w:pPr>
              <w:widowControl w:val="0"/>
              <w:spacing w:line="240" w:lineRule="auto"/>
            </w:pPr>
            <w:r>
              <w:t>★★</w:t>
            </w:r>
          </w:p>
        </w:tc>
        <w:tc>
          <w:tcPr>
            <w:tcW w:w="8160" w:type="dxa"/>
            <w:shd w:val="clear" w:color="auto" w:fill="auto"/>
            <w:tcMar>
              <w:top w:w="100" w:type="dxa"/>
              <w:left w:w="100" w:type="dxa"/>
              <w:bottom w:w="100" w:type="dxa"/>
              <w:right w:w="100" w:type="dxa"/>
            </w:tcMar>
          </w:tcPr>
          <w:p w:rsidR="00753DD6" w:rsidRDefault="00AE6B9C">
            <w:pPr>
              <w:widowControl w:val="0"/>
              <w:spacing w:line="240" w:lineRule="auto"/>
            </w:pPr>
            <w:r>
              <w:t>make it available as structured data (e.g., Excel instead of image scan of a table</w:t>
            </w:r>
          </w:p>
        </w:tc>
      </w:tr>
      <w:tr w:rsidR="00753DD6">
        <w:tc>
          <w:tcPr>
            <w:tcW w:w="1440" w:type="dxa"/>
            <w:shd w:val="clear" w:color="auto" w:fill="auto"/>
            <w:tcMar>
              <w:top w:w="100" w:type="dxa"/>
              <w:left w:w="100" w:type="dxa"/>
              <w:bottom w:w="100" w:type="dxa"/>
              <w:right w:w="100" w:type="dxa"/>
            </w:tcMar>
          </w:tcPr>
          <w:p w:rsidR="00753DD6" w:rsidRDefault="00AE6B9C">
            <w:pPr>
              <w:widowControl w:val="0"/>
              <w:spacing w:line="240" w:lineRule="auto"/>
            </w:pPr>
            <w:r>
              <w:t>★★★</w:t>
            </w:r>
          </w:p>
        </w:tc>
        <w:tc>
          <w:tcPr>
            <w:tcW w:w="8160" w:type="dxa"/>
            <w:shd w:val="clear" w:color="auto" w:fill="auto"/>
            <w:tcMar>
              <w:top w:w="100" w:type="dxa"/>
              <w:left w:w="100" w:type="dxa"/>
              <w:bottom w:w="100" w:type="dxa"/>
              <w:right w:w="100" w:type="dxa"/>
            </w:tcMar>
          </w:tcPr>
          <w:p w:rsidR="00753DD6" w:rsidRDefault="00AE6B9C">
            <w:pPr>
              <w:widowControl w:val="0"/>
              <w:spacing w:line="240" w:lineRule="auto"/>
            </w:pPr>
            <w:r>
              <w:t>make it available in a non-proprietary open format (e.g., CSV instead of Excel)</w:t>
            </w:r>
          </w:p>
        </w:tc>
      </w:tr>
      <w:tr w:rsidR="00753DD6">
        <w:tc>
          <w:tcPr>
            <w:tcW w:w="1440" w:type="dxa"/>
            <w:shd w:val="clear" w:color="auto" w:fill="auto"/>
            <w:tcMar>
              <w:top w:w="100" w:type="dxa"/>
              <w:left w:w="100" w:type="dxa"/>
              <w:bottom w:w="100" w:type="dxa"/>
              <w:right w:w="100" w:type="dxa"/>
            </w:tcMar>
          </w:tcPr>
          <w:p w:rsidR="00753DD6" w:rsidRDefault="00AE6B9C">
            <w:pPr>
              <w:widowControl w:val="0"/>
              <w:spacing w:line="240" w:lineRule="auto"/>
            </w:pPr>
            <w:r>
              <w:t>★★★★</w:t>
            </w:r>
          </w:p>
        </w:tc>
        <w:tc>
          <w:tcPr>
            <w:tcW w:w="8160" w:type="dxa"/>
            <w:shd w:val="clear" w:color="auto" w:fill="auto"/>
            <w:tcMar>
              <w:top w:w="100" w:type="dxa"/>
              <w:left w:w="100" w:type="dxa"/>
              <w:bottom w:w="100" w:type="dxa"/>
              <w:right w:w="100" w:type="dxa"/>
            </w:tcMar>
          </w:tcPr>
          <w:p w:rsidR="00753DD6" w:rsidRDefault="00AE6B9C">
            <w:pPr>
              <w:widowControl w:val="0"/>
              <w:spacing w:line="240" w:lineRule="auto"/>
            </w:pPr>
            <w:r>
              <w:t>use URIs to denote things, so that people can point at your stuff</w:t>
            </w:r>
          </w:p>
        </w:tc>
      </w:tr>
      <w:tr w:rsidR="00753DD6">
        <w:tc>
          <w:tcPr>
            <w:tcW w:w="1440" w:type="dxa"/>
            <w:shd w:val="clear" w:color="auto" w:fill="auto"/>
            <w:tcMar>
              <w:top w:w="100" w:type="dxa"/>
              <w:left w:w="100" w:type="dxa"/>
              <w:bottom w:w="100" w:type="dxa"/>
              <w:right w:w="100" w:type="dxa"/>
            </w:tcMar>
          </w:tcPr>
          <w:p w:rsidR="00753DD6" w:rsidRDefault="00AE6B9C">
            <w:pPr>
              <w:widowControl w:val="0"/>
              <w:spacing w:line="240" w:lineRule="auto"/>
            </w:pPr>
            <w:r>
              <w:t>★★★★★</w:t>
            </w:r>
          </w:p>
        </w:tc>
        <w:tc>
          <w:tcPr>
            <w:tcW w:w="8160" w:type="dxa"/>
            <w:shd w:val="clear" w:color="auto" w:fill="auto"/>
            <w:tcMar>
              <w:top w:w="100" w:type="dxa"/>
              <w:left w:w="100" w:type="dxa"/>
              <w:bottom w:w="100" w:type="dxa"/>
              <w:right w:w="100" w:type="dxa"/>
            </w:tcMar>
          </w:tcPr>
          <w:p w:rsidR="00753DD6" w:rsidRDefault="00AE6B9C">
            <w:pPr>
              <w:widowControl w:val="0"/>
              <w:spacing w:line="240" w:lineRule="auto"/>
            </w:pPr>
            <w:r>
              <w:t>link your data to other data to provide context</w:t>
            </w:r>
          </w:p>
        </w:tc>
      </w:tr>
    </w:tbl>
    <w:p w:rsidR="00753DD6" w:rsidRDefault="00AE6B9C">
      <w:pPr>
        <w:spacing w:before="200" w:after="200"/>
      </w:pPr>
      <w:r>
        <w:t>Table 1: 5-Star deployment scheme for data</w:t>
      </w:r>
    </w:p>
    <w:p w:rsidR="00753DD6" w:rsidRDefault="00AE6B9C">
      <w:pPr>
        <w:spacing w:after="200"/>
      </w:pPr>
      <w:proofErr w:type="gramStart"/>
      <w:r>
        <w:t>But</w:t>
      </w:r>
      <w:proofErr w:type="gramEnd"/>
      <w:r>
        <w:t>, in scholarly publishing, publishers have been the implementation bottleneck where it concerns research publications. Even if researchers want to provide linked open data (LOD)</w:t>
      </w:r>
      <w:r w:rsidRPr="00A07EA6">
        <w:rPr>
          <w:rStyle w:val="FootnoteReference"/>
        </w:rPr>
        <w:footnoteReference w:id="6"/>
      </w:r>
      <w:r>
        <w:t xml:space="preserve"> formats, interoperable formats, embedded LOD, or computational forms with literate programming – in most cases academic publishers across all fields have not implemented any infrastructure to accommodate this. (Stocker et al. 2024; ‘Calls for Linked Research’, n.d.; Adema 2023)</w:t>
      </w:r>
    </w:p>
    <w:p w:rsidR="00753DD6" w:rsidRDefault="00AE6B9C">
      <w:pPr>
        <w:spacing w:after="200"/>
      </w:pPr>
      <w:r>
        <w:t xml:space="preserve">One thing that would be helpful in this context is a Linked Open Document – Checklist (see Table 2), which would support implementation of a 5-Star model for research publications. This would at least allow authors to deposit a preprint-with-code (LOD) of their publication in a repository, crucial where LODs </w:t>
      </w:r>
      <w:proofErr w:type="gramStart"/>
      <w:r>
        <w:t>are really needed</w:t>
      </w:r>
      <w:proofErr w:type="gramEnd"/>
      <w:r>
        <w:t xml:space="preserve"> in complex, data driven, fast moving knowledge domains.</w:t>
      </w:r>
    </w:p>
    <w:tbl>
      <w:tblPr>
        <w:tblStyle w:val="a0"/>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7845"/>
        <w:gridCol w:w="1035"/>
      </w:tblGrid>
      <w:tr w:rsidR="00753DD6">
        <w:trPr>
          <w:trHeight w:val="420"/>
          <w:tblHeader/>
        </w:trPr>
        <w:tc>
          <w:tcPr>
            <w:tcW w:w="9510" w:type="dxa"/>
            <w:gridSpan w:val="3"/>
            <w:shd w:val="clear" w:color="auto" w:fill="auto"/>
            <w:tcMar>
              <w:top w:w="100" w:type="dxa"/>
              <w:left w:w="100" w:type="dxa"/>
              <w:bottom w:w="100" w:type="dxa"/>
              <w:right w:w="100" w:type="dxa"/>
            </w:tcMar>
          </w:tcPr>
          <w:p w:rsidR="00753DD6" w:rsidRDefault="00AE6B9C">
            <w:pPr>
              <w:jc w:val="center"/>
              <w:rPr>
                <w:b/>
              </w:rPr>
            </w:pPr>
            <w:r>
              <w:rPr>
                <w:b/>
              </w:rPr>
              <w:t xml:space="preserve"> Linked Open Document –</w:t>
            </w:r>
            <w:r>
              <w:t xml:space="preserve"> </w:t>
            </w:r>
            <w:r>
              <w:rPr>
                <w:b/>
              </w:rPr>
              <w:t>Checklist (preprint-with-code)</w:t>
            </w:r>
          </w:p>
        </w:tc>
      </w:tr>
      <w:tr w:rsidR="00753DD6">
        <w:trPr>
          <w:trHeight w:val="417"/>
        </w:trPr>
        <w:tc>
          <w:tcPr>
            <w:tcW w:w="630" w:type="dxa"/>
            <w:shd w:val="clear" w:color="auto" w:fill="auto"/>
            <w:tcMar>
              <w:top w:w="100" w:type="dxa"/>
              <w:left w:w="100" w:type="dxa"/>
              <w:bottom w:w="100" w:type="dxa"/>
              <w:right w:w="100" w:type="dxa"/>
            </w:tcMar>
          </w:tcPr>
          <w:p w:rsidR="00753DD6" w:rsidRDefault="00AE6B9C">
            <w:pPr>
              <w:widowControl w:val="0"/>
              <w:spacing w:line="240" w:lineRule="auto"/>
              <w:rPr>
                <w:b/>
              </w:rPr>
            </w:pPr>
            <w:r>
              <w:rPr>
                <w:b/>
              </w:rPr>
              <w:t>No.</w:t>
            </w:r>
          </w:p>
        </w:tc>
        <w:tc>
          <w:tcPr>
            <w:tcW w:w="7845" w:type="dxa"/>
            <w:shd w:val="clear" w:color="auto" w:fill="auto"/>
            <w:tcMar>
              <w:top w:w="100" w:type="dxa"/>
              <w:left w:w="100" w:type="dxa"/>
              <w:bottom w:w="100" w:type="dxa"/>
              <w:right w:w="100" w:type="dxa"/>
            </w:tcMar>
          </w:tcPr>
          <w:p w:rsidR="00753DD6" w:rsidRDefault="00AE6B9C">
            <w:pPr>
              <w:widowControl w:val="0"/>
              <w:spacing w:line="240" w:lineRule="auto"/>
              <w:rPr>
                <w:b/>
              </w:rPr>
            </w:pPr>
            <w:r>
              <w:rPr>
                <w:b/>
              </w:rPr>
              <w:t>Item</w:t>
            </w:r>
          </w:p>
        </w:tc>
        <w:tc>
          <w:tcPr>
            <w:tcW w:w="1035" w:type="dxa"/>
            <w:shd w:val="clear" w:color="auto" w:fill="auto"/>
            <w:tcMar>
              <w:top w:w="100" w:type="dxa"/>
              <w:left w:w="100" w:type="dxa"/>
              <w:bottom w:w="100" w:type="dxa"/>
              <w:right w:w="100" w:type="dxa"/>
            </w:tcMar>
          </w:tcPr>
          <w:p w:rsidR="00753DD6" w:rsidRDefault="00AE6B9C">
            <w:pPr>
              <w:widowControl w:val="0"/>
              <w:spacing w:line="240" w:lineRule="auto"/>
              <w:rPr>
                <w:b/>
              </w:rPr>
            </w:pPr>
            <w:r>
              <w:rPr>
                <w:b/>
              </w:rPr>
              <w:t>Check</w:t>
            </w:r>
          </w:p>
        </w:tc>
      </w:tr>
      <w:tr w:rsidR="00753DD6">
        <w:tc>
          <w:tcPr>
            <w:tcW w:w="630" w:type="dxa"/>
            <w:shd w:val="clear" w:color="auto" w:fill="auto"/>
            <w:tcMar>
              <w:top w:w="100" w:type="dxa"/>
              <w:left w:w="100" w:type="dxa"/>
              <w:bottom w:w="100" w:type="dxa"/>
              <w:right w:w="100" w:type="dxa"/>
            </w:tcMar>
          </w:tcPr>
          <w:p w:rsidR="00753DD6" w:rsidRDefault="00AE6B9C">
            <w:pPr>
              <w:widowControl w:val="0"/>
              <w:spacing w:line="240" w:lineRule="auto"/>
            </w:pPr>
            <w:r>
              <w:t>1.</w:t>
            </w:r>
          </w:p>
        </w:tc>
        <w:tc>
          <w:tcPr>
            <w:tcW w:w="7845" w:type="dxa"/>
            <w:shd w:val="clear" w:color="auto" w:fill="auto"/>
            <w:tcMar>
              <w:top w:w="100" w:type="dxa"/>
              <w:left w:w="100" w:type="dxa"/>
              <w:bottom w:w="100" w:type="dxa"/>
              <w:right w:w="100" w:type="dxa"/>
            </w:tcMar>
          </w:tcPr>
          <w:p w:rsidR="00753DD6" w:rsidRDefault="00AE6B9C">
            <w:pPr>
              <w:widowControl w:val="0"/>
              <w:spacing w:line="240" w:lineRule="auto"/>
            </w:pPr>
            <w:r>
              <w:t xml:space="preserve">Add to </w:t>
            </w:r>
            <w:proofErr w:type="spellStart"/>
            <w:r>
              <w:t>Wikidata</w:t>
            </w:r>
            <w:proofErr w:type="spellEnd"/>
            <w:r>
              <w:t xml:space="preserve"> to connect to Linked Open Data Cloud: publication metadata, identifiers to significant properties and component, and Identify and link concepts</w:t>
            </w:r>
          </w:p>
        </w:tc>
        <w:tc>
          <w:tcPr>
            <w:tcW w:w="1035" w:type="dxa"/>
            <w:shd w:val="clear" w:color="auto" w:fill="auto"/>
            <w:tcMar>
              <w:top w:w="100" w:type="dxa"/>
              <w:left w:w="100" w:type="dxa"/>
              <w:bottom w:w="100" w:type="dxa"/>
              <w:right w:w="100" w:type="dxa"/>
            </w:tcMar>
          </w:tcPr>
          <w:p w:rsidR="00753DD6" w:rsidRDefault="00753DD6">
            <w:pPr>
              <w:widowControl w:val="0"/>
              <w:numPr>
                <w:ilvl w:val="0"/>
                <w:numId w:val="4"/>
              </w:numPr>
              <w:spacing w:line="240" w:lineRule="auto"/>
            </w:pPr>
          </w:p>
        </w:tc>
      </w:tr>
      <w:tr w:rsidR="00753DD6">
        <w:tc>
          <w:tcPr>
            <w:tcW w:w="630" w:type="dxa"/>
            <w:shd w:val="clear" w:color="auto" w:fill="auto"/>
            <w:tcMar>
              <w:top w:w="100" w:type="dxa"/>
              <w:left w:w="100" w:type="dxa"/>
              <w:bottom w:w="100" w:type="dxa"/>
              <w:right w:w="100" w:type="dxa"/>
            </w:tcMar>
          </w:tcPr>
          <w:p w:rsidR="00753DD6" w:rsidRDefault="00AE6B9C">
            <w:pPr>
              <w:widowControl w:val="0"/>
              <w:spacing w:line="240" w:lineRule="auto"/>
            </w:pPr>
            <w:r>
              <w:t>2.</w:t>
            </w:r>
          </w:p>
        </w:tc>
        <w:tc>
          <w:tcPr>
            <w:tcW w:w="7845" w:type="dxa"/>
            <w:shd w:val="clear" w:color="auto" w:fill="auto"/>
            <w:tcMar>
              <w:top w:w="100" w:type="dxa"/>
              <w:left w:w="100" w:type="dxa"/>
              <w:bottom w:w="100" w:type="dxa"/>
              <w:right w:w="100" w:type="dxa"/>
            </w:tcMar>
          </w:tcPr>
          <w:p w:rsidR="00753DD6" w:rsidRDefault="00AE6B9C">
            <w:pPr>
              <w:widowControl w:val="0"/>
              <w:spacing w:line="240" w:lineRule="auto"/>
            </w:pPr>
            <w:r>
              <w:t xml:space="preserve">Regardless of target format create and display a semantic version openly, in a validated interoperable format: HTML, JATS, </w:t>
            </w:r>
            <w:proofErr w:type="spellStart"/>
            <w:r>
              <w:t>etc</w:t>
            </w:r>
            <w:proofErr w:type="spellEnd"/>
          </w:p>
        </w:tc>
        <w:tc>
          <w:tcPr>
            <w:tcW w:w="1035" w:type="dxa"/>
            <w:shd w:val="clear" w:color="auto" w:fill="auto"/>
            <w:tcMar>
              <w:top w:w="100" w:type="dxa"/>
              <w:left w:w="100" w:type="dxa"/>
              <w:bottom w:w="100" w:type="dxa"/>
              <w:right w:w="100" w:type="dxa"/>
            </w:tcMar>
          </w:tcPr>
          <w:p w:rsidR="00753DD6" w:rsidRDefault="00753DD6">
            <w:pPr>
              <w:widowControl w:val="0"/>
              <w:numPr>
                <w:ilvl w:val="0"/>
                <w:numId w:val="4"/>
              </w:numPr>
              <w:spacing w:line="240" w:lineRule="auto"/>
            </w:pPr>
          </w:p>
        </w:tc>
      </w:tr>
      <w:tr w:rsidR="00753DD6">
        <w:tc>
          <w:tcPr>
            <w:tcW w:w="630" w:type="dxa"/>
            <w:shd w:val="clear" w:color="auto" w:fill="auto"/>
            <w:tcMar>
              <w:top w:w="100" w:type="dxa"/>
              <w:left w:w="100" w:type="dxa"/>
              <w:bottom w:w="100" w:type="dxa"/>
              <w:right w:w="100" w:type="dxa"/>
            </w:tcMar>
          </w:tcPr>
          <w:p w:rsidR="00753DD6" w:rsidRDefault="00AE6B9C">
            <w:pPr>
              <w:widowControl w:val="0"/>
              <w:spacing w:line="240" w:lineRule="auto"/>
            </w:pPr>
            <w:r>
              <w:t>3.</w:t>
            </w:r>
          </w:p>
        </w:tc>
        <w:tc>
          <w:tcPr>
            <w:tcW w:w="7845" w:type="dxa"/>
            <w:shd w:val="clear" w:color="auto" w:fill="auto"/>
            <w:tcMar>
              <w:top w:w="100" w:type="dxa"/>
              <w:left w:w="100" w:type="dxa"/>
              <w:bottom w:w="100" w:type="dxa"/>
              <w:right w:w="100" w:type="dxa"/>
            </w:tcMar>
          </w:tcPr>
          <w:p w:rsidR="00753DD6" w:rsidRDefault="00AE6B9C">
            <w:pPr>
              <w:widowControl w:val="0"/>
              <w:spacing w:line="240" w:lineRule="auto"/>
            </w:pPr>
            <w:r>
              <w:t>Use W3C Typesetting: Web Publication manifest and CSS Paged Media</w:t>
            </w:r>
          </w:p>
        </w:tc>
        <w:tc>
          <w:tcPr>
            <w:tcW w:w="1035" w:type="dxa"/>
            <w:shd w:val="clear" w:color="auto" w:fill="auto"/>
            <w:tcMar>
              <w:top w:w="100" w:type="dxa"/>
              <w:left w:w="100" w:type="dxa"/>
              <w:bottom w:w="100" w:type="dxa"/>
              <w:right w:w="100" w:type="dxa"/>
            </w:tcMar>
          </w:tcPr>
          <w:p w:rsidR="00753DD6" w:rsidRDefault="00753DD6">
            <w:pPr>
              <w:widowControl w:val="0"/>
              <w:numPr>
                <w:ilvl w:val="0"/>
                <w:numId w:val="4"/>
              </w:numPr>
              <w:spacing w:line="240" w:lineRule="auto"/>
            </w:pPr>
          </w:p>
        </w:tc>
      </w:tr>
      <w:tr w:rsidR="00753DD6">
        <w:tc>
          <w:tcPr>
            <w:tcW w:w="630" w:type="dxa"/>
            <w:shd w:val="clear" w:color="auto" w:fill="auto"/>
            <w:tcMar>
              <w:top w:w="100" w:type="dxa"/>
              <w:left w:w="100" w:type="dxa"/>
              <w:bottom w:w="100" w:type="dxa"/>
              <w:right w:w="100" w:type="dxa"/>
            </w:tcMar>
          </w:tcPr>
          <w:p w:rsidR="00753DD6" w:rsidRDefault="00AE6B9C">
            <w:pPr>
              <w:widowControl w:val="0"/>
              <w:spacing w:line="240" w:lineRule="auto"/>
            </w:pPr>
            <w:r>
              <w:t>4.</w:t>
            </w:r>
          </w:p>
        </w:tc>
        <w:tc>
          <w:tcPr>
            <w:tcW w:w="7845" w:type="dxa"/>
            <w:shd w:val="clear" w:color="auto" w:fill="auto"/>
            <w:tcMar>
              <w:top w:w="100" w:type="dxa"/>
              <w:left w:w="100" w:type="dxa"/>
              <w:bottom w:w="100" w:type="dxa"/>
              <w:right w:w="100" w:type="dxa"/>
            </w:tcMar>
          </w:tcPr>
          <w:p w:rsidR="00753DD6" w:rsidRDefault="00AE6B9C">
            <w:pPr>
              <w:widowControl w:val="0"/>
              <w:spacing w:line="240" w:lineRule="auto"/>
            </w:pPr>
            <w:r>
              <w:t xml:space="preserve">Validated interoperable format: HTML, JATS, </w:t>
            </w:r>
            <w:proofErr w:type="spellStart"/>
            <w:r>
              <w:t>etc</w:t>
            </w:r>
            <w:proofErr w:type="spellEnd"/>
          </w:p>
        </w:tc>
        <w:tc>
          <w:tcPr>
            <w:tcW w:w="1035" w:type="dxa"/>
            <w:shd w:val="clear" w:color="auto" w:fill="auto"/>
            <w:tcMar>
              <w:top w:w="100" w:type="dxa"/>
              <w:left w:w="100" w:type="dxa"/>
              <w:bottom w:w="100" w:type="dxa"/>
              <w:right w:w="100" w:type="dxa"/>
            </w:tcMar>
          </w:tcPr>
          <w:p w:rsidR="00753DD6" w:rsidRDefault="00753DD6">
            <w:pPr>
              <w:widowControl w:val="0"/>
              <w:numPr>
                <w:ilvl w:val="0"/>
                <w:numId w:val="4"/>
              </w:numPr>
              <w:spacing w:line="240" w:lineRule="auto"/>
            </w:pPr>
          </w:p>
        </w:tc>
      </w:tr>
      <w:tr w:rsidR="00753DD6">
        <w:tc>
          <w:tcPr>
            <w:tcW w:w="630" w:type="dxa"/>
            <w:shd w:val="clear" w:color="auto" w:fill="auto"/>
            <w:tcMar>
              <w:top w:w="100" w:type="dxa"/>
              <w:left w:w="100" w:type="dxa"/>
              <w:bottom w:w="100" w:type="dxa"/>
              <w:right w:w="100" w:type="dxa"/>
            </w:tcMar>
          </w:tcPr>
          <w:p w:rsidR="00753DD6" w:rsidRDefault="00AE6B9C">
            <w:pPr>
              <w:widowControl w:val="0"/>
              <w:spacing w:line="240" w:lineRule="auto"/>
            </w:pPr>
            <w:r>
              <w:t>5.</w:t>
            </w:r>
          </w:p>
        </w:tc>
        <w:tc>
          <w:tcPr>
            <w:tcW w:w="7845" w:type="dxa"/>
            <w:shd w:val="clear" w:color="auto" w:fill="auto"/>
            <w:tcMar>
              <w:top w:w="100" w:type="dxa"/>
              <w:left w:w="100" w:type="dxa"/>
              <w:bottom w:w="100" w:type="dxa"/>
              <w:right w:w="100" w:type="dxa"/>
            </w:tcMar>
          </w:tcPr>
          <w:p w:rsidR="00753DD6" w:rsidRDefault="00AE6B9C">
            <w:pPr>
              <w:widowControl w:val="0"/>
              <w:spacing w:line="240" w:lineRule="auto"/>
            </w:pPr>
            <w:r>
              <w:t>Open licensing</w:t>
            </w:r>
          </w:p>
        </w:tc>
        <w:tc>
          <w:tcPr>
            <w:tcW w:w="1035" w:type="dxa"/>
            <w:shd w:val="clear" w:color="auto" w:fill="auto"/>
            <w:tcMar>
              <w:top w:w="100" w:type="dxa"/>
              <w:left w:w="100" w:type="dxa"/>
              <w:bottom w:w="100" w:type="dxa"/>
              <w:right w:w="100" w:type="dxa"/>
            </w:tcMar>
          </w:tcPr>
          <w:p w:rsidR="00753DD6" w:rsidRDefault="00753DD6">
            <w:pPr>
              <w:widowControl w:val="0"/>
              <w:numPr>
                <w:ilvl w:val="0"/>
                <w:numId w:val="4"/>
              </w:numPr>
              <w:spacing w:line="240" w:lineRule="auto"/>
            </w:pPr>
          </w:p>
        </w:tc>
      </w:tr>
    </w:tbl>
    <w:p w:rsidR="00753DD6" w:rsidRDefault="00AE6B9C">
      <w:pPr>
        <w:spacing w:before="200" w:after="200"/>
      </w:pPr>
      <w:r>
        <w:t>Table 2: Linked Open Document – Checklist (preprint-with-code)</w:t>
      </w:r>
    </w:p>
    <w:p w:rsidR="00753DD6" w:rsidRDefault="00AE6B9C">
      <w:r>
        <w:t xml:space="preserve">The work we are doing with the Climate Knowledge Graph has been produced as part of the open research community that organizes itself under the banner of #semanticClimate </w:t>
      </w:r>
      <w:r w:rsidR="00B4612E">
        <w:fldChar w:fldCharType="begin"/>
      </w:r>
      <w:r w:rsidR="00B4612E">
        <w:instrText xml:space="preserve"> ADDIN ZOTERO_ITEM CSL_CITATION {"citationID":"euJHZbts","properties":{"formattedCitation":"(Yadav et al. 2024)","plainCitation":"(Yadav et al. 2024)","noteIndex":0},"citationItems":[{"id":58129,"uris":["http://zotero.org/groups/2437020/items/RK8ABLAQ"],"itemData":{"id":58129,"type":"article-journal","container-title":"Annals of Library and Information Studies","DOI":"10.56042/alis.v71i4.14285","title":"The #Semantic Climate Community: Making Open-Source Software for Knowledge Liberation","author":[{"family":"Yadav","given":"Gitanjali"},{"family":"Hegde","given":"Shweata"},{"family":"Kumari","given":"Renu"},{"family":"Kumari","given":"Neeraj"},{"family":"Murray-Rust","given":"Peter"},{"family":"Worthington","given":"Simon"}],"issued":{"date-parts":[["2024",12]]}}}],"schema":"https://github.com/citation-style-language/schema/raw/master/csl-citation.json"} </w:instrText>
      </w:r>
      <w:r w:rsidR="00B4612E">
        <w:fldChar w:fldCharType="separate"/>
      </w:r>
      <w:r w:rsidR="00B4612E" w:rsidRPr="00B4612E">
        <w:t>(Yadav et al. 2024)</w:t>
      </w:r>
      <w:r w:rsidR="00B4612E">
        <w:fldChar w:fldCharType="end"/>
      </w:r>
      <w:r>
        <w:t>(</w:t>
      </w:r>
      <w:proofErr w:type="spellStart"/>
      <w:r>
        <w:t>Bhadra</w:t>
      </w:r>
      <w:proofErr w:type="spellEnd"/>
      <w:r>
        <w:t xml:space="preserve">, Kumari, and Murray-Rust 2024; Yadav et al. 2024). In this </w:t>
      </w:r>
      <w:proofErr w:type="gramStart"/>
      <w:r>
        <w:t>article</w:t>
      </w:r>
      <w:proofErr w:type="gramEnd"/>
      <w:r>
        <w:t xml:space="preserve"> we are </w:t>
      </w:r>
      <w:proofErr w:type="spellStart"/>
      <w:r>
        <w:t>conceptualising</w:t>
      </w:r>
      <w:proofErr w:type="spellEnd"/>
      <w:r>
        <w:t xml:space="preserve"> the </w:t>
      </w:r>
      <w:proofErr w:type="spellStart"/>
      <w:r>
        <w:t>ClimageKG</w:t>
      </w:r>
      <w:proofErr w:type="spellEnd"/>
      <w:r>
        <w:t xml:space="preserve"> and in 2025 the software development phase will start. This community is creating software, </w:t>
      </w:r>
      <w:proofErr w:type="spellStart"/>
      <w:r>
        <w:t>organising</w:t>
      </w:r>
      <w:proofErr w:type="spellEnd"/>
      <w:r>
        <w:t xml:space="preserve"> events, and is contributing to creating the </w:t>
      </w:r>
      <w:proofErr w:type="spellStart"/>
      <w:r>
        <w:t>ClimateKG</w:t>
      </w:r>
      <w:proofErr w:type="spellEnd"/>
      <w:r>
        <w:t xml:space="preserve">, which, as explained earlier, will be a web service for search and publishing, to enable global dissemination of the knowledge contained in the UN IPCC reports. Future work (which will take place during 2025) with partners including the Leibniz Joint Lab Future Libraries &amp; Research Data, </w:t>
      </w:r>
      <w:r>
        <w:lastRenderedPageBreak/>
        <w:t>Open Science Data Services, Open Research Knowledge Graph (</w:t>
      </w:r>
      <w:hyperlink r:id="rId11">
        <w:r>
          <w:rPr>
            <w:color w:val="1155CC"/>
            <w:u w:val="single"/>
          </w:rPr>
          <w:t>ORKG</w:t>
        </w:r>
      </w:hyperlink>
      <w:r>
        <w:t>), and Lab Knowledge Infrastructures at TIB – Leibniz Information Centre for Science and Technology (TIB), alongside the #semanticClimate community.</w:t>
      </w:r>
    </w:p>
    <w:p w:rsidR="00753DD6" w:rsidRDefault="00AE6B9C">
      <w:pPr>
        <w:pStyle w:val="Heading2"/>
        <w:spacing w:after="200"/>
      </w:pPr>
      <w:bookmarkStart w:id="10" w:name="_2s8eyo1" w:colFirst="0" w:colLast="0"/>
      <w:bookmarkEnd w:id="10"/>
      <w:r>
        <w:t>Our research carried out for the semi-automated literature search</w:t>
      </w:r>
    </w:p>
    <w:p w:rsidR="00753DD6" w:rsidRDefault="00AE6B9C">
      <w:pPr>
        <w:spacing w:after="200"/>
      </w:pPr>
      <w:r>
        <w:t xml:space="preserve">With our research, we want to explore and demonstrate, using the open-source software tools used by #semanticClimate, the use value of ‘knowledge graph’ technology to establish the extent of a given topic in scholarly literature corpus. By having the ability to have data on where a term occurs, it permits logical reasoning to be carried out over a corpus, knowing the degree to which something occurs, </w:t>
      </w:r>
      <w:proofErr w:type="gramStart"/>
      <w:r>
        <w:t>either in a single paper,</w:t>
      </w:r>
      <w:proofErr w:type="gramEnd"/>
      <w:r>
        <w:t xml:space="preserve"> over corpora, or in a temporal aspect which allows data analysis to reveal patterns. A temporal word frequency N-Gram is such an example. As explained before, we used ‘climate justice’ as a term to search scholarly literature corpus repositories. </w:t>
      </w:r>
    </w:p>
    <w:p w:rsidR="00753DD6" w:rsidRDefault="00AE6B9C">
      <w:pPr>
        <w:spacing w:after="200"/>
      </w:pPr>
      <w:r>
        <w:t xml:space="preserve">In scope are open access research articles that </w:t>
      </w:r>
      <w:proofErr w:type="gramStart"/>
      <w:r>
        <w:t>are slanted</w:t>
      </w:r>
      <w:proofErr w:type="gramEnd"/>
      <w:r>
        <w:t xml:space="preserve"> towards bioscience, but the searched literature included other disciplines that were available in open repositories favorable to preprints, and that permitted ‘text and data mining’. Preprints </w:t>
      </w:r>
      <w:proofErr w:type="gramStart"/>
      <w:r>
        <w:t>were highlighted</w:t>
      </w:r>
      <w:proofErr w:type="gramEnd"/>
      <w:r>
        <w:t xml:space="preserve"> so that a representative view can be gained of contemporary, up-to-the-minute, research.</w:t>
      </w:r>
    </w:p>
    <w:p w:rsidR="00753DD6" w:rsidRDefault="00AE6B9C">
      <w:pPr>
        <w:spacing w:after="200"/>
      </w:pPr>
      <w:r>
        <w:t xml:space="preserve">The main research question we asked was — how we could efficiently and usefully locate the discourse on the topic of climate justice in the open access scholarly literature corpus and the </w:t>
      </w:r>
      <w:r>
        <w:rPr>
          <w:i/>
        </w:rPr>
        <w:t>IPCC Sixth Assessment Report</w:t>
      </w:r>
      <w:r>
        <w:t xml:space="preserve"> in a way that is open science compatible and informed by the </w:t>
      </w:r>
      <w:r>
        <w:rPr>
          <w:i/>
        </w:rPr>
        <w:t xml:space="preserve">UNESCO Open Science Core Values and Guiding </w:t>
      </w:r>
      <w:proofErr w:type="gramStart"/>
      <w:r>
        <w:rPr>
          <w:i/>
        </w:rPr>
        <w:t>Principles</w:t>
      </w:r>
      <w:r>
        <w:t>?</w:t>
      </w:r>
      <w:proofErr w:type="gramEnd"/>
      <w:r>
        <w:t xml:space="preserve"> </w:t>
      </w:r>
      <w:r w:rsidR="00B4612E">
        <w:fldChar w:fldCharType="begin"/>
      </w:r>
      <w:r w:rsidR="00B4612E">
        <w:instrText xml:space="preserve"> ADDIN ZOTERO_ITEM CSL_CITATION {"citationID":"1eMIvEFB","properties":{"formattedCitation":"(UNESCO 2021)","plainCitation":"(UNESCO 2021)","noteIndex":0},"citationItems":[{"id":57079,"uris":["http://zotero.org/groups/2437020/items/HZM8BW2T"],"itemData":{"id":57079,"type":"report","note":"DOI: 10.54677/MNMH8546","publisher":"UNESCO","source":"DOI.org (Crossref)","title":"UNESCO Recommendation on Open Science","URL":"https://unesdoc.unesco.org/ark:/48223/pf0000379949","author":[{"literal":"UNESCO"}],"accessed":{"date-parts":[["2024",6,3]]},"issued":{"date-parts":[["2021"]]}}}],"schema":"https://github.com/citation-style-language/schema/raw/master/csl-citation.json"} </w:instrText>
      </w:r>
      <w:r w:rsidR="00B4612E">
        <w:fldChar w:fldCharType="separate"/>
      </w:r>
      <w:r w:rsidR="00B4612E" w:rsidRPr="00B4612E">
        <w:t>(UNESCO 2021)</w:t>
      </w:r>
      <w:r w:rsidR="00B4612E">
        <w:fldChar w:fldCharType="end"/>
      </w:r>
      <w:r>
        <w:t xml:space="preserve"> We further asked the following sub questions:</w:t>
      </w:r>
    </w:p>
    <w:p w:rsidR="00753DD6" w:rsidRDefault="00AE6B9C">
      <w:pPr>
        <w:spacing w:after="200"/>
      </w:pPr>
      <w:r>
        <w:t xml:space="preserve">What is the frequency of the discussion of climate justice in scholarly literature, both by temporal parameters — e.g., </w:t>
      </w:r>
      <w:proofErr w:type="gramStart"/>
      <w:r>
        <w:t>3 year</w:t>
      </w:r>
      <w:proofErr w:type="gramEnd"/>
      <w:r>
        <w:t xml:space="preserve"> periods — and in consideration of geographic aspects. Word frequency is determined using the natural language processing software library called </w:t>
      </w:r>
      <w:hyperlink r:id="rId12">
        <w:proofErr w:type="spellStart"/>
        <w:r>
          <w:rPr>
            <w:color w:val="1155CC"/>
            <w:u w:val="single"/>
          </w:rPr>
          <w:t>spaCy</w:t>
        </w:r>
        <w:proofErr w:type="spellEnd"/>
      </w:hyperlink>
      <w:r>
        <w:t xml:space="preserve">. </w:t>
      </w:r>
      <w:r w:rsidR="00B4612E">
        <w:fldChar w:fldCharType="begin"/>
      </w:r>
      <w:r w:rsidR="00B4612E">
        <w:instrText xml:space="preserve"> ADDIN ZOTERO_ITEM CSL_CITATION {"citationID":"4WRgwdcy","properties":{"formattedCitation":"(\\uc0\\u8216{}spaCy \\uc0\\u183{} Industrial-Strength Natural Language Processing in Python\\uc0\\u8217{}, n.d.)","plainCitation":"(‘spaCy · Industrial-Strength Natural Language Processing in Python’, n.d.)","noteIndex":0},"citationItems":[{"id":58510,"uris":["http://zotero.org/groups/2437020/items/SKJ7HQT6"],"itemData":{"id":58510,"type":"webpage","abstract":"spaCy is a free open-source library for Natural Language Processing in Python. It features NER, POS tagging, dependency parsing, word vectors and more.","language":"en","title":"spaCy · Industrial-strength Natural Language Processing in Python","URL":"https://spacy.io/","accessed":{"date-parts":[["2024",12,6]]}}}],"schema":"https://github.com/citation-style-language/schema/raw/master/csl-citation.json"} </w:instrText>
      </w:r>
      <w:r w:rsidR="00B4612E">
        <w:fldChar w:fldCharType="separate"/>
      </w:r>
      <w:r w:rsidR="00B4612E" w:rsidRPr="00B4612E">
        <w:rPr>
          <w:szCs w:val="24"/>
        </w:rPr>
        <w:t>(‘spaCy · Industrial-Strength Natural Language Processing in Python’, n.d.)</w:t>
      </w:r>
      <w:r w:rsidR="00B4612E">
        <w:fldChar w:fldCharType="end"/>
      </w:r>
      <w:r>
        <w:t xml:space="preserve"> Using work frequency helps reveal patterns and gain insights in the literature.</w:t>
      </w:r>
    </w:p>
    <w:p w:rsidR="00753DD6" w:rsidRDefault="00AE6B9C">
      <w:pPr>
        <w:spacing w:after="200"/>
      </w:pPr>
      <w:r>
        <w:t>What associated terms do authors use for climate justice? The terminology is important as it encapsulates the discourse around the topic of climate justice. Terms we found include:</w:t>
      </w:r>
    </w:p>
    <w:p w:rsidR="00753DD6" w:rsidRDefault="00AE6B9C">
      <w:pPr>
        <w:numPr>
          <w:ilvl w:val="1"/>
          <w:numId w:val="5"/>
        </w:numPr>
      </w:pPr>
      <w:r>
        <w:t>Organizational Justice</w:t>
      </w:r>
    </w:p>
    <w:p w:rsidR="00753DD6" w:rsidRDefault="00AE6B9C">
      <w:pPr>
        <w:numPr>
          <w:ilvl w:val="1"/>
          <w:numId w:val="5"/>
        </w:numPr>
      </w:pPr>
      <w:r>
        <w:t>Climate justice movement</w:t>
      </w:r>
    </w:p>
    <w:p w:rsidR="00753DD6" w:rsidRDefault="00AE6B9C">
      <w:pPr>
        <w:numPr>
          <w:ilvl w:val="1"/>
          <w:numId w:val="5"/>
        </w:numPr>
      </w:pPr>
      <w:r>
        <w:t>Environmental Justice</w:t>
      </w:r>
    </w:p>
    <w:p w:rsidR="00753DD6" w:rsidRDefault="00AE6B9C">
      <w:pPr>
        <w:numPr>
          <w:ilvl w:val="1"/>
          <w:numId w:val="5"/>
        </w:numPr>
      </w:pPr>
      <w:r>
        <w:t xml:space="preserve">Resilient systems and restorative justice </w:t>
      </w:r>
    </w:p>
    <w:p w:rsidR="00753DD6" w:rsidRDefault="00AE6B9C">
      <w:pPr>
        <w:numPr>
          <w:ilvl w:val="1"/>
          <w:numId w:val="5"/>
        </w:numPr>
      </w:pPr>
      <w:r>
        <w:t>Procedural Justice</w:t>
      </w:r>
    </w:p>
    <w:p w:rsidR="00753DD6" w:rsidRDefault="00AE6B9C">
      <w:pPr>
        <w:numPr>
          <w:ilvl w:val="1"/>
          <w:numId w:val="5"/>
        </w:numPr>
      </w:pPr>
      <w:r>
        <w:t>Justice in sustainability science</w:t>
      </w:r>
    </w:p>
    <w:p w:rsidR="00753DD6" w:rsidRDefault="00AE6B9C">
      <w:pPr>
        <w:numPr>
          <w:ilvl w:val="1"/>
          <w:numId w:val="5"/>
        </w:numPr>
        <w:spacing w:after="200"/>
      </w:pPr>
      <w:r>
        <w:t>Equity and justice</w:t>
      </w:r>
    </w:p>
    <w:p w:rsidR="00753DD6" w:rsidRDefault="00AE6B9C">
      <w:pPr>
        <w:spacing w:after="200"/>
        <w:ind w:left="720"/>
      </w:pPr>
      <w:r>
        <w:t>The terminology can then be used in review processes by participants in evaluating the results and in further data analysis that looks at aspects such as word frequency analysis, generating vector embeds, machine learning, NLP, etc.</w:t>
      </w:r>
    </w:p>
    <w:p w:rsidR="00753DD6" w:rsidRDefault="00AE6B9C">
      <w:pPr>
        <w:spacing w:after="200"/>
      </w:pPr>
      <w:r>
        <w:t xml:space="preserve">What is the use of the term climate justice and its associated terms as they appear in UN Climate literature: the </w:t>
      </w:r>
      <w:r>
        <w:rPr>
          <w:i/>
        </w:rPr>
        <w:t>IPCC Sixth Assessment Report</w:t>
      </w:r>
      <w:r>
        <w:t xml:space="preserve">?; </w:t>
      </w:r>
      <w:r w:rsidR="00B4612E">
        <w:fldChar w:fldCharType="begin"/>
      </w:r>
      <w:r w:rsidR="00B4612E">
        <w:instrText xml:space="preserve"> ADDIN ZOTERO_ITEM CSL_CITATION {"citationID":"DkQb0C8o","properties":{"formattedCitation":"(IPCC 2023)","plainCitation":"(IPCC 2023)","noteIndex":0},"citationItems":[{"id":57417,"uris":["http://zotero.org/groups/2437020/items/TV3KR64E"],"itemData":{"id":57417,"type":"report","abstract":"The Working Group I contribution was released on 9 August 2021. The Working Group II and III contributions were released on 28 February and 4 April 2022 respectively. The Synthesis Report was released on 20 March 2023.","title":"Sixth Assessment Report — IPCC","URL":"https://www.ipcc.ch/assessment-report/ar6/","author":[{"literal":"IPCC"}],"accessed":{"date-parts":[["2024",11,6]]},"issued":{"date-parts":[["2023"]]}}}],"schema":"https://github.com/citation-style-language/schema/raw/master/csl-citation.json"} </w:instrText>
      </w:r>
      <w:r w:rsidR="00B4612E">
        <w:fldChar w:fldCharType="separate"/>
      </w:r>
      <w:r w:rsidR="00B4612E" w:rsidRPr="00B4612E">
        <w:t>(IPCC 2023)</w:t>
      </w:r>
      <w:r w:rsidR="00B4612E">
        <w:fldChar w:fldCharType="end"/>
      </w:r>
      <w:r>
        <w:t xml:space="preserve"> and the </w:t>
      </w:r>
      <w:r>
        <w:rPr>
          <w:i/>
        </w:rPr>
        <w:t>IPCC Glossary</w:t>
      </w:r>
      <w:r>
        <w:t xml:space="preserve">? </w:t>
      </w:r>
      <w:r w:rsidR="00B4612E">
        <w:fldChar w:fldCharType="begin"/>
      </w:r>
      <w:r w:rsidR="00B4612E">
        <w:instrText xml:space="preserve"> ADDIN ZOTERO_ITEM CSL_CITATION {"citationID":"TFkKIkaa","properties":{"formattedCitation":"(IPCC, n.d.-b)","plainCitation":"(IPCC, n.d.-b)","noteIndex":0},"citationItems":[{"id":57421,"uris":["http://zotero.org/groups/2437020/items/CU9IBN8C"],"itemData":{"id":57421,"type":"webpage","abstract":"AR5 and AR6 IPCC Glossaries.","note":"Intergovernmental Panel on Climate Change (v 1.5)","title":"IPCC Glossary","URL":"https://apps.ipcc.ch/glossary/","author":[{"literal":"IPCC"}],"accessed":{"date-parts":[["2024",11,6]]}}}],"schema":"https://github.com/citation-style-language/schema/raw/master/csl-citation.json"} </w:instrText>
      </w:r>
      <w:r w:rsidR="00B4612E">
        <w:fldChar w:fldCharType="separate"/>
      </w:r>
      <w:r w:rsidR="00B4612E" w:rsidRPr="00B4612E">
        <w:t>(IPCC, n.d.-b)</w:t>
      </w:r>
      <w:r w:rsidR="00B4612E">
        <w:fldChar w:fldCharType="end"/>
      </w:r>
      <w:r>
        <w:t xml:space="preserve"> The searches are semi-automated, which means researchers review the data, and then from the data on term-use the researcher is </w:t>
      </w:r>
      <w:proofErr w:type="gramStart"/>
      <w:r>
        <w:t>either aided</w:t>
      </w:r>
      <w:proofErr w:type="gramEnd"/>
      <w:r>
        <w:t xml:space="preserve"> in finding relevant research or it can help in understanding or interpreting patterns.</w:t>
      </w:r>
    </w:p>
    <w:p w:rsidR="00753DD6" w:rsidRDefault="00AE6B9C">
      <w:pPr>
        <w:spacing w:after="200"/>
      </w:pPr>
      <w:r>
        <w:lastRenderedPageBreak/>
        <w:t xml:space="preserve">How does the term climate justice and its associated terms appear in Wikipedia, </w:t>
      </w:r>
      <w:proofErr w:type="spellStart"/>
      <w:r>
        <w:t>Wikidata</w:t>
      </w:r>
      <w:proofErr w:type="spellEnd"/>
      <w:r>
        <w:t xml:space="preserve">, and Wiktionary? We selected these </w:t>
      </w:r>
      <w:proofErr w:type="gramStart"/>
      <w:r>
        <w:t>resources</w:t>
      </w:r>
      <w:proofErr w:type="gramEnd"/>
      <w:r>
        <w:t xml:space="preserve"> as these are important open public resources for climate information, but they are also important for knowledge graph creation, for annotation — indexing, cataloguing, and </w:t>
      </w:r>
      <w:proofErr w:type="spellStart"/>
      <w:r>
        <w:t>multilinguality</w:t>
      </w:r>
      <w:proofErr w:type="spellEnd"/>
      <w:r>
        <w:t>, etc.</w:t>
      </w:r>
    </w:p>
    <w:p w:rsidR="00753DD6" w:rsidRDefault="00AE6B9C">
      <w:pPr>
        <w:pStyle w:val="Heading2"/>
      </w:pPr>
      <w:bookmarkStart w:id="11" w:name="_17dp8vu" w:colFirst="0" w:colLast="0"/>
      <w:bookmarkEnd w:id="11"/>
      <w:r>
        <w:t>The Climate Knowledge Graph (Conceptual modelling and future work)</w:t>
      </w:r>
    </w:p>
    <w:p w:rsidR="00753DD6" w:rsidRDefault="00AE6B9C">
      <w:pPr>
        <w:spacing w:after="200"/>
      </w:pPr>
      <w:r>
        <w:t xml:space="preserve">Knowledge Graphs are part of the modern implementation of the Semantic Web — which enables automated knowledge management using data about definitions and relationships. In the context of the web, semantic refers to defining meaning in a machine readable way. </w:t>
      </w:r>
      <w:proofErr w:type="gramStart"/>
      <w:r>
        <w:t>But</w:t>
      </w:r>
      <w:proofErr w:type="gramEnd"/>
      <w:r>
        <w:t xml:space="preserve"> the web has a design fault — it has no cataloguing or indexing system. The web’s creator, Tim Berners-Lee, proposed a solution to this, which he coined as the ‘Semantic Web’. But his intervention came too late, after the web had already developed in another direction, and since then those interested in the opportunities that the semantic web has to offer have had to try and continue implementing his vision under difficult circumstances. The tech giants exploited the lack of a central cataloguing or indexing system and created much of their wealth by making their own private knowledge graphs. An example of the Semantic Web is </w:t>
      </w:r>
      <w:hyperlink r:id="rId13">
        <w:r>
          <w:rPr>
            <w:color w:val="1155CC"/>
            <w:u w:val="single"/>
          </w:rPr>
          <w:t>Google Knowledge Graph</w:t>
        </w:r>
      </w:hyperlink>
      <w:r>
        <w:t xml:space="preserve"> </w:t>
      </w:r>
      <w:r w:rsidR="00B4612E">
        <w:fldChar w:fldCharType="begin"/>
      </w:r>
      <w:r w:rsidR="00B4612E">
        <w:instrText xml:space="preserve"> ADDIN ZOTERO_ITEM CSL_CITATION {"citationID":"CJGWFYku","properties":{"formattedCitation":"(\\uc0\\u8216{}Google Knowledge Graph\\uc0\\u8217{} 2024)","plainCitation":"(‘Google Knowledge Graph’ 2024)","noteIndex":0},"citationItems":[{"id":58103,"uris":["http://zotero.org/groups/2437020/items/DH4TRXZN"],"itemData":{"id":58103,"type":"entry-encyclopedia","abstract":"The Google Knowledge Graph is a knowledge base from which Google serves relevant information in an infobox beside its search results. This allows the user to see the answer in a glance, as an instant answer. The data is generated automatically from a variety of sources, covering places, people, businesses, and more.\nThe information covered by Google's Knowledge Graph grew quickly after launch, tripling its data size within seven months (covering 570 million entities and 18 billion facts). By mid-2016, Google reported that it held 70 billion facts and answered \"roughly one-third\" of the 100 billion monthly searches they handled. By May 2020, this had grown to 500 billion facts on 5 billion entities.\nThere is no official documentation of how the Google Knowledge Graph is implemented.  \nAccording to Google, its information is retrieved from many sources, including the CIA World Factbook and Wikipedia.\nIt is used to answer direct spoken questions in Google Assistant and Google Home voice queries.  \nIt has been criticized for providing answers with neither source attribution nor citations.","container-title":"Wikipedia","language":"en","license":"Creative Commons Attribution-ShareAlike License","note":"Page Version ID: 1250126393","source":"Wikipedia","title":"Google Knowledge Graph","URL":"https://en.wikipedia.org/w/index.php?title=Google_Knowledge_Graph&amp;oldid=1250126393","accessed":{"date-parts":[["2024",11,11]]},"issued":{"date-parts":[["2024",10,8]]}}}],"schema":"https://github.com/citation-style-language/schema/raw/master/csl-citation.json"} </w:instrText>
      </w:r>
      <w:r w:rsidR="00B4612E">
        <w:fldChar w:fldCharType="separate"/>
      </w:r>
      <w:r w:rsidR="00B4612E" w:rsidRPr="00B4612E">
        <w:rPr>
          <w:szCs w:val="24"/>
        </w:rPr>
        <w:t>(‘Google Knowledge Graph’ 2024)</w:t>
      </w:r>
      <w:r w:rsidR="00B4612E">
        <w:fldChar w:fldCharType="end"/>
      </w:r>
      <w:r>
        <w:t xml:space="preserve"> which has 500 billion facts (2020) and generates the </w:t>
      </w:r>
      <w:proofErr w:type="spellStart"/>
      <w:r>
        <w:t>infoboxes</w:t>
      </w:r>
      <w:proofErr w:type="spellEnd"/>
      <w:r>
        <w:t xml:space="preserve"> on search results.</w:t>
      </w:r>
    </w:p>
    <w:p w:rsidR="00753DD6" w:rsidRDefault="00AE6B9C">
      <w:pPr>
        <w:pBdr>
          <w:top w:val="single" w:sz="8" w:space="2" w:color="000000"/>
          <w:left w:val="single" w:sz="8" w:space="2" w:color="000000"/>
          <w:bottom w:val="single" w:sz="8" w:space="2" w:color="000000"/>
          <w:right w:val="single" w:sz="8" w:space="2" w:color="000000"/>
        </w:pBdr>
        <w:spacing w:after="200"/>
      </w:pPr>
      <w:r>
        <w:rPr>
          <w:noProof/>
          <w:lang w:val="de-DE"/>
        </w:rPr>
        <w:drawing>
          <wp:inline distT="114300" distB="114300" distL="114300" distR="114300">
            <wp:extent cx="6120000" cy="12319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6120000" cy="1231900"/>
                    </a:xfrm>
                    <a:prstGeom prst="rect">
                      <a:avLst/>
                    </a:prstGeom>
                    <a:ln/>
                  </pic:spPr>
                </pic:pic>
              </a:graphicData>
            </a:graphic>
          </wp:inline>
        </w:drawing>
      </w:r>
    </w:p>
    <w:p w:rsidR="00753DD6" w:rsidRDefault="00AE6B9C">
      <w:pPr>
        <w:spacing w:after="200"/>
      </w:pPr>
      <w:r>
        <w:t xml:space="preserve">Figure 1: </w:t>
      </w:r>
      <w:proofErr w:type="spellStart"/>
      <w:r>
        <w:t>ClimateKG</w:t>
      </w:r>
      <w:proofErr w:type="spellEnd"/>
      <w:r>
        <w:t xml:space="preserve"> tech stack schematic.(</w:t>
      </w:r>
      <w:proofErr w:type="spellStart"/>
      <w:r>
        <w:t>Graphvis</w:t>
      </w:r>
      <w:proofErr w:type="spellEnd"/>
      <w:r>
        <w:t xml:space="preserve"> </w:t>
      </w:r>
      <w:hyperlink r:id="rId15">
        <w:r>
          <w:rPr>
            <w:color w:val="1155CC"/>
            <w:u w:val="single"/>
          </w:rPr>
          <w:t>source file</w:t>
        </w:r>
      </w:hyperlink>
      <w:r>
        <w:t xml:space="preserve">) </w:t>
      </w:r>
      <w:r w:rsidR="00B4612E">
        <w:fldChar w:fldCharType="begin"/>
      </w:r>
      <w:r w:rsidR="00B4612E">
        <w:instrText xml:space="preserve"> ADDIN ZOTERO_ITEM CSL_CITATION {"citationID":"d6vPe0Dp","properties":{"formattedCitation":"(\\uc0\\u8216{}Graphviz\\uc0\\u8217{}, n.d.)","plainCitation":"(‘Graphviz’, n.d.)","noteIndex":0},"citationItems":[{"id":58135,"uris":["http://zotero.org/groups/2437020/items/SSH4T8P3"],"itemData":{"id":58135,"type":"webpage","abstract":"Please join the Graphviz forum to ask questions and discuss Graphviz.\nWhat is Graphviz? Graphviz is open source graph visualization software. Graph visualization is a way of representing structural information as diagrams of abstract graphs and networks. It has important applications in networking, bioinformatics, software engineering, database and web design, machine learning, and in visual interfaces for other technical domains.","container-title":"Graphviz","language":"en","title":"Graphviz","URL":"https://graphviz.org/","accessed":{"date-parts":[["2024",11,20]]}}}],"schema":"https://github.com/citation-style-language/schema/raw/master/csl-citation.json"} </w:instrText>
      </w:r>
      <w:r w:rsidR="00B4612E">
        <w:fldChar w:fldCharType="separate"/>
      </w:r>
      <w:r w:rsidR="00B4612E" w:rsidRPr="00B4612E">
        <w:rPr>
          <w:szCs w:val="24"/>
        </w:rPr>
        <w:t>(‘Graphviz’, n.d.)</w:t>
      </w:r>
      <w:r w:rsidR="00B4612E">
        <w:fldChar w:fldCharType="end"/>
      </w:r>
    </w:p>
    <w:p w:rsidR="00753DD6" w:rsidRDefault="00AE6B9C">
      <w:pPr>
        <w:spacing w:after="200"/>
      </w:pPr>
      <w:r>
        <w:t xml:space="preserve">Our work on the </w:t>
      </w:r>
      <w:proofErr w:type="spellStart"/>
      <w:r>
        <w:t>ClimateKG</w:t>
      </w:r>
      <w:proofErr w:type="spellEnd"/>
      <w:r>
        <w:t xml:space="preserve"> involves building a</w:t>
      </w:r>
      <w:r>
        <w:rPr>
          <w:i/>
        </w:rPr>
        <w:t xml:space="preserve"> </w:t>
      </w:r>
      <w:r>
        <w:t xml:space="preserve">knowledge graph for the UN </w:t>
      </w:r>
      <w:hyperlink r:id="rId16">
        <w:r>
          <w:rPr>
            <w:color w:val="1155CC"/>
            <w:u w:val="single"/>
          </w:rPr>
          <w:t>IPCC Assessment Reports</w:t>
        </w:r>
      </w:hyperlink>
      <w:r>
        <w:t xml:space="preserve">. </w:t>
      </w:r>
      <w:proofErr w:type="gramStart"/>
      <w:r>
        <w:t xml:space="preserve">The knowledge graph would be used for dissemination of the reports, and would include the following functionality: cataloguing the literature corpora using ontologies, taxonomies, controlled vocabularies; word search interfaces as used on academic repositories; and content publishing and reuse with the ability to save search results collated into new full text editions and output as </w:t>
      </w:r>
      <w:proofErr w:type="spellStart"/>
      <w:r>
        <w:t>as</w:t>
      </w:r>
      <w:proofErr w:type="spellEnd"/>
      <w:r>
        <w:t xml:space="preserve"> multi-format, Web, </w:t>
      </w:r>
      <w:proofErr w:type="spellStart"/>
      <w:r>
        <w:t>ePub</w:t>
      </w:r>
      <w:proofErr w:type="spellEnd"/>
      <w:r>
        <w:t>, PDF, etc.</w:t>
      </w:r>
      <w:r w:rsidRPr="00A07EA6">
        <w:rPr>
          <w:rStyle w:val="FootnoteReference"/>
        </w:rPr>
        <w:footnoteReference w:id="7"/>
      </w:r>
      <w:proofErr w:type="gramEnd"/>
    </w:p>
    <w:p w:rsidR="00753DD6" w:rsidRDefault="00AE6B9C">
      <w:pPr>
        <w:spacing w:after="200"/>
      </w:pPr>
      <w:r>
        <w:t xml:space="preserve">The IPCC reports are the gold standard of climate science, but they </w:t>
      </w:r>
      <w:proofErr w:type="gramStart"/>
      <w:r>
        <w:t>are published</w:t>
      </w:r>
      <w:proofErr w:type="gramEnd"/>
      <w:r>
        <w:t xml:space="preserve"> in a rudimentary way as they are only being released as PDFs while some are also published as basic web pages. IPCC Reports are ripe for </w:t>
      </w:r>
      <w:proofErr w:type="spellStart"/>
      <w:r>
        <w:t>semantification</w:t>
      </w:r>
      <w:proofErr w:type="spellEnd"/>
      <w:r>
        <w:t xml:space="preserve"> as many pre-existing parts just need connecting — data, citations, author list, and glossaries, etc. The </w:t>
      </w:r>
      <w:proofErr w:type="spellStart"/>
      <w:r>
        <w:t>ClimateKG</w:t>
      </w:r>
      <w:proofErr w:type="spellEnd"/>
      <w:r>
        <w:t xml:space="preserve"> goal would be to have the IPCC </w:t>
      </w:r>
      <w:r>
        <w:rPr>
          <w:i/>
        </w:rPr>
        <w:t>Sixth Assessment Report (AR6)</w:t>
      </w:r>
      <w:r>
        <w:t xml:space="preserve"> available online with the added functionality afforded by semantic publishing. The knowledge graph allows for queries that can collate and export as multi-format publications.</w:t>
      </w:r>
    </w:p>
    <w:p w:rsidR="00753DD6" w:rsidRDefault="00AE6B9C">
      <w:pPr>
        <w:spacing w:after="200"/>
      </w:pPr>
      <w:r>
        <w:t xml:space="preserve">The #semanticClimate community has been developing software tooling since 2019 for searching and </w:t>
      </w:r>
      <w:proofErr w:type="spellStart"/>
      <w:r>
        <w:t>semantifying</w:t>
      </w:r>
      <w:proofErr w:type="spellEnd"/>
      <w:r>
        <w:t xml:space="preserve"> climate literature. Over 2023/2024 numerous hackathons and developments </w:t>
      </w:r>
      <w:r>
        <w:lastRenderedPageBreak/>
        <w:t xml:space="preserve">have been made resulting in several forms of </w:t>
      </w:r>
      <w:proofErr w:type="spellStart"/>
      <w:r>
        <w:t>semantification</w:t>
      </w:r>
      <w:proofErr w:type="spellEnd"/>
      <w:r>
        <w:t xml:space="preserve"> of the </w:t>
      </w:r>
      <w:r>
        <w:rPr>
          <w:i/>
        </w:rPr>
        <w:t>UN IPCC Sixth Assessment Report</w:t>
      </w:r>
      <w:r>
        <w:t xml:space="preserve">, including Text and Data Mining conversion to HTML of all </w:t>
      </w:r>
      <w:hyperlink r:id="rId17">
        <w:r>
          <w:rPr>
            <w:color w:val="1155CC"/>
            <w:u w:val="single"/>
          </w:rPr>
          <w:t>70 chapters</w:t>
        </w:r>
      </w:hyperlink>
      <w:r>
        <w:t xml:space="preserve">, </w:t>
      </w:r>
      <w:hyperlink r:id="rId18">
        <w:r>
          <w:rPr>
            <w:color w:val="1155CC"/>
            <w:u w:val="single"/>
          </w:rPr>
          <w:t xml:space="preserve">2000 climate terms aligned with </w:t>
        </w:r>
        <w:proofErr w:type="spellStart"/>
        <w:r>
          <w:rPr>
            <w:color w:val="1155CC"/>
            <w:u w:val="single"/>
          </w:rPr>
          <w:t>Wikidata</w:t>
        </w:r>
        <w:proofErr w:type="spellEnd"/>
      </w:hyperlink>
      <w:r>
        <w:t xml:space="preserve">, and the extraction of a </w:t>
      </w:r>
      <w:hyperlink r:id="rId19" w:anchor="src=https://raw.githubusercontent.com/semanticClimate/glossary-demo/main/ipccglossary.jsonld">
        <w:r>
          <w:rPr>
            <w:color w:val="1155CC"/>
            <w:u w:val="single"/>
          </w:rPr>
          <w:t>Glossary of 600 terms</w:t>
        </w:r>
      </w:hyperlink>
      <w:r>
        <w:t>. In 2025 #</w:t>
      </w:r>
      <w:proofErr w:type="gramStart"/>
      <w:r>
        <w:t>semanticClimate</w:t>
      </w:r>
      <w:proofErr w:type="gramEnd"/>
      <w:r>
        <w:t xml:space="preserve"> will be working with TIB and </w:t>
      </w:r>
      <w:r>
        <w:rPr>
          <w:color w:val="1D1C1D"/>
          <w:sz w:val="23"/>
          <w:szCs w:val="23"/>
          <w:highlight w:val="white"/>
        </w:rPr>
        <w:t>National Institute of Plant Genome Research (</w:t>
      </w:r>
      <w:r>
        <w:t xml:space="preserve">NIPGR) to build the </w:t>
      </w:r>
      <w:proofErr w:type="spellStart"/>
      <w:r>
        <w:t>ClimateKG</w:t>
      </w:r>
      <w:proofErr w:type="spellEnd"/>
      <w:r>
        <w:t xml:space="preserve"> as a web service. Being a library web service means that there is an institutional guarantee that ensures that material is authoritative, that availability is maintained, and there is support for the different publics and user groups.</w:t>
      </w:r>
    </w:p>
    <w:p w:rsidR="00753DD6" w:rsidRDefault="00AE6B9C">
      <w:pPr>
        <w:spacing w:after="200"/>
      </w:pPr>
      <w:r>
        <w:t xml:space="preserve">The </w:t>
      </w:r>
      <w:proofErr w:type="spellStart"/>
      <w:r>
        <w:t>ClimateKG</w:t>
      </w:r>
      <w:proofErr w:type="spellEnd"/>
      <w:r>
        <w:t xml:space="preserve">, which we will be building in the future, will be a modern catalogue and index of climate science literature with a subject-focus on UN Climate and UN IPCC corpora. As explained in the methods section, it will be open-source and </w:t>
      </w:r>
      <w:proofErr w:type="gramStart"/>
      <w:r>
        <w:t>is based</w:t>
      </w:r>
      <w:proofErr w:type="gramEnd"/>
      <w:r>
        <w:t xml:space="preserve"> on open science principles. The </w:t>
      </w:r>
      <w:proofErr w:type="spellStart"/>
      <w:r>
        <w:t>ClimateKG</w:t>
      </w:r>
      <w:proofErr w:type="spellEnd"/>
      <w:r>
        <w:t xml:space="preserve"> technology allows for search, </w:t>
      </w:r>
      <w:proofErr w:type="spellStart"/>
      <w:r>
        <w:t>semantification</w:t>
      </w:r>
      <w:proofErr w:type="spellEnd"/>
      <w:r>
        <w:t xml:space="preserve"> (adding meaning), data analysis, machine learning, and machine learning and AI functions of all types (scientifically validated, open science compliant, and ethically based in the Sustainable Development Goals (SDGs) which is necessary for climate justice), and re-publishing. Re-publishing here means supporting frictionless and authoritative reuse of content, our first example planned product will be a search function that collates the search result sections into a reader that </w:t>
      </w:r>
      <w:proofErr w:type="gramStart"/>
      <w:r>
        <w:t>can be accessed online and outputted as a multi-format publication</w:t>
      </w:r>
      <w:proofErr w:type="gramEnd"/>
      <w:r>
        <w:t xml:space="preserve">. See the following prototype as an example, </w:t>
      </w:r>
      <w:r>
        <w:rPr>
          <w:i/>
        </w:rPr>
        <w:t>IPCC Reports and City Climate Change Plans: Proof of concept prototype – Open Climate Reader</w:t>
      </w:r>
      <w:r>
        <w:t xml:space="preserve">. </w:t>
      </w:r>
      <w:r w:rsidR="00B4612E">
        <w:fldChar w:fldCharType="begin"/>
      </w:r>
      <w:r w:rsidR="00B4612E">
        <w:instrText xml:space="preserve"> ADDIN ZOTERO_ITEM CSL_CITATION {"citationID":"3ssxJZOe","properties":{"formattedCitation":"(#semanticClimate 2023)","plainCitation":"(#semanticClimate 2023)","noteIndex":0},"citationItems":[{"id":58509,"uris":["http://zotero.org/groups/2437020/items/CIPXAGU4"],"itemData":{"id":58509,"type":"webpage","language":"en","title":"IPCC Reports and City Climate Change Plans: Proof of concept prototype - Open Climate Reader","title-short":"IPCC Reports and City Climate Change Plans","URL":"https://semanticclimate.github.io/city-open-climate-reader/","author":[{"literal":"#semanticClimate"}],"accessed":{"date-parts":[["2024",12,6]]},"issued":{"date-parts":[["2023",8,4]]}}}],"schema":"https://github.com/citation-style-language/schema/raw/master/csl-citation.json"} </w:instrText>
      </w:r>
      <w:r w:rsidR="00B4612E">
        <w:fldChar w:fldCharType="separate"/>
      </w:r>
      <w:r w:rsidR="00B4612E" w:rsidRPr="00B4612E">
        <w:t>(#semanticClimate 2023)</w:t>
      </w:r>
      <w:r w:rsidR="00B4612E">
        <w:fldChar w:fldCharType="end"/>
      </w:r>
    </w:p>
    <w:p w:rsidR="00753DD6" w:rsidRDefault="00AE6B9C">
      <w:pPr>
        <w:spacing w:after="200"/>
      </w:pPr>
      <w:r>
        <w:t xml:space="preserve">The knowledge graph creates a map of the literature included in the corpora as a data set that </w:t>
      </w:r>
      <w:proofErr w:type="gramStart"/>
      <w:r>
        <w:t>can be used</w:t>
      </w:r>
      <w:proofErr w:type="gramEnd"/>
      <w:r>
        <w:t xml:space="preserve"> for granular search and can retrieve results down to a sentence level. It also assigns meaning to content by using a combination of ‘</w:t>
      </w:r>
      <w:proofErr w:type="gramStart"/>
      <w:r>
        <w:t>definitions’</w:t>
      </w:r>
      <w:proofErr w:type="gramEnd"/>
      <w:r>
        <w:t xml:space="preserve"> and ‘relationships’. Definitions use controlled vocabularies, such as, </w:t>
      </w:r>
      <w:r>
        <w:rPr>
          <w:i/>
        </w:rPr>
        <w:t>type of thing</w:t>
      </w:r>
      <w:r>
        <w:t xml:space="preserve"> ‘</w:t>
      </w:r>
      <w:hyperlink r:id="rId20">
        <w:r>
          <w:rPr>
            <w:color w:val="1155CC"/>
            <w:u w:val="single"/>
          </w:rPr>
          <w:t>Organization</w:t>
        </w:r>
      </w:hyperlink>
      <w:r>
        <w:t xml:space="preserve">’ — e.g., the IPCC. The IPCC has expertise in the following, so has the </w:t>
      </w:r>
      <w:r>
        <w:rPr>
          <w:i/>
        </w:rPr>
        <w:t>property</w:t>
      </w:r>
      <w:r>
        <w:t xml:space="preserve"> of ‘</w:t>
      </w:r>
      <w:proofErr w:type="spellStart"/>
      <w:r w:rsidR="008B40A4">
        <w:fldChar w:fldCharType="begin"/>
      </w:r>
      <w:r w:rsidR="008B40A4">
        <w:instrText xml:space="preserve"> HYPERLINK "</w:instrText>
      </w:r>
      <w:r w:rsidR="008B40A4">
        <w:instrText xml:space="preserve">https://schema.org/knowsAbout" \h </w:instrText>
      </w:r>
      <w:r w:rsidR="008B40A4">
        <w:fldChar w:fldCharType="separate"/>
      </w:r>
      <w:r>
        <w:rPr>
          <w:color w:val="1155CC"/>
          <w:u w:val="single"/>
        </w:rPr>
        <w:t>knowsAbout</w:t>
      </w:r>
      <w:proofErr w:type="spellEnd"/>
      <w:r w:rsidR="008B40A4">
        <w:rPr>
          <w:color w:val="1155CC"/>
          <w:u w:val="single"/>
        </w:rPr>
        <w:fldChar w:fldCharType="end"/>
      </w:r>
      <w:r>
        <w:t>’: ‘</w:t>
      </w:r>
      <w:hyperlink r:id="rId21">
        <w:r>
          <w:rPr>
            <w:color w:val="1155CC"/>
            <w:sz w:val="21"/>
            <w:szCs w:val="21"/>
            <w:highlight w:val="white"/>
            <w:u w:val="single"/>
          </w:rPr>
          <w:t>climatology</w:t>
        </w:r>
      </w:hyperlink>
      <w:r>
        <w:rPr>
          <w:color w:val="202122"/>
          <w:sz w:val="21"/>
          <w:szCs w:val="21"/>
          <w:highlight w:val="white"/>
        </w:rPr>
        <w:t>’ and ‘</w:t>
      </w:r>
      <w:hyperlink r:id="rId22">
        <w:r>
          <w:rPr>
            <w:color w:val="1155CC"/>
            <w:sz w:val="21"/>
            <w:szCs w:val="21"/>
            <w:highlight w:val="white"/>
            <w:u w:val="single"/>
          </w:rPr>
          <w:t>climate justice</w:t>
        </w:r>
      </w:hyperlink>
      <w:r>
        <w:rPr>
          <w:color w:val="202122"/>
          <w:sz w:val="21"/>
          <w:szCs w:val="21"/>
          <w:highlight w:val="white"/>
        </w:rPr>
        <w:t>’, which reflects its relationships.</w:t>
      </w:r>
    </w:p>
    <w:p w:rsidR="00753DD6" w:rsidRDefault="00AE6B9C">
      <w:pPr>
        <w:spacing w:after="200"/>
      </w:pPr>
      <w:r>
        <w:t xml:space="preserve">With only these few bits of data (The </w:t>
      </w:r>
      <w:proofErr w:type="spellStart"/>
      <w:r>
        <w:t>organisation</w:t>
      </w:r>
      <w:proofErr w:type="spellEnd"/>
      <w:r>
        <w:t xml:space="preserve"> UN IPCC and its expertise) we can tap into </w:t>
      </w:r>
      <w:proofErr w:type="spellStart"/>
      <w:r>
        <w:t>Wikidata</w:t>
      </w:r>
      <w:proofErr w:type="spellEnd"/>
      <w:r>
        <w:t xml:space="preserve"> linked open data on ‘climatology’ and retrieve 97 language translations and 50 identifiers on ‘climate justice’ with 40 language translations and 8 identifiers. The identifiers mentioned here are authority control systems and are used to disambiguate, validate, or carry out queries on terms, such </w:t>
      </w:r>
      <w:proofErr w:type="gramStart"/>
      <w:r>
        <w:t>as:</w:t>
      </w:r>
      <w:proofErr w:type="gramEnd"/>
      <w:r>
        <w:t xml:space="preserve"> Stanford Encyclopedia of Philosophy ID, </w:t>
      </w:r>
      <w:proofErr w:type="spellStart"/>
      <w:r>
        <w:t>OpenAlex</w:t>
      </w:r>
      <w:proofErr w:type="spellEnd"/>
      <w:r>
        <w:t xml:space="preserve"> ID, JSTOR topic ID (archived), etc.</w:t>
      </w:r>
    </w:p>
    <w:p w:rsidR="00753DD6" w:rsidRDefault="00AE6B9C">
      <w:pPr>
        <w:pStyle w:val="Heading2"/>
      </w:pPr>
      <w:bookmarkStart w:id="12" w:name="_3rdcrjn" w:colFirst="0" w:colLast="0"/>
      <w:bookmarkEnd w:id="12"/>
      <w:r>
        <w:t>Methods</w:t>
      </w:r>
    </w:p>
    <w:p w:rsidR="00753DD6" w:rsidRDefault="00AE6B9C">
      <w:pPr>
        <w:spacing w:after="200"/>
      </w:pPr>
      <w:r>
        <w:rPr>
          <w:highlight w:val="white"/>
        </w:rPr>
        <w:t xml:space="preserve">Our work on the </w:t>
      </w:r>
      <w:proofErr w:type="spellStart"/>
      <w:r>
        <w:rPr>
          <w:highlight w:val="white"/>
        </w:rPr>
        <w:t>ClimateKG</w:t>
      </w:r>
      <w:proofErr w:type="spellEnd"/>
      <w:r>
        <w:rPr>
          <w:highlight w:val="white"/>
        </w:rPr>
        <w:t xml:space="preserve"> up to this point </w:t>
      </w:r>
      <w:proofErr w:type="gramStart"/>
      <w:r>
        <w:rPr>
          <w:highlight w:val="white"/>
        </w:rPr>
        <w:t>has been based</w:t>
      </w:r>
      <w:proofErr w:type="gramEnd"/>
      <w:r>
        <w:rPr>
          <w:highlight w:val="white"/>
        </w:rPr>
        <w:t xml:space="preserve"> on various methods. </w:t>
      </w:r>
      <w:proofErr w:type="gramStart"/>
      <w:r>
        <w:rPr>
          <w:highlight w:val="white"/>
        </w:rPr>
        <w:t>First of all</w:t>
      </w:r>
      <w:proofErr w:type="gramEnd"/>
      <w:r>
        <w:rPr>
          <w:highlight w:val="white"/>
        </w:rPr>
        <w:t xml:space="preserve">, it has been </w:t>
      </w:r>
      <w:proofErr w:type="spellStart"/>
      <w:r>
        <w:rPr>
          <w:highlight w:val="white"/>
        </w:rPr>
        <w:t>organised</w:t>
      </w:r>
      <w:proofErr w:type="spellEnd"/>
      <w:r>
        <w:rPr>
          <w:highlight w:val="white"/>
        </w:rPr>
        <w:t xml:space="preserve"> as an open research community. The</w:t>
      </w:r>
      <w:r>
        <w:rPr>
          <w:b/>
          <w:highlight w:val="white"/>
        </w:rPr>
        <w:t xml:space="preserve"> </w:t>
      </w:r>
      <w:r>
        <w:rPr>
          <w:highlight w:val="white"/>
        </w:rPr>
        <w:t xml:space="preserve">#semanticClimate Community, who make open-source software, is the umbrella context for the research that we are discussing here. </w:t>
      </w:r>
      <w:r>
        <w:t>Community is the ‘how’ in how we make software, as</w:t>
      </w:r>
      <w:r>
        <w:rPr>
          <w:highlight w:val="white"/>
        </w:rPr>
        <w:t xml:space="preserve"> we choose to work as an open and public community to develop this software. </w:t>
      </w:r>
      <w:r>
        <w:t xml:space="preserve">Community driven software development </w:t>
      </w:r>
      <w:proofErr w:type="gramStart"/>
      <w:r>
        <w:t>is run through,</w:t>
      </w:r>
      <w:proofErr w:type="gramEnd"/>
      <w:r>
        <w:t xml:space="preserve"> amongst others, conducting hackathons, prototyping and demoing, running intern </w:t>
      </w:r>
      <w:proofErr w:type="spellStart"/>
      <w:r>
        <w:t>programmes</w:t>
      </w:r>
      <w:proofErr w:type="spellEnd"/>
      <w:r>
        <w:t xml:space="preserve">, learning </w:t>
      </w:r>
      <w:proofErr w:type="spellStart"/>
      <w:r>
        <w:t>programmes</w:t>
      </w:r>
      <w:proofErr w:type="spellEnd"/>
      <w:r>
        <w:t xml:space="preserve">, and experts and partners </w:t>
      </w:r>
      <w:proofErr w:type="spellStart"/>
      <w:r>
        <w:t>organisation</w:t>
      </w:r>
      <w:proofErr w:type="spellEnd"/>
      <w:r>
        <w:t xml:space="preserve"> contributions. Secondly, we have employed open-source coding and creating software. The code made by the #semanticClimate community is literally the ‘why’ and ‘what’ of the project.</w:t>
      </w:r>
      <w:r w:rsidRPr="00A07EA6">
        <w:rPr>
          <w:rStyle w:val="FootnoteReference"/>
        </w:rPr>
        <w:footnoteReference w:id="8"/>
      </w:r>
      <w:r>
        <w:t xml:space="preserve"> Open-source methodologies are inherently social and facilitate community building, these include as examples: using open intellectual property, creating learning communities, open review processes, and knowledge sharing. Participants </w:t>
      </w:r>
      <w:proofErr w:type="gramStart"/>
      <w:r>
        <w:t>are immersed</w:t>
      </w:r>
      <w:proofErr w:type="gramEnd"/>
      <w:r>
        <w:t xml:space="preserve"> in a continuous learning environment that has room for novices </w:t>
      </w:r>
      <w:r>
        <w:lastRenderedPageBreak/>
        <w:t>and experts. In addition to that we have made use of open channels for communication that support</w:t>
      </w:r>
      <w:r>
        <w:rPr>
          <w:b/>
        </w:rPr>
        <w:t xml:space="preserve"> </w:t>
      </w:r>
      <w:r>
        <w:t>synchronous and asynchronous working (e.g., our weekday meetings are held 13:30 IST on Slack. We have also shared all our research in development employing</w:t>
      </w:r>
      <w:r>
        <w:rPr>
          <w:b/>
        </w:rPr>
        <w:t xml:space="preserve"> </w:t>
      </w:r>
      <w:r>
        <w:t xml:space="preserve">open-notebook science, an open science practice </w:t>
      </w:r>
      <w:proofErr w:type="gramStart"/>
      <w:r>
        <w:t>which</w:t>
      </w:r>
      <w:proofErr w:type="gramEnd"/>
      <w:r>
        <w:t xml:space="preserve"> means making all research activities open and made available as they are created to ensure there is no insider knowledge. </w:t>
      </w:r>
      <w:r w:rsidR="00B4612E">
        <w:fldChar w:fldCharType="begin"/>
      </w:r>
      <w:r w:rsidR="00B4612E">
        <w:instrText xml:space="preserve"> ADDIN ZOTERO_ITEM CSL_CITATION {"citationID":"PzyzhsNx","properties":{"formattedCitation":"(Wikipedia 2023)","plainCitation":"(Wikipedia 2023)","noteIndex":0},"citationItems":[{"id":57072,"uris":["http://zotero.org/groups/2437020/items/EJ4XSGKV"],"itemData":{"id":57072,"type":"entry-encyclopedia","abstract":"Open-notebook science is the practice of making the entire primary record of a research project publicly available online as it is recorded. This involves placing the personal, or laboratory, notebook of the researcher online along with all raw and processed data, and any associated material, as this material is generated. The approach may be summed up by the slogan 'no insider information'. It is the logical extreme of transparent approaches to research and explicitly includes the making available of failed, less significant, and otherwise unpublished experiments; so called 'dark data'. The practice of open notebook science, although not the norm in the academic community, has gained significant recent attention in the research and general media as part of a general trend towards more open approaches in research practice and publishing. Open notebook science can therefore be described as part of a wider open science movement that includes the advocacy and adoption of open access publication, open data, crowdsourcing data, and citizen science. It is inspired in part by the success of open-source software and draws on many of its ideas.","container-title":"Wikipedia","language":"en","license":"Creative Commons Attribution-ShareAlike License","note":"Page Version ID: 1188104495","source":"Wikipedia","title":"Open-notebook science","URL":"https://en.wikipedia.org/w/index.php?title=Open-notebook_science&amp;oldid=1188104495","author":[{"literal":"Wikipedia"}],"accessed":{"date-parts":[["2024",6,2]]},"issued":{"date-parts":[["2023",12,3]]}}}],"schema":"https://github.com/citation-style-language/schema/raw/master/csl-citation.json"} </w:instrText>
      </w:r>
      <w:r w:rsidR="00B4612E">
        <w:fldChar w:fldCharType="separate"/>
      </w:r>
      <w:r w:rsidR="00B4612E" w:rsidRPr="00B4612E">
        <w:t>(Wikipedia 2023)</w:t>
      </w:r>
      <w:r w:rsidR="00B4612E">
        <w:fldChar w:fldCharType="end"/>
      </w:r>
      <w:r>
        <w:t xml:space="preserve"> We have also followed</w:t>
      </w:r>
      <w:r>
        <w:rPr>
          <w:b/>
        </w:rPr>
        <w:t xml:space="preserve"> </w:t>
      </w:r>
      <w:r>
        <w:rPr>
          <w:i/>
        </w:rPr>
        <w:t xml:space="preserve">UNESCO Open Science Core Values and Guiding Principles </w:t>
      </w:r>
      <w:r>
        <w:t xml:space="preserve">and FAIR Principles. </w:t>
      </w:r>
      <w:r w:rsidR="00B4612E">
        <w:fldChar w:fldCharType="begin"/>
      </w:r>
      <w:r w:rsidR="00B4612E">
        <w:instrText xml:space="preserve"> ADDIN ZOTERO_ITEM CSL_CITATION {"citationID":"BFJL5n4q","properties":{"formattedCitation":"(UNESCO 2021)","plainCitation":"(UNESCO 2021)","noteIndex":0},"citationItems":[{"id":57079,"uris":["http://zotero.org/groups/2437020/items/HZM8BW2T"],"itemData":{"id":57079,"type":"report","note":"DOI: 10.54677/MNMH8546","publisher":"UNESCO","source":"DOI.org (Crossref)","title":"UNESCO Recommendation on Open Science","URL":"https://unesdoc.unesco.org/ark:/48223/pf0000379949","author":[{"literal":"UNESCO"}],"accessed":{"date-parts":[["2024",6,3]]},"issued":{"date-parts":[["2021"]]}}}],"schema":"https://github.com/citation-style-language/schema/raw/master/csl-citation.json"} </w:instrText>
      </w:r>
      <w:r w:rsidR="00B4612E">
        <w:fldChar w:fldCharType="separate"/>
      </w:r>
      <w:r w:rsidR="00B4612E" w:rsidRPr="00B4612E">
        <w:t>(UNESCO 2021)</w:t>
      </w:r>
      <w:r w:rsidR="00B4612E">
        <w:fldChar w:fldCharType="end"/>
      </w:r>
      <w:r>
        <w:t xml:space="preserve"> A further significant component is that our</w:t>
      </w:r>
      <w:r>
        <w:rPr>
          <w:b/>
        </w:rPr>
        <w:t xml:space="preserve"> </w:t>
      </w:r>
      <w:r>
        <w:t xml:space="preserve">research outputs were versioned using storage on </w:t>
      </w:r>
      <w:proofErr w:type="spellStart"/>
      <w:r>
        <w:t>Git</w:t>
      </w:r>
      <w:proofErr w:type="spellEnd"/>
      <w:r>
        <w:t xml:space="preserve"> and deposits as Digital Object Identifiers (DOIs) minted on the CERN hosted online service </w:t>
      </w:r>
      <w:proofErr w:type="spellStart"/>
      <w:r>
        <w:t>Zenodo</w:t>
      </w:r>
      <w:proofErr w:type="spellEnd"/>
      <w:r>
        <w:t xml:space="preserve"> and other Persistent Identifiers (PIDs)</w:t>
      </w:r>
      <w:r w:rsidRPr="00A07EA6">
        <w:rPr>
          <w:rStyle w:val="FootnoteReference"/>
        </w:rPr>
        <w:footnoteReference w:id="9"/>
      </w:r>
      <w:r>
        <w:t xml:space="preserve"> systems with a guidance implementation checklist for researchers including review.</w:t>
      </w:r>
      <w:r>
        <w:rPr>
          <w:b/>
        </w:rPr>
        <w:t xml:space="preserve"> </w:t>
      </w:r>
      <w:r>
        <w:t>Finally, we have employed the Linked Open Document Checklist we mentioned before to follow guidelines and submit a preprint-with-code and have used</w:t>
      </w:r>
      <w:r>
        <w:rPr>
          <w:b/>
        </w:rPr>
        <w:t xml:space="preserve"> </w:t>
      </w:r>
      <w:r>
        <w:t xml:space="preserve">software citation in GitHub using Citation File Format (CFF) </w:t>
      </w:r>
      <w:r w:rsidR="00B4612E">
        <w:fldChar w:fldCharType="begin"/>
      </w:r>
      <w:r w:rsidR="00B4612E">
        <w:instrText xml:space="preserve"> ADDIN ZOTERO_ITEM CSL_CITATION {"citationID":"XlqYR5M8","properties":{"formattedCitation":"(Druskat, n.d.)","plainCitation":"(Druskat, n.d.)","noteIndex":0},"citationItems":[{"id":58134,"uris":["http://zotero.org/groups/2437020/items/CMRSXKX9"],"itemData":{"id":58134,"type":"webpage","abstract":"Landing page for the Citation File Format (CFF), a YAML 1.2-based format for providing citation metadata for (research/scientific) software.","container-title":"Citation File Format (CFF)","language":"en","title":"Citation File Format (CFF)","URL":"https://citation-file-format.github.io/","author":[{"family":"Druskat","given":"Stephan"}],"accessed":{"date-parts":[["2024",11,20]]}}}],"schema":"https://github.com/citation-style-language/schema/raw/master/csl-citation.json"} </w:instrText>
      </w:r>
      <w:r w:rsidR="00B4612E">
        <w:fldChar w:fldCharType="separate"/>
      </w:r>
      <w:r w:rsidR="00B4612E" w:rsidRPr="00B4612E">
        <w:t>(Druskat, n.d.)</w:t>
      </w:r>
      <w:r w:rsidR="00B4612E">
        <w:fldChar w:fldCharType="end"/>
      </w:r>
      <w:r>
        <w:t xml:space="preserve"> </w:t>
      </w:r>
      <w:proofErr w:type="gramStart"/>
      <w:r>
        <w:t>in</w:t>
      </w:r>
      <w:proofErr w:type="gramEnd"/>
      <w:r>
        <w:t xml:space="preserve"> connection with </w:t>
      </w:r>
      <w:proofErr w:type="spellStart"/>
      <w:r>
        <w:t>Zenodo</w:t>
      </w:r>
      <w:proofErr w:type="spellEnd"/>
      <w:r>
        <w:t>.</w:t>
      </w:r>
    </w:p>
    <w:p w:rsidR="00753DD6" w:rsidRDefault="00AE6B9C">
      <w:pPr>
        <w:pStyle w:val="Heading2"/>
      </w:pPr>
      <w:bookmarkStart w:id="13" w:name="_26in1rg" w:colFirst="0" w:colLast="0"/>
      <w:bookmarkEnd w:id="13"/>
      <w:r>
        <w:t xml:space="preserve">Work </w:t>
      </w:r>
      <w:proofErr w:type="spellStart"/>
      <w:r>
        <w:t>programme</w:t>
      </w:r>
      <w:proofErr w:type="spellEnd"/>
    </w:p>
    <w:p w:rsidR="00753DD6" w:rsidRDefault="00AE6B9C">
      <w:pPr>
        <w:spacing w:after="200"/>
      </w:pPr>
      <w:r>
        <w:t xml:space="preserve">The work </w:t>
      </w:r>
      <w:proofErr w:type="spellStart"/>
      <w:r>
        <w:t>programme</w:t>
      </w:r>
      <w:proofErr w:type="spellEnd"/>
      <w:r>
        <w:t xml:space="preserve"> </w:t>
      </w:r>
      <w:proofErr w:type="spellStart"/>
      <w:r>
        <w:t>whe</w:t>
      </w:r>
      <w:proofErr w:type="spellEnd"/>
      <w:r>
        <w:t xml:space="preserve"> devised outlines the research carried out, the steps taken, and results as data and documentation of findings. The </w:t>
      </w:r>
      <w:proofErr w:type="spellStart"/>
      <w:r>
        <w:t>programme</w:t>
      </w:r>
      <w:proofErr w:type="spellEnd"/>
      <w:r>
        <w:t xml:space="preserve"> is a demonstration of the same processes of semantic enrichment of literature that will make a significant contribution to the future work of creating a knowledge graph for UN Climate literature, as well as the expected results that </w:t>
      </w:r>
      <w:proofErr w:type="spellStart"/>
      <w:r>
        <w:t>infomatic</w:t>
      </w:r>
      <w:proofErr w:type="spellEnd"/>
      <w:r>
        <w:t xml:space="preserve"> searches can perform on such textual corpora. We are not presenting </w:t>
      </w:r>
      <w:proofErr w:type="gramStart"/>
      <w:r>
        <w:t>final results</w:t>
      </w:r>
      <w:proofErr w:type="gramEnd"/>
      <w:r>
        <w:t xml:space="preserve"> in this article, in other words, this article is not a representative analysis of the state of the art of the frequency of research on the topic of climate justice. </w:t>
      </w:r>
      <w:proofErr w:type="gramStart"/>
      <w:r>
        <w:t>Instead</w:t>
      </w:r>
      <w:proofErr w:type="gramEnd"/>
      <w:r>
        <w:t xml:space="preserve"> this article reflects an indicative scoping exercise and conceptual modelling to show what the tooling is capable of, the steps of what’s involved, its scale, and terms.</w:t>
      </w:r>
    </w:p>
    <w:p w:rsidR="00753DD6" w:rsidRDefault="00AE6B9C">
      <w:pPr>
        <w:spacing w:after="200"/>
        <w:rPr>
          <w:highlight w:val="yellow"/>
        </w:rPr>
      </w:pPr>
      <w:r>
        <w:t xml:space="preserve">An open-notebook science log has been made for the complete work </w:t>
      </w:r>
      <w:proofErr w:type="spellStart"/>
      <w:r>
        <w:t>programme</w:t>
      </w:r>
      <w:proofErr w:type="spellEnd"/>
      <w:r>
        <w:t xml:space="preserve"> on </w:t>
      </w:r>
      <w:hyperlink r:id="rId23">
        <w:r>
          <w:rPr>
            <w:color w:val="1155CC"/>
            <w:u w:val="single"/>
          </w:rPr>
          <w:t>GitHub Discussion</w:t>
        </w:r>
      </w:hyperlink>
      <w:r>
        <w:t xml:space="preserve">, </w:t>
      </w:r>
      <w:hyperlink r:id="rId24">
        <w:r>
          <w:rPr>
            <w:color w:val="1155CC"/>
            <w:u w:val="single"/>
          </w:rPr>
          <w:t>GitHub Project (Issues)</w:t>
        </w:r>
      </w:hyperlink>
      <w:r>
        <w:t xml:space="preserve">, and the </w:t>
      </w:r>
      <w:hyperlink r:id="rId25">
        <w:proofErr w:type="spellStart"/>
        <w:r>
          <w:rPr>
            <w:color w:val="1155CC"/>
            <w:u w:val="single"/>
          </w:rPr>
          <w:t>Jupyter</w:t>
        </w:r>
        <w:proofErr w:type="spellEnd"/>
        <w:r>
          <w:rPr>
            <w:color w:val="1155CC"/>
            <w:u w:val="single"/>
          </w:rPr>
          <w:t xml:space="preserve"> Notebook</w:t>
        </w:r>
      </w:hyperlink>
      <w:r>
        <w:t xml:space="preserve"> </w:t>
      </w:r>
      <w:r>
        <w:rPr>
          <w:i/>
        </w:rPr>
        <w:t>‘#semanticClimate Tools’</w:t>
      </w:r>
      <w:r>
        <w:t xml:space="preserve">. </w:t>
      </w:r>
      <w:r w:rsidR="00B4612E">
        <w:fldChar w:fldCharType="begin"/>
      </w:r>
      <w:r w:rsidR="00B4612E">
        <w:instrText xml:space="preserve"> ADDIN ZOTERO_ITEM CSL_CITATION {"citationID":"VioqN39T","properties":{"formattedCitation":"(Bhadra, Kumari, and Murray-Rust 2024)","plainCitation":"(Bhadra, Kumari, and Murray-Rust 2024)","noteIndex":0},"citationItems":[{"id":61173,"uris":["http://zotero.org/groups/2437020/items/QGJQUIF7"],"itemData":{"id":61173,"type":"software","abstract":"#semanticClimate Tools Demo\n\nOpen on CoLab","license":"Creative Commons Attribution 4.0 International","note":"DOI: 10.5281/ZENODO.14176447","publisher":"Zenodo","source":"DOI.org (Datacite)","title":"#semanticClimate Tools Demo - CoLab Notebook","URL":"https://zenodo.org/doi/10.5281/zenodo.14176447","version":"1.1","author":[{"family":"Bhadra","given":"Parijat"},{"family":"Kumari","given":"Renu"},{"family":"Murray-Rust","given":"Peter"}],"accessed":{"date-parts":[["2024",12,21]]},"issued":{"date-parts":[["2024",11,17]]}}}],"schema":"https://github.com/citation-style-language/schema/raw/master/csl-citation.json"} </w:instrText>
      </w:r>
      <w:r w:rsidR="00B4612E">
        <w:fldChar w:fldCharType="separate"/>
      </w:r>
      <w:r w:rsidR="00B4612E" w:rsidRPr="00B4612E">
        <w:t>(Bhadra, Kumari, and Murray-Rust 2024)</w:t>
      </w:r>
      <w:r w:rsidR="00B4612E">
        <w:fldChar w:fldCharType="end"/>
      </w:r>
      <w:r>
        <w:t xml:space="preserve"> All data was stored on GitHub and made available according to FAIR Principles. The work </w:t>
      </w:r>
      <w:proofErr w:type="spellStart"/>
      <w:r>
        <w:t>programme</w:t>
      </w:r>
      <w:proofErr w:type="spellEnd"/>
      <w:r>
        <w:t xml:space="preserve"> covered the following steps to address the four sub questions mentioned earlier. </w:t>
      </w:r>
      <w:proofErr w:type="gramStart"/>
      <w:r>
        <w:t>First of all</w:t>
      </w:r>
      <w:proofErr w:type="gramEnd"/>
      <w:r>
        <w:t xml:space="preserve">, we created a </w:t>
      </w:r>
      <w:proofErr w:type="spellStart"/>
      <w:r>
        <w:t>GoogleColab</w:t>
      </w:r>
      <w:proofErr w:type="spellEnd"/>
      <w:r>
        <w:t xml:space="preserve"> </w:t>
      </w:r>
      <w:proofErr w:type="spellStart"/>
      <w:r>
        <w:t>Jupyter</w:t>
      </w:r>
      <w:proofErr w:type="spellEnd"/>
      <w:r>
        <w:t xml:space="preserve"> Notebook to search Europe PMC for the climate justice term and retrieve literature in 3 year periods from 2004 to 2024. We retained the literature and data and reported on the findings. Secondly, we carried out data analysis on this mini-corpus (the papers downloaded from Europe PMC) to find associated terms. </w:t>
      </w:r>
      <w:proofErr w:type="gramStart"/>
      <w:r>
        <w:t>Thirdly</w:t>
      </w:r>
      <w:proofErr w:type="gramEnd"/>
      <w:r>
        <w:t xml:space="preserve"> we searched </w:t>
      </w:r>
      <w:proofErr w:type="spellStart"/>
      <w:r>
        <w:t>semantified</w:t>
      </w:r>
      <w:proofErr w:type="spellEnd"/>
      <w:r>
        <w:t xml:space="preserve"> versions of IPCC reports held on by #semanticClimate on GitHub: </w:t>
      </w:r>
      <w:r>
        <w:rPr>
          <w:i/>
        </w:rPr>
        <w:t>IPCC AR6</w:t>
      </w:r>
      <w:r>
        <w:t xml:space="preserve"> and the </w:t>
      </w:r>
      <w:r>
        <w:rPr>
          <w:i/>
        </w:rPr>
        <w:t>IPCC Glossary</w:t>
      </w:r>
      <w:r>
        <w:t xml:space="preserve"> and again reported on findings. </w:t>
      </w:r>
      <w:proofErr w:type="gramStart"/>
      <w:r>
        <w:t>Fourthly</w:t>
      </w:r>
      <w:proofErr w:type="gramEnd"/>
      <w:r>
        <w:t xml:space="preserve"> we searched Wikipedia, </w:t>
      </w:r>
      <w:proofErr w:type="spellStart"/>
      <w:r>
        <w:t>Wikidata</w:t>
      </w:r>
      <w:proofErr w:type="spellEnd"/>
      <w:r>
        <w:t xml:space="preserve">, and Wiktionary for all associated terms and annotated all terms with results. </w:t>
      </w:r>
      <w:proofErr w:type="gramStart"/>
      <w:r>
        <w:t>And finally</w:t>
      </w:r>
      <w:proofErr w:type="gramEnd"/>
      <w:r>
        <w:t xml:space="preserve">, we created the Climate Justice Dictionary, which is a word list, which includes all the associated terms from Europe PMC and the IPCC and annotations from </w:t>
      </w:r>
      <w:proofErr w:type="spellStart"/>
      <w:r>
        <w:t>Wikidata</w:t>
      </w:r>
      <w:proofErr w:type="spellEnd"/>
      <w:r>
        <w:t xml:space="preserve"> stored as a linked open data document.</w:t>
      </w:r>
    </w:p>
    <w:p w:rsidR="00753DD6" w:rsidRDefault="00AE6B9C">
      <w:pPr>
        <w:spacing w:after="200"/>
      </w:pPr>
      <w:r>
        <w:t xml:space="preserve">A fully reproducible </w:t>
      </w:r>
      <w:proofErr w:type="gramStart"/>
      <w:r>
        <w:t>step-by-step</w:t>
      </w:r>
      <w:proofErr w:type="gramEnd"/>
      <w:r>
        <w:t xml:space="preserve"> guide as well as associated software and supporting data can be found in Appendix II: Work </w:t>
      </w:r>
      <w:proofErr w:type="spellStart"/>
      <w:r>
        <w:t>programme</w:t>
      </w:r>
      <w:proofErr w:type="spellEnd"/>
      <w:r>
        <w:t xml:space="preserve"> in detail.</w:t>
      </w:r>
    </w:p>
    <w:p w:rsidR="00753DD6" w:rsidRDefault="00AE6B9C">
      <w:pPr>
        <w:spacing w:after="200"/>
      </w:pPr>
      <w:r>
        <w:t xml:space="preserve">The research, code development, and literature search was carried out with participation of all team members who have contributed to authoring the article. </w:t>
      </w:r>
    </w:p>
    <w:p w:rsidR="00753DD6" w:rsidRDefault="00AE6B9C">
      <w:pPr>
        <w:pStyle w:val="Heading2"/>
      </w:pPr>
      <w:bookmarkStart w:id="14" w:name="_lnxbz9" w:colFirst="0" w:colLast="0"/>
      <w:bookmarkEnd w:id="14"/>
      <w:r>
        <w:lastRenderedPageBreak/>
        <w:t>Conclusion</w:t>
      </w:r>
    </w:p>
    <w:p w:rsidR="00753DD6" w:rsidRDefault="00AE6B9C">
      <w:pPr>
        <w:pStyle w:val="Heading3"/>
        <w:spacing w:before="240"/>
        <w:rPr>
          <w:color w:val="000000"/>
          <w:sz w:val="22"/>
          <w:szCs w:val="22"/>
        </w:rPr>
      </w:pPr>
      <w:r>
        <w:rPr>
          <w:color w:val="000000"/>
          <w:sz w:val="22"/>
          <w:szCs w:val="22"/>
        </w:rPr>
        <w:t xml:space="preserve">What were the outcomes of the scoping exercise we carried out of a semi-automated literature review on climate justice, and why is this </w:t>
      </w:r>
      <w:proofErr w:type="gramStart"/>
      <w:r>
        <w:rPr>
          <w:color w:val="000000"/>
          <w:sz w:val="22"/>
          <w:szCs w:val="22"/>
        </w:rPr>
        <w:t>so</w:t>
      </w:r>
      <w:proofErr w:type="gramEnd"/>
      <w:r>
        <w:rPr>
          <w:color w:val="000000"/>
          <w:sz w:val="22"/>
          <w:szCs w:val="22"/>
        </w:rPr>
        <w:t xml:space="preserve"> important as a new model to publish and to make climate research more accessible? Below are some of the findings that demonstrate the use of the #semanticClimate tooling and working process. They </w:t>
      </w:r>
      <w:proofErr w:type="gramStart"/>
      <w:r>
        <w:rPr>
          <w:color w:val="000000"/>
          <w:sz w:val="22"/>
          <w:szCs w:val="22"/>
        </w:rPr>
        <w:t>should not be taken</w:t>
      </w:r>
      <w:proofErr w:type="gramEnd"/>
      <w:r>
        <w:rPr>
          <w:color w:val="000000"/>
          <w:sz w:val="22"/>
          <w:szCs w:val="22"/>
        </w:rPr>
        <w:t xml:space="preserve"> as definitive results on the use of climate justice in the corpora being examined but instead as a modelling exercise and an example of the indicative capabilities of the process.</w:t>
      </w:r>
    </w:p>
    <w:p w:rsidR="00753DD6" w:rsidRDefault="00AE6B9C">
      <w:pPr>
        <w:spacing w:after="200"/>
      </w:pPr>
      <w:r>
        <w:t xml:space="preserve">The semi-automated literature review </w:t>
      </w:r>
      <w:proofErr w:type="gramStart"/>
      <w:r>
        <w:t>can be used</w:t>
      </w:r>
      <w:proofErr w:type="gramEnd"/>
      <w:r>
        <w:t xml:space="preserve"> on any topic and in different domains. See: ‘Appendix II: Work </w:t>
      </w:r>
      <w:proofErr w:type="spellStart"/>
      <w:r>
        <w:t>programme</w:t>
      </w:r>
      <w:proofErr w:type="spellEnd"/>
      <w:r>
        <w:t xml:space="preserve"> in details’, for how the results </w:t>
      </w:r>
      <w:proofErr w:type="gramStart"/>
      <w:r>
        <w:t>were gained</w:t>
      </w:r>
      <w:proofErr w:type="gramEnd"/>
      <w:r>
        <w:t xml:space="preserve">. In relation to the ‘climate justice’ term </w:t>
      </w:r>
      <w:proofErr w:type="gramStart"/>
      <w:r>
        <w:t>search</w:t>
      </w:r>
      <w:proofErr w:type="gramEnd"/>
      <w:r>
        <w:t xml:space="preserve"> these are the results: in the open access scholarly literature corpus from Europe PMC the data showed that there was no publication on climate justice from 2004 to 2009. From 2010 onwards, the publication for climate justice articles has increased exponentially. In the most recent </w:t>
      </w:r>
      <w:proofErr w:type="gramStart"/>
      <w:r>
        <w:t>3 year</w:t>
      </w:r>
      <w:proofErr w:type="gramEnd"/>
      <w:r>
        <w:t xml:space="preserve"> period, 2022-24, a significant increase occurred to 574 papers. (Table 4)</w:t>
      </w:r>
    </w:p>
    <w:p w:rsidR="00753DD6" w:rsidRDefault="00AE6B9C">
      <w:pPr>
        <w:spacing w:after="200"/>
      </w:pPr>
      <w:r>
        <w:t>Carrying out data analysis using word frequency analysis the researchers looked for associated terms for climate justice on Europe PMC.</w:t>
      </w:r>
      <w:r>
        <w:rPr>
          <w:b/>
        </w:rPr>
        <w:t xml:space="preserve"> </w:t>
      </w:r>
      <w:proofErr w:type="spellStart"/>
      <w:r>
        <w:t>DataTables</w:t>
      </w:r>
      <w:proofErr w:type="spellEnd"/>
      <w:r>
        <w:t xml:space="preserve"> are used to display a list of retrieved articles that use the term (</w:t>
      </w:r>
      <w:hyperlink r:id="rId26">
        <w:r>
          <w:rPr>
            <w:color w:val="1155CC"/>
            <w:u w:val="single"/>
          </w:rPr>
          <w:t>list of 100 articles from 2010-2024</w:t>
        </w:r>
      </w:hyperlink>
      <w:r>
        <w:t xml:space="preserve">) (Figure 4) this allows the researcher to have an overview of journal names, authors, etc., which helps the researcher evaluate the results in a convenient way. Additionally, the </w:t>
      </w:r>
      <w:proofErr w:type="spellStart"/>
      <w:r>
        <w:t>DataTables</w:t>
      </w:r>
      <w:proofErr w:type="spellEnd"/>
      <w:r>
        <w:t xml:space="preserve"> include a list of countries occurring in the articles for the year 2010-2024. (Figure 5)</w:t>
      </w:r>
    </w:p>
    <w:p w:rsidR="00753DD6" w:rsidRDefault="00AE6B9C">
      <w:pPr>
        <w:spacing w:after="160" w:line="259" w:lineRule="auto"/>
      </w:pPr>
      <w:r>
        <w:t xml:space="preserve">A word list </w:t>
      </w:r>
      <w:proofErr w:type="gramStart"/>
      <w:r>
        <w:t>was generated</w:t>
      </w:r>
      <w:proofErr w:type="gramEnd"/>
      <w:r>
        <w:t xml:space="preserve"> from the Europe PMC search of climate justice related terms in Europe PMC 100 articles from 2010-2024, of 25 words. See the list here: </w:t>
      </w:r>
      <w:hyperlink r:id="rId27">
        <w:r>
          <w:rPr>
            <w:color w:val="1155CC"/>
            <w:u w:val="single"/>
          </w:rPr>
          <w:t>words_from_lit_corpus.txt</w:t>
        </w:r>
      </w:hyperlink>
      <w:r>
        <w:t xml:space="preserve"> (‘Appendix III: Supplementary material ‘Europe PMC semi-automated literature search </w:t>
      </w:r>
      <w:proofErr w:type="spellStart"/>
      <w:r>
        <w:t>Jupyter</w:t>
      </w:r>
      <w:proofErr w:type="spellEnd"/>
      <w:r>
        <w:t xml:space="preserve"> Notebook ‘Climate Justice Demo #semanticClimate Tools’), for a </w:t>
      </w:r>
      <w:proofErr w:type="gramStart"/>
      <w:r>
        <w:t>step-by-step</w:t>
      </w:r>
      <w:proofErr w:type="gramEnd"/>
      <w:r>
        <w:t xml:space="preserve"> reproducible process of the word list generation. This word list of associated terms helps improve the view on the wider discourse around climate justice.</w:t>
      </w:r>
    </w:p>
    <w:p w:rsidR="00753DD6" w:rsidRDefault="00AE6B9C">
      <w:pPr>
        <w:spacing w:after="200"/>
      </w:pPr>
      <w:r>
        <w:t xml:space="preserve">Searching the IPCC </w:t>
      </w:r>
      <w:r>
        <w:rPr>
          <w:i/>
        </w:rPr>
        <w:t>AR6</w:t>
      </w:r>
      <w:r>
        <w:t xml:space="preserve"> </w:t>
      </w:r>
      <w:proofErr w:type="spellStart"/>
      <w:r>
        <w:t>semantified</w:t>
      </w:r>
      <w:proofErr w:type="spellEnd"/>
      <w:r>
        <w:t xml:space="preserve"> version held by #semanticClimate on </w:t>
      </w:r>
      <w:proofErr w:type="spellStart"/>
      <w:r>
        <w:t>Github</w:t>
      </w:r>
      <w:proofErr w:type="spellEnd"/>
      <w:r>
        <w:t xml:space="preserve"> and the </w:t>
      </w:r>
      <w:r>
        <w:rPr>
          <w:i/>
        </w:rPr>
        <w:t>IPCC Glossary</w:t>
      </w:r>
      <w:r>
        <w:t xml:space="preserve"> GitHub </w:t>
      </w:r>
      <w:proofErr w:type="gramStart"/>
      <w:r>
        <w:t>version,</w:t>
      </w:r>
      <w:proofErr w:type="gramEnd"/>
      <w:r>
        <w:t xml:space="preserve"> identified the following list chapters that include the term ‘climate justice’, (Figure 6). A word list was generated </w:t>
      </w:r>
      <w:hyperlink r:id="rId28">
        <w:r>
          <w:rPr>
            <w:color w:val="1155CC"/>
            <w:u w:val="single"/>
          </w:rPr>
          <w:t>‘</w:t>
        </w:r>
      </w:hyperlink>
      <w:hyperlink r:id="rId29">
        <w:r>
          <w:rPr>
            <w:i/>
            <w:color w:val="1155CC"/>
            <w:u w:val="single"/>
          </w:rPr>
          <w:t>Word list IPCC Report – 51 terms’</w:t>
        </w:r>
      </w:hyperlink>
      <w:hyperlink r:id="rId30">
        <w:r>
          <w:rPr>
            <w:color w:val="1155CC"/>
            <w:u w:val="single"/>
          </w:rPr>
          <w:t xml:space="preserve">: </w:t>
        </w:r>
      </w:hyperlink>
      <w:hyperlink r:id="rId31">
        <w:r>
          <w:rPr>
            <w:i/>
            <w:color w:val="1155CC"/>
            <w:u w:val="single"/>
          </w:rPr>
          <w:t>Climate justice</w:t>
        </w:r>
      </w:hyperlink>
      <w:r>
        <w:t xml:space="preserve"> related terms from the IPCC </w:t>
      </w:r>
      <w:r>
        <w:rPr>
          <w:i/>
        </w:rPr>
        <w:t>AR6</w:t>
      </w:r>
      <w:r>
        <w:t xml:space="preserve">/WG2 Report – Chapter </w:t>
      </w:r>
      <w:hyperlink r:id="rId32">
        <w:r>
          <w:rPr>
            <w:color w:val="1155CC"/>
            <w:u w:val="single"/>
          </w:rPr>
          <w:t>08</w:t>
        </w:r>
      </w:hyperlink>
      <w:r>
        <w:t xml:space="preserve"> and </w:t>
      </w:r>
      <w:hyperlink r:id="rId33">
        <w:r>
          <w:rPr>
            <w:color w:val="1155CC"/>
            <w:u w:val="single"/>
          </w:rPr>
          <w:t>18</w:t>
        </w:r>
      </w:hyperlink>
      <w:r>
        <w:t xml:space="preserve">)’. See: Word list: </w:t>
      </w:r>
      <w:hyperlink r:id="rId34">
        <w:r>
          <w:rPr>
            <w:color w:val="1155CC"/>
            <w:u w:val="single"/>
          </w:rPr>
          <w:t>words_IPCC_chao08_chap18.txt</w:t>
        </w:r>
      </w:hyperlink>
      <w:r>
        <w:t>.</w:t>
      </w:r>
    </w:p>
    <w:p w:rsidR="00753DD6" w:rsidRDefault="00AE6B9C">
      <w:pPr>
        <w:spacing w:after="200"/>
      </w:pPr>
      <w:proofErr w:type="gramStart"/>
      <w:r>
        <w:t>Finally</w:t>
      </w:r>
      <w:proofErr w:type="gramEnd"/>
      <w:r>
        <w:t xml:space="preserve"> the </w:t>
      </w:r>
      <w:r>
        <w:rPr>
          <w:i/>
        </w:rPr>
        <w:t>Climate Justice Dictionary</w:t>
      </w:r>
      <w:r>
        <w:t xml:space="preserve"> was made combining the two word list to create 76 terms. These were used to search Wikipedia, </w:t>
      </w:r>
      <w:proofErr w:type="spellStart"/>
      <w:r>
        <w:t>Wikidata</w:t>
      </w:r>
      <w:proofErr w:type="spellEnd"/>
      <w:r>
        <w:t xml:space="preserve">, and Wiktionary for all associated terms; and, then creating the annotations stored as linked open data: (Figure 8) and (Figure 9). </w:t>
      </w:r>
      <w:hyperlink r:id="rId35">
        <w:r>
          <w:rPr>
            <w:color w:val="1155CC"/>
            <w:u w:val="single"/>
          </w:rPr>
          <w:t>The Climate Justice Dictionary</w:t>
        </w:r>
      </w:hyperlink>
      <w:r>
        <w:t xml:space="preserve"> (word list) and </w:t>
      </w:r>
      <w:hyperlink r:id="rId36">
        <w:r>
          <w:rPr>
            <w:color w:val="1155CC"/>
            <w:u w:val="single"/>
          </w:rPr>
          <w:t>Climate Justice Dictionary Annotated</w:t>
        </w:r>
      </w:hyperlink>
      <w:r>
        <w:t xml:space="preserve"> (word list, Wikipedia enhanced). The enhanced Climate Justice Dictionary shows how existing data </w:t>
      </w:r>
      <w:proofErr w:type="gramStart"/>
      <w:r>
        <w:t>can be retrieved and used from the Wikimedia platforms</w:t>
      </w:r>
      <w:proofErr w:type="gramEnd"/>
      <w:r>
        <w:t>.</w:t>
      </w:r>
    </w:p>
    <w:p w:rsidR="00753DD6" w:rsidRDefault="00AE6B9C">
      <w:r>
        <w:t xml:space="preserve">The results from the semi-automated literature review demonstrate how data and knowledge hidden in a corpus </w:t>
      </w:r>
      <w:proofErr w:type="gramStart"/>
      <w:r>
        <w:t>can be made</w:t>
      </w:r>
      <w:proofErr w:type="gramEnd"/>
      <w:r>
        <w:t xml:space="preserve"> explicit. Our intention is to show the value of semantic electronic publishing in actually being useful to wider audiences and how if recorded in a database, here a knowledge graph, then the data and knowledge can be given a computable surface of sorts. The frequency of the term ‘climate justice’ in the 6 million open access articles from Europe PMC allowed patterns to be revealed, such as the temporal occurrence from zero mentions of ‘climate justice’ in 2004 to 574 mentions in papers for 2022-24. Revealing the associated terms for ‘climate justice’ Europe PMC enabled the ability to search further for journal names and authors, which contributes to locating the discourse around the topic.</w:t>
      </w:r>
    </w:p>
    <w:p w:rsidR="00753DD6" w:rsidRDefault="00AE6B9C">
      <w:r>
        <w:lastRenderedPageBreak/>
        <w:t xml:space="preserve">In the context of a more narrow corpus such as the IPCC </w:t>
      </w:r>
      <w:r>
        <w:rPr>
          <w:i/>
        </w:rPr>
        <w:t>AR6</w:t>
      </w:r>
      <w:r>
        <w:t xml:space="preserve"> report, chapters could be more easily identified that were relevant to the ‘climate justice’ topic. For our research question about ‘locating climate justice discourse in scholarly literature and the IPCC reports the Climate Justice Dictionary we created concludes the work by being a proof of concept for what can be used from </w:t>
      </w:r>
      <w:proofErr w:type="spellStart"/>
      <w:r>
        <w:t>Wikiverse</w:t>
      </w:r>
      <w:proofErr w:type="spellEnd"/>
      <w:r>
        <w:t xml:space="preserve">, here this was images and plain language descriptions in the annotated version of the dictionary. </w:t>
      </w:r>
      <w:proofErr w:type="gramStart"/>
      <w:r>
        <w:t xml:space="preserve">The Climate Justice Dictionary is something that is in development and has had to be made by running a number of software </w:t>
      </w:r>
      <w:proofErr w:type="spellStart"/>
      <w:r>
        <w:t>programmes</w:t>
      </w:r>
      <w:proofErr w:type="spellEnd"/>
      <w:r>
        <w:t xml:space="preserve"> on the command line and on Google </w:t>
      </w:r>
      <w:proofErr w:type="spellStart"/>
      <w:r>
        <w:t>CoLab</w:t>
      </w:r>
      <w:proofErr w:type="spellEnd"/>
      <w:r>
        <w:t xml:space="preserve"> </w:t>
      </w:r>
      <w:proofErr w:type="spellStart"/>
      <w:r>
        <w:t>Jupyter</w:t>
      </w:r>
      <w:proofErr w:type="spellEnd"/>
      <w:r>
        <w:t xml:space="preserve"> Notebooks, with researchers evaluating results, but it intended as a proof of concept and as a pointer to the types of results a knowledge graph could generate on the fly in the way that web search engines function.</w:t>
      </w:r>
      <w:proofErr w:type="gramEnd"/>
    </w:p>
    <w:p w:rsidR="00753DD6" w:rsidRDefault="00AE6B9C">
      <w:pPr>
        <w:pStyle w:val="Heading3"/>
        <w:spacing w:before="200" w:after="160" w:line="259" w:lineRule="auto"/>
      </w:pPr>
      <w:bookmarkStart w:id="15" w:name="_35nkun2" w:colFirst="0" w:colLast="0"/>
      <w:bookmarkEnd w:id="15"/>
      <w:r>
        <w:t>Future work</w:t>
      </w:r>
    </w:p>
    <w:p w:rsidR="00753DD6" w:rsidRDefault="00AE6B9C">
      <w:pPr>
        <w:spacing w:after="200"/>
      </w:pPr>
      <w:r>
        <w:t xml:space="preserve">As we have argued in this article, building the Climate Knowledge Graph is </w:t>
      </w:r>
      <w:proofErr w:type="gramStart"/>
      <w:r>
        <w:t>important</w:t>
      </w:r>
      <w:proofErr w:type="gramEnd"/>
      <w:r>
        <w:t xml:space="preserve"> as it is a way to create greater accessibility, for a wider audience, of the IPCC Assessment Reports.</w:t>
      </w:r>
    </w:p>
    <w:p w:rsidR="00753DD6" w:rsidRDefault="00AE6B9C">
      <w:pPr>
        <w:spacing w:after="200"/>
      </w:pPr>
      <w:r>
        <w:t xml:space="preserve">The semi-automated literature review, as well as the literature retrieval and corpus conversion from PDF to HTML, are the building blocks of the </w:t>
      </w:r>
      <w:proofErr w:type="spellStart"/>
      <w:r>
        <w:t>ClimateKG</w:t>
      </w:r>
      <w:proofErr w:type="spellEnd"/>
      <w:r>
        <w:t xml:space="preserve">. Each step in the workflow from the semi-automated literature review </w:t>
      </w:r>
      <w:proofErr w:type="gramStart"/>
      <w:r>
        <w:t>will also be used</w:t>
      </w:r>
      <w:proofErr w:type="gramEnd"/>
      <w:r>
        <w:t xml:space="preserve"> to add linked open data (LOD) to a </w:t>
      </w:r>
      <w:proofErr w:type="spellStart"/>
      <w:r>
        <w:t>Wikibase</w:t>
      </w:r>
      <w:proofErr w:type="spellEnd"/>
      <w:r>
        <w:t xml:space="preserve"> instance. This is what </w:t>
      </w:r>
      <w:proofErr w:type="gramStart"/>
      <w:r>
        <w:t>will be carried out</w:t>
      </w:r>
      <w:proofErr w:type="gramEnd"/>
      <w:r>
        <w:t xml:space="preserve"> for the </w:t>
      </w:r>
      <w:proofErr w:type="spellStart"/>
      <w:r>
        <w:t>ClimateKG</w:t>
      </w:r>
      <w:proofErr w:type="spellEnd"/>
      <w:r>
        <w:t xml:space="preserve"> when adding the </w:t>
      </w:r>
      <w:r>
        <w:rPr>
          <w:i/>
        </w:rPr>
        <w:t>AR6</w:t>
      </w:r>
      <w:r>
        <w:t xml:space="preserve"> corpus and other corpora, with </w:t>
      </w:r>
      <w:proofErr w:type="spellStart"/>
      <w:r>
        <w:t>Wikibase</w:t>
      </w:r>
      <w:proofErr w:type="spellEnd"/>
      <w:r>
        <w:t xml:space="preserve"> being used as the LOD data storage for the knowledge graph project:</w:t>
      </w:r>
    </w:p>
    <w:p w:rsidR="00753DD6" w:rsidRDefault="00AE6B9C">
      <w:pPr>
        <w:numPr>
          <w:ilvl w:val="0"/>
          <w:numId w:val="12"/>
        </w:numPr>
      </w:pPr>
      <w:r>
        <w:t xml:space="preserve">Adding paragraph with IDs of the </w:t>
      </w:r>
      <w:r>
        <w:rPr>
          <w:i/>
        </w:rPr>
        <w:t>AR6</w:t>
      </w:r>
      <w:r>
        <w:t xml:space="preserve"> corpus</w:t>
      </w:r>
    </w:p>
    <w:p w:rsidR="00753DD6" w:rsidRDefault="00AE6B9C">
      <w:pPr>
        <w:numPr>
          <w:ilvl w:val="0"/>
          <w:numId w:val="12"/>
        </w:numPr>
      </w:pPr>
      <w:r>
        <w:t xml:space="preserve">Adding IDs of all other significant objects in the </w:t>
      </w:r>
      <w:r>
        <w:rPr>
          <w:i/>
        </w:rPr>
        <w:t xml:space="preserve">AR6 </w:t>
      </w:r>
      <w:r>
        <w:t>corpus literature</w:t>
      </w:r>
    </w:p>
    <w:p w:rsidR="00753DD6" w:rsidRDefault="00AE6B9C">
      <w:pPr>
        <w:numPr>
          <w:ilvl w:val="0"/>
          <w:numId w:val="12"/>
        </w:numPr>
      </w:pPr>
      <w:r>
        <w:t>Occurrence of a terms in corpus literature</w:t>
      </w:r>
    </w:p>
    <w:p w:rsidR="00753DD6" w:rsidRDefault="00AE6B9C">
      <w:pPr>
        <w:numPr>
          <w:ilvl w:val="0"/>
          <w:numId w:val="12"/>
        </w:numPr>
      </w:pPr>
      <w:r>
        <w:t>Occurrences of associated terms in corpus literature</w:t>
      </w:r>
    </w:p>
    <w:p w:rsidR="00753DD6" w:rsidRDefault="00AE6B9C">
      <w:pPr>
        <w:numPr>
          <w:ilvl w:val="0"/>
          <w:numId w:val="12"/>
        </w:numPr>
      </w:pPr>
      <w:r>
        <w:t xml:space="preserve">Term annotations from: </w:t>
      </w:r>
      <w:proofErr w:type="spellStart"/>
      <w:r>
        <w:t>Wikidata</w:t>
      </w:r>
      <w:proofErr w:type="spellEnd"/>
      <w:r>
        <w:t>, Wikipedia, and Wiktionary</w:t>
      </w:r>
    </w:p>
    <w:p w:rsidR="00753DD6" w:rsidRDefault="00AE6B9C">
      <w:pPr>
        <w:numPr>
          <w:ilvl w:val="0"/>
          <w:numId w:val="12"/>
        </w:numPr>
        <w:spacing w:after="200"/>
      </w:pPr>
      <w:r>
        <w:t>Annotation of the corpus using the #semanticClimate Dictionaries</w:t>
      </w:r>
    </w:p>
    <w:p w:rsidR="00753DD6" w:rsidRDefault="00AE6B9C">
      <w:pPr>
        <w:spacing w:after="200"/>
      </w:pPr>
      <w:r>
        <w:t xml:space="preserve">The combination of the above </w:t>
      </w:r>
      <w:proofErr w:type="gramStart"/>
      <w:r>
        <w:t>will be used</w:t>
      </w:r>
      <w:proofErr w:type="gramEnd"/>
      <w:r>
        <w:t xml:space="preserve"> to allow search and literature retrieval from the knowledge graph that then can be published as multi-format publications that adhere to the Linked Open Document Checklist and to the 5-Star deployment scheme for data. During 2025, the #semanticClimate community in partnership with TIB – Open Science Labs’ Open Science Data Services and Leibniz Joint Lab Future Libraries &amp; Research Data, ORKG, and Lab Knowledge Infrastructures – and NIPGR will be building in these workflows to the </w:t>
      </w:r>
      <w:proofErr w:type="spellStart"/>
      <w:r>
        <w:t>ClimateKG</w:t>
      </w:r>
      <w:proofErr w:type="spellEnd"/>
      <w:r>
        <w:t>.</w:t>
      </w:r>
    </w:p>
    <w:p w:rsidR="00753DD6" w:rsidRDefault="00AE6B9C">
      <w:pPr>
        <w:pStyle w:val="Heading2"/>
      </w:pPr>
      <w:bookmarkStart w:id="16" w:name="_1ksv4uv" w:colFirst="0" w:colLast="0"/>
      <w:bookmarkEnd w:id="16"/>
      <w:r>
        <w:t>References</w:t>
      </w:r>
    </w:p>
    <w:p w:rsidR="00753DD6" w:rsidRDefault="00AE6B9C">
      <w:pPr>
        <w:spacing w:after="200"/>
      </w:pPr>
      <w:r>
        <w:t xml:space="preserve">All citations stored here as open citations on </w:t>
      </w:r>
      <w:proofErr w:type="spellStart"/>
      <w:r>
        <w:t>Zotero</w:t>
      </w:r>
      <w:proofErr w:type="spellEnd"/>
      <w:r>
        <w:t xml:space="preserve"> group tagged as #</w:t>
      </w:r>
      <w:proofErr w:type="spellStart"/>
      <w:r>
        <w:t>jep</w:t>
      </w:r>
      <w:proofErr w:type="spellEnd"/>
      <w:r>
        <w:t xml:space="preserve"> </w:t>
      </w:r>
      <w:hyperlink r:id="rId37">
        <w:r>
          <w:rPr>
            <w:color w:val="1155CC"/>
            <w:u w:val="single"/>
          </w:rPr>
          <w:t>https://www.zotero.org/groups/2437020/semanticclimate/collections/KD8WW5YA</w:t>
        </w:r>
      </w:hyperlink>
    </w:p>
    <w:p w:rsidR="00AE6B9C" w:rsidRDefault="00B4612E" w:rsidP="00AE6B9C">
      <w:pPr>
        <w:pStyle w:val="Bibliography"/>
      </w:pPr>
      <w:r>
        <w:fldChar w:fldCharType="begin"/>
      </w:r>
      <w:r>
        <w:instrText xml:space="preserve"> ADDIN ZOTERO_BIBL {"uncited":[],"omitted":[],"custom":[]} CSL_BIBLIOGRAPHY </w:instrText>
      </w:r>
      <w:r>
        <w:fldChar w:fldCharType="separate"/>
      </w:r>
      <w:r w:rsidR="00AE6B9C">
        <w:t xml:space="preserve">Agrawala, Shardul. 1998. ‘Structural and Process History of the Intergovernmental Panel on Climate Change. Climatic Change’. </w:t>
      </w:r>
      <w:r w:rsidR="00AE6B9C">
        <w:rPr>
          <w:i/>
          <w:iCs/>
        </w:rPr>
        <w:t>Climatic Change</w:t>
      </w:r>
      <w:r w:rsidR="00AE6B9C">
        <w:t xml:space="preserve"> 39 (4): 621–42. https://doi.org/10.1023/A:1005312331477.</w:t>
      </w:r>
    </w:p>
    <w:p w:rsidR="00AE6B9C" w:rsidRDefault="00AE6B9C" w:rsidP="00AE6B9C">
      <w:pPr>
        <w:pStyle w:val="Bibliography"/>
      </w:pPr>
      <w:r>
        <w:t>Berners-Lee, Tim. 2011. ‘5-Star Open Data’. 2011. http://5stardata.info/en/.</w:t>
      </w:r>
    </w:p>
    <w:p w:rsidR="00AE6B9C" w:rsidRDefault="00AE6B9C" w:rsidP="00AE6B9C">
      <w:pPr>
        <w:pStyle w:val="Bibliography"/>
      </w:pPr>
      <w:r>
        <w:t>Bhadra, Parijat, Renu Kumari, and Peter Murray-Rust. 2024. ‘#semanticClimate Tools Demo - CoLab Notebook’. Zenodo. https://doi.org/10.5281/ZENODO.14176447.</w:t>
      </w:r>
    </w:p>
    <w:p w:rsidR="00AE6B9C" w:rsidRDefault="00AE6B9C" w:rsidP="00AE6B9C">
      <w:pPr>
        <w:pStyle w:val="Bibliography"/>
      </w:pPr>
      <w:r>
        <w:t>Bush, Vannevar. 1945. ‘As We May Think’. The Atlantic. 1 July 1945. https://www.theatlantic.com/magazine/archive/1945/07/as-we-may-think/303881/.</w:t>
      </w:r>
    </w:p>
    <w:p w:rsidR="00AE6B9C" w:rsidRDefault="00AE6B9C" w:rsidP="00AE6B9C">
      <w:pPr>
        <w:pStyle w:val="Bibliography"/>
      </w:pPr>
      <w:r>
        <w:t xml:space="preserve">Butler, Leigh-Ann, Lisa Matthias, Marc-André Simard, Philippe Mongeon, and Stefanie Haustein. 2023. ‘The Oligopoly’s Shift to Open Access: How the Big Five Academic Publishers Profit from Article Processing Charges’. </w:t>
      </w:r>
      <w:r>
        <w:rPr>
          <w:i/>
          <w:iCs/>
        </w:rPr>
        <w:t>Quantitative Science Studies</w:t>
      </w:r>
      <w:r>
        <w:t xml:space="preserve"> 4 (4): 778–99. https://doi.org/10.1162/qss_a_00272.</w:t>
      </w:r>
    </w:p>
    <w:p w:rsidR="00AE6B9C" w:rsidRDefault="00AE6B9C" w:rsidP="00AE6B9C">
      <w:pPr>
        <w:pStyle w:val="Bibliography"/>
      </w:pPr>
      <w:r>
        <w:lastRenderedPageBreak/>
        <w:t>Calvin, Katherine, Dipak Dasgupta, Gerhard Krinner, Aditi Mukherji, Peter W. Thorne, Christopher Trisos, José Romero, et al. 2023. ‘IPCC, 2023: Climate Change 2023: Synthesis Report. Contribution of Working Groups I, II and III to the Sixth Assessment Report of the Intergovernmental Panel on Climate Change [Core Writing Team, H. Lee and J. Romero (Eds.)]. IPCC, Geneva, Switzerland.’ First. Intergovernmental Panel on Climate Change (IPCC). https://doi.org/10.59327/IPCC/AR6-9789291691647.</w:t>
      </w:r>
    </w:p>
    <w:p w:rsidR="00AE6B9C" w:rsidRDefault="00AE6B9C" w:rsidP="00AE6B9C">
      <w:pPr>
        <w:pStyle w:val="Bibliography"/>
      </w:pPr>
      <w:r>
        <w:t>Capadisli, Sarven. 2019. ‘Linked Research on the Decentralised Web’. https://csarven.ca/linked-research-decentralised-web.</w:t>
      </w:r>
    </w:p>
    <w:p w:rsidR="00AE6B9C" w:rsidRDefault="00AE6B9C" w:rsidP="00AE6B9C">
      <w:pPr>
        <w:pStyle w:val="Bibliography"/>
      </w:pPr>
      <w:r>
        <w:t xml:space="preserve">Chowdhary, Reema. 2024. ‘Shifting Paradigms of Multilingual Publishing and Scholarship in India’. </w:t>
      </w:r>
      <w:r>
        <w:rPr>
          <w:i/>
          <w:iCs/>
        </w:rPr>
        <w:t>The Journal of Electronic Publishing</w:t>
      </w:r>
      <w:r>
        <w:t xml:space="preserve"> 27 (1). https://doi.org/10.3998/jep.5592.</w:t>
      </w:r>
    </w:p>
    <w:p w:rsidR="00AE6B9C" w:rsidRDefault="00AE6B9C" w:rsidP="00AE6B9C">
      <w:pPr>
        <w:pStyle w:val="Bibliography"/>
      </w:pPr>
      <w:r>
        <w:t>Druskat, Stephan. n.d. ‘Citation File Format (CFF)’. Citation File Format (CFF). Accessed 20 November 2024. https://citation-file-format.github.io/.</w:t>
      </w:r>
    </w:p>
    <w:p w:rsidR="00AE6B9C" w:rsidRDefault="00AE6B9C" w:rsidP="00AE6B9C">
      <w:pPr>
        <w:pStyle w:val="Bibliography"/>
      </w:pPr>
      <w:r>
        <w:t>‘FAIR Principles’. n.d. GO FAIR. Accessed 5 December 2024. https://www.go-fair.org/fair-principles/.</w:t>
      </w:r>
    </w:p>
    <w:p w:rsidR="00AE6B9C" w:rsidRDefault="00AE6B9C" w:rsidP="00AE6B9C">
      <w:pPr>
        <w:pStyle w:val="Bibliography"/>
      </w:pPr>
      <w:r>
        <w:t>GOFAIR. 2022. ‘FAIR Principles’. GO FAIR. 2022. https://www.go-fair.org/fair-principles/.</w:t>
      </w:r>
    </w:p>
    <w:p w:rsidR="00AE6B9C" w:rsidRDefault="00AE6B9C" w:rsidP="00AE6B9C">
      <w:pPr>
        <w:pStyle w:val="Bibliography"/>
      </w:pPr>
      <w:r>
        <w:t xml:space="preserve">‘Google Knowledge Graph’. 2024. In </w:t>
      </w:r>
      <w:r>
        <w:rPr>
          <w:i/>
          <w:iCs/>
        </w:rPr>
        <w:t>Wikipedia</w:t>
      </w:r>
      <w:r>
        <w:t>. https://en.wikipedia.org/w/index.php?title=Google_Knowledge_Graph&amp;oldid=1250126393.</w:t>
      </w:r>
    </w:p>
    <w:p w:rsidR="00AE6B9C" w:rsidRDefault="00AE6B9C" w:rsidP="00AE6B9C">
      <w:pPr>
        <w:pStyle w:val="Bibliography"/>
      </w:pPr>
      <w:r>
        <w:t>‘Graphviz’. n.d. Graphviz. Accessed 20 November 2024. https://graphviz.org/.</w:t>
      </w:r>
    </w:p>
    <w:p w:rsidR="00AE6B9C" w:rsidRDefault="00AE6B9C" w:rsidP="00AE6B9C">
      <w:pPr>
        <w:pStyle w:val="Bibliography"/>
      </w:pPr>
      <w:r>
        <w:t>GreyNet. 2024. ‘Grey Literature - GreyNet, Grey Literature Network Service’. 2024. https://greynet.org/home/aboutgreynet.html.</w:t>
      </w:r>
    </w:p>
    <w:p w:rsidR="00AE6B9C" w:rsidRDefault="00AE6B9C" w:rsidP="00AE6B9C">
      <w:pPr>
        <w:pStyle w:val="Bibliography"/>
      </w:pPr>
      <w:r>
        <w:t xml:space="preserve">Hughes, Hannah. 2024. </w:t>
      </w:r>
      <w:r>
        <w:rPr>
          <w:i/>
          <w:iCs/>
        </w:rPr>
        <w:t>The IPCC and the Politics of Writing Climate Change</w:t>
      </w:r>
      <w:r>
        <w:t>. Cambridge: Cambridge University Press. https://doi.org/10.1017/9781009341554.</w:t>
      </w:r>
    </w:p>
    <w:p w:rsidR="00AE6B9C" w:rsidRDefault="00AE6B9C" w:rsidP="00AE6B9C">
      <w:pPr>
        <w:pStyle w:val="Bibliography"/>
      </w:pPr>
      <w:r>
        <w:t>ICJ. 2024a. ‘Obligations of States in Respect of Climate Change - Verbatim Record 2024/38’. 3 December 2024. https://www.icj-cij.org/case/187.</w:t>
      </w:r>
    </w:p>
    <w:p w:rsidR="00AE6B9C" w:rsidRDefault="00AE6B9C" w:rsidP="00AE6B9C">
      <w:pPr>
        <w:pStyle w:val="Bibliography"/>
      </w:pPr>
      <w:r>
        <w:t>———. 2024b. ‘Press Release: Obligations of States in Respect of Climate Change’. 26 November 2024. https://www.icj-cij.org/sites/default/files/case-related/187/187-20241126-pre-01-00-en.pdf.</w:t>
      </w:r>
    </w:p>
    <w:p w:rsidR="00AE6B9C" w:rsidRDefault="00AE6B9C" w:rsidP="00AE6B9C">
      <w:pPr>
        <w:pStyle w:val="Bibliography"/>
      </w:pPr>
      <w:r>
        <w:t xml:space="preserve">Intergovernmental Panel On Climate Change. 2022. </w:t>
      </w:r>
      <w:r>
        <w:rPr>
          <w:i/>
          <w:iCs/>
        </w:rPr>
        <w:t>Climate Change and Land: IPCC Special Report on Climate Change, Desertification, Land Degradation, Sustainable Land Management, Food Security, and Greenhouse Gas Fluxes in Terrestrial Ecosystems</w:t>
      </w:r>
      <w:r>
        <w:t>. 1st ed. Cambridge University Press. https://doi.org/10.1017/9781009157988.</w:t>
      </w:r>
    </w:p>
    <w:p w:rsidR="00AE6B9C" w:rsidRDefault="00AE6B9C" w:rsidP="00AE6B9C">
      <w:pPr>
        <w:pStyle w:val="Bibliography"/>
      </w:pPr>
      <w:r>
        <w:t xml:space="preserve">Intergovernmental Panel on Climate Change (IPCC), ed. 2022. ‘Summary for Policymakers’. In </w:t>
      </w:r>
      <w:r>
        <w:rPr>
          <w:i/>
          <w:iCs/>
        </w:rPr>
        <w:t>Global Warming of 1.5°C: IPCC Special Report on Impacts of Global Warming of 1.5°C above Pre-Industrial Levels in Context of Strengthening Response to Climate Change, Sustainable Development, and Efforts to Eradicate Poverty</w:t>
      </w:r>
      <w:r>
        <w:t>, 1–24. Cambridge: Cambridge University Press. https://doi.org/10.1017/9781009157940.001.</w:t>
      </w:r>
    </w:p>
    <w:p w:rsidR="00AE6B9C" w:rsidRDefault="00AE6B9C" w:rsidP="00AE6B9C">
      <w:pPr>
        <w:pStyle w:val="Bibliography"/>
      </w:pPr>
      <w:r>
        <w:t xml:space="preserve">Intergovernmental Panel On Climate Change (Ipcc). 2022. </w:t>
      </w:r>
      <w:r>
        <w:rPr>
          <w:i/>
          <w:iCs/>
        </w:rPr>
        <w:t>The Ocean and Cryosphere in a Changing Climate: Special Report of the Intergovernmental Panel on Climate Change</w:t>
      </w:r>
      <w:r>
        <w:t>. 1st ed. Cambridge University Press. https://doi.org/10.1017/9781009157964.</w:t>
      </w:r>
    </w:p>
    <w:p w:rsidR="00AE6B9C" w:rsidRDefault="00AE6B9C" w:rsidP="00AE6B9C">
      <w:pPr>
        <w:pStyle w:val="Bibliography"/>
      </w:pPr>
      <w:r>
        <w:t xml:space="preserve">———. 2023a. </w:t>
      </w:r>
      <w:r>
        <w:rPr>
          <w:i/>
          <w:iCs/>
        </w:rPr>
        <w:t>Climate Change 2021 – The Physical Science Basis: Working Group I Contribution to the Sixth Assessment Report of the Intergovernmental Panel on Climate Change</w:t>
      </w:r>
      <w:r>
        <w:t>. 1st ed. Cambridge University Press. https://doi.org/10.1017/9781009157896.</w:t>
      </w:r>
    </w:p>
    <w:p w:rsidR="00AE6B9C" w:rsidRDefault="00AE6B9C" w:rsidP="00AE6B9C">
      <w:pPr>
        <w:pStyle w:val="Bibliography"/>
      </w:pPr>
      <w:r>
        <w:t xml:space="preserve">———. 2023b. </w:t>
      </w:r>
      <w:r>
        <w:rPr>
          <w:i/>
          <w:iCs/>
        </w:rPr>
        <w:t>Climate Change 2022 – Impacts, Adaptation and Vulnerability: Working Group II Contribution to the Sixth Assessment Report of the Intergovernmental Panel on Climate Change</w:t>
      </w:r>
      <w:r>
        <w:t>. 1st ed. Cambridge University Press. https://doi.org/10.1017/9781009325844.</w:t>
      </w:r>
    </w:p>
    <w:p w:rsidR="00AE6B9C" w:rsidRDefault="00AE6B9C" w:rsidP="00AE6B9C">
      <w:pPr>
        <w:pStyle w:val="Bibliography"/>
      </w:pPr>
      <w:r>
        <w:t xml:space="preserve">———, ed. 2023c. </w:t>
      </w:r>
      <w:r>
        <w:rPr>
          <w:i/>
          <w:iCs/>
        </w:rPr>
        <w:t>Climate Change 2022 - Mitigation of Climate Change: Working Group III Contribution to the Sixth Assessment Report of the Intergovernmental Panel on Climate Change</w:t>
      </w:r>
      <w:r>
        <w:t>. 1st ed. Cambridge University Press. https://doi.org/10.1017/9781009157926.</w:t>
      </w:r>
    </w:p>
    <w:p w:rsidR="00AE6B9C" w:rsidRDefault="00AE6B9C" w:rsidP="00AE6B9C">
      <w:pPr>
        <w:pStyle w:val="Bibliography"/>
      </w:pPr>
      <w:r>
        <w:t>IPCC. 1988. ‘Reports — IPCC’. 1988. https://www.ipcc.ch/reports/.</w:t>
      </w:r>
    </w:p>
    <w:p w:rsidR="00AE6B9C" w:rsidRDefault="00AE6B9C" w:rsidP="00AE6B9C">
      <w:pPr>
        <w:pStyle w:val="Bibliography"/>
      </w:pPr>
      <w:r>
        <w:t>———. 1992. ‘Climate Change: The IPCC 1990 and 1992 Assessments — IPCC’. https://www.ipcc.ch/report/climate-change-the-ipcc-1990-and-1992-assessments/.</w:t>
      </w:r>
    </w:p>
    <w:p w:rsidR="00AE6B9C" w:rsidRDefault="00AE6B9C" w:rsidP="00AE6B9C">
      <w:pPr>
        <w:pStyle w:val="Bibliography"/>
      </w:pPr>
      <w:r>
        <w:t>———. 2013. ‘PROCEDURES FOR THE PREPARATION, REVIEW, ACCEPTANCE, ADOPTION, APPROVAL AND PUBLICATION OF IPCC REPORTS’. https://archive.ipcc.ch/pdf/ipcc-principles/ipcc-principles-appendix-a-final.pdf.</w:t>
      </w:r>
    </w:p>
    <w:p w:rsidR="00AE6B9C" w:rsidRDefault="00AE6B9C" w:rsidP="00AE6B9C">
      <w:pPr>
        <w:pStyle w:val="Bibliography"/>
      </w:pPr>
      <w:r>
        <w:t>———. 2018. ‘Global Warming of 1.5°C’. 2018. https://www.ipcc.ch/site/assets/uploads/sites/2/2019/06/SR15_Headline-statements.pdf.</w:t>
      </w:r>
    </w:p>
    <w:p w:rsidR="00AE6B9C" w:rsidRDefault="00AE6B9C" w:rsidP="00AE6B9C">
      <w:pPr>
        <w:pStyle w:val="Bibliography"/>
      </w:pPr>
      <w:r>
        <w:t>———. 2019. ‘Available Data for AR6’. https://ipcc-data.org/ar6landing.html.</w:t>
      </w:r>
    </w:p>
    <w:p w:rsidR="00AE6B9C" w:rsidRDefault="00AE6B9C" w:rsidP="00AE6B9C">
      <w:pPr>
        <w:pStyle w:val="Bibliography"/>
      </w:pPr>
      <w:r>
        <w:lastRenderedPageBreak/>
        <w:t xml:space="preserve">Ipcc. 2022. </w:t>
      </w:r>
      <w:r>
        <w:rPr>
          <w:i/>
          <w:iCs/>
        </w:rPr>
        <w:t>Global Warming of 1.5°C: IPCC Special Report on Impacts of Global Warming of 1.5°C above Pre-Industrial Levels in Context of Strengthening Response to Climate Change, Sustainable Development, and Efforts to Eradicate Poverty</w:t>
      </w:r>
      <w:r>
        <w:t>. 1st ed. Cambridge University Press. https://doi.org/10.1017/9781009157940.</w:t>
      </w:r>
    </w:p>
    <w:p w:rsidR="00AE6B9C" w:rsidRDefault="00AE6B9C" w:rsidP="00AE6B9C">
      <w:pPr>
        <w:pStyle w:val="Bibliography"/>
      </w:pPr>
      <w:r>
        <w:t>IPCC. 2023. ‘Sixth Assessment Report — IPCC’. https://www.ipcc.ch/assessment-report/ar6/.</w:t>
      </w:r>
    </w:p>
    <w:p w:rsidR="00AE6B9C" w:rsidRDefault="00AE6B9C" w:rsidP="00AE6B9C">
      <w:pPr>
        <w:pStyle w:val="Bibliography"/>
      </w:pPr>
      <w:r>
        <w:t>———. n.d.-a. ‘About the IPCC’. Accessed 4 December 2024. https://www.ipcc.ch/about/.</w:t>
      </w:r>
    </w:p>
    <w:p w:rsidR="00AE6B9C" w:rsidRDefault="00AE6B9C" w:rsidP="00AE6B9C">
      <w:pPr>
        <w:pStyle w:val="Bibliography"/>
      </w:pPr>
      <w:r>
        <w:t>———. n.d.-b. ‘IPCC Glossary’. Accessed 6 November 2024. https://apps.ipcc.ch/glossary/.</w:t>
      </w:r>
    </w:p>
    <w:p w:rsidR="00AE6B9C" w:rsidRDefault="00AE6B9C" w:rsidP="00AE6B9C">
      <w:pPr>
        <w:pStyle w:val="Bibliography"/>
      </w:pPr>
      <w:r>
        <w:t>‘IPCC Glossary Search’. n.d. Accessed 30 November 2024. https://apps.ipcc.ch/glossary/.</w:t>
      </w:r>
    </w:p>
    <w:p w:rsidR="00AE6B9C" w:rsidRDefault="00AE6B9C" w:rsidP="00AE6B9C">
      <w:pPr>
        <w:pStyle w:val="Bibliography"/>
      </w:pPr>
      <w:r>
        <w:t>‘IPCC-WG1’. n.d. GitHub. Accessed 5 December 2024. https://github.com/IPCC-WG1.</w:t>
      </w:r>
    </w:p>
    <w:p w:rsidR="00AE6B9C" w:rsidRDefault="00AE6B9C" w:rsidP="00AE6B9C">
      <w:pPr>
        <w:pStyle w:val="Bibliography"/>
      </w:pPr>
      <w:r>
        <w:t xml:space="preserve">Jylhä, Kirsti M., and Kahl Hellmer. 2020. ‘Right-Wing Populism and Climate Change Denial : The Roles of Exclusionary and Anti-Egalitarian Preferences, Conservative Ideology, and Antiestablishment Attitudes’. </w:t>
      </w:r>
      <w:r>
        <w:rPr>
          <w:i/>
          <w:iCs/>
        </w:rPr>
        <w:t>Analyses of Social Issues and Public Policy</w:t>
      </w:r>
      <w:r>
        <w:t xml:space="preserve"> 20 (1): 315–35.</w:t>
      </w:r>
    </w:p>
    <w:p w:rsidR="00AE6B9C" w:rsidRDefault="00AE6B9C" w:rsidP="00AE6B9C">
      <w:pPr>
        <w:pStyle w:val="Bibliography"/>
      </w:pPr>
      <w:r>
        <w:t xml:space="preserve">Kay, Alan C. 1972. ‘A Personal Computer for Children of All Ages’. In </w:t>
      </w:r>
      <w:r>
        <w:rPr>
          <w:i/>
          <w:iCs/>
        </w:rPr>
        <w:t>Proceedings of the ACM Annual Conference - Volume 1</w:t>
      </w:r>
      <w:r>
        <w:t>. Vol. 1. ACM ’72. New York, NY, USA: Association for Computing Machinery. https://doi.org/10.1145/800193.1971922.</w:t>
      </w:r>
    </w:p>
    <w:p w:rsidR="00AE6B9C" w:rsidRDefault="00AE6B9C" w:rsidP="00AE6B9C">
      <w:pPr>
        <w:pStyle w:val="Bibliography"/>
      </w:pPr>
      <w:r w:rsidRPr="00AE6B9C">
        <w:rPr>
          <w:lang w:val="de-DE"/>
        </w:rPr>
        <w:t xml:space="preserve">Krajewski, Markus, and Peter Krapp. </w:t>
      </w:r>
      <w:r>
        <w:t xml:space="preserve">2011. </w:t>
      </w:r>
      <w:r>
        <w:rPr>
          <w:i/>
          <w:iCs/>
        </w:rPr>
        <w:t>Paper Machines: About Cards &amp; Catalogs, 1548-1929</w:t>
      </w:r>
      <w:r>
        <w:t>. History and Foundations of Information Science. Cambridge, Mass: MIT Press.</w:t>
      </w:r>
    </w:p>
    <w:p w:rsidR="00AE6B9C" w:rsidRDefault="00AE6B9C" w:rsidP="00AE6B9C">
      <w:pPr>
        <w:pStyle w:val="Bibliography"/>
      </w:pPr>
      <w:r w:rsidRPr="00AE6B9C">
        <w:rPr>
          <w:lang w:val="de-DE"/>
        </w:rPr>
        <w:t xml:space="preserve">Kuhn, Tobias, and Michel Dumontier. </w:t>
      </w:r>
      <w:r>
        <w:t>2019. ‘FAIR Vocabulary’. 2019. https://peta-pico.github.io/FAIR-nanopubs/principles/index-en.html#https://w3id.org/fair/principles/terms/FAIR-SubPrinciple.</w:t>
      </w:r>
    </w:p>
    <w:p w:rsidR="00AE6B9C" w:rsidRDefault="00AE6B9C" w:rsidP="00AE6B9C">
      <w:pPr>
        <w:pStyle w:val="Bibliography"/>
      </w:pPr>
      <w:r>
        <w:t xml:space="preserve">Latour, Bruno. 2018. </w:t>
      </w:r>
      <w:r>
        <w:rPr>
          <w:i/>
          <w:iCs/>
        </w:rPr>
        <w:t>Down to Earth: Politics in the New Climatic Regime</w:t>
      </w:r>
      <w:r>
        <w:t>. English edition. Cambridge, UK ; Medford, MA: Polity Press. https://hscif.org/wp-content/uploads/2018/04/Latour-Bruno-Downt-to-Earthsmall.pdf.</w:t>
      </w:r>
    </w:p>
    <w:p w:rsidR="00AE6B9C" w:rsidRDefault="00AE6B9C" w:rsidP="00AE6B9C">
      <w:pPr>
        <w:pStyle w:val="Bibliography"/>
      </w:pPr>
      <w:r>
        <w:t xml:space="preserve">Licklider, J. C. R. 1965. </w:t>
      </w:r>
      <w:r>
        <w:rPr>
          <w:i/>
          <w:iCs/>
        </w:rPr>
        <w:t>Libraries of the Future</w:t>
      </w:r>
      <w:r>
        <w:t>. Cambridge, Mass., M.I.T. Press. http://archive.org/details/librariesoffutur00lickuoft.</w:t>
      </w:r>
    </w:p>
    <w:p w:rsidR="00AE6B9C" w:rsidRDefault="00AE6B9C" w:rsidP="00AE6B9C">
      <w:pPr>
        <w:pStyle w:val="Bibliography"/>
      </w:pPr>
      <w:r>
        <w:t xml:space="preserve">Milfont, Taciano L., Paul G. Bain, Yoshihisa Kashima, Victor Corral-Verdugo, Carlota Pasquali, Lars-Olof Johansson, Yanjun Guan, et al. 2018. ‘On the Relation Between Social Dominance Orientation and Environmentalism: A 25-Nation Study’. </w:t>
      </w:r>
      <w:r>
        <w:rPr>
          <w:i/>
          <w:iCs/>
        </w:rPr>
        <w:t>Social Psychological and Personality Science</w:t>
      </w:r>
      <w:r>
        <w:t xml:space="preserve"> 9 (7): 802–14. https://doi.org/10.1177/1948550617722832.</w:t>
      </w:r>
    </w:p>
    <w:p w:rsidR="00AE6B9C" w:rsidRDefault="00AE6B9C" w:rsidP="00AE6B9C">
      <w:pPr>
        <w:pStyle w:val="Bibliography"/>
      </w:pPr>
      <w:r>
        <w:t xml:space="preserve">Nelson, Theodor H. 1974. </w:t>
      </w:r>
      <w:r>
        <w:rPr>
          <w:i/>
          <w:iCs/>
        </w:rPr>
        <w:t>Computer Lib</w:t>
      </w:r>
      <w:r>
        <w:t>. 9. print. South Bend, Ind: The Distributors.</w:t>
      </w:r>
    </w:p>
    <w:p w:rsidR="00AE6B9C" w:rsidRDefault="00AE6B9C" w:rsidP="00AE6B9C">
      <w:pPr>
        <w:pStyle w:val="Bibliography"/>
      </w:pPr>
      <w:r>
        <w:t>‘Open Access Subset - Europe PMC’. n.d. Accessed 8 November 2024. https://europepmc.org/downloads/openaccess.</w:t>
      </w:r>
    </w:p>
    <w:p w:rsidR="00AE6B9C" w:rsidRDefault="00AE6B9C" w:rsidP="00AE6B9C">
      <w:pPr>
        <w:pStyle w:val="Bibliography"/>
      </w:pPr>
      <w:r>
        <w:t xml:space="preserve">‘OpenStreetMap’. 2024. In </w:t>
      </w:r>
      <w:r>
        <w:rPr>
          <w:i/>
          <w:iCs/>
        </w:rPr>
        <w:t>Wikipedia</w:t>
      </w:r>
      <w:r>
        <w:t>. https://en.wikipedia.org/w/index.php?title=OpenStreetMap&amp;oldid=1261023652.</w:t>
      </w:r>
    </w:p>
    <w:p w:rsidR="00AE6B9C" w:rsidRDefault="00AE6B9C" w:rsidP="00AE6B9C">
      <w:pPr>
        <w:pStyle w:val="Bibliography"/>
      </w:pPr>
      <w:r>
        <w:t>‘Papers with Code - The Latest in Machine Learning’. n.d. Accessed 16 November 2024. https://paperswithcode.com/.</w:t>
      </w:r>
    </w:p>
    <w:p w:rsidR="00AE6B9C" w:rsidRDefault="00AE6B9C" w:rsidP="00AE6B9C">
      <w:pPr>
        <w:pStyle w:val="Bibliography"/>
      </w:pPr>
      <w:r>
        <w:t>Pearce, D W. 1996. ‘The Social Costs of Climate Change: Greenhouse Damage and the Benefits of Control’. https://www.ipcc.ch/site/assets/uploads/2018/03/ipcc_sar_wg_III_full_report.pdf.</w:t>
      </w:r>
    </w:p>
    <w:p w:rsidR="00AE6B9C" w:rsidRDefault="00AE6B9C" w:rsidP="00AE6B9C">
      <w:pPr>
        <w:pStyle w:val="Bibliography"/>
      </w:pPr>
      <w:r>
        <w:t xml:space="preserve">Pooley, Jeff. 2022. ‘Surveillance Publishing’. </w:t>
      </w:r>
      <w:r>
        <w:rPr>
          <w:i/>
          <w:iCs/>
        </w:rPr>
        <w:t>The Journal of Electronic Publishing</w:t>
      </w:r>
      <w:r>
        <w:t xml:space="preserve"> 25 (1). https://doi.org/10.3998/jep.1874.</w:t>
      </w:r>
    </w:p>
    <w:p w:rsidR="00AE6B9C" w:rsidRDefault="00AE6B9C" w:rsidP="00AE6B9C">
      <w:pPr>
        <w:pStyle w:val="Bibliography"/>
      </w:pPr>
      <w:r>
        <w:t xml:space="preserve">Raju, Reggie, and Auliya Badrudeen. 2022. ‘Social Justice Driving Open Access Publishing: An African Perspective’. </w:t>
      </w:r>
      <w:r>
        <w:rPr>
          <w:i/>
          <w:iCs/>
        </w:rPr>
        <w:t>The Journal of Electronic Publishing</w:t>
      </w:r>
      <w:r>
        <w:t xml:space="preserve"> 25 (1). https://doi.org/10.3998/jep.1910.</w:t>
      </w:r>
    </w:p>
    <w:p w:rsidR="00AE6B9C" w:rsidRDefault="00AE6B9C" w:rsidP="00AE6B9C">
      <w:pPr>
        <w:pStyle w:val="Bibliography"/>
      </w:pPr>
      <w:r>
        <w:t>‘RDF - Semantic Web Standards’. n.d. Accessed 20 December 2024. https://www.w3.org/RDF/.</w:t>
      </w:r>
    </w:p>
    <w:p w:rsidR="00AE6B9C" w:rsidRDefault="00AE6B9C" w:rsidP="00AE6B9C">
      <w:pPr>
        <w:pStyle w:val="Bibliography"/>
      </w:pPr>
      <w:r>
        <w:t>#semanticClimate. 2019. ‘#semanticClimate Software Repositories on GitHub’. https://github.com/orgs/semanticClimate/repositories?</w:t>
      </w:r>
    </w:p>
    <w:p w:rsidR="00AE6B9C" w:rsidRDefault="00AE6B9C" w:rsidP="00AE6B9C">
      <w:pPr>
        <w:pStyle w:val="Bibliography"/>
      </w:pPr>
      <w:r>
        <w:t>———. 2023. ‘IPCC Reports and City Climate Change Plans: Proof of Concept Prototype - Open Climate Reader’. 4 August 2023. https://semanticclimate.github.io/city-open-climate-reader/.</w:t>
      </w:r>
    </w:p>
    <w:p w:rsidR="00AE6B9C" w:rsidRDefault="00AE6B9C" w:rsidP="00AE6B9C">
      <w:pPr>
        <w:pStyle w:val="Bibliography"/>
      </w:pPr>
      <w:r>
        <w:t>———. n.d. ‘IPCC/AR6 as HTML’. GitHub. Accessed 9 November 2024. https://github.com/semanticClimate/ipcc/tree/main/cleaned_content.</w:t>
      </w:r>
    </w:p>
    <w:p w:rsidR="00AE6B9C" w:rsidRDefault="00AE6B9C" w:rsidP="00AE6B9C">
      <w:pPr>
        <w:pStyle w:val="Bibliography"/>
      </w:pPr>
      <w:r>
        <w:t>‘#semanticClimate Software Repositories on Zenodo’. n.d. https://zenodo.org/communities/semanticclimate/records?q=&amp;l=list&amp;p=1&amp;s=10&amp;sort=newest.</w:t>
      </w:r>
    </w:p>
    <w:p w:rsidR="00AE6B9C" w:rsidRDefault="00AE6B9C" w:rsidP="00AE6B9C">
      <w:pPr>
        <w:pStyle w:val="Bibliography"/>
      </w:pPr>
      <w:r>
        <w:t xml:space="preserve">Sobral, Sonia Rolland. 2020. ‘Mobile Learning in Higher Education: A Bibliometric Review’. </w:t>
      </w:r>
      <w:r>
        <w:rPr>
          <w:i/>
          <w:iCs/>
        </w:rPr>
        <w:t>International Journal of Interactive Mobile Technologies (iJIM)</w:t>
      </w:r>
      <w:r>
        <w:t xml:space="preserve"> 14 (11): 153. https://doi.org/10.3991/ijim.v14i11.13973.</w:t>
      </w:r>
    </w:p>
    <w:p w:rsidR="00AE6B9C" w:rsidRDefault="00AE6B9C" w:rsidP="00AE6B9C">
      <w:pPr>
        <w:pStyle w:val="Bibliography"/>
      </w:pPr>
      <w:r>
        <w:lastRenderedPageBreak/>
        <w:t>‘spaCy · Industrial-Strength Natural Language Processing in Python’. n.d. Accessed 6 December 2024. https://spacy.io/.</w:t>
      </w:r>
    </w:p>
    <w:p w:rsidR="00AE6B9C" w:rsidRDefault="00AE6B9C" w:rsidP="00AE6B9C">
      <w:pPr>
        <w:pStyle w:val="Bibliography"/>
      </w:pPr>
      <w:r>
        <w:t>Stocker, Markus, Lauren Snyder, Matthew Anfuso, Oliver Ludwig, Freya Thießen, Kheir Eddine Farfar, Muhammad Haris, Allard Oelen, and Mohamad Yaser Jaradeh. 2024. ‘Rethinking the Production and Publication of Machine-Reusable Expressions of Research Findings’. arXiv. https://doi.org/10.48550/ARXIV.2405.13129.</w:t>
      </w:r>
    </w:p>
    <w:p w:rsidR="00AE6B9C" w:rsidRDefault="00AE6B9C" w:rsidP="00AE6B9C">
      <w:pPr>
        <w:pStyle w:val="Bibliography"/>
      </w:pPr>
      <w:r>
        <w:t xml:space="preserve">Stockhause, Martina, Martin Juckes, Robert Chen, Wilfran Moufouma Okia, Anna Pirani, Tim Waterfield, Xiaoshi Xing, and Rorie Edmunds. 2019. ‘Data Distribution Centre Support for the IPCC Sixth Assessment’. </w:t>
      </w:r>
      <w:r>
        <w:rPr>
          <w:i/>
          <w:iCs/>
        </w:rPr>
        <w:t>Data Science Journal</w:t>
      </w:r>
      <w:r>
        <w:t xml:space="preserve"> 18 (June):20. https://doi.org/10.5334/dsj-2019-020.</w:t>
      </w:r>
    </w:p>
    <w:p w:rsidR="00AE6B9C" w:rsidRPr="00AE6B9C" w:rsidRDefault="00AE6B9C" w:rsidP="00AE6B9C">
      <w:pPr>
        <w:pStyle w:val="Bibliography"/>
        <w:rPr>
          <w:lang w:val="de-DE"/>
        </w:rPr>
      </w:pPr>
      <w:r>
        <w:t xml:space="preserve">Tamburrini, Guglielmo. 2022. ‘The AI Carbon Footprint and Responsibilities of AI Scientists’. </w:t>
      </w:r>
      <w:r w:rsidRPr="00AE6B9C">
        <w:rPr>
          <w:i/>
          <w:iCs/>
          <w:lang w:val="de-DE"/>
        </w:rPr>
        <w:t>Philosophies</w:t>
      </w:r>
      <w:r w:rsidRPr="00AE6B9C">
        <w:rPr>
          <w:lang w:val="de-DE"/>
        </w:rPr>
        <w:t xml:space="preserve"> 7 (1): 4. https://doi.org/10.3390/philosophies7010004.</w:t>
      </w:r>
    </w:p>
    <w:p w:rsidR="00AE6B9C" w:rsidRPr="00AE6B9C" w:rsidRDefault="00AE6B9C" w:rsidP="00AE6B9C">
      <w:pPr>
        <w:pStyle w:val="Bibliography"/>
        <w:rPr>
          <w:lang w:val="de-DE"/>
        </w:rPr>
      </w:pPr>
      <w:r w:rsidRPr="00AE6B9C">
        <w:rPr>
          <w:lang w:val="de-DE"/>
        </w:rPr>
        <w:t xml:space="preserve">‘Tim Berners-Lee’. 2024. In </w:t>
      </w:r>
      <w:r w:rsidRPr="00AE6B9C">
        <w:rPr>
          <w:i/>
          <w:iCs/>
          <w:lang w:val="de-DE"/>
        </w:rPr>
        <w:t>Wikipedia</w:t>
      </w:r>
      <w:r w:rsidRPr="00AE6B9C">
        <w:rPr>
          <w:lang w:val="de-DE"/>
        </w:rPr>
        <w:t>. https://en.wikipedia.org/w/index.php?title=Tim_Berners-Lee&amp;oldid=1253967594.</w:t>
      </w:r>
    </w:p>
    <w:p w:rsidR="00AE6B9C" w:rsidRDefault="00AE6B9C" w:rsidP="00AE6B9C">
      <w:pPr>
        <w:pStyle w:val="Bibliography"/>
      </w:pPr>
      <w:r>
        <w:t>UN. 2015. ‘The Sustainable Development Goals’. 2015. https://sustainabledevelopment.un.org/content/documents/21252030%20Agenda%20for%20Sustainable%20Development%20web.pdf?ref.</w:t>
      </w:r>
    </w:p>
    <w:p w:rsidR="00AE6B9C" w:rsidRDefault="00AE6B9C" w:rsidP="00AE6B9C">
      <w:pPr>
        <w:pStyle w:val="Bibliography"/>
      </w:pPr>
      <w:r>
        <w:t>———. 2023. ‘Secretary-General Calls on States to Tackle Climate Change “Time Bomb” through New Solidarity Pact, Acceleration Agenda, at Launch of Intergovernmental Panel Report | Meetings Coverage and Press Releases’. https://press.un.org/en/2023/sgsm21730.doc.htm.</w:t>
      </w:r>
    </w:p>
    <w:p w:rsidR="00AE6B9C" w:rsidRDefault="00AE6B9C" w:rsidP="00AE6B9C">
      <w:pPr>
        <w:pStyle w:val="Bibliography"/>
      </w:pPr>
      <w:r>
        <w:t>UNDP. 2023. ‘Climate Change Is a Matter of Justice – Here’s Why’. UNDP Climate Promise. June 2023. https://climatepromise.undp.org/news-and-stories/climate-change-matter-justice-heres-why.</w:t>
      </w:r>
    </w:p>
    <w:p w:rsidR="00AE6B9C" w:rsidRDefault="00AE6B9C" w:rsidP="00AE6B9C">
      <w:pPr>
        <w:pStyle w:val="Bibliography"/>
      </w:pPr>
      <w:r>
        <w:t>UNESCO. 2021. ‘UNESCO Recommendation on Open Science’. UNESCO. https://doi.org/10.54677/MNMH8546.</w:t>
      </w:r>
    </w:p>
    <w:p w:rsidR="00AE6B9C" w:rsidRDefault="00AE6B9C" w:rsidP="00AE6B9C">
      <w:pPr>
        <w:pStyle w:val="Bibliography"/>
      </w:pPr>
      <w:r>
        <w:t>UNFCCC. 1997. ‘Kyoto Protocol to the United Nations Framework Convention on Climate Change. | UNFCCC’. 10 December 1997. https://unfccc.int/documents/2409.</w:t>
      </w:r>
    </w:p>
    <w:p w:rsidR="00AE6B9C" w:rsidRDefault="00AE6B9C" w:rsidP="00AE6B9C">
      <w:pPr>
        <w:pStyle w:val="Bibliography"/>
      </w:pPr>
      <w:r>
        <w:t>———. 2016. ‘The Paris Agreement’. 2016. https://unfccc.int/process-and-meetings/the-paris-agreement.</w:t>
      </w:r>
    </w:p>
    <w:p w:rsidR="00AE6B9C" w:rsidRDefault="00AE6B9C" w:rsidP="00AE6B9C">
      <w:pPr>
        <w:pStyle w:val="Bibliography"/>
      </w:pPr>
      <w:r>
        <w:t>———. 2022. ‘Decision 1/CMA.3. Glasgow Climate Pact’. 2022. https://unfccc.int/sites/default/files/resource/cma2021_10a01E.pdf#page=1.08.</w:t>
      </w:r>
    </w:p>
    <w:p w:rsidR="00AE6B9C" w:rsidRDefault="00AE6B9C" w:rsidP="00AE6B9C">
      <w:pPr>
        <w:pStyle w:val="Bibliography"/>
      </w:pPr>
      <w:r>
        <w:t>———. n.d.-a. ‘Conference of the Parties (COP)’. Accessed 1 December 2024. https://unfccc.int/process/bodies/supreme-bodies/conference-of-the-parties-cop.</w:t>
      </w:r>
    </w:p>
    <w:p w:rsidR="00AE6B9C" w:rsidRDefault="00AE6B9C" w:rsidP="00AE6B9C">
      <w:pPr>
        <w:pStyle w:val="Bibliography"/>
      </w:pPr>
      <w:r>
        <w:t>———. n.d.-b. ‘What Is the Kyoto Protocol? | UNFCCC’. Accessed 1 December 2024. https://unfccc.int/kyoto_protocol.</w:t>
      </w:r>
    </w:p>
    <w:p w:rsidR="00AE6B9C" w:rsidRDefault="00AE6B9C" w:rsidP="00AE6B9C">
      <w:pPr>
        <w:pStyle w:val="Bibliography"/>
      </w:pPr>
      <w:r>
        <w:t xml:space="preserve">Wei, Yi-Ming, Rong Han, Qiao-Mei Liang, Bi-Ying Yu, Yun-Fei Yao, Mei-Mei Xue, Kun Zhang, et al. 2018. ‘An Integrated Assessment of INDCs under Shared Socioeconomic Pathways: An Implementation of C3IAM’. </w:t>
      </w:r>
      <w:r>
        <w:rPr>
          <w:i/>
          <w:iCs/>
        </w:rPr>
        <w:t>Natural Hazards</w:t>
      </w:r>
      <w:r>
        <w:t xml:space="preserve"> 92 (2): 585–618. https://doi.org/10.1007/s11069-018-3297-9.</w:t>
      </w:r>
    </w:p>
    <w:p w:rsidR="00AE6B9C" w:rsidRDefault="00AE6B9C" w:rsidP="00AE6B9C">
      <w:pPr>
        <w:pStyle w:val="Bibliography"/>
      </w:pPr>
      <w:r>
        <w:t xml:space="preserve">Wikipedia. 2023. ‘Open-Notebook Science’. In </w:t>
      </w:r>
      <w:r>
        <w:rPr>
          <w:i/>
          <w:iCs/>
        </w:rPr>
        <w:t>Wikipedia</w:t>
      </w:r>
      <w:r>
        <w:t>. https://en.wikipedia.org/w/index.php?title=Open-notebook_science&amp;oldid=1188104495.</w:t>
      </w:r>
    </w:p>
    <w:p w:rsidR="00AE6B9C" w:rsidRDefault="00AE6B9C" w:rsidP="00AE6B9C">
      <w:pPr>
        <w:pStyle w:val="Bibliography"/>
      </w:pPr>
      <w:r>
        <w:t xml:space="preserve">———. 2024a. ‘Graph Database’. In </w:t>
      </w:r>
      <w:r>
        <w:rPr>
          <w:i/>
          <w:iCs/>
        </w:rPr>
        <w:t>Wikipedia</w:t>
      </w:r>
      <w:r>
        <w:t>. https://en.wikipedia.org/w/index.php?title=Graph_database&amp;oldid=1258574566.</w:t>
      </w:r>
    </w:p>
    <w:p w:rsidR="00AE6B9C" w:rsidRDefault="00AE6B9C" w:rsidP="00AE6B9C">
      <w:pPr>
        <w:pStyle w:val="Bibliography"/>
      </w:pPr>
      <w:r>
        <w:t xml:space="preserve">———. 2024b. ‘US Withdrawal from Paris Agreement’. In </w:t>
      </w:r>
      <w:r>
        <w:rPr>
          <w:i/>
          <w:iCs/>
        </w:rPr>
        <w:t>Wikipedia</w:t>
      </w:r>
      <w:r>
        <w:t>. https://en.wikipedia.org/w/index.php?title=United_States_withdrawal_from_the_Paris_Agreement&amp;oldid=1257286872.</w:t>
      </w:r>
    </w:p>
    <w:p w:rsidR="00AE6B9C" w:rsidRDefault="00AE6B9C" w:rsidP="00AE6B9C">
      <w:pPr>
        <w:pStyle w:val="Bibliography"/>
      </w:pPr>
      <w:r>
        <w:t>Willighagen, Egon, and Lars Willighagen. 2023. ‘IPCC Wikibase Queries (Code)’. IPCC-Queries. 2023. https://semanticclimate.github.io/IPCC-Queries/.</w:t>
      </w:r>
    </w:p>
    <w:p w:rsidR="00AE6B9C" w:rsidRDefault="00AE6B9C" w:rsidP="00AE6B9C">
      <w:pPr>
        <w:pStyle w:val="Bibliography"/>
      </w:pPr>
      <w:r>
        <w:t xml:space="preserve">Wright, Alex. 2014. </w:t>
      </w:r>
      <w:r>
        <w:rPr>
          <w:i/>
          <w:iCs/>
        </w:rPr>
        <w:t>Cataloging the World: Paul Otlet and the Birth of the Information Age</w:t>
      </w:r>
      <w:r>
        <w:t>. Oxford New York: Oxford University Press.</w:t>
      </w:r>
    </w:p>
    <w:p w:rsidR="00AE6B9C" w:rsidRDefault="00AE6B9C" w:rsidP="00AE6B9C">
      <w:pPr>
        <w:pStyle w:val="Bibliography"/>
      </w:pPr>
      <w:r>
        <w:t xml:space="preserve">Yadav, Gitanjali, Shweata Hegde, Renu Kumari, Neeraj Kumari, Peter Murray-Rust, and Simon Worthington. 2024. ‘The #Semantic Climate Community: Making Open-Source Software for Knowledge Liberation’. </w:t>
      </w:r>
      <w:r>
        <w:rPr>
          <w:i/>
          <w:iCs/>
        </w:rPr>
        <w:t>Annals of Library and Information Studies</w:t>
      </w:r>
      <w:r>
        <w:t>, December. https://doi.org/10.56042/alis.v71i4.14285.</w:t>
      </w:r>
    </w:p>
    <w:p w:rsidR="00753DD6" w:rsidRDefault="00B4612E" w:rsidP="00B4612E">
      <w:pPr>
        <w:widowControl w:val="0"/>
        <w:pBdr>
          <w:top w:val="nil"/>
          <w:left w:val="nil"/>
          <w:bottom w:val="nil"/>
          <w:right w:val="nil"/>
          <w:between w:val="nil"/>
        </w:pBdr>
        <w:spacing w:line="240" w:lineRule="auto"/>
      </w:pPr>
      <w:r>
        <w:fldChar w:fldCharType="end"/>
      </w:r>
    </w:p>
    <w:p w:rsidR="00753DD6" w:rsidRDefault="00AE6B9C">
      <w:pPr>
        <w:pStyle w:val="Heading2"/>
        <w:spacing w:after="200"/>
      </w:pPr>
      <w:bookmarkStart w:id="17" w:name="_44sinio" w:colFirst="0" w:colLast="0"/>
      <w:bookmarkEnd w:id="17"/>
      <w:r>
        <w:lastRenderedPageBreak/>
        <w:t>Appendices</w:t>
      </w:r>
    </w:p>
    <w:p w:rsidR="00753DD6" w:rsidRDefault="00AE6B9C">
      <w:pPr>
        <w:pStyle w:val="Heading3"/>
      </w:pPr>
      <w:bookmarkStart w:id="18" w:name="_2jxsxqh" w:colFirst="0" w:colLast="0"/>
      <w:bookmarkEnd w:id="18"/>
      <w:r>
        <w:t>Appendix I</w:t>
      </w:r>
    </w:p>
    <w:p w:rsidR="00753DD6" w:rsidRDefault="00AE6B9C">
      <w:pPr>
        <w:pStyle w:val="Heading3"/>
        <w:spacing w:before="200" w:after="200"/>
        <w:rPr>
          <w:strike/>
        </w:rPr>
      </w:pPr>
      <w:bookmarkStart w:id="19" w:name="_z337ya" w:colFirst="0" w:colLast="0"/>
      <w:bookmarkEnd w:id="19"/>
      <w:r>
        <w:t>Resources used</w:t>
      </w:r>
    </w:p>
    <w:p w:rsidR="00753DD6" w:rsidRDefault="00AE6B9C">
      <w:pPr>
        <w:numPr>
          <w:ilvl w:val="0"/>
          <w:numId w:val="6"/>
        </w:numPr>
        <w:spacing w:before="200"/>
      </w:pPr>
      <w:r>
        <w:t>Data processing software tools</w:t>
      </w:r>
    </w:p>
    <w:p w:rsidR="00753DD6" w:rsidRDefault="00AE6B9C">
      <w:pPr>
        <w:numPr>
          <w:ilvl w:val="0"/>
          <w:numId w:val="6"/>
        </w:numPr>
      </w:pPr>
      <w:r>
        <w:t>Dictionaries</w:t>
      </w:r>
    </w:p>
    <w:p w:rsidR="00753DD6" w:rsidRDefault="00AE6B9C">
      <w:pPr>
        <w:numPr>
          <w:ilvl w:val="0"/>
          <w:numId w:val="6"/>
        </w:numPr>
      </w:pPr>
      <w:r>
        <w:t xml:space="preserve">Literature corpora and </w:t>
      </w:r>
      <w:proofErr w:type="spellStart"/>
      <w:r>
        <w:t>semantified</w:t>
      </w:r>
      <w:proofErr w:type="spellEnd"/>
      <w:r>
        <w:t xml:space="preserve"> copies</w:t>
      </w:r>
    </w:p>
    <w:p w:rsidR="00753DD6" w:rsidRDefault="00AE6B9C">
      <w:pPr>
        <w:numPr>
          <w:ilvl w:val="0"/>
          <w:numId w:val="6"/>
        </w:numPr>
      </w:pPr>
      <w:r>
        <w:t>Annotation and indexing resources</w:t>
      </w:r>
    </w:p>
    <w:p w:rsidR="00753DD6" w:rsidRDefault="00AE6B9C">
      <w:pPr>
        <w:pStyle w:val="Heading4"/>
      </w:pPr>
      <w:bookmarkStart w:id="20" w:name="_3j2qqm3" w:colFirst="0" w:colLast="0"/>
      <w:bookmarkEnd w:id="20"/>
      <w:r>
        <w:t>Data processing software tools</w:t>
      </w:r>
    </w:p>
    <w:p w:rsidR="00753DD6" w:rsidRDefault="00AE6B9C">
      <w:r>
        <w:t>This is a table of the open-source software for data processing used by #semanticClimate for the literature analysis.</w:t>
      </w:r>
    </w:p>
    <w:p w:rsidR="00753DD6" w:rsidRDefault="00AE6B9C">
      <w:pPr>
        <w:pStyle w:val="Heading5"/>
        <w:spacing w:line="240" w:lineRule="auto"/>
      </w:pPr>
      <w:bookmarkStart w:id="21" w:name="_1y810tw" w:colFirst="0" w:colLast="0"/>
      <w:bookmarkEnd w:id="21"/>
      <w:r>
        <w:t>Software</w:t>
      </w:r>
    </w:p>
    <w:p w:rsidR="00753DD6" w:rsidRDefault="00AE6B9C">
      <w:pPr>
        <w:spacing w:after="200" w:line="240" w:lineRule="auto"/>
      </w:pPr>
      <w:r>
        <w:t xml:space="preserve">A full list of all #semanticClimate software can be found on </w:t>
      </w:r>
      <w:hyperlink r:id="rId38">
        <w:r>
          <w:rPr>
            <w:color w:val="1155CC"/>
            <w:u w:val="single"/>
          </w:rPr>
          <w:t>GitHub</w:t>
        </w:r>
      </w:hyperlink>
      <w:r>
        <w:t xml:space="preserve"> </w:t>
      </w:r>
      <w:r w:rsidR="00B4612E">
        <w:fldChar w:fldCharType="begin"/>
      </w:r>
      <w:r w:rsidR="00B4612E">
        <w:instrText xml:space="preserve"> ADDIN ZOTERO_ITEM CSL_CITATION {"citationID":"bV2VV3lX","properties":{"formattedCitation":"(#semanticClimate 2019)","plainCitation":"(#semanticClimate 2019)","noteIndex":0},"citationItems":[{"id":57422,"uris":["http://zotero.org/groups/2437020/items/36WW6YWX"],"itemData":{"id":57422,"type":"software","license":"open-source","title":"#semanticClimate software repositories on GitHub","URL":"https://github.com/orgs/semanticClimate/repositories?","author":[{"literal":"#semanticClimate"}],"accessed":{"date-parts":[["2024",11,8]]},"issued":{"date-parts":[["2019"]],"season":"2024"}}}],"schema":"https://github.com/citation-style-language/schema/raw/master/csl-citation.json"} </w:instrText>
      </w:r>
      <w:r w:rsidR="00B4612E">
        <w:fldChar w:fldCharType="separate"/>
      </w:r>
      <w:r w:rsidR="00B4612E" w:rsidRPr="00B4612E">
        <w:t>(#semanticClimate 2019)</w:t>
      </w:r>
      <w:r w:rsidR="00B4612E">
        <w:fldChar w:fldCharType="end"/>
      </w:r>
      <w:r>
        <w:t xml:space="preserve"> and on the #semanticClimate </w:t>
      </w:r>
      <w:hyperlink r:id="rId39">
        <w:proofErr w:type="spellStart"/>
        <w:r>
          <w:rPr>
            <w:color w:val="1155CC"/>
            <w:u w:val="single"/>
          </w:rPr>
          <w:t>Zenodo</w:t>
        </w:r>
        <w:proofErr w:type="spellEnd"/>
        <w:r>
          <w:rPr>
            <w:color w:val="1155CC"/>
            <w:u w:val="single"/>
          </w:rPr>
          <w:t xml:space="preserve"> community</w:t>
        </w:r>
      </w:hyperlink>
      <w:r>
        <w:t xml:space="preserve">. </w:t>
      </w:r>
      <w:r w:rsidR="00B4612E">
        <w:fldChar w:fldCharType="begin"/>
      </w:r>
      <w:r w:rsidR="00B4612E">
        <w:instrText xml:space="preserve"> ADDIN ZOTERO_ITEM CSL_CITATION {"citationID":"rWIjxECD","properties":{"formattedCitation":"(\\uc0\\u8216{}#semanticClimate Software Repositories on Zenodo\\uc0\\u8217{}, n.d.)","plainCitation":"(‘#semanticClimate Software Repositories on Zenodo’, n.d.)","noteIndex":0},"citationItems":[{"id":57423,"uris":["http://zotero.org/groups/2437020/items/ZSZQ9U8D"],"itemData":{"id":57423,"type":"software","title":"#semanticClimate software repositories on Zenodo","URL":"https://zenodo.org/communities/semanticclimate/records?q=&amp;l=list&amp;p=1&amp;s=10&amp;sort=newest"}}],"schema":"https://github.com/citation-style-language/schema/raw/master/csl-citation.json"} </w:instrText>
      </w:r>
      <w:r w:rsidR="00B4612E">
        <w:fldChar w:fldCharType="separate"/>
      </w:r>
      <w:r w:rsidR="00B4612E" w:rsidRPr="00B4612E">
        <w:rPr>
          <w:szCs w:val="24"/>
        </w:rPr>
        <w:t>(‘#semanticClimate Software Repositories on Zenodo’, n.d.)</w:t>
      </w:r>
      <w:r w:rsidR="00B4612E">
        <w:fldChar w:fldCharType="end"/>
      </w:r>
      <w:r>
        <w:t xml:space="preserve">  </w:t>
      </w:r>
    </w:p>
    <w:tbl>
      <w:tblPr>
        <w:tblStyle w:val="a1"/>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810"/>
        <w:gridCol w:w="2160"/>
        <w:gridCol w:w="2145"/>
      </w:tblGrid>
      <w:tr w:rsidR="00753DD6">
        <w:trPr>
          <w:trHeight w:val="492"/>
        </w:trPr>
        <w:tc>
          <w:tcPr>
            <w:tcW w:w="1485" w:type="dxa"/>
            <w:shd w:val="clear" w:color="auto" w:fill="auto"/>
            <w:tcMar>
              <w:top w:w="100" w:type="dxa"/>
              <w:left w:w="100" w:type="dxa"/>
              <w:bottom w:w="100" w:type="dxa"/>
              <w:right w:w="100" w:type="dxa"/>
            </w:tcMar>
          </w:tcPr>
          <w:p w:rsidR="00753DD6" w:rsidRDefault="00AE6B9C">
            <w:pPr>
              <w:widowControl w:val="0"/>
              <w:spacing w:line="240" w:lineRule="auto"/>
              <w:rPr>
                <w:b/>
              </w:rPr>
            </w:pPr>
            <w:r>
              <w:rPr>
                <w:b/>
              </w:rPr>
              <w:t>Name</w:t>
            </w:r>
          </w:p>
        </w:tc>
        <w:tc>
          <w:tcPr>
            <w:tcW w:w="3810" w:type="dxa"/>
            <w:shd w:val="clear" w:color="auto" w:fill="auto"/>
            <w:tcMar>
              <w:top w:w="100" w:type="dxa"/>
              <w:left w:w="100" w:type="dxa"/>
              <w:bottom w:w="100" w:type="dxa"/>
              <w:right w:w="100" w:type="dxa"/>
            </w:tcMar>
          </w:tcPr>
          <w:p w:rsidR="00753DD6" w:rsidRDefault="00AE6B9C">
            <w:pPr>
              <w:widowControl w:val="0"/>
              <w:spacing w:line="240" w:lineRule="auto"/>
              <w:rPr>
                <w:b/>
              </w:rPr>
            </w:pPr>
            <w:r>
              <w:rPr>
                <w:b/>
              </w:rPr>
              <w:t>Description</w:t>
            </w:r>
          </w:p>
        </w:tc>
        <w:tc>
          <w:tcPr>
            <w:tcW w:w="2160" w:type="dxa"/>
            <w:shd w:val="clear" w:color="auto" w:fill="auto"/>
            <w:tcMar>
              <w:top w:w="100" w:type="dxa"/>
              <w:left w:w="100" w:type="dxa"/>
              <w:bottom w:w="100" w:type="dxa"/>
              <w:right w:w="100" w:type="dxa"/>
            </w:tcMar>
          </w:tcPr>
          <w:p w:rsidR="00753DD6" w:rsidRDefault="00AE6B9C">
            <w:pPr>
              <w:widowControl w:val="0"/>
              <w:spacing w:line="240" w:lineRule="auto"/>
              <w:rPr>
                <w:b/>
              </w:rPr>
            </w:pPr>
            <w:r>
              <w:rPr>
                <w:b/>
              </w:rPr>
              <w:t>Code</w:t>
            </w:r>
          </w:p>
        </w:tc>
        <w:tc>
          <w:tcPr>
            <w:tcW w:w="2145" w:type="dxa"/>
            <w:shd w:val="clear" w:color="auto" w:fill="auto"/>
            <w:tcMar>
              <w:top w:w="100" w:type="dxa"/>
              <w:left w:w="100" w:type="dxa"/>
              <w:bottom w:w="100" w:type="dxa"/>
              <w:right w:w="100" w:type="dxa"/>
            </w:tcMar>
          </w:tcPr>
          <w:p w:rsidR="00753DD6" w:rsidRDefault="00AE6B9C">
            <w:pPr>
              <w:widowControl w:val="0"/>
              <w:spacing w:line="240" w:lineRule="auto"/>
              <w:rPr>
                <w:b/>
              </w:rPr>
            </w:pPr>
            <w:r>
              <w:rPr>
                <w:b/>
              </w:rPr>
              <w:t>Support</w:t>
            </w:r>
          </w:p>
        </w:tc>
      </w:tr>
      <w:tr w:rsidR="00753DD6">
        <w:trPr>
          <w:trHeight w:val="1727"/>
        </w:trPr>
        <w:tc>
          <w:tcPr>
            <w:tcW w:w="1485" w:type="dxa"/>
            <w:shd w:val="clear" w:color="auto" w:fill="auto"/>
            <w:tcMar>
              <w:top w:w="100" w:type="dxa"/>
              <w:left w:w="100" w:type="dxa"/>
              <w:bottom w:w="100" w:type="dxa"/>
              <w:right w:w="100" w:type="dxa"/>
            </w:tcMar>
          </w:tcPr>
          <w:p w:rsidR="00753DD6" w:rsidRDefault="00AE6B9C">
            <w:pPr>
              <w:widowControl w:val="0"/>
              <w:spacing w:line="240" w:lineRule="auto"/>
            </w:pPr>
            <w:proofErr w:type="spellStart"/>
            <w:r>
              <w:t>pygetpapers</w:t>
            </w:r>
            <w:proofErr w:type="spellEnd"/>
          </w:p>
        </w:tc>
        <w:tc>
          <w:tcPr>
            <w:tcW w:w="3810" w:type="dxa"/>
            <w:shd w:val="clear" w:color="auto" w:fill="auto"/>
            <w:tcMar>
              <w:top w:w="100" w:type="dxa"/>
              <w:left w:w="100" w:type="dxa"/>
              <w:bottom w:w="100" w:type="dxa"/>
              <w:right w:w="100" w:type="dxa"/>
            </w:tcMar>
          </w:tcPr>
          <w:p w:rsidR="00753DD6" w:rsidRDefault="00AE6B9C">
            <w:pPr>
              <w:widowControl w:val="0"/>
              <w:shd w:val="clear" w:color="auto" w:fill="FFFFFF"/>
              <w:spacing w:line="240" w:lineRule="auto"/>
            </w:pPr>
            <w:r>
              <w:rPr>
                <w:color w:val="1F2328"/>
              </w:rPr>
              <w:t xml:space="preserve">Searches and downloads articles from repositories. Standalone, but the results </w:t>
            </w:r>
            <w:proofErr w:type="gramStart"/>
            <w:r>
              <w:rPr>
                <w:color w:val="1F2328"/>
              </w:rPr>
              <w:t>may be used</w:t>
            </w:r>
            <w:proofErr w:type="gramEnd"/>
            <w:r>
              <w:rPr>
                <w:color w:val="1F2328"/>
              </w:rPr>
              <w:t xml:space="preserve"> by ‘</w:t>
            </w:r>
            <w:proofErr w:type="spellStart"/>
            <w:r>
              <w:rPr>
                <w:color w:val="1F2328"/>
              </w:rPr>
              <w:t>docanalysis</w:t>
            </w:r>
            <w:proofErr w:type="spellEnd"/>
            <w:r>
              <w:rPr>
                <w:color w:val="1F2328"/>
              </w:rPr>
              <w:t>’ or possibly ‘</w:t>
            </w:r>
            <w:proofErr w:type="spellStart"/>
            <w:r>
              <w:t>pyamiimage</w:t>
            </w:r>
            <w:proofErr w:type="spellEnd"/>
            <w:r>
              <w:t>’</w:t>
            </w:r>
            <w:r>
              <w:rPr>
                <w:color w:val="1F2328"/>
              </w:rPr>
              <w:t xml:space="preserve">. </w:t>
            </w:r>
            <w:proofErr w:type="gramStart"/>
            <w:r>
              <w:rPr>
                <w:color w:val="1F2328"/>
              </w:rPr>
              <w:t>Can be called</w:t>
            </w:r>
            <w:proofErr w:type="gramEnd"/>
            <w:r>
              <w:rPr>
                <w:color w:val="1F2328"/>
              </w:rPr>
              <w:t xml:space="preserve"> from other tools.</w:t>
            </w:r>
          </w:p>
        </w:tc>
        <w:tc>
          <w:tcPr>
            <w:tcW w:w="2160" w:type="dxa"/>
            <w:shd w:val="clear" w:color="auto" w:fill="auto"/>
            <w:tcMar>
              <w:top w:w="100" w:type="dxa"/>
              <w:left w:w="100" w:type="dxa"/>
              <w:bottom w:w="100" w:type="dxa"/>
              <w:right w:w="100" w:type="dxa"/>
            </w:tcMar>
          </w:tcPr>
          <w:p w:rsidR="00753DD6" w:rsidRDefault="008B40A4">
            <w:pPr>
              <w:widowControl w:val="0"/>
              <w:spacing w:line="240" w:lineRule="auto"/>
            </w:pPr>
            <w:hyperlink r:id="rId40">
              <w:r w:rsidR="00AE6B9C">
                <w:rPr>
                  <w:color w:val="1155CC"/>
                  <w:u w:val="single"/>
                </w:rPr>
                <w:t>https://github.com/petermr/pygetpapers</w:t>
              </w:r>
            </w:hyperlink>
          </w:p>
        </w:tc>
        <w:tc>
          <w:tcPr>
            <w:tcW w:w="2145" w:type="dxa"/>
            <w:shd w:val="clear" w:color="auto" w:fill="auto"/>
            <w:tcMar>
              <w:top w:w="100" w:type="dxa"/>
              <w:left w:w="100" w:type="dxa"/>
              <w:bottom w:w="100" w:type="dxa"/>
              <w:right w:w="100" w:type="dxa"/>
            </w:tcMar>
          </w:tcPr>
          <w:p w:rsidR="00753DD6" w:rsidRDefault="008B40A4">
            <w:pPr>
              <w:widowControl w:val="0"/>
              <w:spacing w:line="240" w:lineRule="auto"/>
            </w:pPr>
            <w:hyperlink r:id="rId41">
              <w:r w:rsidR="00AE6B9C">
                <w:rPr>
                  <w:color w:val="1155CC"/>
                  <w:u w:val="single"/>
                </w:rPr>
                <w:t>https://pygetpapers.readthedocs.io/</w:t>
              </w:r>
            </w:hyperlink>
          </w:p>
        </w:tc>
      </w:tr>
      <w:tr w:rsidR="00753DD6">
        <w:tc>
          <w:tcPr>
            <w:tcW w:w="1485" w:type="dxa"/>
            <w:shd w:val="clear" w:color="auto" w:fill="auto"/>
            <w:tcMar>
              <w:top w:w="100" w:type="dxa"/>
              <w:left w:w="100" w:type="dxa"/>
              <w:bottom w:w="100" w:type="dxa"/>
              <w:right w:w="100" w:type="dxa"/>
            </w:tcMar>
          </w:tcPr>
          <w:p w:rsidR="00753DD6" w:rsidRDefault="00AE6B9C">
            <w:pPr>
              <w:widowControl w:val="0"/>
              <w:spacing w:line="240" w:lineRule="auto"/>
            </w:pPr>
            <w:proofErr w:type="spellStart"/>
            <w:r>
              <w:t>amilib</w:t>
            </w:r>
            <w:proofErr w:type="spellEnd"/>
          </w:p>
        </w:tc>
        <w:tc>
          <w:tcPr>
            <w:tcW w:w="3810" w:type="dxa"/>
            <w:shd w:val="clear" w:color="auto" w:fill="auto"/>
            <w:tcMar>
              <w:top w:w="100" w:type="dxa"/>
              <w:left w:w="100" w:type="dxa"/>
              <w:bottom w:w="100" w:type="dxa"/>
              <w:right w:w="100" w:type="dxa"/>
            </w:tcMar>
          </w:tcPr>
          <w:p w:rsidR="00753DD6" w:rsidRDefault="00AE6B9C">
            <w:pPr>
              <w:widowControl w:val="0"/>
              <w:spacing w:line="240" w:lineRule="auto"/>
            </w:pPr>
            <w:r>
              <w:t xml:space="preserve">It is a Python library designed for document processing, and dictionary creation. Python library of </w:t>
            </w:r>
            <w:proofErr w:type="spellStart"/>
            <w:r>
              <w:t>ami</w:t>
            </w:r>
            <w:proofErr w:type="spellEnd"/>
            <w:r>
              <w:t xml:space="preserve"> software especially NLP, HTML, downloading and related convenience utilities</w:t>
            </w:r>
          </w:p>
          <w:p w:rsidR="00753DD6" w:rsidRDefault="00AE6B9C">
            <w:pPr>
              <w:widowControl w:val="0"/>
              <w:spacing w:line="240" w:lineRule="auto"/>
            </w:pPr>
            <w:r>
              <w:t>‘</w:t>
            </w:r>
            <w:proofErr w:type="spellStart"/>
            <w:proofErr w:type="gramStart"/>
            <w:r>
              <w:t>amilib</w:t>
            </w:r>
            <w:proofErr w:type="spellEnd"/>
            <w:proofErr w:type="gramEnd"/>
            <w:r>
              <w:t>’ has tools for finding, cleaning, converting, searching, and republishing legacy documents.</w:t>
            </w:r>
          </w:p>
        </w:tc>
        <w:tc>
          <w:tcPr>
            <w:tcW w:w="2160" w:type="dxa"/>
            <w:shd w:val="clear" w:color="auto" w:fill="auto"/>
            <w:tcMar>
              <w:top w:w="100" w:type="dxa"/>
              <w:left w:w="100" w:type="dxa"/>
              <w:bottom w:w="100" w:type="dxa"/>
              <w:right w:w="100" w:type="dxa"/>
            </w:tcMar>
          </w:tcPr>
          <w:p w:rsidR="00753DD6" w:rsidRDefault="008B40A4">
            <w:pPr>
              <w:widowControl w:val="0"/>
              <w:spacing w:line="240" w:lineRule="auto"/>
            </w:pPr>
            <w:hyperlink r:id="rId42">
              <w:r w:rsidR="00AE6B9C">
                <w:rPr>
                  <w:color w:val="1155CC"/>
                  <w:u w:val="single"/>
                </w:rPr>
                <w:t>https://github.com/petermr/amilib</w:t>
              </w:r>
            </w:hyperlink>
            <w:r w:rsidR="00AE6B9C">
              <w:t xml:space="preserve"> </w:t>
            </w:r>
          </w:p>
        </w:tc>
        <w:tc>
          <w:tcPr>
            <w:tcW w:w="2145" w:type="dxa"/>
            <w:shd w:val="clear" w:color="auto" w:fill="auto"/>
            <w:tcMar>
              <w:top w:w="100" w:type="dxa"/>
              <w:left w:w="100" w:type="dxa"/>
              <w:bottom w:w="100" w:type="dxa"/>
              <w:right w:w="100" w:type="dxa"/>
            </w:tcMar>
          </w:tcPr>
          <w:p w:rsidR="00753DD6" w:rsidRDefault="00AE6B9C">
            <w:pPr>
              <w:widowControl w:val="0"/>
              <w:spacing w:line="240" w:lineRule="auto"/>
            </w:pPr>
            <w:r>
              <w:t>README</w:t>
            </w:r>
          </w:p>
        </w:tc>
      </w:tr>
      <w:tr w:rsidR="00753DD6">
        <w:tc>
          <w:tcPr>
            <w:tcW w:w="1485" w:type="dxa"/>
            <w:shd w:val="clear" w:color="auto" w:fill="auto"/>
            <w:tcMar>
              <w:top w:w="100" w:type="dxa"/>
              <w:left w:w="100" w:type="dxa"/>
              <w:bottom w:w="100" w:type="dxa"/>
              <w:right w:w="100" w:type="dxa"/>
            </w:tcMar>
          </w:tcPr>
          <w:p w:rsidR="00753DD6" w:rsidRDefault="00AE6B9C">
            <w:pPr>
              <w:widowControl w:val="0"/>
              <w:spacing w:line="240" w:lineRule="auto"/>
            </w:pPr>
            <w:r>
              <w:t xml:space="preserve">Py4ami (bundled in </w:t>
            </w:r>
            <w:proofErr w:type="spellStart"/>
            <w:r>
              <w:t>amilib</w:t>
            </w:r>
            <w:proofErr w:type="spellEnd"/>
            <w:r>
              <w:t>)</w:t>
            </w:r>
          </w:p>
        </w:tc>
        <w:tc>
          <w:tcPr>
            <w:tcW w:w="3810" w:type="dxa"/>
            <w:shd w:val="clear" w:color="auto" w:fill="auto"/>
            <w:tcMar>
              <w:top w:w="100" w:type="dxa"/>
              <w:left w:w="100" w:type="dxa"/>
              <w:bottom w:w="100" w:type="dxa"/>
              <w:right w:w="100" w:type="dxa"/>
            </w:tcMar>
          </w:tcPr>
          <w:p w:rsidR="00753DD6" w:rsidRDefault="00AE6B9C">
            <w:pPr>
              <w:widowControl w:val="0"/>
              <w:spacing w:line="240" w:lineRule="auto"/>
            </w:pPr>
            <w:r>
              <w:t xml:space="preserve">Translation of </w:t>
            </w:r>
            <w:proofErr w:type="gramStart"/>
            <w:r>
              <w:t>‘ami3(</w:t>
            </w:r>
            <w:proofErr w:type="gramEnd"/>
            <w:r>
              <w:t xml:space="preserve">J)’ to Python. Processes </w:t>
            </w:r>
            <w:proofErr w:type="spellStart"/>
            <w:r>
              <w:t>CProjects</w:t>
            </w:r>
            <w:proofErr w:type="spellEnd"/>
            <w:r>
              <w:t>*</w:t>
            </w:r>
          </w:p>
          <w:p w:rsidR="00753DD6" w:rsidRDefault="00AE6B9C">
            <w:pPr>
              <w:widowControl w:val="0"/>
              <w:spacing w:line="240" w:lineRule="auto"/>
            </w:pPr>
            <w:r>
              <w:t xml:space="preserve"> </w:t>
            </w:r>
            <w:proofErr w:type="gramStart"/>
            <w:r>
              <w:t>to</w:t>
            </w:r>
            <w:proofErr w:type="gramEnd"/>
            <w:r>
              <w:t xml:space="preserve"> extract and combine primitives into semantic objects. Some functionality overlaps with ‘</w:t>
            </w:r>
            <w:proofErr w:type="spellStart"/>
            <w:r>
              <w:t>docanalysis</w:t>
            </w:r>
            <w:proofErr w:type="spellEnd"/>
            <w:r>
              <w:t>’ and ‘</w:t>
            </w:r>
            <w:proofErr w:type="spellStart"/>
            <w:r>
              <w:t>pyamiimage</w:t>
            </w:r>
            <w:proofErr w:type="spellEnd"/>
            <w:r>
              <w:t xml:space="preserve">’. Includes libraries (e.g., for Wikimedia) and includes prototype GUI in </w:t>
            </w:r>
            <w:proofErr w:type="spellStart"/>
            <w:r>
              <w:t>Tkinter</w:t>
            </w:r>
            <w:proofErr w:type="spellEnd"/>
            <w:r>
              <w:t>, and a complex structure of word-dictionaries covering science and related disciplines. (Note the project is called ‘</w:t>
            </w:r>
            <w:proofErr w:type="spellStart"/>
            <w:r>
              <w:t>pyami</w:t>
            </w:r>
            <w:proofErr w:type="spellEnd"/>
            <w:r>
              <w:t xml:space="preserve">’ locally but there is </w:t>
            </w:r>
            <w:r>
              <w:lastRenderedPageBreak/>
              <w:t xml:space="preserve">already a </w:t>
            </w:r>
            <w:proofErr w:type="spellStart"/>
            <w:r>
              <w:t>PyAMI</w:t>
            </w:r>
            <w:proofErr w:type="spellEnd"/>
            <w:r>
              <w:t xml:space="preserve"> project so there it is called ‘py4ami’)</w:t>
            </w:r>
          </w:p>
        </w:tc>
        <w:tc>
          <w:tcPr>
            <w:tcW w:w="2160" w:type="dxa"/>
            <w:shd w:val="clear" w:color="auto" w:fill="auto"/>
            <w:tcMar>
              <w:top w:w="100" w:type="dxa"/>
              <w:left w:w="100" w:type="dxa"/>
              <w:bottom w:w="100" w:type="dxa"/>
              <w:right w:w="100" w:type="dxa"/>
            </w:tcMar>
          </w:tcPr>
          <w:p w:rsidR="00753DD6" w:rsidRDefault="008B40A4">
            <w:pPr>
              <w:widowControl w:val="0"/>
              <w:spacing w:line="240" w:lineRule="auto"/>
            </w:pPr>
            <w:hyperlink r:id="rId43">
              <w:r w:rsidR="00AE6B9C">
                <w:rPr>
                  <w:color w:val="1155CC"/>
                  <w:u w:val="single"/>
                </w:rPr>
                <w:t>https://github.com/petermr/pyami</w:t>
              </w:r>
            </w:hyperlink>
          </w:p>
        </w:tc>
        <w:tc>
          <w:tcPr>
            <w:tcW w:w="2145" w:type="dxa"/>
            <w:shd w:val="clear" w:color="auto" w:fill="auto"/>
            <w:tcMar>
              <w:top w:w="100" w:type="dxa"/>
              <w:left w:w="100" w:type="dxa"/>
              <w:bottom w:w="100" w:type="dxa"/>
              <w:right w:w="100" w:type="dxa"/>
            </w:tcMar>
          </w:tcPr>
          <w:p w:rsidR="00753DD6" w:rsidRDefault="00AE6B9C">
            <w:pPr>
              <w:widowControl w:val="0"/>
              <w:spacing w:line="240" w:lineRule="auto"/>
            </w:pPr>
            <w:r>
              <w:t>README</w:t>
            </w:r>
          </w:p>
        </w:tc>
      </w:tr>
      <w:tr w:rsidR="00753DD6">
        <w:tc>
          <w:tcPr>
            <w:tcW w:w="1485" w:type="dxa"/>
            <w:shd w:val="clear" w:color="auto" w:fill="auto"/>
            <w:tcMar>
              <w:top w:w="100" w:type="dxa"/>
              <w:left w:w="100" w:type="dxa"/>
              <w:bottom w:w="100" w:type="dxa"/>
              <w:right w:w="100" w:type="dxa"/>
            </w:tcMar>
          </w:tcPr>
          <w:p w:rsidR="00753DD6" w:rsidRDefault="00AE6B9C">
            <w:pPr>
              <w:widowControl w:val="0"/>
              <w:spacing w:line="240" w:lineRule="auto"/>
            </w:pPr>
            <w:proofErr w:type="spellStart"/>
            <w:r>
              <w:t>pyamihtml</w:t>
            </w:r>
            <w:proofErr w:type="spellEnd"/>
            <w:r>
              <w:t xml:space="preserve"> (bundled in </w:t>
            </w:r>
            <w:proofErr w:type="spellStart"/>
            <w:r>
              <w:t>amilib</w:t>
            </w:r>
            <w:proofErr w:type="spellEnd"/>
            <w:r>
              <w:t>)</w:t>
            </w:r>
          </w:p>
        </w:tc>
        <w:tc>
          <w:tcPr>
            <w:tcW w:w="3810" w:type="dxa"/>
            <w:shd w:val="clear" w:color="auto" w:fill="auto"/>
            <w:tcMar>
              <w:top w:w="100" w:type="dxa"/>
              <w:left w:w="100" w:type="dxa"/>
              <w:bottom w:w="100" w:type="dxa"/>
              <w:right w:w="100" w:type="dxa"/>
            </w:tcMar>
          </w:tcPr>
          <w:p w:rsidR="00753DD6" w:rsidRDefault="00AE6B9C">
            <w:pPr>
              <w:widowControl w:val="0"/>
              <w:spacing w:line="240" w:lineRule="auto"/>
            </w:pPr>
            <w:r>
              <w:rPr>
                <w:color w:val="1F2328"/>
              </w:rPr>
              <w:t>Conversion of documents to styled HTML</w:t>
            </w:r>
          </w:p>
        </w:tc>
        <w:tc>
          <w:tcPr>
            <w:tcW w:w="2160" w:type="dxa"/>
            <w:shd w:val="clear" w:color="auto" w:fill="auto"/>
            <w:tcMar>
              <w:top w:w="100" w:type="dxa"/>
              <w:left w:w="100" w:type="dxa"/>
              <w:bottom w:w="100" w:type="dxa"/>
              <w:right w:w="100" w:type="dxa"/>
            </w:tcMar>
          </w:tcPr>
          <w:p w:rsidR="00753DD6" w:rsidRDefault="008B40A4">
            <w:pPr>
              <w:widowControl w:val="0"/>
              <w:spacing w:line="240" w:lineRule="auto"/>
            </w:pPr>
            <w:hyperlink r:id="rId44">
              <w:r w:rsidR="00AE6B9C">
                <w:rPr>
                  <w:color w:val="1155CC"/>
                  <w:u w:val="single"/>
                </w:rPr>
                <w:t>https://github.com/petermr/pyamihtml</w:t>
              </w:r>
            </w:hyperlink>
          </w:p>
        </w:tc>
        <w:tc>
          <w:tcPr>
            <w:tcW w:w="2145" w:type="dxa"/>
            <w:shd w:val="clear" w:color="auto" w:fill="auto"/>
            <w:tcMar>
              <w:top w:w="100" w:type="dxa"/>
              <w:left w:w="100" w:type="dxa"/>
              <w:bottom w:w="100" w:type="dxa"/>
              <w:right w:w="100" w:type="dxa"/>
            </w:tcMar>
          </w:tcPr>
          <w:p w:rsidR="00753DD6" w:rsidRDefault="008B40A4">
            <w:pPr>
              <w:widowControl w:val="0"/>
              <w:spacing w:line="240" w:lineRule="auto"/>
            </w:pPr>
            <w:hyperlink r:id="rId45">
              <w:r w:rsidR="00AE6B9C">
                <w:rPr>
                  <w:color w:val="1155CC"/>
                  <w:u w:val="single"/>
                </w:rPr>
                <w:t>https://docs.google.com/document/d/1CF68Fw9NytnUH2ZAEecpUeligXczhn4A/edit</w:t>
              </w:r>
            </w:hyperlink>
          </w:p>
        </w:tc>
      </w:tr>
      <w:tr w:rsidR="00753DD6">
        <w:tc>
          <w:tcPr>
            <w:tcW w:w="1485" w:type="dxa"/>
            <w:shd w:val="clear" w:color="auto" w:fill="auto"/>
            <w:tcMar>
              <w:top w:w="100" w:type="dxa"/>
              <w:left w:w="100" w:type="dxa"/>
              <w:bottom w:w="100" w:type="dxa"/>
              <w:right w:w="100" w:type="dxa"/>
            </w:tcMar>
          </w:tcPr>
          <w:p w:rsidR="00753DD6" w:rsidRDefault="00AE6B9C">
            <w:pPr>
              <w:widowControl w:val="0"/>
              <w:spacing w:line="240" w:lineRule="auto"/>
            </w:pPr>
            <w:proofErr w:type="spellStart"/>
            <w:r>
              <w:t>docanalysis</w:t>
            </w:r>
            <w:proofErr w:type="spellEnd"/>
          </w:p>
        </w:tc>
        <w:tc>
          <w:tcPr>
            <w:tcW w:w="3810" w:type="dxa"/>
            <w:shd w:val="clear" w:color="auto" w:fill="auto"/>
            <w:tcMar>
              <w:top w:w="100" w:type="dxa"/>
              <w:left w:w="100" w:type="dxa"/>
              <w:bottom w:w="100" w:type="dxa"/>
              <w:right w:w="100" w:type="dxa"/>
            </w:tcMar>
          </w:tcPr>
          <w:p w:rsidR="00753DD6" w:rsidRDefault="00AE6B9C">
            <w:pPr>
              <w:widowControl w:val="0"/>
              <w:spacing w:line="240" w:lineRule="auto"/>
            </w:pPr>
            <w:r>
              <w:t xml:space="preserve">Ingests </w:t>
            </w:r>
            <w:proofErr w:type="spellStart"/>
            <w:r>
              <w:t>CProjects</w:t>
            </w:r>
            <w:proofErr w:type="spellEnd"/>
            <w:r>
              <w:t xml:space="preserve"> and carries out text-analysis of documents, including sectioning, NLP/text-mining, vocabulary generation. Uses NLTK and other Python tools for many operations, and </w:t>
            </w:r>
            <w:proofErr w:type="spellStart"/>
            <w:r>
              <w:t>spaCy</w:t>
            </w:r>
            <w:proofErr w:type="spellEnd"/>
            <w:r>
              <w:t xml:space="preserve">, </w:t>
            </w:r>
            <w:proofErr w:type="spellStart"/>
            <w:r>
              <w:t>scispaCy</w:t>
            </w:r>
            <w:proofErr w:type="spellEnd"/>
            <w:r>
              <w:t xml:space="preserve"> for annotation of entities. Outputs summary data, correlations, </w:t>
            </w:r>
            <w:proofErr w:type="gramStart"/>
            <w:r>
              <w:t>word</w:t>
            </w:r>
            <w:proofErr w:type="gramEnd"/>
            <w:r>
              <w:t xml:space="preserve">-dictionaries. Links entities to </w:t>
            </w:r>
            <w:proofErr w:type="spellStart"/>
            <w:r>
              <w:t>Wikidata</w:t>
            </w:r>
            <w:proofErr w:type="spellEnd"/>
            <w:r>
              <w:t>.</w:t>
            </w:r>
          </w:p>
        </w:tc>
        <w:tc>
          <w:tcPr>
            <w:tcW w:w="2160" w:type="dxa"/>
            <w:shd w:val="clear" w:color="auto" w:fill="auto"/>
            <w:tcMar>
              <w:top w:w="100" w:type="dxa"/>
              <w:left w:w="100" w:type="dxa"/>
              <w:bottom w:w="100" w:type="dxa"/>
              <w:right w:w="100" w:type="dxa"/>
            </w:tcMar>
          </w:tcPr>
          <w:p w:rsidR="00753DD6" w:rsidRDefault="008B40A4">
            <w:pPr>
              <w:widowControl w:val="0"/>
              <w:spacing w:line="240" w:lineRule="auto"/>
            </w:pPr>
            <w:hyperlink r:id="rId46">
              <w:r w:rsidR="00AE6B9C">
                <w:rPr>
                  <w:color w:val="1155CC"/>
                  <w:u w:val="single"/>
                </w:rPr>
                <w:t>https://github.com/petermr/docanalysis</w:t>
              </w:r>
            </w:hyperlink>
          </w:p>
        </w:tc>
        <w:tc>
          <w:tcPr>
            <w:tcW w:w="2145" w:type="dxa"/>
            <w:shd w:val="clear" w:color="auto" w:fill="auto"/>
            <w:tcMar>
              <w:top w:w="100" w:type="dxa"/>
              <w:left w:w="100" w:type="dxa"/>
              <w:bottom w:w="100" w:type="dxa"/>
              <w:right w:w="100" w:type="dxa"/>
            </w:tcMar>
          </w:tcPr>
          <w:p w:rsidR="00753DD6" w:rsidRDefault="00AE6B9C">
            <w:pPr>
              <w:widowControl w:val="0"/>
              <w:spacing w:line="240" w:lineRule="auto"/>
            </w:pPr>
            <w:r>
              <w:t>README</w:t>
            </w:r>
          </w:p>
        </w:tc>
      </w:tr>
      <w:tr w:rsidR="00753DD6">
        <w:tc>
          <w:tcPr>
            <w:tcW w:w="1485" w:type="dxa"/>
            <w:shd w:val="clear" w:color="auto" w:fill="auto"/>
            <w:tcMar>
              <w:top w:w="100" w:type="dxa"/>
              <w:left w:w="100" w:type="dxa"/>
              <w:bottom w:w="100" w:type="dxa"/>
              <w:right w:w="100" w:type="dxa"/>
            </w:tcMar>
          </w:tcPr>
          <w:p w:rsidR="00753DD6" w:rsidRDefault="00AE6B9C">
            <w:pPr>
              <w:widowControl w:val="0"/>
              <w:spacing w:line="240" w:lineRule="auto"/>
            </w:pPr>
            <w:proofErr w:type="spellStart"/>
            <w:r>
              <w:t>pyamiimage</w:t>
            </w:r>
            <w:proofErr w:type="spellEnd"/>
          </w:p>
        </w:tc>
        <w:tc>
          <w:tcPr>
            <w:tcW w:w="3810" w:type="dxa"/>
            <w:shd w:val="clear" w:color="auto" w:fill="auto"/>
            <w:tcMar>
              <w:top w:w="100" w:type="dxa"/>
              <w:left w:w="100" w:type="dxa"/>
              <w:bottom w:w="100" w:type="dxa"/>
              <w:right w:w="100" w:type="dxa"/>
            </w:tcMar>
          </w:tcPr>
          <w:p w:rsidR="00753DD6" w:rsidRDefault="00AE6B9C">
            <w:pPr>
              <w:widowControl w:val="0"/>
              <w:spacing w:line="240" w:lineRule="auto"/>
            </w:pPr>
            <w:r>
              <w:t xml:space="preserve">Ingests figures/images, applies many image processing techniques (erode-dilate, </w:t>
            </w:r>
            <w:proofErr w:type="spellStart"/>
            <w:r>
              <w:t>colour</w:t>
            </w:r>
            <w:proofErr w:type="spellEnd"/>
            <w:r>
              <w:t xml:space="preserve"> quantization, skeletons, etc.), extracts words (Tesseract), extracts lines and symbols (uses </w:t>
            </w:r>
            <w:proofErr w:type="spellStart"/>
            <w:r>
              <w:t>sknw</w:t>
            </w:r>
            <w:proofErr w:type="spellEnd"/>
            <w:r>
              <w:t>/</w:t>
            </w:r>
            <w:proofErr w:type="spellStart"/>
            <w:r>
              <w:t>NetworkX</w:t>
            </w:r>
            <w:proofErr w:type="spellEnd"/>
            <w:r>
              <w:t>) and recreates semantic diagrams (not finished)</w:t>
            </w:r>
          </w:p>
        </w:tc>
        <w:tc>
          <w:tcPr>
            <w:tcW w:w="2160" w:type="dxa"/>
            <w:shd w:val="clear" w:color="auto" w:fill="auto"/>
            <w:tcMar>
              <w:top w:w="100" w:type="dxa"/>
              <w:left w:w="100" w:type="dxa"/>
              <w:bottom w:w="100" w:type="dxa"/>
              <w:right w:w="100" w:type="dxa"/>
            </w:tcMar>
          </w:tcPr>
          <w:p w:rsidR="00753DD6" w:rsidRDefault="008B40A4">
            <w:pPr>
              <w:widowControl w:val="0"/>
              <w:spacing w:line="240" w:lineRule="auto"/>
            </w:pPr>
            <w:hyperlink r:id="rId47">
              <w:r w:rsidR="00AE6B9C">
                <w:rPr>
                  <w:color w:val="1155CC"/>
                  <w:u w:val="single"/>
                </w:rPr>
                <w:t>https://github.com/petermr/pyamiimage</w:t>
              </w:r>
            </w:hyperlink>
          </w:p>
        </w:tc>
        <w:tc>
          <w:tcPr>
            <w:tcW w:w="2145" w:type="dxa"/>
            <w:shd w:val="clear" w:color="auto" w:fill="auto"/>
            <w:tcMar>
              <w:top w:w="100" w:type="dxa"/>
              <w:left w:w="100" w:type="dxa"/>
              <w:bottom w:w="100" w:type="dxa"/>
              <w:right w:w="100" w:type="dxa"/>
            </w:tcMar>
          </w:tcPr>
          <w:p w:rsidR="00753DD6" w:rsidRDefault="00AE6B9C">
            <w:pPr>
              <w:widowControl w:val="0"/>
              <w:spacing w:line="240" w:lineRule="auto"/>
            </w:pPr>
            <w:r>
              <w:t>README</w:t>
            </w:r>
          </w:p>
        </w:tc>
      </w:tr>
      <w:tr w:rsidR="00753DD6">
        <w:tc>
          <w:tcPr>
            <w:tcW w:w="1485" w:type="dxa"/>
            <w:shd w:val="clear" w:color="auto" w:fill="auto"/>
            <w:tcMar>
              <w:top w:w="100" w:type="dxa"/>
              <w:left w:w="100" w:type="dxa"/>
              <w:bottom w:w="100" w:type="dxa"/>
              <w:right w:w="100" w:type="dxa"/>
            </w:tcMar>
          </w:tcPr>
          <w:p w:rsidR="00753DD6" w:rsidRDefault="00AE6B9C">
            <w:pPr>
              <w:widowControl w:val="0"/>
              <w:spacing w:line="240" w:lineRule="auto"/>
            </w:pPr>
            <w:r>
              <w:t>Dictionaries</w:t>
            </w:r>
          </w:p>
        </w:tc>
        <w:tc>
          <w:tcPr>
            <w:tcW w:w="3810" w:type="dxa"/>
            <w:shd w:val="clear" w:color="auto" w:fill="auto"/>
            <w:tcMar>
              <w:top w:w="100" w:type="dxa"/>
              <w:left w:w="100" w:type="dxa"/>
              <w:bottom w:w="100" w:type="dxa"/>
              <w:right w:w="100" w:type="dxa"/>
            </w:tcMar>
          </w:tcPr>
          <w:p w:rsidR="00753DD6" w:rsidRDefault="00AE6B9C">
            <w:pPr>
              <w:widowControl w:val="0"/>
              <w:spacing w:line="240" w:lineRule="auto"/>
            </w:pPr>
            <w:r>
              <w:t xml:space="preserve">Collection of </w:t>
            </w:r>
            <w:proofErr w:type="spellStart"/>
            <w:r>
              <w:t>Wikidata</w:t>
            </w:r>
            <w:proofErr w:type="spellEnd"/>
            <w:r>
              <w:t>-based dictionaries for scientific annotation and searching</w:t>
            </w:r>
          </w:p>
        </w:tc>
        <w:tc>
          <w:tcPr>
            <w:tcW w:w="2160" w:type="dxa"/>
            <w:shd w:val="clear" w:color="auto" w:fill="auto"/>
            <w:tcMar>
              <w:top w:w="100" w:type="dxa"/>
              <w:left w:w="100" w:type="dxa"/>
              <w:bottom w:w="100" w:type="dxa"/>
              <w:right w:w="100" w:type="dxa"/>
            </w:tcMar>
          </w:tcPr>
          <w:p w:rsidR="00753DD6" w:rsidRDefault="008B40A4">
            <w:pPr>
              <w:widowControl w:val="0"/>
              <w:spacing w:line="240" w:lineRule="auto"/>
            </w:pPr>
            <w:hyperlink r:id="rId48">
              <w:r w:rsidR="00AE6B9C">
                <w:rPr>
                  <w:color w:val="1155CC"/>
                  <w:u w:val="single"/>
                </w:rPr>
                <w:t>https://github.com/petermr/dictionary/</w:t>
              </w:r>
            </w:hyperlink>
          </w:p>
        </w:tc>
        <w:tc>
          <w:tcPr>
            <w:tcW w:w="2145" w:type="dxa"/>
            <w:shd w:val="clear" w:color="auto" w:fill="auto"/>
            <w:tcMar>
              <w:top w:w="100" w:type="dxa"/>
              <w:left w:w="100" w:type="dxa"/>
              <w:bottom w:w="100" w:type="dxa"/>
              <w:right w:w="100" w:type="dxa"/>
            </w:tcMar>
          </w:tcPr>
          <w:p w:rsidR="00753DD6" w:rsidRDefault="00AE6B9C">
            <w:pPr>
              <w:widowControl w:val="0"/>
              <w:spacing w:line="240" w:lineRule="auto"/>
            </w:pPr>
            <w:r>
              <w:t xml:space="preserve">General: </w:t>
            </w:r>
            <w:hyperlink r:id="rId49">
              <w:r>
                <w:rPr>
                  <w:color w:val="1155CC"/>
                  <w:u w:val="single"/>
                </w:rPr>
                <w:t>https://github.com/petermr/dictionary/</w:t>
              </w:r>
            </w:hyperlink>
            <w:r>
              <w:t xml:space="preserve"> and Creating dictionaries: </w:t>
            </w:r>
            <w:hyperlink r:id="rId50">
              <w:r>
                <w:rPr>
                  <w:color w:val="1155CC"/>
                  <w:u w:val="single"/>
                </w:rPr>
                <w:t>https://github.com/petermr/tigr2ess/blob/master/dictionaries/TUTORIAL.md</w:t>
              </w:r>
            </w:hyperlink>
          </w:p>
        </w:tc>
      </w:tr>
      <w:tr w:rsidR="00753DD6">
        <w:tc>
          <w:tcPr>
            <w:tcW w:w="1485" w:type="dxa"/>
            <w:shd w:val="clear" w:color="auto" w:fill="auto"/>
            <w:tcMar>
              <w:top w:w="100" w:type="dxa"/>
              <w:left w:w="100" w:type="dxa"/>
              <w:bottom w:w="100" w:type="dxa"/>
              <w:right w:w="100" w:type="dxa"/>
            </w:tcMar>
          </w:tcPr>
          <w:p w:rsidR="00753DD6" w:rsidRDefault="00AE6B9C">
            <w:pPr>
              <w:widowControl w:val="0"/>
              <w:spacing w:line="240" w:lineRule="auto"/>
              <w:rPr>
                <w:sz w:val="24"/>
                <w:szCs w:val="24"/>
              </w:rPr>
            </w:pPr>
            <w:proofErr w:type="spellStart"/>
            <w:r>
              <w:rPr>
                <w:sz w:val="24"/>
                <w:szCs w:val="24"/>
              </w:rPr>
              <w:t>amilib</w:t>
            </w:r>
            <w:proofErr w:type="spellEnd"/>
          </w:p>
        </w:tc>
        <w:tc>
          <w:tcPr>
            <w:tcW w:w="3810" w:type="dxa"/>
            <w:shd w:val="clear" w:color="auto" w:fill="auto"/>
            <w:tcMar>
              <w:top w:w="100" w:type="dxa"/>
              <w:left w:w="100" w:type="dxa"/>
              <w:bottom w:w="100" w:type="dxa"/>
              <w:right w:w="100" w:type="dxa"/>
            </w:tcMar>
          </w:tcPr>
          <w:p w:rsidR="00753DD6" w:rsidRDefault="00AE6B9C">
            <w:pPr>
              <w:widowControl w:val="0"/>
              <w:spacing w:line="240" w:lineRule="auto"/>
            </w:pPr>
            <w:r>
              <w:t>IPCC Glossary download</w:t>
            </w:r>
          </w:p>
          <w:p w:rsidR="00753DD6" w:rsidRDefault="00753DD6">
            <w:pPr>
              <w:widowControl w:val="0"/>
              <w:spacing w:line="240" w:lineRule="auto"/>
            </w:pPr>
          </w:p>
          <w:p w:rsidR="00753DD6" w:rsidRDefault="00AE6B9C">
            <w:pPr>
              <w:widowControl w:val="0"/>
              <w:spacing w:line="240" w:lineRule="auto"/>
            </w:pPr>
            <w:r>
              <w:t xml:space="preserve">Code : </w:t>
            </w:r>
            <w:hyperlink r:id="rId51">
              <w:r>
                <w:rPr>
                  <w:color w:val="1155CC"/>
                  <w:u w:val="single"/>
                </w:rPr>
                <w:t>https://github.com/petermr/pyamihtml/blob/main/test/test_headless.py</w:t>
              </w:r>
            </w:hyperlink>
            <w:r>
              <w:t xml:space="preserve"> </w:t>
            </w:r>
          </w:p>
        </w:tc>
        <w:tc>
          <w:tcPr>
            <w:tcW w:w="2160" w:type="dxa"/>
            <w:shd w:val="clear" w:color="auto" w:fill="auto"/>
            <w:tcMar>
              <w:top w:w="100" w:type="dxa"/>
              <w:left w:w="100" w:type="dxa"/>
              <w:bottom w:w="100" w:type="dxa"/>
              <w:right w:w="100" w:type="dxa"/>
            </w:tcMar>
          </w:tcPr>
          <w:p w:rsidR="00753DD6" w:rsidRDefault="008B40A4">
            <w:pPr>
              <w:widowControl w:val="0"/>
              <w:spacing w:line="240" w:lineRule="auto"/>
              <w:rPr>
                <w:sz w:val="24"/>
                <w:szCs w:val="24"/>
              </w:rPr>
            </w:pPr>
            <w:hyperlink r:id="rId52">
              <w:r w:rsidR="00AE6B9C">
                <w:rPr>
                  <w:color w:val="1155CC"/>
                  <w:sz w:val="24"/>
                  <w:szCs w:val="24"/>
                  <w:u w:val="single"/>
                </w:rPr>
                <w:t>https://github.com/petermr/semanticClimate/tree/main/ipcc/ar6/test/total_glossary/output</w:t>
              </w:r>
            </w:hyperlink>
            <w:r w:rsidR="00AE6B9C">
              <w:rPr>
                <w:sz w:val="24"/>
                <w:szCs w:val="24"/>
              </w:rPr>
              <w:t xml:space="preserve"> </w:t>
            </w:r>
          </w:p>
        </w:tc>
        <w:tc>
          <w:tcPr>
            <w:tcW w:w="2145" w:type="dxa"/>
            <w:shd w:val="clear" w:color="auto" w:fill="auto"/>
            <w:tcMar>
              <w:top w:w="100" w:type="dxa"/>
              <w:left w:w="100" w:type="dxa"/>
              <w:bottom w:w="100" w:type="dxa"/>
              <w:right w:w="100" w:type="dxa"/>
            </w:tcMar>
          </w:tcPr>
          <w:p w:rsidR="00753DD6" w:rsidRDefault="008B40A4">
            <w:pPr>
              <w:widowControl w:val="0"/>
              <w:spacing w:line="240" w:lineRule="auto"/>
              <w:rPr>
                <w:sz w:val="24"/>
                <w:szCs w:val="24"/>
              </w:rPr>
            </w:pPr>
            <w:hyperlink r:id="rId53">
              <w:r w:rsidR="00AE6B9C">
                <w:rPr>
                  <w:color w:val="1155CC"/>
                  <w:sz w:val="24"/>
                  <w:szCs w:val="24"/>
                  <w:u w:val="single"/>
                </w:rPr>
                <w:t>https://github.com/petermr/amilib/blob/main/test/test_headless.py</w:t>
              </w:r>
            </w:hyperlink>
            <w:r w:rsidR="00AE6B9C">
              <w:rPr>
                <w:sz w:val="24"/>
                <w:szCs w:val="24"/>
              </w:rPr>
              <w:t xml:space="preserve"> </w:t>
            </w:r>
          </w:p>
        </w:tc>
      </w:tr>
      <w:tr w:rsidR="00753DD6">
        <w:tc>
          <w:tcPr>
            <w:tcW w:w="1485" w:type="dxa"/>
            <w:shd w:val="clear" w:color="auto" w:fill="auto"/>
            <w:tcMar>
              <w:top w:w="100" w:type="dxa"/>
              <w:left w:w="100" w:type="dxa"/>
              <w:bottom w:w="100" w:type="dxa"/>
              <w:right w:w="100" w:type="dxa"/>
            </w:tcMar>
          </w:tcPr>
          <w:p w:rsidR="00753DD6" w:rsidRDefault="00AE6B9C">
            <w:pPr>
              <w:widowControl w:val="0"/>
              <w:spacing w:line="240" w:lineRule="auto"/>
              <w:rPr>
                <w:sz w:val="24"/>
                <w:szCs w:val="24"/>
              </w:rPr>
            </w:pPr>
            <w:proofErr w:type="spellStart"/>
            <w:r>
              <w:rPr>
                <w:sz w:val="24"/>
                <w:szCs w:val="24"/>
              </w:rPr>
              <w:t>amilib</w:t>
            </w:r>
            <w:proofErr w:type="spellEnd"/>
          </w:p>
          <w:p w:rsidR="00753DD6" w:rsidRDefault="00753DD6">
            <w:pPr>
              <w:widowControl w:val="0"/>
              <w:spacing w:line="240" w:lineRule="auto"/>
              <w:rPr>
                <w:sz w:val="24"/>
                <w:szCs w:val="24"/>
              </w:rPr>
            </w:pPr>
          </w:p>
        </w:tc>
        <w:tc>
          <w:tcPr>
            <w:tcW w:w="3810" w:type="dxa"/>
            <w:shd w:val="clear" w:color="auto" w:fill="auto"/>
            <w:tcMar>
              <w:top w:w="100" w:type="dxa"/>
              <w:left w:w="100" w:type="dxa"/>
              <w:bottom w:w="100" w:type="dxa"/>
              <w:right w:w="100" w:type="dxa"/>
            </w:tcMar>
          </w:tcPr>
          <w:p w:rsidR="00753DD6" w:rsidRDefault="00AE6B9C">
            <w:pPr>
              <w:widowControl w:val="0"/>
              <w:spacing w:line="240" w:lineRule="auto"/>
              <w:rPr>
                <w:sz w:val="24"/>
                <w:szCs w:val="24"/>
              </w:rPr>
            </w:pPr>
            <w:r>
              <w:rPr>
                <w:sz w:val="24"/>
                <w:szCs w:val="24"/>
              </w:rPr>
              <w:t>IPCC/AR6 Chapters download</w:t>
            </w:r>
          </w:p>
          <w:p w:rsidR="00753DD6" w:rsidRDefault="00753DD6">
            <w:pPr>
              <w:widowControl w:val="0"/>
              <w:spacing w:line="240" w:lineRule="auto"/>
              <w:rPr>
                <w:sz w:val="24"/>
                <w:szCs w:val="24"/>
                <w:highlight w:val="yellow"/>
              </w:rPr>
            </w:pPr>
          </w:p>
          <w:p w:rsidR="00753DD6" w:rsidRDefault="00AE6B9C">
            <w:pPr>
              <w:widowControl w:val="0"/>
              <w:spacing w:line="240" w:lineRule="auto"/>
              <w:rPr>
                <w:sz w:val="24"/>
                <w:szCs w:val="24"/>
                <w:highlight w:val="yellow"/>
              </w:rPr>
            </w:pPr>
            <w:r>
              <w:rPr>
                <w:sz w:val="24"/>
                <w:szCs w:val="24"/>
              </w:rPr>
              <w:t xml:space="preserve">Code: </w:t>
            </w:r>
            <w:hyperlink r:id="rId54">
              <w:r>
                <w:rPr>
                  <w:color w:val="1155CC"/>
                  <w:sz w:val="24"/>
                  <w:szCs w:val="24"/>
                  <w:u w:val="single"/>
                </w:rPr>
                <w:t>https://github.com/petermr/pyamihtml/blob/main/test/test_headless.py</w:t>
              </w:r>
            </w:hyperlink>
            <w:r>
              <w:rPr>
                <w:sz w:val="24"/>
                <w:szCs w:val="24"/>
              </w:rPr>
              <w:t xml:space="preserve"> </w:t>
            </w:r>
          </w:p>
        </w:tc>
        <w:tc>
          <w:tcPr>
            <w:tcW w:w="2160" w:type="dxa"/>
            <w:shd w:val="clear" w:color="auto" w:fill="auto"/>
            <w:tcMar>
              <w:top w:w="100" w:type="dxa"/>
              <w:left w:w="100" w:type="dxa"/>
              <w:bottom w:w="100" w:type="dxa"/>
              <w:right w:w="100" w:type="dxa"/>
            </w:tcMar>
          </w:tcPr>
          <w:p w:rsidR="00753DD6" w:rsidRDefault="008B40A4">
            <w:pPr>
              <w:widowControl w:val="0"/>
              <w:spacing w:line="240" w:lineRule="auto"/>
              <w:rPr>
                <w:sz w:val="24"/>
                <w:szCs w:val="24"/>
              </w:rPr>
            </w:pPr>
            <w:hyperlink r:id="rId55">
              <w:r w:rsidR="00AE6B9C">
                <w:rPr>
                  <w:color w:val="1155CC"/>
                  <w:sz w:val="24"/>
                  <w:szCs w:val="24"/>
                  <w:u w:val="single"/>
                </w:rPr>
                <w:t>https://github.com/petermr/amilib/tree/main/test/resources/ipcc/cleaned_content</w:t>
              </w:r>
            </w:hyperlink>
            <w:r w:rsidR="00AE6B9C">
              <w:rPr>
                <w:sz w:val="24"/>
                <w:szCs w:val="24"/>
              </w:rPr>
              <w:t xml:space="preserve"> </w:t>
            </w:r>
          </w:p>
        </w:tc>
        <w:tc>
          <w:tcPr>
            <w:tcW w:w="2145" w:type="dxa"/>
            <w:shd w:val="clear" w:color="auto" w:fill="auto"/>
            <w:tcMar>
              <w:top w:w="100" w:type="dxa"/>
              <w:left w:w="100" w:type="dxa"/>
              <w:bottom w:w="100" w:type="dxa"/>
              <w:right w:w="100" w:type="dxa"/>
            </w:tcMar>
          </w:tcPr>
          <w:p w:rsidR="00753DD6" w:rsidRDefault="008B40A4">
            <w:pPr>
              <w:widowControl w:val="0"/>
              <w:spacing w:line="240" w:lineRule="auto"/>
              <w:rPr>
                <w:sz w:val="24"/>
                <w:szCs w:val="24"/>
              </w:rPr>
            </w:pPr>
            <w:hyperlink r:id="rId56">
              <w:r w:rsidR="00AE6B9C">
                <w:rPr>
                  <w:color w:val="1155CC"/>
                  <w:sz w:val="24"/>
                  <w:szCs w:val="24"/>
                  <w:u w:val="single"/>
                </w:rPr>
                <w:t>https://github.com/petermr/amilib/blob/main/test/test_headless.py</w:t>
              </w:r>
            </w:hyperlink>
            <w:r w:rsidR="00AE6B9C">
              <w:rPr>
                <w:sz w:val="24"/>
                <w:szCs w:val="24"/>
              </w:rPr>
              <w:t xml:space="preserve"> </w:t>
            </w:r>
          </w:p>
        </w:tc>
      </w:tr>
    </w:tbl>
    <w:p w:rsidR="00753DD6" w:rsidRDefault="00AE6B9C">
      <w:pPr>
        <w:spacing w:before="200" w:after="200" w:line="240" w:lineRule="auto"/>
      </w:pPr>
      <w:r>
        <w:t>*</w:t>
      </w:r>
      <w:proofErr w:type="spellStart"/>
      <w:r>
        <w:t>CProject</w:t>
      </w:r>
      <w:proofErr w:type="spellEnd"/>
      <w:r>
        <w:t xml:space="preserve"> is a Corpus Project. This is the name for configuration, </w:t>
      </w:r>
      <w:proofErr w:type="spellStart"/>
      <w:r>
        <w:t>initialisation</w:t>
      </w:r>
      <w:proofErr w:type="spellEnd"/>
      <w:r>
        <w:t xml:space="preserve"> and storage of a literature search and analysis project.</w:t>
      </w:r>
    </w:p>
    <w:p w:rsidR="00753DD6" w:rsidRDefault="00AE6B9C">
      <w:pPr>
        <w:spacing w:before="200" w:after="200" w:line="240" w:lineRule="auto"/>
      </w:pPr>
      <w:r>
        <w:t xml:space="preserve">Table 3: Software for data processing used by #semanticClimate </w:t>
      </w:r>
    </w:p>
    <w:p w:rsidR="00753DD6" w:rsidRDefault="00AE6B9C">
      <w:pPr>
        <w:pStyle w:val="Heading4"/>
      </w:pPr>
      <w:bookmarkStart w:id="22" w:name="_4i7ojhp" w:colFirst="0" w:colLast="0"/>
      <w:bookmarkEnd w:id="22"/>
      <w:r>
        <w:lastRenderedPageBreak/>
        <w:t>Dictionaries</w:t>
      </w:r>
    </w:p>
    <w:p w:rsidR="00753DD6" w:rsidRDefault="00AE6B9C">
      <w:pPr>
        <w:spacing w:after="200"/>
      </w:pPr>
      <w:r>
        <w:t xml:space="preserve">The dictionaries </w:t>
      </w:r>
      <w:proofErr w:type="gramStart"/>
      <w:r>
        <w:t>are used</w:t>
      </w:r>
      <w:proofErr w:type="gramEnd"/>
      <w:r>
        <w:t xml:space="preserve"> for searching and annotating the literature corpora.</w:t>
      </w:r>
    </w:p>
    <w:p w:rsidR="00753DD6" w:rsidRDefault="00AE6B9C">
      <w:pPr>
        <w:numPr>
          <w:ilvl w:val="0"/>
          <w:numId w:val="7"/>
        </w:numPr>
      </w:pPr>
      <w:r>
        <w:t>Carbon cycle dictionary</w:t>
      </w:r>
    </w:p>
    <w:p w:rsidR="00753DD6" w:rsidRDefault="008B40A4">
      <w:pPr>
        <w:ind w:left="720"/>
      </w:pPr>
      <w:hyperlink r:id="rId57">
        <w:r w:rsidR="00AE6B9C">
          <w:rPr>
            <w:color w:val="1155CC"/>
            <w:u w:val="single"/>
          </w:rPr>
          <w:t>https://html-preview.github.io/?url=https://github.com/petermr/amilib/blob/main/temp/dictionary/climate/carbon_cycle.html</w:t>
        </w:r>
      </w:hyperlink>
    </w:p>
    <w:p w:rsidR="00753DD6" w:rsidRDefault="00AE6B9C">
      <w:pPr>
        <w:numPr>
          <w:ilvl w:val="0"/>
          <w:numId w:val="7"/>
        </w:numPr>
      </w:pPr>
      <w:r>
        <w:t>AR6/WG1/Chap03 dictionary</w:t>
      </w:r>
    </w:p>
    <w:p w:rsidR="00753DD6" w:rsidRDefault="008B40A4">
      <w:pPr>
        <w:ind w:left="720"/>
      </w:pPr>
      <w:hyperlink r:id="rId58">
        <w:r w:rsidR="00AE6B9C">
          <w:rPr>
            <w:color w:val="1155CC"/>
            <w:u w:val="single"/>
          </w:rPr>
          <w:t>https://html-preview.github.io/?url=https://github.com/semanticClimate/JEP-article/blob/main/data/wg1chap03_dictionary.html</w:t>
        </w:r>
      </w:hyperlink>
    </w:p>
    <w:p w:rsidR="00753DD6" w:rsidRDefault="00AE6B9C">
      <w:pPr>
        <w:numPr>
          <w:ilvl w:val="0"/>
          <w:numId w:val="7"/>
        </w:numPr>
      </w:pPr>
      <w:r>
        <w:t xml:space="preserve">Various dictionaries created at time of COVID Pandemic: country, disease, drug, </w:t>
      </w:r>
      <w:proofErr w:type="spellStart"/>
      <w:r>
        <w:t>npi</w:t>
      </w:r>
      <w:proofErr w:type="spellEnd"/>
      <w:r>
        <w:t xml:space="preserve">, organization, </w:t>
      </w:r>
      <w:proofErr w:type="spellStart"/>
      <w:r>
        <w:t>test_trace</w:t>
      </w:r>
      <w:proofErr w:type="spellEnd"/>
      <w:r>
        <w:t>, virus, Zoonosis</w:t>
      </w:r>
      <w:r>
        <w:br/>
      </w:r>
      <w:hyperlink r:id="rId59">
        <w:r>
          <w:rPr>
            <w:color w:val="1155CC"/>
            <w:u w:val="single"/>
          </w:rPr>
          <w:t>https://github.com/petermr/dictionary/tree/main/openVirus20210120</w:t>
        </w:r>
      </w:hyperlink>
    </w:p>
    <w:p w:rsidR="00753DD6" w:rsidRDefault="00AE6B9C">
      <w:pPr>
        <w:pStyle w:val="Heading4"/>
      </w:pPr>
      <w:bookmarkStart w:id="23" w:name="_2xcytpi" w:colFirst="0" w:colLast="0"/>
      <w:bookmarkEnd w:id="23"/>
      <w:r>
        <w:t xml:space="preserve">Literature corpora and </w:t>
      </w:r>
      <w:proofErr w:type="spellStart"/>
      <w:r>
        <w:t>semantified</w:t>
      </w:r>
      <w:proofErr w:type="spellEnd"/>
      <w:r>
        <w:t xml:space="preserve"> copies</w:t>
      </w:r>
    </w:p>
    <w:p w:rsidR="00753DD6" w:rsidRDefault="00AE6B9C">
      <w:pPr>
        <w:spacing w:after="200"/>
      </w:pPr>
      <w:r>
        <w:t xml:space="preserve">Two corpora </w:t>
      </w:r>
      <w:proofErr w:type="gramStart"/>
      <w:r>
        <w:t>are used</w:t>
      </w:r>
      <w:proofErr w:type="gramEnd"/>
      <w:r>
        <w:t xml:space="preserve"> in the research: Europe PMC, and</w:t>
      </w:r>
      <w:r>
        <w:rPr>
          <w:i/>
        </w:rPr>
        <w:t xml:space="preserve"> the IPCC – Sixth Assessment Report.</w:t>
      </w:r>
      <w:r>
        <w:t xml:space="preserve"> Firstly, Europe PMC is </w:t>
      </w:r>
      <w:proofErr w:type="gramStart"/>
      <w:r>
        <w:t>used</w:t>
      </w:r>
      <w:proofErr w:type="gramEnd"/>
      <w:r>
        <w:t xml:space="preserve"> as it is a key open academic aggregator and repository. The literature repository holds a significant amount of open access (OA) articles mainly in the </w:t>
      </w:r>
      <w:proofErr w:type="gramStart"/>
      <w:r>
        <w:t>bio sciences</w:t>
      </w:r>
      <w:proofErr w:type="gramEnd"/>
      <w:r>
        <w:t xml:space="preserve">, 6.5 million with 47.7% of total articles in 2023 being OA as opposed to only 10% being OA when the service started in 2005. </w:t>
      </w:r>
      <w:r w:rsidR="00B4612E">
        <w:fldChar w:fldCharType="begin"/>
      </w:r>
      <w:r w:rsidR="00B4612E">
        <w:instrText xml:space="preserve"> ADDIN ZOTERO_ITEM CSL_CITATION {"citationID":"tIST8ZLJ","properties":{"formattedCitation":"(\\uc0\\u8216{}Open Access Subset - Europe PMC\\uc0\\u8217{}, n.d.)","plainCitation":"(‘Open Access Subset - Europe PMC’, n.d.)","noteIndex":0},"citationItems":[{"id":57424,"uris":["http://zotero.org/groups/2437020/items/TBXIIM6I"],"itemData":{"id":57424,"type":"webpage","abstract":"There are around 10.2 million full text articles in Europe PMC, of which nearly 6.5 million comprise the Europe PMC open access subset.","title":"Open access subset - Europe PMC","URL":"https://europepmc.org/downloads/openaccess","accessed":{"date-parts":[["2024",11,8]]}}}],"schema":"https://github.com/citation-style-language/schema/raw/master/csl-citation.json"} </w:instrText>
      </w:r>
      <w:r w:rsidR="00B4612E">
        <w:fldChar w:fldCharType="separate"/>
      </w:r>
      <w:r w:rsidR="00B4612E" w:rsidRPr="00B4612E">
        <w:rPr>
          <w:szCs w:val="24"/>
        </w:rPr>
        <w:t>(‘Open Access Subset - Europe PMC’, n.d.)</w:t>
      </w:r>
      <w:r w:rsidR="00B4612E">
        <w:fldChar w:fldCharType="end"/>
      </w:r>
      <w:r>
        <w:t xml:space="preserve"> Additionally Europe PMC has encouraged preprints since the start of the COVID </w:t>
      </w:r>
      <w:proofErr w:type="gramStart"/>
      <w:r>
        <w:t>pandemic which</w:t>
      </w:r>
      <w:proofErr w:type="gramEnd"/>
      <w:r>
        <w:t xml:space="preserve"> enables early access to research papers and to cutting edge science. Europe PMC provides articles as full text as well supporting a wide range of computational machine access. The #semanticClimate community is able to carry out automated search and document retrieval using its software ‘</w:t>
      </w:r>
      <w:proofErr w:type="spellStart"/>
      <w:r>
        <w:t>pygetpapers</w:t>
      </w:r>
      <w:proofErr w:type="spellEnd"/>
      <w:r>
        <w:rPr>
          <w:i/>
        </w:rPr>
        <w:t>’</w:t>
      </w:r>
      <w:r>
        <w:t>. Searches can target specific paper parts, e.g., abstracts, findings, or conclusions, etc., and retrieval of papers can be as full text JATS format.</w:t>
      </w:r>
    </w:p>
    <w:p w:rsidR="00753DD6" w:rsidRDefault="00AE6B9C">
      <w:pPr>
        <w:spacing w:before="200" w:after="200"/>
      </w:pPr>
      <w:r>
        <w:rPr>
          <w:noProof/>
          <w:lang w:val="de-DE"/>
        </w:rPr>
        <w:drawing>
          <wp:inline distT="114300" distB="114300" distL="114300" distR="114300">
            <wp:extent cx="6120000" cy="30226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0"/>
                    <a:srcRect/>
                    <a:stretch>
                      <a:fillRect/>
                    </a:stretch>
                  </pic:blipFill>
                  <pic:spPr>
                    <a:xfrm>
                      <a:off x="0" y="0"/>
                      <a:ext cx="6120000" cy="3022600"/>
                    </a:xfrm>
                    <a:prstGeom prst="rect">
                      <a:avLst/>
                    </a:prstGeom>
                    <a:ln/>
                  </pic:spPr>
                </pic:pic>
              </a:graphicData>
            </a:graphic>
          </wp:inline>
        </w:drawing>
      </w:r>
    </w:p>
    <w:p w:rsidR="00753DD6" w:rsidRDefault="00AE6B9C">
      <w:pPr>
        <w:spacing w:before="200" w:after="200"/>
      </w:pPr>
      <w:r>
        <w:t xml:space="preserve">Figure 2: Europe PMC </w:t>
      </w:r>
      <w:hyperlink r:id="rId61">
        <w:proofErr w:type="gramStart"/>
        <w:r>
          <w:rPr>
            <w:color w:val="1155CC"/>
            <w:u w:val="single"/>
          </w:rPr>
          <w:t>per cent</w:t>
        </w:r>
        <w:proofErr w:type="gramEnd"/>
        <w:r>
          <w:rPr>
            <w:color w:val="1155CC"/>
            <w:u w:val="single"/>
          </w:rPr>
          <w:t xml:space="preserve"> open access</w:t>
        </w:r>
      </w:hyperlink>
      <w:r>
        <w:t>.</w:t>
      </w:r>
    </w:p>
    <w:p w:rsidR="00753DD6" w:rsidRDefault="00AE6B9C">
      <w:pPr>
        <w:pStyle w:val="Heading5"/>
        <w:rPr>
          <w:i/>
          <w:color w:val="000000"/>
        </w:rPr>
      </w:pPr>
      <w:bookmarkStart w:id="24" w:name="_1ci93xb" w:colFirst="0" w:colLast="0"/>
      <w:bookmarkEnd w:id="24"/>
      <w:r>
        <w:rPr>
          <w:i/>
          <w:color w:val="000000"/>
        </w:rPr>
        <w:lastRenderedPageBreak/>
        <w:t>IPCC – Sixth Assessment Report</w:t>
      </w:r>
    </w:p>
    <w:p w:rsidR="00753DD6" w:rsidRDefault="00AE6B9C">
      <w:pPr>
        <w:pStyle w:val="Heading5"/>
        <w:rPr>
          <w:color w:val="000000"/>
        </w:rPr>
      </w:pPr>
      <w:bookmarkStart w:id="25" w:name="_3whwml4" w:colFirst="0" w:colLast="0"/>
      <w:bookmarkEnd w:id="25"/>
      <w:r>
        <w:rPr>
          <w:color w:val="000000"/>
        </w:rPr>
        <w:t xml:space="preserve">The second resource used was the UN Climate literature corpus for the </w:t>
      </w:r>
      <w:r>
        <w:rPr>
          <w:i/>
          <w:color w:val="000000"/>
        </w:rPr>
        <w:t>IPCC – Sixth Assessment Report (AR6)</w:t>
      </w:r>
      <w:r>
        <w:rPr>
          <w:color w:val="000000"/>
        </w:rPr>
        <w:t xml:space="preserve">, including its associated glossary. ‘The IPCC prepares comprehensive Assessment Reports about knowledge on climate change, its causes, potential impacts and response </w:t>
      </w:r>
      <w:proofErr w:type="gramStart"/>
      <w:r>
        <w:rPr>
          <w:color w:val="000000"/>
        </w:rPr>
        <w:t>options.’.</w:t>
      </w:r>
      <w:proofErr w:type="gramEnd"/>
      <w:r>
        <w:rPr>
          <w:color w:val="000000"/>
        </w:rPr>
        <w:t xml:space="preserve"> </w:t>
      </w:r>
      <w:r w:rsidR="00B4612E">
        <w:fldChar w:fldCharType="begin"/>
      </w:r>
      <w:r w:rsidR="00B4612E">
        <w:instrText xml:space="preserve"> ADDIN ZOTERO_ITEM CSL_CITATION {"citationID":"9zSXRe3T","properties":{"formattedCitation":"(IPCC, n.d.-a)","plainCitation":"(IPCC, n.d.-a)","noteIndex":0},"citationItems":[{"id":58489,"uris":["http://zotero.org/groups/2437020/items/VWSAL6YE"],"itemData":{"id":58489,"type":"post-weblog","title":"About the IPCC","URL":"https://www.ipcc.ch/about/","author":[{"literal":"IPCC"}],"accessed":{"date-parts":[["2024",12,4]]}}}],"schema":"https://github.com/citation-style-language/schema/raw/master/csl-citation.json"} </w:instrText>
      </w:r>
      <w:r w:rsidR="00B4612E">
        <w:fldChar w:fldCharType="separate"/>
      </w:r>
      <w:r w:rsidR="00B4612E" w:rsidRPr="00B4612E">
        <w:t>(IPCC, n.d.-a)</w:t>
      </w:r>
      <w:r w:rsidR="00B4612E">
        <w:fldChar w:fldCharType="end"/>
      </w:r>
      <w:r>
        <w:rPr>
          <w:color w:val="000000"/>
        </w:rPr>
        <w:t xml:space="preserve"> The IPCC Reports are the gold standard for climate science and policy and their importance for understanding and addressing climate change cannot be overemphasized. As </w:t>
      </w:r>
      <w:proofErr w:type="gramStart"/>
      <w:r>
        <w:rPr>
          <w:color w:val="000000"/>
        </w:rPr>
        <w:t>UN</w:t>
      </w:r>
      <w:proofErr w:type="gramEnd"/>
      <w:r>
        <w:rPr>
          <w:color w:val="000000"/>
        </w:rPr>
        <w:t xml:space="preserve"> Secretary-General </w:t>
      </w:r>
      <w:proofErr w:type="spellStart"/>
      <w:r>
        <w:rPr>
          <w:color w:val="000000"/>
        </w:rPr>
        <w:t>António</w:t>
      </w:r>
      <w:proofErr w:type="spellEnd"/>
      <w:r>
        <w:rPr>
          <w:color w:val="000000"/>
        </w:rPr>
        <w:t xml:space="preserve"> </w:t>
      </w:r>
      <w:proofErr w:type="spellStart"/>
      <w:r>
        <w:rPr>
          <w:color w:val="000000"/>
        </w:rPr>
        <w:t>Guterres</w:t>
      </w:r>
      <w:proofErr w:type="spellEnd"/>
      <w:r>
        <w:rPr>
          <w:color w:val="000000"/>
        </w:rPr>
        <w:t xml:space="preserve"> has stated, ‘it is a survival guide for humanity. As it shows, the 1.5°C limit is achievable. </w:t>
      </w:r>
      <w:proofErr w:type="gramStart"/>
      <w:r>
        <w:rPr>
          <w:color w:val="000000"/>
        </w:rPr>
        <w:t>But</w:t>
      </w:r>
      <w:proofErr w:type="gramEnd"/>
      <w:r>
        <w:rPr>
          <w:color w:val="000000"/>
        </w:rPr>
        <w:t xml:space="preserve"> it will take a quantum leap in climate action. This report is a clarion call to massively fast-track climate efforts by every country and every sector and on every timeframe. In short, our world needs climate action on all fronts — everything, everywhere, all at </w:t>
      </w:r>
      <w:proofErr w:type="gramStart"/>
      <w:r>
        <w:rPr>
          <w:color w:val="000000"/>
        </w:rPr>
        <w:t>once.’.</w:t>
      </w:r>
      <w:proofErr w:type="gramEnd"/>
      <w:r>
        <w:rPr>
          <w:color w:val="000000"/>
        </w:rPr>
        <w:t xml:space="preserve"> </w:t>
      </w:r>
      <w:r w:rsidR="00B4612E">
        <w:fldChar w:fldCharType="begin"/>
      </w:r>
      <w:r w:rsidR="00B4612E">
        <w:instrText xml:space="preserve"> ADDIN ZOTERO_ITEM CSL_CITATION {"citationID":"PxOdOBwR","properties":{"formattedCitation":"(UN 2023)","plainCitation":"(UN 2023)","noteIndex":0},"citationItems":[{"id":58096,"uris":["http://zotero.org/groups/2437020/items/66AJTZUM"],"itemData":{"id":58096,"type":"document","note":"SG/SM/21730","title":"Secretary-General Calls on States to Tackle Climate Change ‘Time Bomb’ through New Solidarity Pact, Acceleration Agenda, at Launch of Intergovernmental Panel Report | Meetings Coverage and Press Releases","URL":"https://press.un.org/en/2023/sgsm21730.doc.htm","author":[{"literal":"UN"}],"accessed":{"date-parts":[["2024",11,9]]},"issued":{"date-parts":[["2023",3,20]]}}}],"schema":"https://github.com/citation-style-language/schema/raw/master/csl-citation.json"} </w:instrText>
      </w:r>
      <w:r w:rsidR="00B4612E">
        <w:fldChar w:fldCharType="separate"/>
      </w:r>
      <w:r w:rsidR="00B4612E" w:rsidRPr="00B4612E">
        <w:t>(UN 2023)</w:t>
      </w:r>
      <w:r w:rsidR="00B4612E">
        <w:fldChar w:fldCharType="end"/>
      </w:r>
    </w:p>
    <w:p w:rsidR="00753DD6" w:rsidRDefault="00AE6B9C">
      <w:pPr>
        <w:spacing w:before="200"/>
      </w:pPr>
      <w:r>
        <w:rPr>
          <w:i/>
        </w:rPr>
        <w:t>AR6</w:t>
      </w:r>
      <w:r>
        <w:t xml:space="preserve"> </w:t>
      </w:r>
      <w:proofErr w:type="gramStart"/>
      <w:r>
        <w:t>is produced</w:t>
      </w:r>
      <w:proofErr w:type="gramEnd"/>
      <w:r>
        <w:t xml:space="preserve"> over several years, known as the Assessment Cycle, and consists of a number of reports made by working groups, including a synthesis report, working group reports, and special reports.</w:t>
      </w:r>
    </w:p>
    <w:p w:rsidR="00753DD6" w:rsidRDefault="00AE6B9C">
      <w:pPr>
        <w:pStyle w:val="Heading6"/>
        <w:spacing w:before="200"/>
      </w:pPr>
      <w:bookmarkStart w:id="26" w:name="_2bn6wsx" w:colFirst="0" w:colLast="0"/>
      <w:bookmarkEnd w:id="26"/>
      <w:r>
        <w:t>Sixth Assessment Cycle Reports and IPCC Glossary</w:t>
      </w:r>
    </w:p>
    <w:p w:rsidR="00753DD6" w:rsidRDefault="00AE6B9C">
      <w:pPr>
        <w:numPr>
          <w:ilvl w:val="0"/>
          <w:numId w:val="11"/>
        </w:numPr>
        <w:spacing w:before="200" w:after="200"/>
      </w:pPr>
      <w:r>
        <w:rPr>
          <w:b/>
          <w:i/>
        </w:rPr>
        <w:t xml:space="preserve">Synthesis Report (SYR) </w:t>
      </w:r>
      <w:r>
        <w:t>(Standalone end of Assessment Cycle report)</w:t>
      </w:r>
    </w:p>
    <w:p w:rsidR="00753DD6" w:rsidRDefault="008B40A4">
      <w:pPr>
        <w:numPr>
          <w:ilvl w:val="1"/>
          <w:numId w:val="11"/>
        </w:numPr>
        <w:spacing w:before="200" w:after="200"/>
      </w:pPr>
      <w:hyperlink r:id="rId62">
        <w:r w:rsidR="00AE6B9C">
          <w:rPr>
            <w:i/>
            <w:color w:val="1155CC"/>
            <w:u w:val="single"/>
          </w:rPr>
          <w:t>Climate Change 2023: Synthesis Report</w:t>
        </w:r>
      </w:hyperlink>
      <w:r w:rsidR="00AE6B9C">
        <w:t xml:space="preserve">. Contribution of Working Groups I, II and III to the </w:t>
      </w:r>
      <w:r w:rsidR="00AE6B9C">
        <w:rPr>
          <w:i/>
        </w:rPr>
        <w:t>Sixth Assessment Report</w:t>
      </w:r>
      <w:r w:rsidR="00AE6B9C">
        <w:t xml:space="preserve"> of the Intergovernmental Panel on Climate Change. DOI: 10.59327/IPCC/AR6-9789291691647 (Not open </w:t>
      </w:r>
      <w:proofErr w:type="spellStart"/>
      <w:r w:rsidR="00AE6B9C">
        <w:t>licenced</w:t>
      </w:r>
      <w:proofErr w:type="spellEnd"/>
      <w:r w:rsidR="00AE6B9C">
        <w:t xml:space="preserve">) </w:t>
      </w:r>
      <w:r w:rsidR="00B4612E">
        <w:fldChar w:fldCharType="begin"/>
      </w:r>
      <w:r w:rsidR="00B4612E">
        <w:instrText xml:space="preserve"> ADDIN ZOTERO_ITEM CSL_CITATION {"citationID":"4x08yIcp","properties":{"formattedCitation":"(Calvin et al. 2023)","plainCitation":"(Calvin et al. 2023)","noteIndex":0},"citationItems":[{"id":57140,"uris":["http://zotero.org/groups/2437020/items/CEE226A4"],"itemData":{"id":57140,"type":"report","abstract":"The Synthesis Report (SYR) is a stand-alone synthesis of the most policy-relevant evidence from the scientific, technical, and socio-economic literature assessed in the Sixth Assessment Report (AR6) of the Intergovernmental Panel on Climate Change (IPCC). The SYR distils and integrates the main findings of the three reports of the Working Groups of the IPCC during the AR6, and the three AR6 Special Reports into a concise document. It consists of a Summary for Policymakers and a longer report.","note":"edition: First\nDOI: 10.59327/IPCC/AR6-9789291691647","publisher":"Intergovernmental Panel on Climate Change (IPCC)","source":"DOI.org (Crossref)","title":"IPCC, 2023: Climate Change 2023: Synthesis Report. Contribution of Working Groups I, II and III to the Sixth Assessment Report of the Intergovernmental Panel on Climate Change [Core Writing Team, H. Lee and J. Romero (eds.)]. IPCC, Geneva, Switzerland.","title-short":"IPCC, 2023","URL":"https://www.ipcc.ch/report/ar6/syr/","contributor":[{"family":"Lee","given":"Hoesung"}],"author":[{"family":"Calvin","given":"Katherine"},{"family":"Dasgupta","given":"Dipak"},{"family":"Krinner","given":"Gerhard"},{"family":"Mukherji","given":"Aditi"},{"family":"Thorne","given":"Peter W."},{"family":"Trisos","given":"Christopher"},{"family":"Romero","given":"José"},{"family":"Aldunce","given":"Paulina"},{"family":"Barrett","given":"Ko"},{"family":"Blanco","given":"Gabriel"},{"family":"Cheung","given":"William W.L."},{"family":"Connors","given":"Sarah"},{"family":"Denton","given":"Fatima"},{"family":"Diongue-Niang","given":"Aïda"},{"family":"Dodman","given":"David"},{"family":"Garschagen","given":"Matthias"},{"family":"Geden","given":"Oliver"},{"family":"Hayward","given":"Bronwyn"},{"family":"Jones","given":"Christopher"},{"family":"Jotzo","given":"Frank"},{"family":"Krug","given":"Thelma"},{"family":"Lasco","given":"Rodel"},{"family":"Lee","given":"Yune-Yi"},{"family":"Masson-Delmotte","given":"Valérie"},{"family":"Meinshausen","given":"Malte"},{"family":"Mintenbeck","given":"Katja"},{"family":"Mokssit","given":"Abdalah"},{"family":"Otto","given":"Friederike E.L."},{"family":"Pathak","given":"Minal"},{"family":"Pirani","given":"Anna"},{"family":"Poloczanska","given":"Elvira"},{"family":"Pörtner","given":"Hans-Otto"},{"family":"Revi","given":"Aromar"},{"family":"Roberts","given":"Debra C."},{"family":"Roy","given":"Joyashree"},{"family":"Ruane","given":"Alex C."},{"family":"Skea","given":"Jim"},{"family":"Shukla","given":"Priyadarshi R."},{"family":"Slade","given":"Raphael"},{"family":"Slangen","given":"Aimée"},{"family":"Sokona","given":"Youba"},{"family":"Sörensson","given":"Anna A."},{"family":"Tignor","given":"Melinda"},{"family":"Van Vuuren","given":"Detlef"},{"family":"Wei","given":"Yi-Ming"},{"family":"Winkler","given":"Harald"},{"family":"Zhai","given":"Panmao"},{"family":"Zommers","given":"Zinta"},{"family":"Hourcade","given":"Jean-Charles"},{"family":"Johnson","given":"Francis X."},{"family":"Pachauri","given":"Shonali"},{"family":"Simpson","given":"Nicholas P."},{"family":"Singh","given":"Chandni"},{"family":"Thomas","given":"Adelle"},{"family":"Totin","given":"Edmond"},{"family":"Arias","given":"Paola"},{"family":"Bustamante","given":"Mercedes"},{"family":"Elgizouli","given":"Ismail"},{"family":"Flato","given":"Gregory"},{"family":"Howden","given":"Mark"},{"family":"Méndez-Vallejo","given":"Carlos"},{"family":"Pereira","given":"Joy Jacqueline"},{"family":"Pichs-Madruga","given":"Ramón"},{"family":"Rose","given":"Steven K."},{"family":"Saheb","given":"Yamina"},{"family":"Sánchez Rodríguez","given":"Roberto"},{"family":"Ürge-Vorsatz","given":"Diana"},{"family":"Xiao","given":"Cunde"},{"family":"Yassaa","given":"Noureddine"},{"family":"Alegría","given":"Andrés"},{"family":"Armour","given":"Kyle"},{"family":"Bednar-Friedl","given":"Birgit"},{"family":"Blok","given":"Kornelis"},{"family":"Cissé","given":"Guéladio"},{"family":"Dentener","given":"Frank"},{"family":"Eriksen","given":"Siri"},{"family":"Fischer","given":"Erich"},{"family":"Garner","given":"Gregory"},{"family":"Guivarch","given":"Céline"},{"family":"Haasnoot","given":"Marjolijn"},{"family":"Hansen","given":"Gerrit"},{"family":"Hauser","given":"Mathias"},{"family":"Hawkins","given":"Ed"},{"family":"Hermans","given":"Tim"},{"family":"Kopp","given":"Robert"},{"family":"Leprince-Ringuet","given":"Noëmie"},{"family":"Lewis","given":"Jared"},{"family":"Ley","given":"Debora"},{"family":"Ludden","given":"Chloé"},{"family":"Niamir","given":"Leila"},{"family":"Nicholls","given":"Zebedee"},{"family":"Some","given":"Shreya"},{"family":"Szopa","given":"Sophie"},{"family":"Trewin","given":"Blair"},{"family":"Van Der Wijst","given":"Kaj-Ivar"},{"family":"Winter","given":"Gundula"},{"family":"Witting","given":"Maximilian"},{"family":"Birt","given":"Arlene"},{"family":"Ha","given":"Meeyoung"},{"family":"Romero","given":"José"},{"family":"Kim","given":"Jinmi"},{"family":"Haites","given":"Erik F."},{"family":"Jung","given":"Yonghun"},{"family":"Stavins","given":"Robert"},{"family":"Birt","given":"Arlene"},{"family":"Ha","given":"Meeyoung"},{"family":"Orendain","given":"Dan Jezreel A."},{"family":"Ignon","given":"Lance"},{"family":"Park","given":"Semin"},{"family":"Park","given":"Youngin"},{"family":"Reisinger","given":"Andy"},{"family":"Cammaramo","given":"Diego"},{"family":"Fischlin","given":"Andreas"},{"family":"Fuglestvedt","given":"Jan S."},{"family":"Hansen","given":"Gerrit"},{"family":"Ludden","given":"Chloé"},{"family":"Masson-Delmotte","given":"Valérie"},{"family":"Matthews","given":"J.B. Robin"},{"family":"Mintenbeck","given":"Katja"},{"family":"Pirani","given":"Anna"},{"family":"Poloczanska","given":"Elvira"},{"family":"Leprince-Ringuet","given":"Noëmie"},{"family":"Péan","given":"Clotilde"}],"accessed":{"date-parts":[["2024",6,20]]},"issued":{"date-parts":[["2023",7,25]]}}}],"schema":"https://github.com/citation-style-language/schema/raw/master/csl-citation.json"} </w:instrText>
      </w:r>
      <w:r w:rsidR="00B4612E">
        <w:fldChar w:fldCharType="separate"/>
      </w:r>
      <w:r w:rsidR="00B4612E" w:rsidRPr="00B4612E">
        <w:t>(Calvin et al. 2023)</w:t>
      </w:r>
      <w:r w:rsidR="00B4612E">
        <w:fldChar w:fldCharType="end"/>
      </w:r>
    </w:p>
    <w:p w:rsidR="00753DD6" w:rsidRDefault="008B40A4">
      <w:pPr>
        <w:numPr>
          <w:ilvl w:val="2"/>
          <w:numId w:val="11"/>
        </w:numPr>
        <w:spacing w:before="200" w:after="200"/>
      </w:pPr>
      <w:hyperlink r:id="rId63">
        <w:r w:rsidR="00AE6B9C">
          <w:rPr>
            <w:i/>
            <w:color w:val="1155CC"/>
            <w:u w:val="single"/>
          </w:rPr>
          <w:t>IPCC Glossary</w:t>
        </w:r>
      </w:hyperlink>
      <w:r w:rsidR="00AE6B9C">
        <w:t xml:space="preserve"> </w:t>
      </w:r>
      <w:r w:rsidR="00AE6B9C">
        <w:rPr>
          <w:i/>
        </w:rPr>
        <w:t>(AR6 and Assessment Report 5 (AR5))</w:t>
      </w:r>
      <w:r w:rsidR="00AE6B9C">
        <w:t xml:space="preserve">: IPCC, 2023: Annex I: Glossary </w:t>
      </w:r>
      <w:r w:rsidR="00B4612E">
        <w:fldChar w:fldCharType="begin"/>
      </w:r>
      <w:r w:rsidR="00B4612E">
        <w:instrText xml:space="preserve"> ADDIN ZOTERO_ITEM CSL_CITATION {"citationID":"adsStwVG","properties":{"formattedCitation":"(Calvin et al. 2023)","plainCitation":"(Calvin et al. 2023)","noteIndex":0},"citationItems":[{"id":57140,"uris":["http://zotero.org/groups/2437020/items/CEE226A4"],"itemData":{"id":57140,"type":"report","abstract":"The Synthesis Report (SYR) is a stand-alone synthesis of the most policy-relevant evidence from the scientific, technical, and socio-economic literature assessed in the Sixth Assessment Report (AR6) of the Intergovernmental Panel on Climate Change (IPCC). The SYR distils and integrates the main findings of the three reports of the Working Groups of the IPCC during the AR6, and the three AR6 Special Reports into a concise document. It consists of a Summary for Policymakers and a longer report.","note":"edition: First\nDOI: 10.59327/IPCC/AR6-9789291691647","publisher":"Intergovernmental Panel on Climate Change (IPCC)","source":"DOI.org (Crossref)","title":"IPCC, 2023: Climate Change 2023: Synthesis Report. Contribution of Working Groups I, II and III to the Sixth Assessment Report of the Intergovernmental Panel on Climate Change [Core Writing Team, H. Lee and J. Romero (eds.)]. IPCC, Geneva, Switzerland.","title-short":"IPCC, 2023","URL":"https://www.ipcc.ch/report/ar6/syr/","contributor":[{"family":"Lee","given":"Hoesung"}],"author":[{"family":"Calvin","given":"Katherine"},{"family":"Dasgupta","given":"Dipak"},{"family":"Krinner","given":"Gerhard"},{"family":"Mukherji","given":"Aditi"},{"family":"Thorne","given":"Peter W."},{"family":"Trisos","given":"Christopher"},{"family":"Romero","given":"José"},{"family":"Aldunce","given":"Paulina"},{"family":"Barrett","given":"Ko"},{"family":"Blanco","given":"Gabriel"},{"family":"Cheung","given":"William W.L."},{"family":"Connors","given":"Sarah"},{"family":"Denton","given":"Fatima"},{"family":"Diongue-Niang","given":"Aïda"},{"family":"Dodman","given":"David"},{"family":"Garschagen","given":"Matthias"},{"family":"Geden","given":"Oliver"},{"family":"Hayward","given":"Bronwyn"},{"family":"Jones","given":"Christopher"},{"family":"Jotzo","given":"Frank"},{"family":"Krug","given":"Thelma"},{"family":"Lasco","given":"Rodel"},{"family":"Lee","given":"Yune-Yi"},{"family":"Masson-Delmotte","given":"Valérie"},{"family":"Meinshausen","given":"Malte"},{"family":"Mintenbeck","given":"Katja"},{"family":"Mokssit","given":"Abdalah"},{"family":"Otto","given":"Friederike E.L."},{"family":"Pathak","given":"Minal"},{"family":"Pirani","given":"Anna"},{"family":"Poloczanska","given":"Elvira"},{"family":"Pörtner","given":"Hans-Otto"},{"family":"Revi","given":"Aromar"},{"family":"Roberts","given":"Debra C."},{"family":"Roy","given":"Joyashree"},{"family":"Ruane","given":"Alex C."},{"family":"Skea","given":"Jim"},{"family":"Shukla","given":"Priyadarshi R."},{"family":"Slade","given":"Raphael"},{"family":"Slangen","given":"Aimée"},{"family":"Sokona","given":"Youba"},{"family":"Sörensson","given":"Anna A."},{"family":"Tignor","given":"Melinda"},{"family":"Van Vuuren","given":"Detlef"},{"family":"Wei","given":"Yi-Ming"},{"family":"Winkler","given":"Harald"},{"family":"Zhai","given":"Panmao"},{"family":"Zommers","given":"Zinta"},{"family":"Hourcade","given":"Jean-Charles"},{"family":"Johnson","given":"Francis X."},{"family":"Pachauri","given":"Shonali"},{"family":"Simpson","given":"Nicholas P."},{"family":"Singh","given":"Chandni"},{"family":"Thomas","given":"Adelle"},{"family":"Totin","given":"Edmond"},{"family":"Arias","given":"Paola"},{"family":"Bustamante","given":"Mercedes"},{"family":"Elgizouli","given":"Ismail"},{"family":"Flato","given":"Gregory"},{"family":"Howden","given":"Mark"},{"family":"Méndez-Vallejo","given":"Carlos"},{"family":"Pereira","given":"Joy Jacqueline"},{"family":"Pichs-Madruga","given":"Ramón"},{"family":"Rose","given":"Steven K."},{"family":"Saheb","given":"Yamina"},{"family":"Sánchez Rodríguez","given":"Roberto"},{"family":"Ürge-Vorsatz","given":"Diana"},{"family":"Xiao","given":"Cunde"},{"family":"Yassaa","given":"Noureddine"},{"family":"Alegría","given":"Andrés"},{"family":"Armour","given":"Kyle"},{"family":"Bednar-Friedl","given":"Birgit"},{"family":"Blok","given":"Kornelis"},{"family":"Cissé","given":"Guéladio"},{"family":"Dentener","given":"Frank"},{"family":"Eriksen","given":"Siri"},{"family":"Fischer","given":"Erich"},{"family":"Garner","given":"Gregory"},{"family":"Guivarch","given":"Céline"},{"family":"Haasnoot","given":"Marjolijn"},{"family":"Hansen","given":"Gerrit"},{"family":"Hauser","given":"Mathias"},{"family":"Hawkins","given":"Ed"},{"family":"Hermans","given":"Tim"},{"family":"Kopp","given":"Robert"},{"family":"Leprince-Ringuet","given":"Noëmie"},{"family":"Lewis","given":"Jared"},{"family":"Ley","given":"Debora"},{"family":"Ludden","given":"Chloé"},{"family":"Niamir","given":"Leila"},{"family":"Nicholls","given":"Zebedee"},{"family":"Some","given":"Shreya"},{"family":"Szopa","given":"Sophie"},{"family":"Trewin","given":"Blair"},{"family":"Van Der Wijst","given":"Kaj-Ivar"},{"family":"Winter","given":"Gundula"},{"family":"Witting","given":"Maximilian"},{"family":"Birt","given":"Arlene"},{"family":"Ha","given":"Meeyoung"},{"family":"Romero","given":"José"},{"family":"Kim","given":"Jinmi"},{"family":"Haites","given":"Erik F."},{"family":"Jung","given":"Yonghun"},{"family":"Stavins","given":"Robert"},{"family":"Birt","given":"Arlene"},{"family":"Ha","given":"Meeyoung"},{"family":"Orendain","given":"Dan Jezreel A."},{"family":"Ignon","given":"Lance"},{"family":"Park","given":"Semin"},{"family":"Park","given":"Youngin"},{"family":"Reisinger","given":"Andy"},{"family":"Cammaramo","given":"Diego"},{"family":"Fischlin","given":"Andreas"},{"family":"Fuglestvedt","given":"Jan S."},{"family":"Hansen","given":"Gerrit"},{"family":"Ludden","given":"Chloé"},{"family":"Masson-Delmotte","given":"Valérie"},{"family":"Matthews","given":"J.B. Robin"},{"family":"Mintenbeck","given":"Katja"},{"family":"Pirani","given":"Anna"},{"family":"Poloczanska","given":"Elvira"},{"family":"Leprince-Ringuet","given":"Noëmie"},{"family":"Péan","given":"Clotilde"}],"accessed":{"date-parts":[["2024",6,20]]},"issued":{"date-parts":[["2023",7,25]]}}}],"schema":"https://github.com/citation-style-language/schema/raw/master/csl-citation.json"} </w:instrText>
      </w:r>
      <w:r w:rsidR="00B4612E">
        <w:fldChar w:fldCharType="separate"/>
      </w:r>
      <w:r w:rsidR="00B4612E" w:rsidRPr="00B4612E">
        <w:t>(Calvin et al. 2023)</w:t>
      </w:r>
      <w:r w:rsidR="00B4612E">
        <w:fldChar w:fldCharType="end"/>
      </w:r>
      <w:r w:rsidR="00AE6B9C">
        <w:t xml:space="preserve"> and on the IPCC website. DOI: various (Not open </w:t>
      </w:r>
      <w:proofErr w:type="spellStart"/>
      <w:r w:rsidR="00AE6B9C">
        <w:t>licenced</w:t>
      </w:r>
      <w:proofErr w:type="spellEnd"/>
      <w:r w:rsidR="00AE6B9C">
        <w:t xml:space="preserve">) </w:t>
      </w:r>
      <w:r w:rsidR="00B4612E">
        <w:fldChar w:fldCharType="begin"/>
      </w:r>
      <w:r w:rsidR="00B4612E">
        <w:instrText xml:space="preserve"> ADDIN ZOTERO_ITEM CSL_CITATION {"citationID":"1G4qyUEb","properties":{"formattedCitation":"(IPCC, n.d.-b)","plainCitation":"(IPCC, n.d.-b)","noteIndex":0},"citationItems":[{"id":57421,"uris":["http://zotero.org/groups/2437020/items/CU9IBN8C"],"itemData":{"id":57421,"type":"webpage","abstract":"AR5 and AR6 IPCC Glossaries.","note":"Intergovernmental Panel on Climate Change (v 1.5)","title":"IPCC Glossary","URL":"https://apps.ipcc.ch/glossary/","author":[{"literal":"IPCC"}],"accessed":{"date-parts":[["2024",11,6]]}}}],"schema":"https://github.com/citation-style-language/schema/raw/master/csl-citation.json"} </w:instrText>
      </w:r>
      <w:r w:rsidR="00B4612E">
        <w:fldChar w:fldCharType="separate"/>
      </w:r>
      <w:r w:rsidR="00B4612E" w:rsidRPr="00B4612E">
        <w:t>(IPCC, n.d.-b)</w:t>
      </w:r>
      <w:r w:rsidR="00B4612E">
        <w:fldChar w:fldCharType="end"/>
      </w:r>
    </w:p>
    <w:p w:rsidR="00753DD6" w:rsidRDefault="00AE6B9C">
      <w:pPr>
        <w:numPr>
          <w:ilvl w:val="0"/>
          <w:numId w:val="11"/>
        </w:numPr>
        <w:spacing w:after="200"/>
      </w:pPr>
      <w:r>
        <w:rPr>
          <w:b/>
        </w:rPr>
        <w:t>Working Group reports</w:t>
      </w:r>
      <w:r>
        <w:t xml:space="preserve"> (these feed into the </w:t>
      </w:r>
      <w:r>
        <w:rPr>
          <w:i/>
        </w:rPr>
        <w:t>Synthesis Report</w:t>
      </w:r>
      <w:r>
        <w:t>)</w:t>
      </w:r>
    </w:p>
    <w:p w:rsidR="00753DD6" w:rsidRDefault="008B40A4">
      <w:pPr>
        <w:numPr>
          <w:ilvl w:val="1"/>
          <w:numId w:val="11"/>
        </w:numPr>
        <w:spacing w:before="200" w:after="200"/>
      </w:pPr>
      <w:hyperlink r:id="rId64">
        <w:r w:rsidR="00AE6B9C">
          <w:rPr>
            <w:i/>
            <w:color w:val="1155CC"/>
            <w:u w:val="single"/>
          </w:rPr>
          <w:t>Climate Change 2021: The Physical Science Basis</w:t>
        </w:r>
      </w:hyperlink>
      <w:r w:rsidR="00AE6B9C">
        <w:t>. Working Group I Contribution to the</w:t>
      </w:r>
      <w:r w:rsidR="00AE6B9C">
        <w:rPr>
          <w:i/>
        </w:rPr>
        <w:t xml:space="preserve"> IPCC Sixth Assessment Report</w:t>
      </w:r>
      <w:r w:rsidR="00AE6B9C">
        <w:t>. DOI: 10.1017/9781009157896 (CC-BY-NC-ND</w:t>
      </w:r>
      <w:r w:rsidR="00AE6B9C">
        <w:rPr>
          <w:sz w:val="18"/>
          <w:szCs w:val="18"/>
          <w:shd w:val="clear" w:color="auto" w:fill="ADD8E6"/>
        </w:rPr>
        <w:t xml:space="preserve"> </w:t>
      </w:r>
      <w:r w:rsidR="00AE6B9C">
        <w:t xml:space="preserve">4.0) </w:t>
      </w:r>
      <w:r w:rsidR="00B4612E">
        <w:fldChar w:fldCharType="begin"/>
      </w:r>
      <w:r w:rsidR="00B4612E">
        <w:instrText xml:space="preserve"> ADDIN ZOTERO_ITEM CSL_CITATION {"citationID":"7yHulNSG","properties":{"formattedCitation":"(Intergovernmental Panel On Climate Change (Ipcc) 2023a)","plainCitation":"(Intergovernmental Panel On Climate Change (Ipcc) 2023a)","noteIndex":0},"citationItems":[{"id":58092,"uris":["http://zotero.org/groups/2437020/items/RE8PXMBB"],"itemData":{"id":58092,"type":"book","abstract":"The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Core.","edition":"1","ISBN":"978-1-00-915789-6","license":"https://www.cambridge.org/core/terms","note":"DOI: 10.1017/9781009157896","publisher":"Cambridge University Press","source":"DOI.org (Crossref)","title":"Climate Change 2021 – The Physical Science Basis: Working Group I Contribution to the Sixth Assessment Report of the Intergovernmental Panel on Climate Change","title-short":"Climate Change 2021 – The Physical Science Basis","URL":"https://www.cambridge.org/core/product/identifier/9781009157896/type/book","author":[{"literal":"Intergovernmental Panel On Climate Change (Ipcc)"}],"accessed":{"date-parts":[["2024",11,9]]},"issued":{"date-parts":[["2023",7,6]]}}}],"schema":"https://github.com/citation-style-language/schema/raw/master/csl-citation.json"} </w:instrText>
      </w:r>
      <w:r w:rsidR="00B4612E">
        <w:fldChar w:fldCharType="separate"/>
      </w:r>
      <w:r w:rsidR="00B4612E" w:rsidRPr="00B4612E">
        <w:t>(Intergovernmental Panel On Climate Change (Ipcc) 2023a)</w:t>
      </w:r>
      <w:r w:rsidR="00B4612E">
        <w:fldChar w:fldCharType="end"/>
      </w:r>
    </w:p>
    <w:p w:rsidR="00753DD6" w:rsidRDefault="008B40A4">
      <w:pPr>
        <w:numPr>
          <w:ilvl w:val="1"/>
          <w:numId w:val="11"/>
        </w:numPr>
        <w:spacing w:after="200"/>
      </w:pPr>
      <w:hyperlink r:id="rId65">
        <w:r w:rsidR="00AE6B9C">
          <w:rPr>
            <w:i/>
            <w:color w:val="1155CC"/>
            <w:u w:val="single"/>
          </w:rPr>
          <w:t>Climate Change 2022: Impacts, Adaptation and Vulnerability</w:t>
        </w:r>
      </w:hyperlink>
      <w:r w:rsidR="00AE6B9C">
        <w:t xml:space="preserve">. Working Group II Contribution to the </w:t>
      </w:r>
      <w:r w:rsidR="00AE6B9C">
        <w:rPr>
          <w:i/>
        </w:rPr>
        <w:t>IPCC Sixth Assessment Report</w:t>
      </w:r>
      <w:r w:rsidR="00AE6B9C">
        <w:t xml:space="preserve">. DOI: 10.1017/9781009325844 (CC-BY-NC-ND 4.0) </w:t>
      </w:r>
      <w:r w:rsidR="00B4612E">
        <w:fldChar w:fldCharType="begin"/>
      </w:r>
      <w:r w:rsidR="00B4612E">
        <w:instrText xml:space="preserve"> ADDIN ZOTERO_ITEM CSL_CITATION {"citationID":"AMHJMcUn","properties":{"formattedCitation":"(Intergovernmental Panel On Climate Change (Ipcc) 2023b)","plainCitation":"(Intergovernmental Panel On Climate Change (Ipcc) 2023b)","noteIndex":0},"citationItems":[{"id":58093,"uris":["http://zotero.org/groups/2437020/items/5JGSL43A"],"itemData":{"id":58093,"type":"book","abstract":"The Working Group II contribution to the Sixth Assessment Report of the Intergovernmental Panel on Climate Change (IPCC) provides a comprehensive assessment of the scientific literature relevant to climate change impacts, adaptation and vulnerability. The report recognizes the interactions of climate, ecosystems and biodiversity, and human societies, and integrates across the natural, ecological, social and economic sciences. It emphasizes how efforts in adaptation and in reducing greenhouse gas emissions can come together in a process called climate resilient development, which enables a liveable future for biodiversity and humankind. The IPCC is the leading body for assessing climate change science. IPCC reports are produced in comprehensive, objective and transparent ways, ensuring they reflect the full range of views in the scientific literature. Novel elements include focused topical assessments, and an atlas presenting observed climate change impacts and future risks from global to regional scales. Available as Open Access on Cambridge Core.","edition":"1","ISBN":"978-1-00-932584-4","license":"https://www.cambridge.org/core/terms","note":"DOI: 10.1017/9781009325844","publisher":"Cambridge University Press","source":"DOI.org (Crossref)","title":"Climate Change 2022 – Impacts, Adaptation and Vulnerability: Working Group II Contribution to the Sixth Assessment Report of the Intergovernmental Panel on Climate Change","title-short":"Climate Change 2022 – Impacts, Adaptation and Vulnerability","URL":"https://www.cambridge.org/core/product/identifier/9781009325844/type/book","author":[{"literal":"Intergovernmental Panel On Climate Change (Ipcc)"}],"accessed":{"date-parts":[["2024",11,9]]},"issued":{"date-parts":[["2023",6,22]]}}}],"schema":"https://github.com/citation-style-language/schema/raw/master/csl-citation.json"} </w:instrText>
      </w:r>
      <w:r w:rsidR="00B4612E">
        <w:fldChar w:fldCharType="separate"/>
      </w:r>
      <w:r w:rsidR="00B4612E" w:rsidRPr="00B4612E">
        <w:t>(Intergovernmental Panel On Climate Change (Ipcc) 2023b)</w:t>
      </w:r>
      <w:r w:rsidR="00B4612E">
        <w:fldChar w:fldCharType="end"/>
      </w:r>
    </w:p>
    <w:p w:rsidR="00753DD6" w:rsidRDefault="008B40A4">
      <w:pPr>
        <w:numPr>
          <w:ilvl w:val="1"/>
          <w:numId w:val="11"/>
        </w:numPr>
        <w:spacing w:after="200"/>
      </w:pPr>
      <w:hyperlink r:id="rId66">
        <w:r w:rsidR="00AE6B9C">
          <w:rPr>
            <w:i/>
            <w:color w:val="1155CC"/>
            <w:u w:val="single"/>
          </w:rPr>
          <w:t>Climate Change 2022: Mitigation of Climate Change</w:t>
        </w:r>
      </w:hyperlink>
      <w:r w:rsidR="00AE6B9C">
        <w:t xml:space="preserve">. Working Group III Contribution to the </w:t>
      </w:r>
      <w:r w:rsidR="00AE6B9C">
        <w:rPr>
          <w:i/>
        </w:rPr>
        <w:t>IPCC Sixth Assessment Report</w:t>
      </w:r>
      <w:r w:rsidR="00AE6B9C">
        <w:t xml:space="preserve">. DOI: 10.1017/9781009157926 (CC-BY-NC-ND 4.0) </w:t>
      </w:r>
      <w:r w:rsidR="00B4612E">
        <w:fldChar w:fldCharType="begin"/>
      </w:r>
      <w:r w:rsidR="00B4612E">
        <w:instrText xml:space="preserve"> ADDIN ZOTERO_ITEM CSL_CITATION {"citationID":"FNd65bOa","properties":{"formattedCitation":"(Intergovernmental Panel On Climate Change (Ipcc) 2023c)","plainCitation":"(Intergovernmental Panel On Climate Change (Ipcc) 2023c)","noteIndex":0},"citationItems":[{"id":58094,"uris":["http://zotero.org/groups/2437020/items/J2AT7Y5B"],"itemData":{"id":58094,"type":"book","abstract":"This Working Group III contribution to the IPCC Sixth Assessment Report provides a comprehensive and transparent assessment of the literature on climate change mitigation. The report assesses progress in climate change mitigation options for reducing emissions and enhancing sinks. With greenhouse gas emissions at the highest levels in human history, this report provides options to achieve net zero, as pledged by many countries. The report highlights for the first time the social and demand-side aspects of climate mitigation, and assesses the literature on human behaviour, lifestyle, and culture, and its implications for mitigation action. It brings a wide range of disciplines, notably from the social sciences, within the scope of the assessment. IPCC reports are a trusted source for decision makers, policymakers, and stakeholders at all levels (international, regional, national, local) and in all branches (government, businesses, NGOs). Available as Open Access on Cambridge Core.","edition":"1","ISBN":"978-1-00-915792-6","license":"https://www.cambridge.org/core/terms","note":"DOI: 10.1017/9781009157926","publisher":"Cambridge University Press","source":"DOI.org (Crossref)","title":"Climate Change 2022 - Mitigation of Climate Change: Working Group III Contribution to the Sixth Assessment Report of the Intergovernmental Panel on Climate Change","title-short":"Climate Change 2022 - Mitigation of Climate Change","URL":"https://www.cambridge.org/core/product/identifier/9781009157926/type/book","editor":[{"literal":"Intergovernmental Panel On Climate Change (Ipcc)"}],"accessed":{"date-parts":[["2024",11,9]]},"issued":{"date-parts":[["2023",8,17]]}}}],"schema":"https://github.com/citation-style-language/schema/raw/master/csl-citation.json"} </w:instrText>
      </w:r>
      <w:r w:rsidR="00B4612E">
        <w:fldChar w:fldCharType="separate"/>
      </w:r>
      <w:r w:rsidR="00B4612E" w:rsidRPr="00B4612E">
        <w:t>(Intergovernmental Panel On Climate Change (Ipcc) 2023c)</w:t>
      </w:r>
      <w:r w:rsidR="00B4612E">
        <w:fldChar w:fldCharType="end"/>
      </w:r>
    </w:p>
    <w:p w:rsidR="00753DD6" w:rsidRDefault="00AE6B9C">
      <w:pPr>
        <w:numPr>
          <w:ilvl w:val="0"/>
          <w:numId w:val="11"/>
        </w:numPr>
        <w:spacing w:before="200" w:after="200"/>
      </w:pPr>
      <w:r>
        <w:rPr>
          <w:b/>
        </w:rPr>
        <w:t>Special Reports</w:t>
      </w:r>
      <w:r>
        <w:t xml:space="preserve"> (these feed into the </w:t>
      </w:r>
      <w:r>
        <w:rPr>
          <w:i/>
        </w:rPr>
        <w:t>Synthesis Report</w:t>
      </w:r>
      <w:r>
        <w:t>)</w:t>
      </w:r>
    </w:p>
    <w:p w:rsidR="00753DD6" w:rsidRDefault="008B40A4">
      <w:pPr>
        <w:numPr>
          <w:ilvl w:val="1"/>
          <w:numId w:val="11"/>
        </w:numPr>
        <w:spacing w:before="200" w:after="200"/>
      </w:pPr>
      <w:hyperlink r:id="rId67">
        <w:r w:rsidR="00AE6B9C">
          <w:rPr>
            <w:i/>
            <w:color w:val="1155CC"/>
            <w:u w:val="single"/>
          </w:rPr>
          <w:t>Global Warming of 1.5°C</w:t>
        </w:r>
      </w:hyperlink>
      <w:r w:rsidR="00AE6B9C">
        <w:t xml:space="preserve">: IPCC Special Report on Impacts of Global Warming of 1.5°C above Pre-industrial Levels in Context of Strengthening Response to Climate Change, Sustainable Development, and Efforts to Eradicate Poverty. DOI: 10.1017/9781009157940 (CC-BY-NC-ND 4.0) </w:t>
      </w:r>
      <w:r w:rsidR="00B4612E">
        <w:fldChar w:fldCharType="begin"/>
      </w:r>
      <w:r w:rsidR="00B4612E">
        <w:instrText xml:space="preserve"> ADDIN ZOTERO_ITEM CSL_CITATION {"citationID":"yXArsjUA","properties":{"formattedCitation":"(Ipcc 2022)","plainCitation":"(Ipcc 2022)","noteIndex":0},"citationItems":[{"id":58100,"uris":["http://zotero.org/groups/2437020/items/NJ8GLYPG"],"itemData":{"id":58100,"type":"book","abstract":"The Intergovernmental Panel on Climate Change (IPCC) is the leading international body for assessing the science related to climate change. It provides regular assessments of the scientific basis of climate change, its impacts and future risks, and options for adaptation and mitigation. This IPCC Special Report is a comprehensive assessment of our understanding of global warming of 1.5°C, future climate change, potential impacts and associated risks, emission pathways, and system transitions consistent with 1.5°C global warming, and strengthening the global response to climate change in the context of sustainable development and efforts to eradicate poverty. It serves policymakers, decision makers, stakeholders and all interested parties with unbiased, up-to-date, policy-relevant information. This title is also available as Open Access on Cambridge Core.","edition":"1","ISBN":"978-1-00-915794-0","license":"https://www.cambridge.org/core/terms","note":"DOI: 10.1017/9781009157940","publisher":"Cambridge University Press","source":"DOI.org (Crossref)","title":"Global Warming of 1.5°C: IPCC Special Report on Impacts of Global Warming of 1.5°C above Pre-industrial Levels in Context of Strengthening Response to Climate Change, Sustainable Development, and Efforts to Eradicate Poverty","title-short":"Global Warming of 1.5°C","URL":"https://www.cambridge.org/core/product/identifier/9781009157940/type/book","author":[{"literal":"Ipcc"}],"accessed":{"date-parts":[["2024",11,11]]},"issued":{"date-parts":[["2022",6,9]]}}}],"schema":"https://github.com/citation-style-language/schema/raw/master/csl-citation.json"} </w:instrText>
      </w:r>
      <w:r w:rsidR="00B4612E">
        <w:fldChar w:fldCharType="separate"/>
      </w:r>
      <w:r w:rsidR="00B4612E" w:rsidRPr="00B4612E">
        <w:t>(Ipcc 2022)</w:t>
      </w:r>
      <w:r w:rsidR="00B4612E">
        <w:fldChar w:fldCharType="end"/>
      </w:r>
    </w:p>
    <w:p w:rsidR="00753DD6" w:rsidRDefault="008B40A4">
      <w:pPr>
        <w:numPr>
          <w:ilvl w:val="1"/>
          <w:numId w:val="11"/>
        </w:numPr>
        <w:spacing w:before="200" w:after="200"/>
      </w:pPr>
      <w:hyperlink r:id="rId68">
        <w:r w:rsidR="00AE6B9C">
          <w:rPr>
            <w:i/>
            <w:color w:val="1155CC"/>
            <w:u w:val="single"/>
          </w:rPr>
          <w:t>Climate Change and Land</w:t>
        </w:r>
      </w:hyperlink>
      <w:r w:rsidR="00AE6B9C">
        <w:t xml:space="preserve">: IPCC Special Report on Climate Change, Desertification, Land Degradation, Sustainable Land Management, Food Security, and Greenhouse Gas Fluxes in Terrestrial Ecosystems. DOI: </w:t>
      </w:r>
      <w:r w:rsidR="00AE6B9C">
        <w:lastRenderedPageBreak/>
        <w:t xml:space="preserve">10.1017/9781009157988 (CC-BY-NC-ND 4.0) </w:t>
      </w:r>
      <w:r w:rsidR="00B4612E">
        <w:fldChar w:fldCharType="begin"/>
      </w:r>
      <w:r w:rsidR="00B4612E">
        <w:instrText xml:space="preserve"> ADDIN ZOTERO_ITEM CSL_CITATION {"citationID":"lzMwPPvJ","properties":{"formattedCitation":"(Intergovernmental Panel On Climate Change 2022)","plainCitation":"(Intergovernmental Panel On Climate Change 2022)","noteIndex":0},"citationItems":[{"id":61179,"uris":["http://zotero.org/groups/2437020/items/VMQCA3MS"],"itemData":{"id":61179,"type":"book","abstract":"The Intergovernmental Panel on Climate Change (IPCC) is the leading international body for assessing the science related to climate change. It provides policymakers with regular assessments of the scientific basis of human-induced climate change, its impacts and future risks, and options for adaptation and mitigation. This IPCC Special Report on Climate Change and Land (SRCCL) is the most comprehensive and up-to-date scientific assessment of the multiple interactions between climate change and land, assessing climate change, desertification, land degradation, sustainable land management, food security, and greenhouse gas fluxes in terrestrial ecosystems. It assesses the options for governance and decision-making across multiple scales. It serves policymakers, decision makers, stakeholders, and all interested parties with unbiased, up-to-date, policy-relevant information. This title is also available as Open Access on Cambridge Core.","edition":"1","ISBN":"978-1-00-915798-8","license":"https://www.cambridge.org/core/terms","note":"DOI: 10.1017/9781009157988","publisher":"Cambridge University Press","source":"DOI.org (Crossref)","title":"Climate Change and Land: IPCC Special Report on Climate Change, Desertification, Land Degradation, Sustainable Land Management, Food Security, and Greenhouse Gas Fluxes in Terrestrial Ecosystems","title-short":"Climate Change and Land","URL":"https://www.cambridge.org/core/product/identifier/9781009157988/type/book","author":[{"literal":"Intergovernmental Panel On Climate Change"}],"accessed":{"date-parts":[["2024",12,21]]},"issued":{"date-parts":[["2022",12,8]]}}}],"schema":"https://github.com/citation-style-language/schema/raw/master/csl-citation.json"} </w:instrText>
      </w:r>
      <w:r w:rsidR="00B4612E">
        <w:fldChar w:fldCharType="separate"/>
      </w:r>
      <w:r w:rsidR="00B4612E" w:rsidRPr="00B4612E">
        <w:t>(Intergovernmental Panel On Climate Change 2022)</w:t>
      </w:r>
      <w:r w:rsidR="00B4612E">
        <w:fldChar w:fldCharType="end"/>
      </w:r>
    </w:p>
    <w:p w:rsidR="00753DD6" w:rsidRDefault="008B40A4">
      <w:pPr>
        <w:numPr>
          <w:ilvl w:val="1"/>
          <w:numId w:val="11"/>
        </w:numPr>
        <w:spacing w:before="200" w:after="200"/>
      </w:pPr>
      <w:hyperlink r:id="rId69">
        <w:r w:rsidR="00AE6B9C">
          <w:rPr>
            <w:i/>
            <w:color w:val="1155CC"/>
            <w:u w:val="single"/>
          </w:rPr>
          <w:t>The Ocean and Cryosphere in a Changing Climate</w:t>
        </w:r>
      </w:hyperlink>
      <w:r w:rsidR="00AE6B9C">
        <w:t xml:space="preserve">: Special Report of the Intergovernmental Panel on Climate Change. DOI: 10.1017/9781009157964 (CC-BY-NC-ND 4.0) </w:t>
      </w:r>
      <w:r w:rsidR="00B4612E">
        <w:fldChar w:fldCharType="begin"/>
      </w:r>
      <w:r w:rsidR="00B4612E">
        <w:instrText xml:space="preserve"> ADDIN ZOTERO_ITEM CSL_CITATION {"citationID":"r6SAnICh","properties":{"formattedCitation":"(Intergovernmental Panel On Climate Change (Ipcc) 2022)","plainCitation":"(Intergovernmental Panel On Climate Change (Ipcc) 2022)","noteIndex":0},"citationItems":[{"id":58102,"uris":["http://zotero.org/groups/2437020/items/GEHPZYFD"],"itemData":{"id":58102,"type":"book","abstract":"The Intergovernmental Panel on Climate Change (IPCC) is the leading international body for assessing the science related to climate change. It provides policymakers with regular assessments of the scientific basis of human-induced climate change, its impacts and future risks, and options for adaptation and mitigation. This IPCC Special Report on the Ocean and Cryosphere in a Changing Climate is the most comprehensive and up-to-date assessment of the observed and projected changes to the ocean and cryosphere and their associated impacts and risks, with a focus on resilience, risk management response options, and adaptation measures, considering both their potential and limitations. It brings together knowledge on physical and biogeochemical changes, the interplay with ecosystem changes, and the implications for human communities. It serves policymakers, decision makers, stakeholders, and all interested parties with unbiased, up-to-date, policy-relevant information. This title is also available as Open Access on Cambridge Core.","edition":"1","ISBN":"978-1-00-915796-4","license":"https://www.cambridge.org/core/terms","note":"DOI: 10.1017/9781009157964","publisher":"Cambridge University Press","source":"DOI.org (Crossref)","title":"The Ocean and Cryosphere in a Changing Climate: Special Report of the Intergovernmental Panel on Climate Change","title-short":"The Ocean and Cryosphere in a Changing Climate","URL":"https://www.cambridge.org/core/product/identifier/9781009157964/type/book","author":[{"literal":"Intergovernmental Panel On Climate Change (Ipcc)"}],"accessed":{"date-parts":[["2024",11,11]]},"issued":{"date-parts":[["2022",5,19]]}}}],"schema":"https://github.com/citation-style-language/schema/raw/master/csl-citation.json"} </w:instrText>
      </w:r>
      <w:r w:rsidR="00B4612E">
        <w:fldChar w:fldCharType="separate"/>
      </w:r>
      <w:r w:rsidR="00B4612E" w:rsidRPr="00B4612E">
        <w:t>(Intergovernmental Panel On Climate Change (Ipcc) 2022)</w:t>
      </w:r>
      <w:r w:rsidR="00B4612E">
        <w:fldChar w:fldCharType="end"/>
      </w:r>
    </w:p>
    <w:p w:rsidR="00753DD6" w:rsidRDefault="00AE6B9C">
      <w:r>
        <w:t xml:space="preserve">Unlike the research papers in Europe PMC the </w:t>
      </w:r>
      <w:r>
        <w:rPr>
          <w:i/>
        </w:rPr>
        <w:t>AR6</w:t>
      </w:r>
      <w:r>
        <w:t xml:space="preserve"> report is not published in a modern open science and FAIR Principles compliant way. Not all reports are open access, it is not available as full text, it </w:t>
      </w:r>
      <w:proofErr w:type="gramStart"/>
      <w:r>
        <w:t>is not held</w:t>
      </w:r>
      <w:proofErr w:type="gramEnd"/>
      <w:r>
        <w:t xml:space="preserve"> in a single open scientific literature repository, and does not provide computational machine access. It is worth noting that the working group’s data publication is different from the report that has been </w:t>
      </w:r>
      <w:proofErr w:type="gramStart"/>
      <w:r>
        <w:t>published,</w:t>
      </w:r>
      <w:proofErr w:type="gramEnd"/>
      <w:r>
        <w:t xml:space="preserve"> data is being published following modern open science methods, using </w:t>
      </w:r>
      <w:proofErr w:type="spellStart"/>
      <w:r>
        <w:t>Git</w:t>
      </w:r>
      <w:proofErr w:type="spellEnd"/>
      <w:r>
        <w:t xml:space="preserve"> versioning, and FAIR Principles. </w:t>
      </w:r>
      <w:r w:rsidR="00B4612E">
        <w:fldChar w:fldCharType="begin"/>
      </w:r>
      <w:r w:rsidR="00B4612E">
        <w:instrText xml:space="preserve"> ADDIN ZOTERO_ITEM CSL_CITATION {"citationID":"m7jvvhAb","properties":{"formattedCitation":"(Stockhause et al. 2019; \\uc0\\u8216{}IPCC-WG1\\uc0\\u8217{}, n.d.; IPCC 2019)","plainCitation":"(Stockhause et al. 2019; ‘IPCC-WG1’, n.d.; IPCC 2019)","noteIndex":0},"citationItems":[{"id":58130,"uris":["http://zotero.org/groups/2437020/items/GXUJ8IEY"],"itemData":{"id":58130,"type":"article-journal","container-title":"Data Science Journal","DOI":"10.5334/dsj-2019-020","ISSN":"1683-1470","language":"en","license":"http://creativecommons.org/licenses/by/4.0","page":"20","source":"DOI.org (Crossref)","title":"Data Distribution Centre Support for the IPCC Sixth Assessment","volume":"18","author":[{"family":"Stockhause","given":"Martina"},{"family":"Juckes","given":"Martin"},{"family":"Chen","given":"Robert"},{"family":"Moufouma Okia","given":"Wilfran"},{"family":"Pirani","given":"Anna"},{"family":"Waterfield","given":"Tim"},{"family":"Xing","given":"Xiaoshi"},{"family":"Edmunds","given":"Rorie"}],"issued":{"date-parts":[["2019",6,5]]}}},{"id":58501,"uris":["http://zotero.org/groups/2437020/items/J2JLTMF2"],"itemData":{"id":58501,"type":"webpage","abstract":"Official GitHub repository for IPCC-WG1. IPCC-WG1 has 137 repositories available. Follow their code on GitHub.","container-title":"GitHub","language":"en","title":"IPCC-WG1","URL":"https://github.com/IPCC-WG1","accessed":{"date-parts":[["2024",12,5]]}}},{"id":58131,"uris":["http://zotero.org/groups/2437020/items/2UU8KPXW"],"itemData":{"id":58131,"type":"document","title":"Available Data for AR6","URL":"https://ipcc-data.org/ar6landing.html","author":[{"literal":"IPCC"}],"issued":{"date-parts":[["2019"]]}}}],"schema":"https://github.com/citation-style-language/schema/raw/master/csl-citation.json"} </w:instrText>
      </w:r>
      <w:r w:rsidR="00B4612E">
        <w:fldChar w:fldCharType="separate"/>
      </w:r>
      <w:r w:rsidR="00B4612E" w:rsidRPr="00B4612E">
        <w:rPr>
          <w:szCs w:val="24"/>
        </w:rPr>
        <w:t>(Stockhause et al. 2019; ‘IPCC-WG1’, n.d.; IPCC 2019)</w:t>
      </w:r>
      <w:r w:rsidR="00B4612E">
        <w:fldChar w:fldCharType="end"/>
      </w:r>
      <w:r>
        <w:t xml:space="preserve"> (IPCC 2019; IPCC WG1 2024; </w:t>
      </w:r>
      <w:proofErr w:type="spellStart"/>
      <w:r>
        <w:t>Stockhause</w:t>
      </w:r>
      <w:proofErr w:type="spellEnd"/>
      <w:r>
        <w:t xml:space="preserve"> et al. 2019). The #semanticClimate community has made </w:t>
      </w:r>
      <w:proofErr w:type="spellStart"/>
      <w:r>
        <w:t>semantified</w:t>
      </w:r>
      <w:proofErr w:type="spellEnd"/>
      <w:r>
        <w:t xml:space="preserve"> copies of </w:t>
      </w:r>
      <w:r>
        <w:rPr>
          <w:i/>
        </w:rPr>
        <w:t xml:space="preserve">AR6 Climate Change 2023: Synthesis Report </w:t>
      </w:r>
      <w:r>
        <w:t xml:space="preserve">and </w:t>
      </w:r>
      <w:r>
        <w:rPr>
          <w:i/>
        </w:rPr>
        <w:t>IPCC Glossary</w:t>
      </w:r>
      <w:r>
        <w:t xml:space="preserve"> using its software tooling, including </w:t>
      </w:r>
      <w:hyperlink r:id="rId70">
        <w:r>
          <w:rPr>
            <w:color w:val="1155CC"/>
            <w:u w:val="single"/>
          </w:rPr>
          <w:t xml:space="preserve">70 chapters of </w:t>
        </w:r>
      </w:hyperlink>
      <w:hyperlink r:id="rId71">
        <w:r>
          <w:rPr>
            <w:i/>
            <w:color w:val="1155CC"/>
            <w:u w:val="single"/>
          </w:rPr>
          <w:t>IPCC AR6</w:t>
        </w:r>
      </w:hyperlink>
      <w:r>
        <w:t xml:space="preserve"> as annotated HTML with IDs per paragraph (work in progress) </w:t>
      </w:r>
      <w:r w:rsidR="00B4612E">
        <w:fldChar w:fldCharType="begin"/>
      </w:r>
      <w:r w:rsidR="00B4612E">
        <w:instrText xml:space="preserve"> ADDIN ZOTERO_ITEM CSL_CITATION {"citationID":"47Nsko83","properties":{"formattedCitation":"(#semanticClimate, n.d.)","plainCitation":"(#semanticClimate, n.d.)","noteIndex":0},"citationItems":[{"id":58098,"uris":["http://zotero.org/groups/2437020/items/MAEMSTPM"],"itemData":{"id":58098,"type":"webpage","abstract":"converted IPCC material intended for re-use as documents  - semanticClimate/ipcc","container-title":"GitHub","language":"en","title":"IPCC/AR6 as HTML","URL":"https://github.com/semanticClimate/ipcc/tree/main/cleaned_content","author":[{"literal":"#semanticClimate"}],"accessed":{"date-parts":[["2024",11,9]]}}}],"schema":"https://github.com/citation-style-language/schema/raw/master/csl-citation.json"} </w:instrText>
      </w:r>
      <w:r w:rsidR="00B4612E">
        <w:fldChar w:fldCharType="separate"/>
      </w:r>
      <w:r w:rsidR="00B4612E" w:rsidRPr="00B4612E">
        <w:t>(#semanticClimate, n.d.)</w:t>
      </w:r>
      <w:r w:rsidR="00B4612E">
        <w:fldChar w:fldCharType="end"/>
      </w:r>
      <w:r>
        <w:t xml:space="preserve"> </w:t>
      </w:r>
      <w:proofErr w:type="gramStart"/>
      <w:r>
        <w:t>and</w:t>
      </w:r>
      <w:proofErr w:type="gramEnd"/>
      <w:r>
        <w:t xml:space="preserve"> the </w:t>
      </w:r>
      <w:hyperlink r:id="rId72">
        <w:r>
          <w:rPr>
            <w:i/>
            <w:color w:val="1155CC"/>
            <w:u w:val="single"/>
          </w:rPr>
          <w:t>IPCC Glossary</w:t>
        </w:r>
      </w:hyperlink>
      <w:r>
        <w:rPr>
          <w:i/>
        </w:rPr>
        <w:t xml:space="preserve"> AR6</w:t>
      </w:r>
      <w:r>
        <w:t xml:space="preserve"> and </w:t>
      </w:r>
      <w:r>
        <w:rPr>
          <w:i/>
        </w:rPr>
        <w:t>AR5</w:t>
      </w:r>
      <w:r>
        <w:t xml:space="preserve"> as HTML and as linked open data in </w:t>
      </w:r>
      <w:proofErr w:type="spellStart"/>
      <w:r>
        <w:t>Wikibase</w:t>
      </w:r>
      <w:proofErr w:type="spellEnd"/>
      <w:r>
        <w:t xml:space="preserve">. </w:t>
      </w:r>
      <w:r w:rsidR="00B4612E">
        <w:fldChar w:fldCharType="begin"/>
      </w:r>
      <w:r w:rsidR="00B4612E">
        <w:instrText xml:space="preserve"> ADDIN ZOTERO_ITEM CSL_CITATION {"citationID":"eYKBcYlR","properties":{"formattedCitation":"(Willighagen and Willighagen 2023)","plainCitation":"(Willighagen and Willighagen 2023)","noteIndex":0},"citationItems":[{"id":57075,"uris":["http://zotero.org/groups/2437020/items/MPDI2KTF"],"itemData":{"id":57075,"type":"webpage","container-title":"IPCC-Queries","language":"en-US","title":"IPCC Wikibase Queries (code)","URL":"https://semanticclimate.github.io/IPCC-Queries/","author":[{"family":"Willighagen","given":"Egon"},{"family":"Willighagen","given":"Lars"}],"accessed":{"date-parts":[["2024",6,2]]},"issued":{"date-parts":[["2023"]]}}}],"schema":"https://github.com/citation-style-language/schema/raw/master/csl-citation.json"} </w:instrText>
      </w:r>
      <w:r w:rsidR="00B4612E">
        <w:fldChar w:fldCharType="separate"/>
      </w:r>
      <w:r w:rsidR="00B4612E" w:rsidRPr="00B4612E">
        <w:t>(Willighagen and Willighagen 2023)</w:t>
      </w:r>
      <w:r w:rsidR="00B4612E">
        <w:fldChar w:fldCharType="end"/>
      </w:r>
    </w:p>
    <w:p w:rsidR="00753DD6" w:rsidRDefault="00AE6B9C">
      <w:pPr>
        <w:pStyle w:val="Heading4"/>
      </w:pPr>
      <w:bookmarkStart w:id="27" w:name="_qsh70q" w:colFirst="0" w:colLast="0"/>
      <w:bookmarkEnd w:id="27"/>
      <w:r>
        <w:t>Annotation and indexing resources</w:t>
      </w:r>
    </w:p>
    <w:p w:rsidR="00753DD6" w:rsidRDefault="00AE6B9C">
      <w:r>
        <w:t xml:space="preserve">The following from the Wikimedia technical ecology and linked open data resources </w:t>
      </w:r>
      <w:proofErr w:type="gramStart"/>
      <w:r>
        <w:t>have been used</w:t>
      </w:r>
      <w:proofErr w:type="gramEnd"/>
      <w:r>
        <w:t xml:space="preserve"> for annotating literature. Annotation in this context is to add additional information for example from Wikipedia and Wiktionary, or as ‘semantic labelling’ with linked open data from </w:t>
      </w:r>
      <w:proofErr w:type="spellStart"/>
      <w:r>
        <w:t>Wikidata</w:t>
      </w:r>
      <w:proofErr w:type="spellEnd"/>
      <w:r>
        <w:t>.</w:t>
      </w:r>
    </w:p>
    <w:p w:rsidR="00753DD6" w:rsidRDefault="00AE6B9C">
      <w:pPr>
        <w:spacing w:after="200"/>
      </w:pPr>
      <w:r>
        <w:t xml:space="preserve">Using these </w:t>
      </w:r>
      <w:proofErr w:type="gramStart"/>
      <w:r>
        <w:t>annotations</w:t>
      </w:r>
      <w:proofErr w:type="gramEnd"/>
      <w:r>
        <w:t xml:space="preserve"> the following features were enabled: Definitions, multilingual definitions, image illustrations, and linked open data information, etc. The #semanticClimate tooling can access these resources via API access, scripting its tools in </w:t>
      </w:r>
      <w:proofErr w:type="spellStart"/>
      <w:r>
        <w:t>Jupyter</w:t>
      </w:r>
      <w:proofErr w:type="spellEnd"/>
      <w:r>
        <w:t xml:space="preserve"> Notebooks, etc.</w:t>
      </w:r>
    </w:p>
    <w:p w:rsidR="00753DD6" w:rsidRDefault="00AE6B9C">
      <w:pPr>
        <w:numPr>
          <w:ilvl w:val="0"/>
          <w:numId w:val="13"/>
        </w:numPr>
      </w:pPr>
      <w:r>
        <w:t xml:space="preserve">Wikipedia: </w:t>
      </w:r>
      <w:hyperlink r:id="rId73">
        <w:r>
          <w:rPr>
            <w:color w:val="1155CC"/>
            <w:u w:val="single"/>
          </w:rPr>
          <w:t>https://www.wikipedia.org/</w:t>
        </w:r>
      </w:hyperlink>
      <w:r>
        <w:t xml:space="preserve">, </w:t>
      </w:r>
    </w:p>
    <w:p w:rsidR="00753DD6" w:rsidRDefault="00AE6B9C">
      <w:pPr>
        <w:numPr>
          <w:ilvl w:val="0"/>
          <w:numId w:val="13"/>
        </w:numPr>
      </w:pPr>
      <w:r>
        <w:t xml:space="preserve">Wiktionary: </w:t>
      </w:r>
      <w:hyperlink r:id="rId74">
        <w:r>
          <w:rPr>
            <w:color w:val="1155CC"/>
            <w:u w:val="single"/>
          </w:rPr>
          <w:t>https://www.wiktionary.org/</w:t>
        </w:r>
      </w:hyperlink>
      <w:r>
        <w:t xml:space="preserve">, and </w:t>
      </w:r>
    </w:p>
    <w:p w:rsidR="00753DD6" w:rsidRDefault="00AE6B9C">
      <w:pPr>
        <w:numPr>
          <w:ilvl w:val="0"/>
          <w:numId w:val="13"/>
        </w:numPr>
      </w:pPr>
      <w:proofErr w:type="spellStart"/>
      <w:r>
        <w:t>Wikidata</w:t>
      </w:r>
      <w:proofErr w:type="spellEnd"/>
      <w:r>
        <w:t xml:space="preserve">: </w:t>
      </w:r>
      <w:hyperlink r:id="rId75">
        <w:r>
          <w:rPr>
            <w:color w:val="1155CC"/>
            <w:u w:val="single"/>
          </w:rPr>
          <w:t>https://www.wikidata.org/</w:t>
        </w:r>
      </w:hyperlink>
      <w:r>
        <w:t>.</w:t>
      </w:r>
    </w:p>
    <w:p w:rsidR="00753DD6" w:rsidRDefault="00AE6B9C">
      <w:pPr>
        <w:pStyle w:val="Heading3"/>
        <w:widowControl w:val="0"/>
      </w:pPr>
      <w:bookmarkStart w:id="28" w:name="_3as4poj" w:colFirst="0" w:colLast="0"/>
      <w:bookmarkEnd w:id="28"/>
      <w:r>
        <w:t xml:space="preserve">Appendix II: Work </w:t>
      </w:r>
      <w:proofErr w:type="spellStart"/>
      <w:r>
        <w:t>programme</w:t>
      </w:r>
      <w:proofErr w:type="spellEnd"/>
      <w:r>
        <w:t xml:space="preserve"> in detail</w:t>
      </w:r>
    </w:p>
    <w:p w:rsidR="00753DD6" w:rsidRDefault="00AE6B9C">
      <w:pPr>
        <w:pStyle w:val="Heading4"/>
        <w:spacing w:after="200" w:line="259" w:lineRule="auto"/>
      </w:pPr>
      <w:bookmarkStart w:id="29" w:name="_1pxezwc" w:colFirst="0" w:colLast="0"/>
      <w:bookmarkEnd w:id="29"/>
      <w:r>
        <w:t>A literature review/search for the term ‘climate justice’ using Europe PMC repository: A how-to</w:t>
      </w:r>
    </w:p>
    <w:p w:rsidR="00753DD6" w:rsidRDefault="00AE6B9C">
      <w:pPr>
        <w:spacing w:after="160"/>
        <w:ind w:left="720"/>
      </w:pPr>
      <w:r>
        <w:t xml:space="preserve">Key: Courier font denotes the #semanticClimate </w:t>
      </w:r>
      <w:r>
        <w:rPr>
          <w:rFonts w:ascii="Courier" w:eastAsia="Courier" w:hAnsi="Courier" w:cs="Courier"/>
        </w:rPr>
        <w:t>software</w:t>
      </w:r>
      <w:r>
        <w:t xml:space="preserve"> </w:t>
      </w:r>
      <w:r>
        <w:rPr>
          <w:rFonts w:ascii="Courier" w:eastAsia="Courier" w:hAnsi="Courier" w:cs="Courier"/>
        </w:rPr>
        <w:t>name</w:t>
      </w:r>
      <w:r>
        <w:t xml:space="preserve"> being used in the process; </w:t>
      </w:r>
      <w:proofErr w:type="gramStart"/>
      <w:r>
        <w:t>Bold</w:t>
      </w:r>
      <w:proofErr w:type="gramEnd"/>
      <w:r>
        <w:t xml:space="preserve"> courier font denotes commands; yellow boxes are commands; blue boxes are outputs.</w:t>
      </w:r>
    </w:p>
    <w:p w:rsidR="00753DD6" w:rsidRDefault="00AE6B9C">
      <w:pPr>
        <w:spacing w:after="160"/>
        <w:ind w:left="720"/>
      </w:pPr>
      <w:r>
        <w:t xml:space="preserve">Link to the </w:t>
      </w:r>
      <w:hyperlink r:id="rId76">
        <w:proofErr w:type="spellStart"/>
        <w:r>
          <w:rPr>
            <w:color w:val="1155CC"/>
            <w:u w:val="single"/>
          </w:rPr>
          <w:t>Jupyter</w:t>
        </w:r>
        <w:proofErr w:type="spellEnd"/>
        <w:r>
          <w:rPr>
            <w:color w:val="1155CC"/>
            <w:u w:val="single"/>
          </w:rPr>
          <w:t xml:space="preserve"> Notebook</w:t>
        </w:r>
      </w:hyperlink>
      <w:r>
        <w:t xml:space="preserve"> </w:t>
      </w:r>
      <w:r>
        <w:rPr>
          <w:i/>
        </w:rPr>
        <w:t>‘Climate Justice Demo #semanticClimate Tools’</w:t>
      </w:r>
      <w:r>
        <w:t xml:space="preserve"> running on Google </w:t>
      </w:r>
      <w:proofErr w:type="spellStart"/>
      <w:r>
        <w:t>Colab</w:t>
      </w:r>
      <w:proofErr w:type="spellEnd"/>
      <w:r>
        <w:t>.</w:t>
      </w:r>
    </w:p>
    <w:p w:rsidR="00753DD6" w:rsidRDefault="00AE6B9C">
      <w:pPr>
        <w:spacing w:after="200"/>
        <w:ind w:left="720"/>
      </w:pPr>
      <w:r>
        <w:t xml:space="preserve">Complete work </w:t>
      </w:r>
      <w:proofErr w:type="spellStart"/>
      <w:r>
        <w:t>programme</w:t>
      </w:r>
      <w:proofErr w:type="spellEnd"/>
      <w:r>
        <w:t xml:space="preserve"> on </w:t>
      </w:r>
      <w:hyperlink r:id="rId77">
        <w:r>
          <w:rPr>
            <w:color w:val="1155CC"/>
            <w:u w:val="single"/>
          </w:rPr>
          <w:t>GitHub Discussion</w:t>
        </w:r>
      </w:hyperlink>
      <w:r>
        <w:t xml:space="preserve">, </w:t>
      </w:r>
      <w:hyperlink r:id="rId78">
        <w:r>
          <w:rPr>
            <w:color w:val="1155CC"/>
            <w:u w:val="single"/>
          </w:rPr>
          <w:t>GitHub Project (Issues)</w:t>
        </w:r>
      </w:hyperlink>
      <w:r>
        <w:t xml:space="preserve">, and the </w:t>
      </w:r>
      <w:hyperlink r:id="rId79">
        <w:proofErr w:type="spellStart"/>
        <w:r>
          <w:rPr>
            <w:color w:val="1155CC"/>
            <w:u w:val="single"/>
          </w:rPr>
          <w:t>Jupyter</w:t>
        </w:r>
        <w:proofErr w:type="spellEnd"/>
        <w:r>
          <w:rPr>
            <w:color w:val="1155CC"/>
            <w:u w:val="single"/>
          </w:rPr>
          <w:t xml:space="preserve"> Notebook</w:t>
        </w:r>
      </w:hyperlink>
      <w:r>
        <w:t xml:space="preserve"> </w:t>
      </w:r>
      <w:r>
        <w:rPr>
          <w:i/>
        </w:rPr>
        <w:t>‘#semanticClimate Tools’</w:t>
      </w:r>
      <w:r>
        <w:t xml:space="preserve">. </w:t>
      </w:r>
      <w:r w:rsidR="00B4612E">
        <w:fldChar w:fldCharType="begin"/>
      </w:r>
      <w:r w:rsidR="00B4612E">
        <w:instrText xml:space="preserve"> ADDIN ZOTERO_ITEM CSL_CITATION {"citationID":"K9kbk7lQ","properties":{"formattedCitation":"(Bhadra, Kumari, and Murray-Rust 2024)","plainCitation":"(Bhadra, Kumari, and Murray-Rust 2024)","noteIndex":0},"citationItems":[{"id":61173,"uris":["http://zotero.org/groups/2437020/items/QGJQUIF7"],"itemData":{"id":61173,"type":"software","abstract":"#semanticClimate Tools Demo\n\nOpen on CoLab","license":"Creative Commons Attribution 4.0 International","note":"DOI: 10.5281/ZENODO.14176447","publisher":"Zenodo","source":"DOI.org (Datacite)","title":"#semanticClimate Tools Demo - CoLab Notebook","URL":"https://zenodo.org/doi/10.5281/zenodo.14176447","version":"1.1","author":[{"family":"Bhadra","given":"Parijat"},{"family":"Kumari","given":"Renu"},{"family":"Murray-Rust","given":"Peter"}],"accessed":{"date-parts":[["2024",12,21]]},"issued":{"date-parts":[["2024",11,17]]}}}],"schema":"https://github.com/citation-style-language/schema/raw/master/csl-citation.json"} </w:instrText>
      </w:r>
      <w:r w:rsidR="00B4612E">
        <w:fldChar w:fldCharType="separate"/>
      </w:r>
      <w:r w:rsidR="00B4612E" w:rsidRPr="00B4612E">
        <w:t>(Bhadra, Kumari, and Murray-Rust 2024)</w:t>
      </w:r>
      <w:r w:rsidR="00B4612E">
        <w:fldChar w:fldCharType="end"/>
      </w:r>
    </w:p>
    <w:p w:rsidR="00753DD6" w:rsidRDefault="00AE6B9C">
      <w:pPr>
        <w:spacing w:after="160"/>
      </w:pPr>
      <w:r>
        <w:t xml:space="preserve">The </w:t>
      </w:r>
      <w:proofErr w:type="spellStart"/>
      <w:r>
        <w:t>Jupyter</w:t>
      </w:r>
      <w:proofErr w:type="spellEnd"/>
      <w:r>
        <w:t xml:space="preserve"> Notebook contains an executable version of the code for this section and can be used to re-run the process as described below or </w:t>
      </w:r>
      <w:proofErr w:type="gramStart"/>
      <w:r>
        <w:t>be used</w:t>
      </w:r>
      <w:proofErr w:type="gramEnd"/>
      <w:r>
        <w:t xml:space="preserve"> as a template for performing new term searches.</w:t>
      </w:r>
    </w:p>
    <w:p w:rsidR="00753DD6" w:rsidRDefault="00AE6B9C">
      <w:pPr>
        <w:spacing w:after="160"/>
      </w:pPr>
      <w:r>
        <w:lastRenderedPageBreak/>
        <w:t xml:space="preserve">A literature review on a term is essential before doing any research on the topic. There are many publications </w:t>
      </w:r>
      <w:proofErr w:type="gramStart"/>
      <w:r>
        <w:t>being constantly released</w:t>
      </w:r>
      <w:proofErr w:type="gramEnd"/>
      <w:r>
        <w:t xml:space="preserve"> every day and these are saved on academic repositories. The tools listed below </w:t>
      </w:r>
      <w:proofErr w:type="gramStart"/>
      <w:r>
        <w:t>are used</w:t>
      </w:r>
      <w:proofErr w:type="gramEnd"/>
      <w:r>
        <w:t xml:space="preserve"> to retrieve the articles from academic repositories.</w:t>
      </w:r>
    </w:p>
    <w:p w:rsidR="00753DD6" w:rsidRDefault="00AE6B9C">
      <w:pPr>
        <w:spacing w:after="160"/>
      </w:pPr>
      <w:r>
        <w:t>Note: The literature search tooling has to carry out this work retrospectively, either annotating the documents or adding them to a knowledge graph. Under the new publishing model being proposed electronic publishing would be produced in this way from the start</w:t>
      </w:r>
      <w:proofErr w:type="gramStart"/>
      <w:r>
        <w:t>.(</w:t>
      </w:r>
      <w:proofErr w:type="gramEnd"/>
      <w:r>
        <w:t xml:space="preserve">Stocker et al. 2024) </w:t>
      </w:r>
    </w:p>
    <w:p w:rsidR="00753DD6" w:rsidRDefault="00AE6B9C">
      <w:pPr>
        <w:spacing w:after="160"/>
      </w:pPr>
      <w:r>
        <w:t xml:space="preserve">The following are the descriptions for retrieving articles and extracting information from them. This </w:t>
      </w:r>
      <w:proofErr w:type="gramStart"/>
      <w:r>
        <w:t>has been divided</w:t>
      </w:r>
      <w:proofErr w:type="gramEnd"/>
      <w:r>
        <w:t xml:space="preserve"> into three sections:</w:t>
      </w:r>
    </w:p>
    <w:p w:rsidR="00753DD6" w:rsidRDefault="00AE6B9C">
      <w:pPr>
        <w:numPr>
          <w:ilvl w:val="0"/>
          <w:numId w:val="14"/>
        </w:numPr>
        <w:spacing w:after="200" w:line="259" w:lineRule="auto"/>
      </w:pPr>
      <w:r>
        <w:t xml:space="preserve">Searching literature using a query term with </w:t>
      </w:r>
      <w:proofErr w:type="spellStart"/>
      <w:r>
        <w:rPr>
          <w:rFonts w:ascii="Courier New" w:eastAsia="Courier New" w:hAnsi="Courier New" w:cs="Courier New"/>
        </w:rPr>
        <w:t>pygetpapers</w:t>
      </w:r>
      <w:proofErr w:type="spellEnd"/>
    </w:p>
    <w:p w:rsidR="00753DD6" w:rsidRDefault="00AE6B9C">
      <w:pPr>
        <w:numPr>
          <w:ilvl w:val="0"/>
          <w:numId w:val="14"/>
        </w:numPr>
        <w:spacing w:after="200" w:line="259" w:lineRule="auto"/>
      </w:pPr>
      <w:r>
        <w:t xml:space="preserve">Creating tables using </w:t>
      </w:r>
      <w:hyperlink r:id="rId80">
        <w:proofErr w:type="spellStart"/>
        <w:r>
          <w:rPr>
            <w:color w:val="1155CC"/>
            <w:u w:val="single"/>
          </w:rPr>
          <w:t>DataTables</w:t>
        </w:r>
        <w:proofErr w:type="spellEnd"/>
      </w:hyperlink>
      <w:r>
        <w:t>(‘</w:t>
      </w:r>
      <w:proofErr w:type="spellStart"/>
      <w:r>
        <w:t>DataTables</w:t>
      </w:r>
      <w:proofErr w:type="spellEnd"/>
      <w:r>
        <w:t xml:space="preserve"> | </w:t>
      </w:r>
      <w:proofErr w:type="spellStart"/>
      <w:r>
        <w:t>Javascript</w:t>
      </w:r>
      <w:proofErr w:type="spellEnd"/>
      <w:r>
        <w:t xml:space="preserve"> Table Library’, n.d.) for the retrieved articles with</w:t>
      </w:r>
      <w:r>
        <w:rPr>
          <w:rFonts w:ascii="Courier New" w:eastAsia="Courier New" w:hAnsi="Courier New" w:cs="Courier New"/>
        </w:rPr>
        <w:t xml:space="preserve"> </w:t>
      </w:r>
      <w:proofErr w:type="spellStart"/>
      <w:r>
        <w:rPr>
          <w:rFonts w:ascii="Courier New" w:eastAsia="Courier New" w:hAnsi="Courier New" w:cs="Courier New"/>
        </w:rPr>
        <w:t>amilib</w:t>
      </w:r>
      <w:proofErr w:type="spellEnd"/>
    </w:p>
    <w:p w:rsidR="00753DD6" w:rsidRDefault="00AE6B9C">
      <w:pPr>
        <w:numPr>
          <w:ilvl w:val="0"/>
          <w:numId w:val="14"/>
        </w:numPr>
        <w:spacing w:after="200" w:line="259" w:lineRule="auto"/>
      </w:pPr>
      <w:r>
        <w:t xml:space="preserve">Extracting entities (e.g.: COUNTRY) from the literature with </w:t>
      </w:r>
      <w:proofErr w:type="spellStart"/>
      <w:r>
        <w:rPr>
          <w:rFonts w:ascii="Courier New" w:eastAsia="Courier New" w:hAnsi="Courier New" w:cs="Courier New"/>
        </w:rPr>
        <w:t>docanalysis</w:t>
      </w:r>
      <w:proofErr w:type="spellEnd"/>
    </w:p>
    <w:p w:rsidR="00753DD6" w:rsidRDefault="00AE6B9C">
      <w:pPr>
        <w:pStyle w:val="Heading3"/>
        <w:spacing w:before="280" w:after="280"/>
        <w:rPr>
          <w:rFonts w:ascii="Courier" w:eastAsia="Courier" w:hAnsi="Courier" w:cs="Courier"/>
          <w:color w:val="000000"/>
        </w:rPr>
      </w:pPr>
      <w:bookmarkStart w:id="30" w:name="_49x2ik5" w:colFirst="0" w:colLast="0"/>
      <w:bookmarkEnd w:id="30"/>
      <w:r>
        <w:rPr>
          <w:color w:val="000000"/>
        </w:rPr>
        <w:t xml:space="preserve">A. Literature search for the term climate justice with </w:t>
      </w:r>
      <w:proofErr w:type="spellStart"/>
      <w:r>
        <w:rPr>
          <w:rFonts w:ascii="Courier" w:eastAsia="Courier" w:hAnsi="Courier" w:cs="Courier"/>
          <w:color w:val="000000"/>
        </w:rPr>
        <w:t>pygetpapers</w:t>
      </w:r>
      <w:proofErr w:type="spellEnd"/>
    </w:p>
    <w:p w:rsidR="00753DD6" w:rsidRDefault="00AE6B9C">
      <w:pPr>
        <w:spacing w:after="160"/>
      </w:pPr>
      <w:proofErr w:type="spellStart"/>
      <w:proofErr w:type="gramStart"/>
      <w:r>
        <w:rPr>
          <w:rFonts w:ascii="Courier New" w:eastAsia="Courier New" w:hAnsi="Courier New" w:cs="Courier New"/>
        </w:rPr>
        <w:t>pygetpapers</w:t>
      </w:r>
      <w:proofErr w:type="spellEnd"/>
      <w:proofErr w:type="gramEnd"/>
      <w:r>
        <w:t xml:space="preserve"> is a #semanticClimate tool to search literature from the Europe PMC scholarly literature repository and other repositories. It makes requests to open access scientific text repositories, analyses the hits, and systematically downloads the articles without further interaction.</w:t>
      </w:r>
    </w:p>
    <w:p w:rsidR="00753DD6" w:rsidRDefault="00AE6B9C">
      <w:pPr>
        <w:spacing w:after="160"/>
      </w:pPr>
      <w:r>
        <w:t>These are the steps to use for</w:t>
      </w:r>
      <w:r>
        <w:rPr>
          <w:rFonts w:ascii="Courier" w:eastAsia="Courier" w:hAnsi="Courier" w:cs="Courier"/>
        </w:rPr>
        <w:t xml:space="preserve"> </w:t>
      </w:r>
      <w:proofErr w:type="spellStart"/>
      <w:r>
        <w:rPr>
          <w:rFonts w:ascii="Courier" w:eastAsia="Courier" w:hAnsi="Courier" w:cs="Courier"/>
        </w:rPr>
        <w:t>pygetpapers</w:t>
      </w:r>
      <w:proofErr w:type="spellEnd"/>
      <w:r>
        <w:t xml:space="preserve"> (Figure 3).</w:t>
      </w:r>
    </w:p>
    <w:tbl>
      <w:tblPr>
        <w:tblStyle w:val="a2"/>
        <w:tblW w:w="5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75"/>
      </w:tblGrid>
      <w:tr w:rsidR="00753DD6">
        <w:tc>
          <w:tcPr>
            <w:tcW w:w="5475" w:type="dxa"/>
            <w:shd w:val="clear" w:color="auto" w:fill="auto"/>
            <w:tcMar>
              <w:top w:w="100" w:type="dxa"/>
              <w:left w:w="100" w:type="dxa"/>
              <w:bottom w:w="100" w:type="dxa"/>
              <w:right w:w="100" w:type="dxa"/>
            </w:tcMar>
          </w:tcPr>
          <w:p w:rsidR="00753DD6" w:rsidRDefault="00AE6B9C">
            <w:pPr>
              <w:widowControl w:val="0"/>
              <w:spacing w:line="240" w:lineRule="auto"/>
            </w:pPr>
            <w:r>
              <w:rPr>
                <w:noProof/>
                <w:lang w:val="de-DE"/>
              </w:rPr>
              <w:drawing>
                <wp:inline distT="114300" distB="114300" distL="114300" distR="114300">
                  <wp:extent cx="3200400" cy="337185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1"/>
                          <a:srcRect/>
                          <a:stretch>
                            <a:fillRect/>
                          </a:stretch>
                        </pic:blipFill>
                        <pic:spPr>
                          <a:xfrm>
                            <a:off x="0" y="0"/>
                            <a:ext cx="3200400" cy="3371850"/>
                          </a:xfrm>
                          <a:prstGeom prst="rect">
                            <a:avLst/>
                          </a:prstGeom>
                          <a:ln/>
                        </pic:spPr>
                      </pic:pic>
                    </a:graphicData>
                  </a:graphic>
                </wp:inline>
              </w:drawing>
            </w:r>
          </w:p>
        </w:tc>
      </w:tr>
    </w:tbl>
    <w:p w:rsidR="00753DD6" w:rsidRDefault="00AE6B9C">
      <w:pPr>
        <w:spacing w:after="160"/>
      </w:pPr>
      <w:r>
        <w:t>Figure 3</w:t>
      </w:r>
      <w:r>
        <w:rPr>
          <w:b/>
        </w:rPr>
        <w:t>:</w:t>
      </w:r>
      <w:r>
        <w:t xml:space="preserve"> Steps to search literature from Europe PMC (</w:t>
      </w:r>
      <w:proofErr w:type="spellStart"/>
      <w:r>
        <w:t>Graphvis</w:t>
      </w:r>
      <w:proofErr w:type="spellEnd"/>
      <w:r>
        <w:t xml:space="preserve"> </w:t>
      </w:r>
      <w:hyperlink r:id="rId82">
        <w:r>
          <w:rPr>
            <w:color w:val="1155CC"/>
            <w:u w:val="single"/>
          </w:rPr>
          <w:t>source file</w:t>
        </w:r>
      </w:hyperlink>
      <w:r>
        <w:t>)</w:t>
      </w:r>
    </w:p>
    <w:p w:rsidR="00753DD6" w:rsidRDefault="00AE6B9C">
      <w:pPr>
        <w:spacing w:after="160"/>
      </w:pPr>
      <w:r>
        <w:rPr>
          <w:b/>
        </w:rPr>
        <w:t>Step 1:</w:t>
      </w:r>
      <w:r>
        <w:t xml:space="preserve"> It </w:t>
      </w:r>
      <w:proofErr w:type="gramStart"/>
      <w:r>
        <w:t>can be installed</w:t>
      </w:r>
      <w:proofErr w:type="gramEnd"/>
      <w:r>
        <w:t xml:space="preserve"> using the following code in the terminal:</w:t>
      </w:r>
    </w:p>
    <w:tbl>
      <w:tblPr>
        <w:tblStyle w:val="a3"/>
        <w:tblW w:w="38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8"/>
      </w:tblGrid>
      <w:tr w:rsidR="00753DD6">
        <w:trPr>
          <w:trHeight w:val="387"/>
        </w:trPr>
        <w:tc>
          <w:tcPr>
            <w:tcW w:w="3858" w:type="dxa"/>
            <w:shd w:val="clear" w:color="auto" w:fill="FFE599"/>
            <w:tcMar>
              <w:top w:w="100" w:type="dxa"/>
              <w:left w:w="100" w:type="dxa"/>
              <w:bottom w:w="100" w:type="dxa"/>
              <w:right w:w="100" w:type="dxa"/>
            </w:tcMar>
          </w:tcPr>
          <w:p w:rsidR="00753DD6" w:rsidRDefault="00AE6B9C">
            <w:pPr>
              <w:spacing w:before="200" w:after="160" w:line="259" w:lineRule="auto"/>
              <w:jc w:val="center"/>
              <w:rPr>
                <w:rFonts w:ascii="Courier New" w:eastAsia="Courier New" w:hAnsi="Courier New" w:cs="Courier New"/>
                <w:b/>
              </w:rPr>
            </w:pPr>
            <w:r>
              <w:rPr>
                <w:rFonts w:ascii="Courier New" w:eastAsia="Courier New" w:hAnsi="Courier New" w:cs="Courier New"/>
                <w:b/>
              </w:rPr>
              <w:t xml:space="preserve">pip install </w:t>
            </w:r>
            <w:proofErr w:type="spellStart"/>
            <w:r>
              <w:rPr>
                <w:rFonts w:ascii="Courier New" w:eastAsia="Courier New" w:hAnsi="Courier New" w:cs="Courier New"/>
                <w:b/>
              </w:rPr>
              <w:t>pygetpapers</w:t>
            </w:r>
            <w:proofErr w:type="spellEnd"/>
          </w:p>
        </w:tc>
      </w:tr>
    </w:tbl>
    <w:p w:rsidR="00753DD6" w:rsidRDefault="00AE6B9C">
      <w:pPr>
        <w:spacing w:before="200" w:after="160"/>
      </w:pPr>
      <w:r>
        <w:rPr>
          <w:b/>
        </w:rPr>
        <w:lastRenderedPageBreak/>
        <w:t>Step 2:</w:t>
      </w:r>
      <w:r>
        <w:t xml:space="preserve"> The query term </w:t>
      </w:r>
      <w:proofErr w:type="gramStart"/>
      <w:r>
        <w:t>is added</w:t>
      </w:r>
      <w:proofErr w:type="gramEnd"/>
      <w:r>
        <w:t xml:space="preserve"> in the double quotes in the code mentioned below with following considerations. For example:</w:t>
      </w:r>
    </w:p>
    <w:p w:rsidR="00753DD6" w:rsidRDefault="00AE6B9C">
      <w:pPr>
        <w:numPr>
          <w:ilvl w:val="0"/>
          <w:numId w:val="3"/>
        </w:numPr>
      </w:pPr>
      <w:r>
        <w:t xml:space="preserve">The query can be limited to search within the specific </w:t>
      </w:r>
      <w:proofErr w:type="gramStart"/>
      <w:r>
        <w:t>time period</w:t>
      </w:r>
      <w:proofErr w:type="gramEnd"/>
      <w:r>
        <w:t xml:space="preserve"> with addition of </w:t>
      </w:r>
      <w:proofErr w:type="spellStart"/>
      <w:r>
        <w:t>startdate</w:t>
      </w:r>
      <w:proofErr w:type="spellEnd"/>
      <w:r>
        <w:t xml:space="preserve"> and </w:t>
      </w:r>
      <w:proofErr w:type="spellStart"/>
      <w:r>
        <w:t>enddate</w:t>
      </w:r>
      <w:proofErr w:type="spellEnd"/>
      <w:r>
        <w:t>.</w:t>
      </w:r>
    </w:p>
    <w:p w:rsidR="00753DD6" w:rsidRDefault="00AE6B9C">
      <w:pPr>
        <w:numPr>
          <w:ilvl w:val="0"/>
          <w:numId w:val="3"/>
        </w:numPr>
        <w:spacing w:after="240"/>
      </w:pPr>
      <w:r>
        <w:t xml:space="preserve">The use of </w:t>
      </w:r>
      <w:r>
        <w:rPr>
          <w:rFonts w:ascii="Courier" w:eastAsia="Courier" w:hAnsi="Courier" w:cs="Courier"/>
          <w:b/>
        </w:rPr>
        <w:t>-n</w:t>
      </w:r>
      <w:r>
        <w:t xml:space="preserve"> will give the number of articles without any download of data.</w:t>
      </w:r>
    </w:p>
    <w:tbl>
      <w:tblPr>
        <w:tblStyle w:val="a4"/>
        <w:tblW w:w="89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63"/>
      </w:tblGrid>
      <w:tr w:rsidR="00753DD6">
        <w:tc>
          <w:tcPr>
            <w:tcW w:w="8963" w:type="dxa"/>
            <w:shd w:val="clear" w:color="auto" w:fill="FFE599"/>
            <w:tcMar>
              <w:top w:w="100" w:type="dxa"/>
              <w:left w:w="100" w:type="dxa"/>
              <w:bottom w:w="100" w:type="dxa"/>
              <w:right w:w="100" w:type="dxa"/>
            </w:tcMar>
          </w:tcPr>
          <w:p w:rsidR="00753DD6" w:rsidRDefault="00AE6B9C">
            <w:pPr>
              <w:widowControl w:val="0"/>
              <w:spacing w:before="200" w:after="200" w:line="240" w:lineRule="auto"/>
              <w:rPr>
                <w:rFonts w:ascii="Courier New" w:eastAsia="Courier New" w:hAnsi="Courier New" w:cs="Courier New"/>
                <w:b/>
              </w:rPr>
            </w:pPr>
            <w:proofErr w:type="spellStart"/>
            <w:r>
              <w:rPr>
                <w:rFonts w:ascii="Courier New" w:eastAsia="Courier New" w:hAnsi="Courier New" w:cs="Courier New"/>
                <w:b/>
              </w:rPr>
              <w:t>pygetpapers</w:t>
            </w:r>
            <w:proofErr w:type="spellEnd"/>
            <w:r>
              <w:rPr>
                <w:rFonts w:ascii="Courier New" w:eastAsia="Courier New" w:hAnsi="Courier New" w:cs="Courier New"/>
                <w:b/>
              </w:rPr>
              <w:t xml:space="preserve"> --query '"climate justice"' --xml -n --</w:t>
            </w:r>
            <w:proofErr w:type="spellStart"/>
            <w:r>
              <w:rPr>
                <w:rFonts w:ascii="Courier New" w:eastAsia="Courier New" w:hAnsi="Courier New" w:cs="Courier New"/>
                <w:b/>
              </w:rPr>
              <w:t>startdate</w:t>
            </w:r>
            <w:proofErr w:type="spellEnd"/>
            <w:r>
              <w:rPr>
                <w:rFonts w:ascii="Courier New" w:eastAsia="Courier New" w:hAnsi="Courier New" w:cs="Courier New"/>
                <w:b/>
              </w:rPr>
              <w:t xml:space="preserve"> "2010-01-01" --</w:t>
            </w:r>
            <w:proofErr w:type="spellStart"/>
            <w:r>
              <w:rPr>
                <w:rFonts w:ascii="Courier New" w:eastAsia="Courier New" w:hAnsi="Courier New" w:cs="Courier New"/>
                <w:b/>
              </w:rPr>
              <w:t>enddate</w:t>
            </w:r>
            <w:proofErr w:type="spellEnd"/>
            <w:r>
              <w:rPr>
                <w:rFonts w:ascii="Courier New" w:eastAsia="Courier New" w:hAnsi="Courier New" w:cs="Courier New"/>
                <w:b/>
              </w:rPr>
              <w:t xml:space="preserve"> "2024-10-31" --output </w:t>
            </w:r>
            <w:proofErr w:type="spellStart"/>
            <w:r>
              <w:rPr>
                <w:rFonts w:ascii="Courier New" w:eastAsia="Courier New" w:hAnsi="Courier New" w:cs="Courier New"/>
                <w:b/>
              </w:rPr>
              <w:t>fin_climate_justice</w:t>
            </w:r>
            <w:proofErr w:type="spellEnd"/>
            <w:r>
              <w:rPr>
                <w:rFonts w:ascii="Courier New" w:eastAsia="Courier New" w:hAnsi="Courier New" w:cs="Courier New"/>
                <w:b/>
              </w:rPr>
              <w:t xml:space="preserve"> --</w:t>
            </w:r>
            <w:proofErr w:type="spellStart"/>
            <w:r>
              <w:rPr>
                <w:rFonts w:ascii="Courier New" w:eastAsia="Courier New" w:hAnsi="Courier New" w:cs="Courier New"/>
                <w:b/>
              </w:rPr>
              <w:t>save_query</w:t>
            </w:r>
            <w:proofErr w:type="spellEnd"/>
          </w:p>
        </w:tc>
      </w:tr>
    </w:tbl>
    <w:p w:rsidR="00753DD6" w:rsidRDefault="00AE6B9C">
      <w:pPr>
        <w:spacing w:before="200" w:after="160" w:line="259" w:lineRule="auto"/>
      </w:pPr>
      <w:r>
        <w:t xml:space="preserve">This code will search the Europe PMC for open access scholarly literature on the term ‘climate justice’ for the specified </w:t>
      </w:r>
      <w:proofErr w:type="gramStart"/>
      <w:r>
        <w:t>time frame</w:t>
      </w:r>
      <w:proofErr w:type="gramEnd"/>
      <w:r>
        <w:t>.</w:t>
      </w:r>
    </w:p>
    <w:p w:rsidR="00753DD6" w:rsidRDefault="00AE6B9C">
      <w:pPr>
        <w:spacing w:before="240" w:after="240" w:line="259" w:lineRule="auto"/>
        <w:rPr>
          <w:b/>
        </w:rPr>
      </w:pPr>
      <w:r>
        <w:rPr>
          <w:b/>
        </w:rPr>
        <w:t>Output:</w:t>
      </w:r>
    </w:p>
    <w:tbl>
      <w:tblPr>
        <w:tblStyle w:val="a5"/>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60"/>
      </w:tblGrid>
      <w:tr w:rsidR="00753DD6">
        <w:tc>
          <w:tcPr>
            <w:tcW w:w="9060" w:type="dxa"/>
            <w:shd w:val="clear" w:color="auto" w:fill="CFE2F3"/>
            <w:tcMar>
              <w:top w:w="100" w:type="dxa"/>
              <w:left w:w="100" w:type="dxa"/>
              <w:bottom w:w="100" w:type="dxa"/>
              <w:right w:w="100" w:type="dxa"/>
            </w:tcMar>
          </w:tcPr>
          <w:p w:rsidR="00753DD6" w:rsidRDefault="00AE6B9C">
            <w:pPr>
              <w:widowControl w:val="0"/>
              <w:spacing w:before="200" w:after="200" w:line="240" w:lineRule="auto"/>
              <w:rPr>
                <w:rFonts w:ascii="Courier New" w:eastAsia="Courier New" w:hAnsi="Courier New" w:cs="Courier New"/>
                <w:b/>
              </w:rPr>
            </w:pPr>
            <w:r>
              <w:rPr>
                <w:rFonts w:ascii="Courier New" w:eastAsia="Courier New" w:hAnsi="Courier New" w:cs="Courier New"/>
                <w:b/>
              </w:rPr>
              <w:t>INFO: Total number of hits for the query are 870</w:t>
            </w:r>
          </w:p>
        </w:tc>
      </w:tr>
    </w:tbl>
    <w:p w:rsidR="00753DD6" w:rsidRDefault="00AE6B9C">
      <w:pPr>
        <w:spacing w:before="200" w:after="160" w:line="259" w:lineRule="auto"/>
      </w:pPr>
      <w:r>
        <w:rPr>
          <w:b/>
        </w:rPr>
        <w:t xml:space="preserve">Step 3: </w:t>
      </w:r>
      <w:r>
        <w:t xml:space="preserve">The limit to download the data for the desired numbers </w:t>
      </w:r>
      <w:proofErr w:type="gramStart"/>
      <w:r>
        <w:t>can be added</w:t>
      </w:r>
      <w:proofErr w:type="gramEnd"/>
      <w:r>
        <w:t xml:space="preserve"> in the code to get the data for the required number of papers. It </w:t>
      </w:r>
      <w:proofErr w:type="gramStart"/>
      <w:r>
        <w:t>is done</w:t>
      </w:r>
      <w:proofErr w:type="gramEnd"/>
      <w:r>
        <w:t xml:space="preserve"> by removing </w:t>
      </w:r>
      <w:r>
        <w:rPr>
          <w:rFonts w:ascii="Courier New" w:eastAsia="Courier New" w:hAnsi="Courier New" w:cs="Courier New"/>
          <w:b/>
        </w:rPr>
        <w:t>-n</w:t>
      </w:r>
      <w:r>
        <w:t xml:space="preserve"> and adding </w:t>
      </w:r>
      <w:r>
        <w:rPr>
          <w:rFonts w:ascii="Courier New" w:eastAsia="Courier New" w:hAnsi="Courier New" w:cs="Courier New"/>
          <w:b/>
        </w:rPr>
        <w:t xml:space="preserve">--limit </w:t>
      </w:r>
      <w:r>
        <w:t>followed by the number in the code.</w:t>
      </w:r>
    </w:p>
    <w:p w:rsidR="00753DD6" w:rsidRDefault="00AE6B9C">
      <w:pPr>
        <w:spacing w:before="200" w:after="160" w:line="259" w:lineRule="auto"/>
      </w:pPr>
      <w:r>
        <w:t>Here we will call the downloaded papers the corpus.</w:t>
      </w:r>
    </w:p>
    <w:tbl>
      <w:tblPr>
        <w:tblStyle w:val="a6"/>
        <w:tblW w:w="9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90"/>
      </w:tblGrid>
      <w:tr w:rsidR="00753DD6">
        <w:tc>
          <w:tcPr>
            <w:tcW w:w="9090" w:type="dxa"/>
            <w:shd w:val="clear" w:color="auto" w:fill="FFE599"/>
            <w:tcMar>
              <w:top w:w="100" w:type="dxa"/>
              <w:left w:w="100" w:type="dxa"/>
              <w:bottom w:w="100" w:type="dxa"/>
              <w:right w:w="100" w:type="dxa"/>
            </w:tcMar>
          </w:tcPr>
          <w:p w:rsidR="00753DD6" w:rsidRDefault="00AE6B9C">
            <w:pPr>
              <w:widowControl w:val="0"/>
              <w:spacing w:before="200" w:after="200" w:line="240" w:lineRule="auto"/>
              <w:rPr>
                <w:rFonts w:ascii="Courier New" w:eastAsia="Courier New" w:hAnsi="Courier New" w:cs="Courier New"/>
                <w:b/>
              </w:rPr>
            </w:pPr>
            <w:proofErr w:type="spellStart"/>
            <w:r>
              <w:rPr>
                <w:rFonts w:ascii="Courier New" w:eastAsia="Courier New" w:hAnsi="Courier New" w:cs="Courier New"/>
                <w:b/>
              </w:rPr>
              <w:t>pygetpapers</w:t>
            </w:r>
            <w:proofErr w:type="spellEnd"/>
            <w:r>
              <w:rPr>
                <w:rFonts w:ascii="Courier New" w:eastAsia="Courier New" w:hAnsi="Courier New" w:cs="Courier New"/>
                <w:b/>
              </w:rPr>
              <w:t xml:space="preserve"> --query '"climate justice"' --xml --limit 100 --</w:t>
            </w:r>
            <w:proofErr w:type="spellStart"/>
            <w:r>
              <w:rPr>
                <w:rFonts w:ascii="Courier New" w:eastAsia="Courier New" w:hAnsi="Courier New" w:cs="Courier New"/>
                <w:b/>
              </w:rPr>
              <w:t>startdate</w:t>
            </w:r>
            <w:proofErr w:type="spellEnd"/>
            <w:r>
              <w:rPr>
                <w:rFonts w:ascii="Courier New" w:eastAsia="Courier New" w:hAnsi="Courier New" w:cs="Courier New"/>
                <w:b/>
              </w:rPr>
              <w:t xml:space="preserve"> "2010-01-01" --</w:t>
            </w:r>
            <w:proofErr w:type="spellStart"/>
            <w:r>
              <w:rPr>
                <w:rFonts w:ascii="Courier New" w:eastAsia="Courier New" w:hAnsi="Courier New" w:cs="Courier New"/>
                <w:b/>
              </w:rPr>
              <w:t>enddate</w:t>
            </w:r>
            <w:proofErr w:type="spellEnd"/>
            <w:r>
              <w:rPr>
                <w:rFonts w:ascii="Courier New" w:eastAsia="Courier New" w:hAnsi="Courier New" w:cs="Courier New"/>
                <w:b/>
              </w:rPr>
              <w:t xml:space="preserve"> "2024-10-31" --output </w:t>
            </w:r>
            <w:proofErr w:type="spellStart"/>
            <w:r>
              <w:rPr>
                <w:rFonts w:ascii="Courier New" w:eastAsia="Courier New" w:hAnsi="Courier New" w:cs="Courier New"/>
                <w:b/>
              </w:rPr>
              <w:t>fin_climate_justice</w:t>
            </w:r>
            <w:proofErr w:type="spellEnd"/>
            <w:r>
              <w:rPr>
                <w:rFonts w:ascii="Courier New" w:eastAsia="Courier New" w:hAnsi="Courier New" w:cs="Courier New"/>
                <w:b/>
              </w:rPr>
              <w:t xml:space="preserve"> --</w:t>
            </w:r>
            <w:proofErr w:type="spellStart"/>
            <w:r>
              <w:rPr>
                <w:rFonts w:ascii="Courier New" w:eastAsia="Courier New" w:hAnsi="Courier New" w:cs="Courier New"/>
                <w:b/>
              </w:rPr>
              <w:t>save_query</w:t>
            </w:r>
            <w:proofErr w:type="spellEnd"/>
          </w:p>
        </w:tc>
      </w:tr>
    </w:tbl>
    <w:p w:rsidR="00753DD6" w:rsidRDefault="00AE6B9C">
      <w:pPr>
        <w:spacing w:before="240" w:after="240" w:line="259" w:lineRule="auto"/>
        <w:rPr>
          <w:b/>
        </w:rPr>
      </w:pPr>
      <w:r>
        <w:rPr>
          <w:b/>
        </w:rPr>
        <w:t>Output:</w:t>
      </w:r>
    </w:p>
    <w:tbl>
      <w:tblPr>
        <w:tblStyle w:val="a7"/>
        <w:tblW w:w="9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5"/>
      </w:tblGrid>
      <w:tr w:rsidR="00753DD6">
        <w:tc>
          <w:tcPr>
            <w:tcW w:w="9075" w:type="dxa"/>
            <w:shd w:val="clear" w:color="auto" w:fill="CFE2F3"/>
            <w:tcMar>
              <w:top w:w="100" w:type="dxa"/>
              <w:left w:w="100" w:type="dxa"/>
              <w:bottom w:w="100" w:type="dxa"/>
              <w:right w:w="100" w:type="dxa"/>
            </w:tcMar>
          </w:tcPr>
          <w:p w:rsidR="00753DD6" w:rsidRDefault="00AE6B9C">
            <w:pPr>
              <w:widowControl w:val="0"/>
              <w:spacing w:after="200"/>
              <w:rPr>
                <w:rFonts w:ascii="Courier New" w:eastAsia="Courier New" w:hAnsi="Courier New" w:cs="Courier New"/>
                <w:b/>
              </w:rPr>
            </w:pPr>
            <w:r>
              <w:rPr>
                <w:rFonts w:ascii="Courier New" w:eastAsia="Courier New" w:hAnsi="Courier New" w:cs="Courier New"/>
                <w:b/>
              </w:rPr>
              <w:t>INFO: Total Hits are 870</w:t>
            </w:r>
          </w:p>
          <w:p w:rsidR="00753DD6" w:rsidRDefault="00AE6B9C">
            <w:pPr>
              <w:widowControl w:val="0"/>
              <w:spacing w:after="200"/>
              <w:rPr>
                <w:rFonts w:ascii="Courier New" w:eastAsia="Courier New" w:hAnsi="Courier New" w:cs="Courier New"/>
                <w:b/>
              </w:rPr>
            </w:pPr>
            <w:r>
              <w:rPr>
                <w:rFonts w:ascii="Courier New" w:eastAsia="Courier New" w:hAnsi="Courier New" w:cs="Courier New"/>
                <w:b/>
              </w:rPr>
              <w:t>WARNING: Could not find more papers</w:t>
            </w:r>
          </w:p>
          <w:p w:rsidR="00753DD6" w:rsidRDefault="00AE6B9C">
            <w:pPr>
              <w:widowControl w:val="0"/>
              <w:spacing w:after="200"/>
              <w:rPr>
                <w:rFonts w:ascii="Courier New" w:eastAsia="Courier New" w:hAnsi="Courier New" w:cs="Courier New"/>
                <w:b/>
              </w:rPr>
            </w:pPr>
            <w:r>
              <w:rPr>
                <w:rFonts w:ascii="Courier New" w:eastAsia="Courier New" w:hAnsi="Courier New" w:cs="Courier New"/>
                <w:b/>
              </w:rPr>
              <w:t>100it [00:00, 194541.00it/s]</w:t>
            </w:r>
          </w:p>
          <w:p w:rsidR="00753DD6" w:rsidRDefault="00AE6B9C">
            <w:pPr>
              <w:widowControl w:val="0"/>
              <w:spacing w:after="200"/>
              <w:rPr>
                <w:rFonts w:ascii="Courier New" w:eastAsia="Courier New" w:hAnsi="Courier New" w:cs="Courier New"/>
                <w:b/>
              </w:rPr>
            </w:pPr>
            <w:r>
              <w:rPr>
                <w:rFonts w:ascii="Courier New" w:eastAsia="Courier New" w:hAnsi="Courier New" w:cs="Courier New"/>
                <w:b/>
              </w:rPr>
              <w:t>INFO: Saving XML files to /content/</w:t>
            </w:r>
            <w:proofErr w:type="spellStart"/>
            <w:r>
              <w:rPr>
                <w:rFonts w:ascii="Courier New" w:eastAsia="Courier New" w:hAnsi="Courier New" w:cs="Courier New"/>
                <w:b/>
              </w:rPr>
              <w:t>fin_climate_justice</w:t>
            </w:r>
            <w:proofErr w:type="spellEnd"/>
            <w:r>
              <w:rPr>
                <w:rFonts w:ascii="Courier New" w:eastAsia="Courier New" w:hAnsi="Courier New" w:cs="Courier New"/>
                <w:b/>
              </w:rPr>
              <w:t>/*/fulltext.xml</w:t>
            </w:r>
          </w:p>
          <w:p w:rsidR="00753DD6" w:rsidRDefault="00AE6B9C">
            <w:pPr>
              <w:widowControl w:val="0"/>
              <w:spacing w:after="200"/>
              <w:rPr>
                <w:rFonts w:ascii="Courier New" w:eastAsia="Courier New" w:hAnsi="Courier New" w:cs="Courier New"/>
                <w:b/>
              </w:rPr>
            </w:pPr>
            <w:r>
              <w:rPr>
                <w:rFonts w:ascii="Courier New" w:eastAsia="Courier New" w:hAnsi="Courier New" w:cs="Courier New"/>
                <w:b/>
              </w:rPr>
              <w:t>100% 100/100 [01:42&lt;00:00, 1.03s/it]</w:t>
            </w:r>
          </w:p>
        </w:tc>
      </w:tr>
    </w:tbl>
    <w:p w:rsidR="00753DD6" w:rsidRDefault="00AE6B9C">
      <w:pPr>
        <w:pStyle w:val="Heading3"/>
        <w:spacing w:before="280" w:after="280"/>
        <w:rPr>
          <w:rFonts w:ascii="Courier New" w:eastAsia="Courier New" w:hAnsi="Courier New" w:cs="Courier New"/>
          <w:color w:val="000000"/>
        </w:rPr>
      </w:pPr>
      <w:bookmarkStart w:id="31" w:name="_2p2csry" w:colFirst="0" w:colLast="0"/>
      <w:bookmarkEnd w:id="31"/>
      <w:r>
        <w:rPr>
          <w:color w:val="000000"/>
        </w:rPr>
        <w:t xml:space="preserve">B. Creating tables using JQuery </w:t>
      </w:r>
      <w:proofErr w:type="spellStart"/>
      <w:r>
        <w:rPr>
          <w:color w:val="000000"/>
        </w:rPr>
        <w:t>DataTables</w:t>
      </w:r>
      <w:proofErr w:type="spellEnd"/>
      <w:r>
        <w:rPr>
          <w:color w:val="000000"/>
        </w:rPr>
        <w:t xml:space="preserve"> for the corpus with </w:t>
      </w:r>
      <w:proofErr w:type="spellStart"/>
      <w:r>
        <w:rPr>
          <w:rFonts w:ascii="Courier New" w:eastAsia="Courier New" w:hAnsi="Courier New" w:cs="Courier New"/>
          <w:color w:val="000000"/>
        </w:rPr>
        <w:t>amilib</w:t>
      </w:r>
      <w:proofErr w:type="spellEnd"/>
    </w:p>
    <w:p w:rsidR="00753DD6" w:rsidRDefault="00AE6B9C">
      <w:pPr>
        <w:spacing w:after="160"/>
      </w:pPr>
      <w:r>
        <w:t xml:space="preserve">The corpus created for scholarly literature on climate justice is </w:t>
      </w:r>
      <w:proofErr w:type="spellStart"/>
      <w:r>
        <w:t>summarised</w:t>
      </w:r>
      <w:proofErr w:type="spellEnd"/>
      <w:r>
        <w:t xml:space="preserve"> in the form of tables using </w:t>
      </w:r>
      <w:proofErr w:type="spellStart"/>
      <w:r>
        <w:t>DataTables</w:t>
      </w:r>
      <w:proofErr w:type="spellEnd"/>
      <w:r>
        <w:t xml:space="preserve"> software, having important metadata of the </w:t>
      </w:r>
      <w:proofErr w:type="gramStart"/>
      <w:r>
        <w:t>corpus which</w:t>
      </w:r>
      <w:proofErr w:type="gramEnd"/>
      <w:r>
        <w:t xml:space="preserve"> are given below.</w:t>
      </w:r>
    </w:p>
    <w:p w:rsidR="00753DD6" w:rsidRDefault="00AE6B9C">
      <w:pPr>
        <w:numPr>
          <w:ilvl w:val="0"/>
          <w:numId w:val="1"/>
        </w:numPr>
      </w:pPr>
      <w:proofErr w:type="spellStart"/>
      <w:r>
        <w:t>pmcid</w:t>
      </w:r>
      <w:proofErr w:type="spellEnd"/>
    </w:p>
    <w:p w:rsidR="00753DD6" w:rsidRDefault="00AE6B9C">
      <w:pPr>
        <w:numPr>
          <w:ilvl w:val="0"/>
          <w:numId w:val="1"/>
        </w:numPr>
      </w:pPr>
      <w:proofErr w:type="spellStart"/>
      <w:r>
        <w:lastRenderedPageBreak/>
        <w:t>doi</w:t>
      </w:r>
      <w:proofErr w:type="spellEnd"/>
    </w:p>
    <w:p w:rsidR="00753DD6" w:rsidRDefault="00AE6B9C">
      <w:pPr>
        <w:numPr>
          <w:ilvl w:val="0"/>
          <w:numId w:val="1"/>
        </w:numPr>
      </w:pPr>
      <w:r>
        <w:t>title</w:t>
      </w:r>
    </w:p>
    <w:p w:rsidR="00753DD6" w:rsidRDefault="00AE6B9C">
      <w:pPr>
        <w:numPr>
          <w:ilvl w:val="0"/>
          <w:numId w:val="1"/>
        </w:numPr>
      </w:pPr>
      <w:proofErr w:type="spellStart"/>
      <w:r>
        <w:t>authorString</w:t>
      </w:r>
      <w:proofErr w:type="spellEnd"/>
    </w:p>
    <w:p w:rsidR="00753DD6" w:rsidRDefault="00AE6B9C">
      <w:pPr>
        <w:numPr>
          <w:ilvl w:val="0"/>
          <w:numId w:val="1"/>
        </w:numPr>
      </w:pPr>
      <w:proofErr w:type="spellStart"/>
      <w:r>
        <w:t>journalInfo.journal.title</w:t>
      </w:r>
      <w:proofErr w:type="spellEnd"/>
    </w:p>
    <w:p w:rsidR="00753DD6" w:rsidRDefault="00AE6B9C">
      <w:pPr>
        <w:numPr>
          <w:ilvl w:val="0"/>
          <w:numId w:val="1"/>
        </w:numPr>
      </w:pPr>
      <w:proofErr w:type="spellStart"/>
      <w:r>
        <w:t>pubYear</w:t>
      </w:r>
      <w:proofErr w:type="spellEnd"/>
    </w:p>
    <w:p w:rsidR="00753DD6" w:rsidRDefault="00AE6B9C">
      <w:pPr>
        <w:numPr>
          <w:ilvl w:val="0"/>
          <w:numId w:val="1"/>
        </w:numPr>
        <w:spacing w:after="160"/>
      </w:pPr>
      <w:proofErr w:type="spellStart"/>
      <w:r>
        <w:t>abstractText</w:t>
      </w:r>
      <w:proofErr w:type="spellEnd"/>
    </w:p>
    <w:p w:rsidR="00753DD6" w:rsidRDefault="00AE6B9C">
      <w:pPr>
        <w:spacing w:after="160"/>
        <w:rPr>
          <w:rFonts w:ascii="Courier New" w:eastAsia="Courier New" w:hAnsi="Courier New" w:cs="Courier New"/>
          <w:b/>
        </w:rPr>
      </w:pPr>
      <w:r>
        <w:t xml:space="preserve">These are steps to create tables using </w:t>
      </w:r>
      <w:proofErr w:type="spellStart"/>
      <w:r>
        <w:t>DataTables</w:t>
      </w:r>
      <w:proofErr w:type="spellEnd"/>
      <w:r>
        <w:t xml:space="preserve"> software from the scholarly literature corpus using the tool </w:t>
      </w:r>
      <w:proofErr w:type="spellStart"/>
      <w:r>
        <w:rPr>
          <w:rFonts w:ascii="Courier New" w:eastAsia="Courier New" w:hAnsi="Courier New" w:cs="Courier New"/>
        </w:rPr>
        <w:t>amilib</w:t>
      </w:r>
      <w:proofErr w:type="spellEnd"/>
      <w:r>
        <w:rPr>
          <w:rFonts w:ascii="Courier New" w:eastAsia="Courier New" w:hAnsi="Courier New" w:cs="Courier New"/>
          <w:b/>
        </w:rPr>
        <w:t>.</w:t>
      </w:r>
    </w:p>
    <w:p w:rsidR="00753DD6" w:rsidRDefault="00AE6B9C">
      <w:pPr>
        <w:spacing w:after="160"/>
      </w:pPr>
      <w:r>
        <w:rPr>
          <w:b/>
        </w:rPr>
        <w:t>Step 1:</w:t>
      </w:r>
      <w:r>
        <w:t xml:space="preserve"> It </w:t>
      </w:r>
      <w:proofErr w:type="gramStart"/>
      <w:r>
        <w:t>can be installed</w:t>
      </w:r>
      <w:proofErr w:type="gramEnd"/>
      <w:r>
        <w:t xml:space="preserve"> using the following code in the terminal:</w:t>
      </w:r>
    </w:p>
    <w:tbl>
      <w:tblPr>
        <w:tblStyle w:val="a8"/>
        <w:tblW w:w="38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8"/>
      </w:tblGrid>
      <w:tr w:rsidR="00753DD6">
        <w:trPr>
          <w:trHeight w:val="387"/>
        </w:trPr>
        <w:tc>
          <w:tcPr>
            <w:tcW w:w="3858" w:type="dxa"/>
            <w:shd w:val="clear" w:color="auto" w:fill="FFE599"/>
            <w:tcMar>
              <w:top w:w="100" w:type="dxa"/>
              <w:left w:w="100" w:type="dxa"/>
              <w:bottom w:w="100" w:type="dxa"/>
              <w:right w:w="100" w:type="dxa"/>
            </w:tcMar>
          </w:tcPr>
          <w:p w:rsidR="00753DD6" w:rsidRDefault="00AE6B9C">
            <w:pPr>
              <w:spacing w:before="200" w:after="160" w:line="259" w:lineRule="auto"/>
              <w:jc w:val="center"/>
              <w:rPr>
                <w:rFonts w:ascii="Courier New" w:eastAsia="Courier New" w:hAnsi="Courier New" w:cs="Courier New"/>
                <w:b/>
              </w:rPr>
            </w:pPr>
            <w:r>
              <w:rPr>
                <w:rFonts w:ascii="Courier New" w:eastAsia="Courier New" w:hAnsi="Courier New" w:cs="Courier New"/>
                <w:b/>
              </w:rPr>
              <w:t xml:space="preserve">pip install </w:t>
            </w:r>
            <w:proofErr w:type="spellStart"/>
            <w:r>
              <w:rPr>
                <w:rFonts w:ascii="Courier New" w:eastAsia="Courier New" w:hAnsi="Courier New" w:cs="Courier New"/>
                <w:b/>
              </w:rPr>
              <w:t>amilib</w:t>
            </w:r>
            <w:proofErr w:type="spellEnd"/>
          </w:p>
        </w:tc>
      </w:tr>
    </w:tbl>
    <w:p w:rsidR="00753DD6" w:rsidRDefault="00AE6B9C">
      <w:pPr>
        <w:spacing w:before="200" w:after="160" w:line="259" w:lineRule="auto"/>
      </w:pPr>
      <w:r>
        <w:rPr>
          <w:b/>
        </w:rPr>
        <w:t xml:space="preserve">Step 2: </w:t>
      </w:r>
      <w:r>
        <w:t xml:space="preserve">Create JQuery </w:t>
      </w:r>
      <w:proofErr w:type="spellStart"/>
      <w:r>
        <w:t>DataTables</w:t>
      </w:r>
      <w:proofErr w:type="spellEnd"/>
      <w:r>
        <w:t xml:space="preserve"> for the corpus.</w:t>
      </w:r>
    </w:p>
    <w:tbl>
      <w:tblPr>
        <w:tblStyle w:val="a9"/>
        <w:tblW w:w="9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90"/>
      </w:tblGrid>
      <w:tr w:rsidR="00753DD6">
        <w:tc>
          <w:tcPr>
            <w:tcW w:w="9090" w:type="dxa"/>
            <w:shd w:val="clear" w:color="auto" w:fill="FFE599"/>
            <w:tcMar>
              <w:top w:w="100" w:type="dxa"/>
              <w:left w:w="100" w:type="dxa"/>
              <w:bottom w:w="100" w:type="dxa"/>
              <w:right w:w="100" w:type="dxa"/>
            </w:tcMar>
          </w:tcPr>
          <w:p w:rsidR="00753DD6" w:rsidRDefault="00AE6B9C">
            <w:pPr>
              <w:widowControl w:val="0"/>
              <w:spacing w:before="200" w:after="200" w:line="240" w:lineRule="auto"/>
              <w:rPr>
                <w:rFonts w:ascii="Courier New" w:eastAsia="Courier New" w:hAnsi="Courier New" w:cs="Courier New"/>
                <w:b/>
              </w:rPr>
            </w:pPr>
            <w:proofErr w:type="spellStart"/>
            <w:r>
              <w:rPr>
                <w:rFonts w:ascii="Courier New" w:eastAsia="Courier New" w:hAnsi="Courier New" w:cs="Courier New"/>
                <w:b/>
              </w:rPr>
              <w:t>amilib</w:t>
            </w:r>
            <w:proofErr w:type="spellEnd"/>
            <w:r>
              <w:rPr>
                <w:rFonts w:ascii="Courier New" w:eastAsia="Courier New" w:hAnsi="Courier New" w:cs="Courier New"/>
                <w:b/>
              </w:rPr>
              <w:t xml:space="preserve"> HTML --operation </w:t>
            </w:r>
            <w:proofErr w:type="spellStart"/>
            <w:r>
              <w:rPr>
                <w:rFonts w:ascii="Courier New" w:eastAsia="Courier New" w:hAnsi="Courier New" w:cs="Courier New"/>
                <w:b/>
              </w:rPr>
              <w:t>DataTables</w:t>
            </w:r>
            <w:proofErr w:type="spellEnd"/>
            <w:r>
              <w:rPr>
                <w:rFonts w:ascii="Courier New" w:eastAsia="Courier New" w:hAnsi="Courier New" w:cs="Courier New"/>
                <w:b/>
              </w:rPr>
              <w:t xml:space="preserve"> --</w:t>
            </w:r>
            <w:proofErr w:type="spellStart"/>
            <w:r>
              <w:rPr>
                <w:rFonts w:ascii="Courier New" w:eastAsia="Courier New" w:hAnsi="Courier New" w:cs="Courier New"/>
                <w:b/>
              </w:rPr>
              <w:t>indir</w:t>
            </w:r>
            <w:proofErr w:type="spellEnd"/>
            <w:r>
              <w:rPr>
                <w:rFonts w:ascii="Courier New" w:eastAsia="Courier New" w:hAnsi="Courier New" w:cs="Courier New"/>
                <w:b/>
              </w:rPr>
              <w:t xml:space="preserve"> </w:t>
            </w:r>
            <w:proofErr w:type="spellStart"/>
            <w:r>
              <w:rPr>
                <w:rFonts w:ascii="Courier New" w:eastAsia="Courier New" w:hAnsi="Courier New" w:cs="Courier New"/>
                <w:b/>
              </w:rPr>
              <w:t>fin_climate_justice</w:t>
            </w:r>
            <w:proofErr w:type="spellEnd"/>
          </w:p>
        </w:tc>
      </w:tr>
    </w:tbl>
    <w:p w:rsidR="00753DD6" w:rsidRDefault="00AE6B9C">
      <w:pPr>
        <w:spacing w:before="200" w:after="160" w:line="259" w:lineRule="auto"/>
      </w:pPr>
      <w:r>
        <w:t xml:space="preserve">This code will create </w:t>
      </w:r>
      <w:proofErr w:type="spellStart"/>
      <w:r>
        <w:t>DataTables</w:t>
      </w:r>
      <w:proofErr w:type="spellEnd"/>
      <w:r>
        <w:t xml:space="preserve"> for the number of articles received for the term climate justice.</w:t>
      </w:r>
    </w:p>
    <w:p w:rsidR="00753DD6" w:rsidRDefault="00AE6B9C">
      <w:pPr>
        <w:pStyle w:val="Heading3"/>
        <w:spacing w:before="200" w:after="240" w:line="259" w:lineRule="auto"/>
        <w:rPr>
          <w:rFonts w:ascii="Courier New" w:eastAsia="Courier New" w:hAnsi="Courier New" w:cs="Courier New"/>
          <w:color w:val="000000"/>
        </w:rPr>
      </w:pPr>
      <w:bookmarkStart w:id="32" w:name="_147n2zr" w:colFirst="0" w:colLast="0"/>
      <w:bookmarkEnd w:id="32"/>
      <w:r>
        <w:rPr>
          <w:color w:val="000000"/>
        </w:rPr>
        <w:t xml:space="preserve">C. Extracting entity (COUNTRY) from the scholarly literature corpus using </w:t>
      </w:r>
      <w:proofErr w:type="spellStart"/>
      <w:r>
        <w:rPr>
          <w:rFonts w:ascii="Courier New" w:eastAsia="Courier New" w:hAnsi="Courier New" w:cs="Courier New"/>
          <w:color w:val="000000"/>
        </w:rPr>
        <w:t>docanalysis</w:t>
      </w:r>
      <w:proofErr w:type="spellEnd"/>
    </w:p>
    <w:p w:rsidR="00753DD6" w:rsidRDefault="00AE6B9C">
      <w:pPr>
        <w:spacing w:after="160" w:line="259" w:lineRule="auto"/>
      </w:pPr>
      <w:proofErr w:type="spellStart"/>
      <w:proofErr w:type="gramStart"/>
      <w:r>
        <w:rPr>
          <w:rFonts w:ascii="Courier New" w:eastAsia="Courier New" w:hAnsi="Courier New" w:cs="Courier New"/>
        </w:rPr>
        <w:t>docanalysis</w:t>
      </w:r>
      <w:proofErr w:type="spellEnd"/>
      <w:proofErr w:type="gramEnd"/>
      <w:r>
        <w:t xml:space="preserve"> is a tool that can extract specific entities from the corpus such as the countries appearing in the articles.</w:t>
      </w:r>
    </w:p>
    <w:p w:rsidR="00753DD6" w:rsidRDefault="00AE6B9C">
      <w:pPr>
        <w:spacing w:after="160" w:line="259" w:lineRule="auto"/>
      </w:pPr>
      <w:r>
        <w:t xml:space="preserve">The tool </w:t>
      </w:r>
      <w:proofErr w:type="gramStart"/>
      <w:r>
        <w:t>can be installed</w:t>
      </w:r>
      <w:proofErr w:type="gramEnd"/>
      <w:r>
        <w:t xml:space="preserve"> using the code:</w:t>
      </w:r>
    </w:p>
    <w:tbl>
      <w:tblPr>
        <w:tblStyle w:val="aa"/>
        <w:tblW w:w="38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8"/>
      </w:tblGrid>
      <w:tr w:rsidR="00753DD6">
        <w:trPr>
          <w:trHeight w:val="387"/>
        </w:trPr>
        <w:tc>
          <w:tcPr>
            <w:tcW w:w="3858" w:type="dxa"/>
            <w:shd w:val="clear" w:color="auto" w:fill="FFE599"/>
            <w:tcMar>
              <w:top w:w="100" w:type="dxa"/>
              <w:left w:w="100" w:type="dxa"/>
              <w:bottom w:w="100" w:type="dxa"/>
              <w:right w:w="100" w:type="dxa"/>
            </w:tcMar>
          </w:tcPr>
          <w:p w:rsidR="00753DD6" w:rsidRDefault="00AE6B9C">
            <w:pPr>
              <w:spacing w:before="200" w:after="160" w:line="259" w:lineRule="auto"/>
              <w:jc w:val="center"/>
              <w:rPr>
                <w:rFonts w:ascii="Courier New" w:eastAsia="Courier New" w:hAnsi="Courier New" w:cs="Courier New"/>
                <w:b/>
              </w:rPr>
            </w:pPr>
            <w:r>
              <w:rPr>
                <w:rFonts w:ascii="Courier New" w:eastAsia="Courier New" w:hAnsi="Courier New" w:cs="Courier New"/>
                <w:b/>
              </w:rPr>
              <w:t xml:space="preserve">pip install </w:t>
            </w:r>
            <w:proofErr w:type="spellStart"/>
            <w:r>
              <w:rPr>
                <w:rFonts w:ascii="Courier New" w:eastAsia="Courier New" w:hAnsi="Courier New" w:cs="Courier New"/>
                <w:b/>
              </w:rPr>
              <w:t>docanalysis</w:t>
            </w:r>
            <w:proofErr w:type="spellEnd"/>
          </w:p>
        </w:tc>
      </w:tr>
    </w:tbl>
    <w:p w:rsidR="00753DD6" w:rsidRDefault="00AE6B9C">
      <w:pPr>
        <w:spacing w:before="200" w:after="160" w:line="259" w:lineRule="auto"/>
      </w:pPr>
      <w:r>
        <w:t xml:space="preserve">Once the tool </w:t>
      </w:r>
      <w:proofErr w:type="gramStart"/>
      <w:r>
        <w:t>is successfully installed</w:t>
      </w:r>
      <w:proofErr w:type="gramEnd"/>
      <w:r>
        <w:t xml:space="preserve">, </w:t>
      </w:r>
      <w:proofErr w:type="spellStart"/>
      <w:r>
        <w:rPr>
          <w:rFonts w:ascii="Courier" w:eastAsia="Courier" w:hAnsi="Courier" w:cs="Courier"/>
        </w:rPr>
        <w:t>docanalysis</w:t>
      </w:r>
      <w:proofErr w:type="spellEnd"/>
      <w:r>
        <w:t xml:space="preserve"> can be used to extract entities like COUNTRY from the corpus. The list of countries are extracted from the specific section of the articles using </w:t>
      </w:r>
      <w:r>
        <w:rPr>
          <w:rFonts w:ascii="Courier New" w:eastAsia="Courier New" w:hAnsi="Courier New" w:cs="Courier New"/>
          <w:b/>
        </w:rPr>
        <w:t>—-</w:t>
      </w:r>
      <w:proofErr w:type="spellStart"/>
      <w:r>
        <w:rPr>
          <w:rFonts w:ascii="Courier New" w:eastAsia="Courier New" w:hAnsi="Courier New" w:cs="Courier New"/>
          <w:b/>
        </w:rPr>
        <w:t>search_section</w:t>
      </w:r>
      <w:proofErr w:type="spellEnd"/>
      <w:r>
        <w:t xml:space="preserve"> (Key: INT = Introduction; RES = Result; CON = Conclusion; DIS = Discussion).</w:t>
      </w:r>
    </w:p>
    <w:tbl>
      <w:tblPr>
        <w:tblStyle w:val="ab"/>
        <w:tblW w:w="89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63"/>
      </w:tblGrid>
      <w:tr w:rsidR="00753DD6">
        <w:tc>
          <w:tcPr>
            <w:tcW w:w="8963" w:type="dxa"/>
            <w:shd w:val="clear" w:color="auto" w:fill="FFE599"/>
            <w:tcMar>
              <w:top w:w="100" w:type="dxa"/>
              <w:left w:w="100" w:type="dxa"/>
              <w:bottom w:w="100" w:type="dxa"/>
              <w:right w:w="100" w:type="dxa"/>
            </w:tcMar>
          </w:tcPr>
          <w:p w:rsidR="00753DD6" w:rsidRDefault="00AE6B9C">
            <w:pPr>
              <w:widowControl w:val="0"/>
              <w:rPr>
                <w:rFonts w:ascii="Courier New" w:eastAsia="Courier New" w:hAnsi="Courier New" w:cs="Courier New"/>
                <w:b/>
              </w:rPr>
            </w:pPr>
            <w:proofErr w:type="spellStart"/>
            <w:r>
              <w:rPr>
                <w:rFonts w:ascii="Courier New" w:eastAsia="Courier New" w:hAnsi="Courier New" w:cs="Courier New"/>
                <w:b/>
              </w:rPr>
              <w:t>docanalysis</w:t>
            </w:r>
            <w:proofErr w:type="spellEnd"/>
            <w:r>
              <w:rPr>
                <w:rFonts w:ascii="Courier New" w:eastAsia="Courier New" w:hAnsi="Courier New" w:cs="Courier New"/>
                <w:b/>
              </w:rPr>
              <w:t xml:space="preserve"> --</w:t>
            </w:r>
            <w:proofErr w:type="spellStart"/>
            <w:r>
              <w:rPr>
                <w:rFonts w:ascii="Courier New" w:eastAsia="Courier New" w:hAnsi="Courier New" w:cs="Courier New"/>
                <w:b/>
              </w:rPr>
              <w:t>project_name</w:t>
            </w:r>
            <w:proofErr w:type="spellEnd"/>
            <w:r>
              <w:rPr>
                <w:rFonts w:ascii="Courier New" w:eastAsia="Courier New" w:hAnsi="Courier New" w:cs="Courier New"/>
                <w:b/>
              </w:rPr>
              <w:t xml:space="preserve"> </w:t>
            </w:r>
            <w:proofErr w:type="spellStart"/>
            <w:r>
              <w:rPr>
                <w:rFonts w:ascii="Courier New" w:eastAsia="Courier New" w:hAnsi="Courier New" w:cs="Courier New"/>
                <w:b/>
              </w:rPr>
              <w:t>fin_climate_justice</w:t>
            </w:r>
            <w:proofErr w:type="spellEnd"/>
            <w:r>
              <w:rPr>
                <w:rFonts w:ascii="Courier New" w:eastAsia="Courier New" w:hAnsi="Courier New" w:cs="Courier New"/>
                <w:b/>
              </w:rPr>
              <w:t xml:space="preserve"> --</w:t>
            </w:r>
            <w:proofErr w:type="spellStart"/>
            <w:r>
              <w:rPr>
                <w:rFonts w:ascii="Courier New" w:eastAsia="Courier New" w:hAnsi="Courier New" w:cs="Courier New"/>
                <w:b/>
              </w:rPr>
              <w:t>make_section</w:t>
            </w:r>
            <w:proofErr w:type="spellEnd"/>
            <w:r>
              <w:rPr>
                <w:rFonts w:ascii="Courier New" w:eastAsia="Courier New" w:hAnsi="Courier New" w:cs="Courier New"/>
                <w:b/>
              </w:rPr>
              <w:t xml:space="preserve"> --</w:t>
            </w:r>
            <w:proofErr w:type="spellStart"/>
            <w:r>
              <w:rPr>
                <w:rFonts w:ascii="Courier New" w:eastAsia="Courier New" w:hAnsi="Courier New" w:cs="Courier New"/>
                <w:b/>
              </w:rPr>
              <w:t>search_section</w:t>
            </w:r>
            <w:proofErr w:type="spellEnd"/>
            <w:r>
              <w:rPr>
                <w:rFonts w:ascii="Courier New" w:eastAsia="Courier New" w:hAnsi="Courier New" w:cs="Courier New"/>
                <w:b/>
              </w:rPr>
              <w:t xml:space="preserve"> INT, RES, CON, DIS --dictionary COUNTRY --output fin_climatejustice.csv</w:t>
            </w:r>
          </w:p>
        </w:tc>
      </w:tr>
    </w:tbl>
    <w:p w:rsidR="00753DD6" w:rsidRDefault="00AE6B9C">
      <w:pPr>
        <w:pStyle w:val="Heading2"/>
        <w:spacing w:after="280" w:line="259" w:lineRule="auto"/>
        <w:rPr>
          <w:sz w:val="36"/>
          <w:szCs w:val="36"/>
        </w:rPr>
      </w:pPr>
      <w:bookmarkStart w:id="33" w:name="_3o7alnk" w:colFirst="0" w:colLast="0"/>
      <w:bookmarkEnd w:id="33"/>
      <w:r>
        <w:rPr>
          <w:sz w:val="36"/>
          <w:szCs w:val="36"/>
        </w:rPr>
        <w:t>Results:</w:t>
      </w:r>
    </w:p>
    <w:p w:rsidR="00753DD6" w:rsidRDefault="00AE6B9C">
      <w:pPr>
        <w:pStyle w:val="Heading3"/>
        <w:spacing w:before="280" w:after="280"/>
        <w:rPr>
          <w:color w:val="000000"/>
        </w:rPr>
      </w:pPr>
      <w:bookmarkStart w:id="34" w:name="_23ckvvd" w:colFirst="0" w:colLast="0"/>
      <w:bookmarkEnd w:id="34"/>
      <w:r>
        <w:rPr>
          <w:color w:val="000000"/>
        </w:rPr>
        <w:t xml:space="preserve">A. The tool </w:t>
      </w:r>
      <w:proofErr w:type="spellStart"/>
      <w:r>
        <w:rPr>
          <w:rFonts w:ascii="Courier New" w:eastAsia="Courier New" w:hAnsi="Courier New" w:cs="Courier New"/>
          <w:color w:val="000000"/>
        </w:rPr>
        <w:t>pygetpapers</w:t>
      </w:r>
      <w:proofErr w:type="spellEnd"/>
      <w:r>
        <w:rPr>
          <w:color w:val="000000"/>
        </w:rPr>
        <w:t xml:space="preserve"> </w:t>
      </w:r>
      <w:proofErr w:type="gramStart"/>
      <w:r>
        <w:rPr>
          <w:color w:val="000000"/>
        </w:rPr>
        <w:t>has been used</w:t>
      </w:r>
      <w:proofErr w:type="gramEnd"/>
      <w:r>
        <w:rPr>
          <w:color w:val="000000"/>
        </w:rPr>
        <w:t xml:space="preserve"> to search literature on climate justice per three years period over a twenty-year span (Table 4). </w:t>
      </w:r>
    </w:p>
    <w:tbl>
      <w:tblPr>
        <w:tblStyle w:val="ac"/>
        <w:tblW w:w="9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2325"/>
        <w:gridCol w:w="4860"/>
      </w:tblGrid>
      <w:tr w:rsidR="00753DD6">
        <w:tc>
          <w:tcPr>
            <w:tcW w:w="2400" w:type="dxa"/>
            <w:shd w:val="clear" w:color="auto" w:fill="auto"/>
            <w:tcMar>
              <w:top w:w="100" w:type="dxa"/>
              <w:left w:w="100" w:type="dxa"/>
              <w:bottom w:w="100" w:type="dxa"/>
              <w:right w:w="100" w:type="dxa"/>
            </w:tcMar>
          </w:tcPr>
          <w:p w:rsidR="00753DD6" w:rsidRDefault="00AE6B9C">
            <w:pPr>
              <w:widowControl w:val="0"/>
              <w:spacing w:line="240" w:lineRule="auto"/>
              <w:rPr>
                <w:b/>
              </w:rPr>
            </w:pPr>
            <w:r>
              <w:rPr>
                <w:b/>
              </w:rPr>
              <w:t>Start Date</w:t>
            </w:r>
          </w:p>
        </w:tc>
        <w:tc>
          <w:tcPr>
            <w:tcW w:w="2325" w:type="dxa"/>
            <w:shd w:val="clear" w:color="auto" w:fill="auto"/>
            <w:tcMar>
              <w:top w:w="100" w:type="dxa"/>
              <w:left w:w="100" w:type="dxa"/>
              <w:bottom w:w="100" w:type="dxa"/>
              <w:right w:w="100" w:type="dxa"/>
            </w:tcMar>
          </w:tcPr>
          <w:p w:rsidR="00753DD6" w:rsidRDefault="00AE6B9C">
            <w:pPr>
              <w:widowControl w:val="0"/>
              <w:spacing w:line="240" w:lineRule="auto"/>
              <w:rPr>
                <w:b/>
              </w:rPr>
            </w:pPr>
            <w:r>
              <w:rPr>
                <w:b/>
              </w:rPr>
              <w:t>End Date</w:t>
            </w:r>
          </w:p>
        </w:tc>
        <w:tc>
          <w:tcPr>
            <w:tcW w:w="4860" w:type="dxa"/>
            <w:shd w:val="clear" w:color="auto" w:fill="auto"/>
            <w:tcMar>
              <w:top w:w="100" w:type="dxa"/>
              <w:left w:w="100" w:type="dxa"/>
              <w:bottom w:w="100" w:type="dxa"/>
              <w:right w:w="100" w:type="dxa"/>
            </w:tcMar>
          </w:tcPr>
          <w:p w:rsidR="00753DD6" w:rsidRDefault="00AE6B9C">
            <w:pPr>
              <w:widowControl w:val="0"/>
              <w:spacing w:line="240" w:lineRule="auto"/>
              <w:rPr>
                <w:b/>
              </w:rPr>
            </w:pPr>
            <w:r>
              <w:rPr>
                <w:b/>
              </w:rPr>
              <w:t>No. of Articles with term ‘climate justice’</w:t>
            </w:r>
          </w:p>
        </w:tc>
      </w:tr>
      <w:tr w:rsidR="00753DD6">
        <w:tc>
          <w:tcPr>
            <w:tcW w:w="2400" w:type="dxa"/>
            <w:shd w:val="clear" w:color="auto" w:fill="auto"/>
            <w:tcMar>
              <w:top w:w="100" w:type="dxa"/>
              <w:left w:w="100" w:type="dxa"/>
              <w:bottom w:w="100" w:type="dxa"/>
              <w:right w:w="100" w:type="dxa"/>
            </w:tcMar>
          </w:tcPr>
          <w:p w:rsidR="00753DD6" w:rsidRDefault="00AE6B9C">
            <w:pPr>
              <w:widowControl w:val="0"/>
              <w:spacing w:line="240" w:lineRule="auto"/>
            </w:pPr>
            <w:r>
              <w:lastRenderedPageBreak/>
              <w:t>2004-01-01</w:t>
            </w:r>
          </w:p>
        </w:tc>
        <w:tc>
          <w:tcPr>
            <w:tcW w:w="2325" w:type="dxa"/>
            <w:shd w:val="clear" w:color="auto" w:fill="auto"/>
            <w:tcMar>
              <w:top w:w="100" w:type="dxa"/>
              <w:left w:w="100" w:type="dxa"/>
              <w:bottom w:w="100" w:type="dxa"/>
              <w:right w:w="100" w:type="dxa"/>
            </w:tcMar>
          </w:tcPr>
          <w:p w:rsidR="00753DD6" w:rsidRDefault="00AE6B9C">
            <w:pPr>
              <w:widowControl w:val="0"/>
              <w:spacing w:line="240" w:lineRule="auto"/>
            </w:pPr>
            <w:r>
              <w:t>2006-12-31</w:t>
            </w:r>
          </w:p>
        </w:tc>
        <w:tc>
          <w:tcPr>
            <w:tcW w:w="4860" w:type="dxa"/>
            <w:shd w:val="clear" w:color="auto" w:fill="auto"/>
            <w:tcMar>
              <w:top w:w="100" w:type="dxa"/>
              <w:left w:w="100" w:type="dxa"/>
              <w:bottom w:w="100" w:type="dxa"/>
              <w:right w:w="100" w:type="dxa"/>
            </w:tcMar>
          </w:tcPr>
          <w:p w:rsidR="00753DD6" w:rsidRDefault="00AE6B9C">
            <w:pPr>
              <w:widowControl w:val="0"/>
              <w:spacing w:line="240" w:lineRule="auto"/>
            </w:pPr>
            <w:r>
              <w:t>0</w:t>
            </w:r>
          </w:p>
        </w:tc>
      </w:tr>
      <w:tr w:rsidR="00753DD6">
        <w:tc>
          <w:tcPr>
            <w:tcW w:w="2400" w:type="dxa"/>
            <w:shd w:val="clear" w:color="auto" w:fill="auto"/>
            <w:tcMar>
              <w:top w:w="100" w:type="dxa"/>
              <w:left w:w="100" w:type="dxa"/>
              <w:bottom w:w="100" w:type="dxa"/>
              <w:right w:w="100" w:type="dxa"/>
            </w:tcMar>
          </w:tcPr>
          <w:p w:rsidR="00753DD6" w:rsidRDefault="00AE6B9C">
            <w:pPr>
              <w:widowControl w:val="0"/>
              <w:spacing w:line="240" w:lineRule="auto"/>
            </w:pPr>
            <w:r>
              <w:t>2007-01-01</w:t>
            </w:r>
          </w:p>
        </w:tc>
        <w:tc>
          <w:tcPr>
            <w:tcW w:w="2325" w:type="dxa"/>
            <w:shd w:val="clear" w:color="auto" w:fill="auto"/>
            <w:tcMar>
              <w:top w:w="100" w:type="dxa"/>
              <w:left w:w="100" w:type="dxa"/>
              <w:bottom w:w="100" w:type="dxa"/>
              <w:right w:w="100" w:type="dxa"/>
            </w:tcMar>
          </w:tcPr>
          <w:p w:rsidR="00753DD6" w:rsidRDefault="00AE6B9C">
            <w:pPr>
              <w:widowControl w:val="0"/>
              <w:spacing w:line="240" w:lineRule="auto"/>
            </w:pPr>
            <w:r>
              <w:t>2009-12-31</w:t>
            </w:r>
          </w:p>
        </w:tc>
        <w:tc>
          <w:tcPr>
            <w:tcW w:w="4860" w:type="dxa"/>
            <w:shd w:val="clear" w:color="auto" w:fill="auto"/>
            <w:tcMar>
              <w:top w:w="100" w:type="dxa"/>
              <w:left w:w="100" w:type="dxa"/>
              <w:bottom w:w="100" w:type="dxa"/>
              <w:right w:w="100" w:type="dxa"/>
            </w:tcMar>
          </w:tcPr>
          <w:p w:rsidR="00753DD6" w:rsidRDefault="00AE6B9C">
            <w:pPr>
              <w:widowControl w:val="0"/>
              <w:spacing w:line="240" w:lineRule="auto"/>
            </w:pPr>
            <w:r>
              <w:t>0</w:t>
            </w:r>
          </w:p>
        </w:tc>
      </w:tr>
      <w:tr w:rsidR="00753DD6">
        <w:tc>
          <w:tcPr>
            <w:tcW w:w="2400" w:type="dxa"/>
            <w:shd w:val="clear" w:color="auto" w:fill="auto"/>
            <w:tcMar>
              <w:top w:w="100" w:type="dxa"/>
              <w:left w:w="100" w:type="dxa"/>
              <w:bottom w:w="100" w:type="dxa"/>
              <w:right w:w="100" w:type="dxa"/>
            </w:tcMar>
          </w:tcPr>
          <w:p w:rsidR="00753DD6" w:rsidRDefault="00AE6B9C">
            <w:pPr>
              <w:widowControl w:val="0"/>
              <w:spacing w:line="240" w:lineRule="auto"/>
            </w:pPr>
            <w:r>
              <w:t>2010-01-01</w:t>
            </w:r>
          </w:p>
        </w:tc>
        <w:tc>
          <w:tcPr>
            <w:tcW w:w="2325" w:type="dxa"/>
            <w:shd w:val="clear" w:color="auto" w:fill="auto"/>
            <w:tcMar>
              <w:top w:w="100" w:type="dxa"/>
              <w:left w:w="100" w:type="dxa"/>
              <w:bottom w:w="100" w:type="dxa"/>
              <w:right w:w="100" w:type="dxa"/>
            </w:tcMar>
          </w:tcPr>
          <w:p w:rsidR="00753DD6" w:rsidRDefault="00AE6B9C">
            <w:pPr>
              <w:widowControl w:val="0"/>
              <w:spacing w:line="240" w:lineRule="auto"/>
            </w:pPr>
            <w:r>
              <w:t>2012-12-31</w:t>
            </w:r>
          </w:p>
        </w:tc>
        <w:tc>
          <w:tcPr>
            <w:tcW w:w="4860" w:type="dxa"/>
            <w:shd w:val="clear" w:color="auto" w:fill="auto"/>
            <w:tcMar>
              <w:top w:w="100" w:type="dxa"/>
              <w:left w:w="100" w:type="dxa"/>
              <w:bottom w:w="100" w:type="dxa"/>
              <w:right w:w="100" w:type="dxa"/>
            </w:tcMar>
          </w:tcPr>
          <w:p w:rsidR="00753DD6" w:rsidRDefault="00AE6B9C">
            <w:pPr>
              <w:widowControl w:val="0"/>
              <w:spacing w:line="240" w:lineRule="auto"/>
            </w:pPr>
            <w:r>
              <w:t>4</w:t>
            </w:r>
          </w:p>
        </w:tc>
      </w:tr>
      <w:tr w:rsidR="00753DD6">
        <w:tc>
          <w:tcPr>
            <w:tcW w:w="2400" w:type="dxa"/>
            <w:shd w:val="clear" w:color="auto" w:fill="auto"/>
            <w:tcMar>
              <w:top w:w="100" w:type="dxa"/>
              <w:left w:w="100" w:type="dxa"/>
              <w:bottom w:w="100" w:type="dxa"/>
              <w:right w:w="100" w:type="dxa"/>
            </w:tcMar>
          </w:tcPr>
          <w:p w:rsidR="00753DD6" w:rsidRDefault="00AE6B9C">
            <w:pPr>
              <w:widowControl w:val="0"/>
              <w:spacing w:line="240" w:lineRule="auto"/>
            </w:pPr>
            <w:r>
              <w:t>2013-01-01</w:t>
            </w:r>
          </w:p>
        </w:tc>
        <w:tc>
          <w:tcPr>
            <w:tcW w:w="2325" w:type="dxa"/>
            <w:shd w:val="clear" w:color="auto" w:fill="auto"/>
            <w:tcMar>
              <w:top w:w="100" w:type="dxa"/>
              <w:left w:w="100" w:type="dxa"/>
              <w:bottom w:w="100" w:type="dxa"/>
              <w:right w:w="100" w:type="dxa"/>
            </w:tcMar>
          </w:tcPr>
          <w:p w:rsidR="00753DD6" w:rsidRDefault="00AE6B9C">
            <w:pPr>
              <w:widowControl w:val="0"/>
              <w:spacing w:line="240" w:lineRule="auto"/>
            </w:pPr>
            <w:r>
              <w:t>2015-12-31</w:t>
            </w:r>
          </w:p>
        </w:tc>
        <w:tc>
          <w:tcPr>
            <w:tcW w:w="4860" w:type="dxa"/>
            <w:shd w:val="clear" w:color="auto" w:fill="auto"/>
            <w:tcMar>
              <w:top w:w="100" w:type="dxa"/>
              <w:left w:w="100" w:type="dxa"/>
              <w:bottom w:w="100" w:type="dxa"/>
              <w:right w:w="100" w:type="dxa"/>
            </w:tcMar>
          </w:tcPr>
          <w:p w:rsidR="00753DD6" w:rsidRDefault="00AE6B9C">
            <w:pPr>
              <w:widowControl w:val="0"/>
              <w:spacing w:line="240" w:lineRule="auto"/>
            </w:pPr>
            <w:r>
              <w:t>20</w:t>
            </w:r>
          </w:p>
        </w:tc>
      </w:tr>
      <w:tr w:rsidR="00753DD6">
        <w:tc>
          <w:tcPr>
            <w:tcW w:w="2400" w:type="dxa"/>
            <w:shd w:val="clear" w:color="auto" w:fill="auto"/>
            <w:tcMar>
              <w:top w:w="100" w:type="dxa"/>
              <w:left w:w="100" w:type="dxa"/>
              <w:bottom w:w="100" w:type="dxa"/>
              <w:right w:w="100" w:type="dxa"/>
            </w:tcMar>
          </w:tcPr>
          <w:p w:rsidR="00753DD6" w:rsidRDefault="00AE6B9C">
            <w:pPr>
              <w:widowControl w:val="0"/>
              <w:spacing w:line="240" w:lineRule="auto"/>
            </w:pPr>
            <w:r>
              <w:t>2016-01-01</w:t>
            </w:r>
          </w:p>
        </w:tc>
        <w:tc>
          <w:tcPr>
            <w:tcW w:w="2325" w:type="dxa"/>
            <w:shd w:val="clear" w:color="auto" w:fill="auto"/>
            <w:tcMar>
              <w:top w:w="100" w:type="dxa"/>
              <w:left w:w="100" w:type="dxa"/>
              <w:bottom w:w="100" w:type="dxa"/>
              <w:right w:w="100" w:type="dxa"/>
            </w:tcMar>
          </w:tcPr>
          <w:p w:rsidR="00753DD6" w:rsidRDefault="00AE6B9C">
            <w:pPr>
              <w:widowControl w:val="0"/>
              <w:spacing w:line="240" w:lineRule="auto"/>
            </w:pPr>
            <w:r>
              <w:t>2018-12-31</w:t>
            </w:r>
          </w:p>
        </w:tc>
        <w:tc>
          <w:tcPr>
            <w:tcW w:w="4860" w:type="dxa"/>
            <w:shd w:val="clear" w:color="auto" w:fill="auto"/>
            <w:tcMar>
              <w:top w:w="100" w:type="dxa"/>
              <w:left w:w="100" w:type="dxa"/>
              <w:bottom w:w="100" w:type="dxa"/>
              <w:right w:w="100" w:type="dxa"/>
            </w:tcMar>
          </w:tcPr>
          <w:p w:rsidR="00753DD6" w:rsidRDefault="00AE6B9C">
            <w:pPr>
              <w:widowControl w:val="0"/>
              <w:spacing w:line="240" w:lineRule="auto"/>
            </w:pPr>
            <w:r>
              <w:t>37</w:t>
            </w:r>
          </w:p>
        </w:tc>
      </w:tr>
      <w:tr w:rsidR="00753DD6">
        <w:tc>
          <w:tcPr>
            <w:tcW w:w="2400" w:type="dxa"/>
            <w:shd w:val="clear" w:color="auto" w:fill="auto"/>
            <w:tcMar>
              <w:top w:w="100" w:type="dxa"/>
              <w:left w:w="100" w:type="dxa"/>
              <w:bottom w:w="100" w:type="dxa"/>
              <w:right w:w="100" w:type="dxa"/>
            </w:tcMar>
          </w:tcPr>
          <w:p w:rsidR="00753DD6" w:rsidRDefault="00AE6B9C">
            <w:pPr>
              <w:widowControl w:val="0"/>
              <w:spacing w:line="240" w:lineRule="auto"/>
            </w:pPr>
            <w:r>
              <w:t>2019-01-01</w:t>
            </w:r>
          </w:p>
        </w:tc>
        <w:tc>
          <w:tcPr>
            <w:tcW w:w="2325" w:type="dxa"/>
            <w:shd w:val="clear" w:color="auto" w:fill="auto"/>
            <w:tcMar>
              <w:top w:w="100" w:type="dxa"/>
              <w:left w:w="100" w:type="dxa"/>
              <w:bottom w:w="100" w:type="dxa"/>
              <w:right w:w="100" w:type="dxa"/>
            </w:tcMar>
          </w:tcPr>
          <w:p w:rsidR="00753DD6" w:rsidRDefault="00AE6B9C">
            <w:pPr>
              <w:widowControl w:val="0"/>
              <w:spacing w:line="240" w:lineRule="auto"/>
            </w:pPr>
            <w:r>
              <w:t>2021-12-31</w:t>
            </w:r>
          </w:p>
        </w:tc>
        <w:tc>
          <w:tcPr>
            <w:tcW w:w="4860" w:type="dxa"/>
            <w:shd w:val="clear" w:color="auto" w:fill="auto"/>
            <w:tcMar>
              <w:top w:w="100" w:type="dxa"/>
              <w:left w:w="100" w:type="dxa"/>
              <w:bottom w:w="100" w:type="dxa"/>
              <w:right w:w="100" w:type="dxa"/>
            </w:tcMar>
          </w:tcPr>
          <w:p w:rsidR="00753DD6" w:rsidRDefault="00AE6B9C">
            <w:pPr>
              <w:widowControl w:val="0"/>
              <w:spacing w:line="240" w:lineRule="auto"/>
            </w:pPr>
            <w:r>
              <w:t>235</w:t>
            </w:r>
          </w:p>
        </w:tc>
      </w:tr>
      <w:tr w:rsidR="00753DD6">
        <w:tc>
          <w:tcPr>
            <w:tcW w:w="2400" w:type="dxa"/>
            <w:shd w:val="clear" w:color="auto" w:fill="auto"/>
            <w:tcMar>
              <w:top w:w="100" w:type="dxa"/>
              <w:left w:w="100" w:type="dxa"/>
              <w:bottom w:w="100" w:type="dxa"/>
              <w:right w:w="100" w:type="dxa"/>
            </w:tcMar>
          </w:tcPr>
          <w:p w:rsidR="00753DD6" w:rsidRDefault="00AE6B9C">
            <w:pPr>
              <w:widowControl w:val="0"/>
              <w:spacing w:line="240" w:lineRule="auto"/>
            </w:pPr>
            <w:r>
              <w:t>2022-01-01</w:t>
            </w:r>
          </w:p>
        </w:tc>
        <w:tc>
          <w:tcPr>
            <w:tcW w:w="2325" w:type="dxa"/>
            <w:shd w:val="clear" w:color="auto" w:fill="auto"/>
            <w:tcMar>
              <w:top w:w="100" w:type="dxa"/>
              <w:left w:w="100" w:type="dxa"/>
              <w:bottom w:w="100" w:type="dxa"/>
              <w:right w:w="100" w:type="dxa"/>
            </w:tcMar>
          </w:tcPr>
          <w:p w:rsidR="00753DD6" w:rsidRDefault="00AE6B9C">
            <w:pPr>
              <w:widowControl w:val="0"/>
              <w:spacing w:line="240" w:lineRule="auto"/>
            </w:pPr>
            <w:r>
              <w:t>2024-10-31</w:t>
            </w:r>
          </w:p>
        </w:tc>
        <w:tc>
          <w:tcPr>
            <w:tcW w:w="4860" w:type="dxa"/>
            <w:shd w:val="clear" w:color="auto" w:fill="auto"/>
            <w:tcMar>
              <w:top w:w="100" w:type="dxa"/>
              <w:left w:w="100" w:type="dxa"/>
              <w:bottom w:w="100" w:type="dxa"/>
              <w:right w:w="100" w:type="dxa"/>
            </w:tcMar>
          </w:tcPr>
          <w:p w:rsidR="00753DD6" w:rsidRDefault="00AE6B9C">
            <w:pPr>
              <w:widowControl w:val="0"/>
              <w:spacing w:line="240" w:lineRule="auto"/>
            </w:pPr>
            <w:r>
              <w:t>574</w:t>
            </w:r>
          </w:p>
        </w:tc>
      </w:tr>
    </w:tbl>
    <w:p w:rsidR="00753DD6" w:rsidRDefault="00AE6B9C">
      <w:pPr>
        <w:spacing w:before="200" w:after="160"/>
      </w:pPr>
      <w:r>
        <w:t xml:space="preserve">Table 4: </w:t>
      </w:r>
      <w:proofErr w:type="spellStart"/>
      <w:r>
        <w:t>Yearwise</w:t>
      </w:r>
      <w:proofErr w:type="spellEnd"/>
      <w:r>
        <w:t xml:space="preserve"> comparison of publications on climate justice from 2004 to 2024. These are not all ‘publications on climate justice’ but papers retrieved in a conventional search for climate justice. </w:t>
      </w:r>
    </w:p>
    <w:p w:rsidR="00753DD6" w:rsidRDefault="00AE6B9C">
      <w:pPr>
        <w:spacing w:before="200" w:after="160"/>
      </w:pPr>
      <w:r>
        <w:t>The table for literature search shows that there was no publication on climate justice from 2004 to 2009. From the 2010 onwards, the publication for climate justice articles has increased exponentially.</w:t>
      </w:r>
    </w:p>
    <w:p w:rsidR="00753DD6" w:rsidRDefault="00AE6B9C">
      <w:pPr>
        <w:pStyle w:val="Heading3"/>
        <w:spacing w:before="200" w:after="280"/>
        <w:rPr>
          <w:color w:val="000000"/>
        </w:rPr>
      </w:pPr>
      <w:bookmarkStart w:id="35" w:name="_ihv636" w:colFirst="0" w:colLast="0"/>
      <w:bookmarkEnd w:id="35"/>
      <w:r>
        <w:rPr>
          <w:color w:val="000000"/>
        </w:rPr>
        <w:t xml:space="preserve">B. JQuery </w:t>
      </w:r>
      <w:proofErr w:type="spellStart"/>
      <w:r>
        <w:rPr>
          <w:color w:val="000000"/>
        </w:rPr>
        <w:t>DataTables</w:t>
      </w:r>
      <w:proofErr w:type="spellEnd"/>
      <w:r>
        <w:rPr>
          <w:color w:val="000000"/>
        </w:rPr>
        <w:t>: Summary of the retrieved articles</w:t>
      </w:r>
    </w:p>
    <w:p w:rsidR="00753DD6" w:rsidRDefault="00AE6B9C">
      <w:pPr>
        <w:spacing w:after="160"/>
        <w:rPr>
          <w:sz w:val="24"/>
          <w:szCs w:val="24"/>
        </w:rPr>
      </w:pPr>
      <w:r>
        <w:rPr>
          <w:sz w:val="24"/>
          <w:szCs w:val="24"/>
        </w:rPr>
        <w:t xml:space="preserve">The data-table </w:t>
      </w:r>
      <w:proofErr w:type="gramStart"/>
      <w:r>
        <w:rPr>
          <w:sz w:val="24"/>
          <w:szCs w:val="24"/>
        </w:rPr>
        <w:t>has been created</w:t>
      </w:r>
      <w:proofErr w:type="gramEnd"/>
      <w:r>
        <w:rPr>
          <w:sz w:val="24"/>
          <w:szCs w:val="24"/>
        </w:rPr>
        <w:t xml:space="preserve"> for the articles published on climate justice from 2010-2024. It presents the summary of all the retrieved articles for climate justice. This shows the link to </w:t>
      </w:r>
      <w:proofErr w:type="spellStart"/>
      <w:r>
        <w:rPr>
          <w:sz w:val="24"/>
          <w:szCs w:val="24"/>
        </w:rPr>
        <w:t>pmcid</w:t>
      </w:r>
      <w:proofErr w:type="spellEnd"/>
      <w:r>
        <w:rPr>
          <w:sz w:val="24"/>
          <w:szCs w:val="24"/>
        </w:rPr>
        <w:t xml:space="preserve">, </w:t>
      </w:r>
      <w:proofErr w:type="spellStart"/>
      <w:r>
        <w:rPr>
          <w:sz w:val="24"/>
          <w:szCs w:val="24"/>
        </w:rPr>
        <w:t>doi</w:t>
      </w:r>
      <w:proofErr w:type="spellEnd"/>
      <w:r>
        <w:rPr>
          <w:sz w:val="24"/>
          <w:szCs w:val="24"/>
        </w:rPr>
        <w:t xml:space="preserve">, and gives a brief </w:t>
      </w:r>
      <w:proofErr w:type="gramStart"/>
      <w:r>
        <w:rPr>
          <w:sz w:val="24"/>
          <w:szCs w:val="24"/>
        </w:rPr>
        <w:t>abstract also</w:t>
      </w:r>
      <w:proofErr w:type="gramEnd"/>
      <w:r>
        <w:rPr>
          <w:sz w:val="24"/>
          <w:szCs w:val="24"/>
        </w:rPr>
        <w:t xml:space="preserve"> (Figure 4). Data-table supports the ‘human-in-the-loop’ semi-automated part of the literature search in which the researcher can get a </w:t>
      </w:r>
      <w:hyperlink r:id="rId83">
        <w:r>
          <w:rPr>
            <w:color w:val="1155CC"/>
            <w:sz w:val="24"/>
            <w:szCs w:val="24"/>
            <w:u w:val="single"/>
          </w:rPr>
          <w:t>condensed view</w:t>
        </w:r>
      </w:hyperlink>
      <w:r>
        <w:rPr>
          <w:sz w:val="24"/>
          <w:szCs w:val="24"/>
        </w:rPr>
        <w:t xml:space="preserve"> of search results and for example see all the journal names.</w:t>
      </w:r>
    </w:p>
    <w:tbl>
      <w:tblPr>
        <w:tblStyle w:val="ad"/>
        <w:tblW w:w="9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53DD6">
        <w:trPr>
          <w:jc w:val="center"/>
        </w:trPr>
        <w:tc>
          <w:tcPr>
            <w:tcW w:w="9640" w:type="dxa"/>
            <w:shd w:val="clear" w:color="auto" w:fill="auto"/>
            <w:tcMar>
              <w:top w:w="100" w:type="dxa"/>
              <w:left w:w="100" w:type="dxa"/>
              <w:bottom w:w="100" w:type="dxa"/>
              <w:right w:w="100" w:type="dxa"/>
            </w:tcMar>
          </w:tcPr>
          <w:p w:rsidR="00753DD6" w:rsidRDefault="00AE6B9C">
            <w:pPr>
              <w:widowControl w:val="0"/>
              <w:spacing w:line="240" w:lineRule="auto"/>
              <w:rPr>
                <w:b/>
                <w:sz w:val="24"/>
                <w:szCs w:val="24"/>
              </w:rPr>
            </w:pPr>
            <w:r>
              <w:rPr>
                <w:b/>
                <w:noProof/>
                <w:sz w:val="24"/>
                <w:szCs w:val="24"/>
                <w:lang w:val="de-DE"/>
              </w:rPr>
              <w:drawing>
                <wp:inline distT="114300" distB="114300" distL="114300" distR="114300">
                  <wp:extent cx="5810250" cy="2235200"/>
                  <wp:effectExtent l="0" t="0" r="0" b="0"/>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4"/>
                          <a:srcRect/>
                          <a:stretch>
                            <a:fillRect/>
                          </a:stretch>
                        </pic:blipFill>
                        <pic:spPr>
                          <a:xfrm>
                            <a:off x="0" y="0"/>
                            <a:ext cx="5810250" cy="2235200"/>
                          </a:xfrm>
                          <a:prstGeom prst="rect">
                            <a:avLst/>
                          </a:prstGeom>
                          <a:ln/>
                        </pic:spPr>
                      </pic:pic>
                    </a:graphicData>
                  </a:graphic>
                </wp:inline>
              </w:drawing>
            </w:r>
          </w:p>
        </w:tc>
      </w:tr>
    </w:tbl>
    <w:p w:rsidR="00753DD6" w:rsidRDefault="00AE6B9C">
      <w:pPr>
        <w:spacing w:before="200" w:after="200" w:line="259" w:lineRule="auto"/>
        <w:rPr>
          <w:sz w:val="24"/>
          <w:szCs w:val="24"/>
        </w:rPr>
      </w:pPr>
      <w:r>
        <w:rPr>
          <w:sz w:val="24"/>
          <w:szCs w:val="24"/>
        </w:rPr>
        <w:t xml:space="preserve">Figure 4: Data-table for retrieved articles (list of 100 articles from 2010-2024). The </w:t>
      </w:r>
      <w:hyperlink r:id="rId85">
        <w:r>
          <w:rPr>
            <w:color w:val="1155CC"/>
            <w:sz w:val="24"/>
            <w:szCs w:val="24"/>
            <w:u w:val="single"/>
          </w:rPr>
          <w:t>URL link to the data-table</w:t>
        </w:r>
      </w:hyperlink>
      <w:r>
        <w:rPr>
          <w:sz w:val="24"/>
          <w:szCs w:val="24"/>
        </w:rPr>
        <w:t>.</w:t>
      </w:r>
    </w:p>
    <w:p w:rsidR="00753DD6" w:rsidRDefault="00AE6B9C">
      <w:pPr>
        <w:pStyle w:val="Heading3"/>
        <w:spacing w:before="280" w:after="280"/>
        <w:rPr>
          <w:color w:val="000000"/>
        </w:rPr>
      </w:pPr>
      <w:bookmarkStart w:id="36" w:name="_32hioqz" w:colFirst="0" w:colLast="0"/>
      <w:bookmarkEnd w:id="36"/>
      <w:r>
        <w:rPr>
          <w:color w:val="000000"/>
        </w:rPr>
        <w:t>C. The list of countries mentioned in the scholarly literature corpus</w:t>
      </w:r>
    </w:p>
    <w:p w:rsidR="00753DD6" w:rsidRDefault="00AE6B9C">
      <w:pPr>
        <w:spacing w:after="160"/>
        <w:rPr>
          <w:b/>
          <w:sz w:val="20"/>
          <w:szCs w:val="20"/>
          <w:u w:val="single"/>
        </w:rPr>
      </w:pPr>
      <w:r>
        <w:t xml:space="preserve">The countries mentioned in the papers </w:t>
      </w:r>
      <w:proofErr w:type="gramStart"/>
      <w:r>
        <w:t>were extracted with</w:t>
      </w:r>
      <w:r>
        <w:rPr>
          <w:b/>
        </w:rPr>
        <w:t xml:space="preserve"> </w:t>
      </w:r>
      <w:proofErr w:type="spellStart"/>
      <w:r>
        <w:rPr>
          <w:rFonts w:ascii="Courier New" w:eastAsia="Courier New" w:hAnsi="Courier New" w:cs="Courier New"/>
        </w:rPr>
        <w:t>docanalysis</w:t>
      </w:r>
      <w:proofErr w:type="spellEnd"/>
      <w:r>
        <w:t xml:space="preserve"> and represented in the word cloud where the size of the word depends on their frequency in the paper</w:t>
      </w:r>
      <w:proofErr w:type="gramEnd"/>
      <w:r>
        <w:t xml:space="preserve">. (Figure 5) represents the countries occurring in the corpus of 100 articles from 2010-2024. At present in the </w:t>
      </w:r>
      <w:r>
        <w:lastRenderedPageBreak/>
        <w:t xml:space="preserve">scoping exercise only data has been retrieved and </w:t>
      </w:r>
      <w:proofErr w:type="gramStart"/>
      <w:r>
        <w:t>presented,</w:t>
      </w:r>
      <w:proofErr w:type="gramEnd"/>
      <w:r>
        <w:t xml:space="preserve"> false positives have been removed, to a degree. The next step would be for a researcher to </w:t>
      </w:r>
      <w:proofErr w:type="spellStart"/>
      <w:r>
        <w:t>theorise</w:t>
      </w:r>
      <w:proofErr w:type="spellEnd"/>
      <w:r>
        <w:t xml:space="preserve"> why certain countries are present.</w:t>
      </w:r>
    </w:p>
    <w:tbl>
      <w:tblPr>
        <w:tblStyle w:val="ae"/>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53DD6">
        <w:tc>
          <w:tcPr>
            <w:tcW w:w="9640" w:type="dxa"/>
            <w:shd w:val="clear" w:color="auto" w:fill="auto"/>
            <w:tcMar>
              <w:top w:w="100" w:type="dxa"/>
              <w:left w:w="100" w:type="dxa"/>
              <w:bottom w:w="100" w:type="dxa"/>
              <w:right w:w="100" w:type="dxa"/>
            </w:tcMar>
          </w:tcPr>
          <w:p w:rsidR="00753DD6" w:rsidRDefault="00AE6B9C">
            <w:pPr>
              <w:widowControl w:val="0"/>
              <w:spacing w:line="240" w:lineRule="auto"/>
              <w:rPr>
                <w:b/>
                <w:sz w:val="24"/>
                <w:szCs w:val="24"/>
                <w:u w:val="single"/>
              </w:rPr>
            </w:pPr>
            <w:r>
              <w:rPr>
                <w:b/>
                <w:noProof/>
                <w:sz w:val="24"/>
                <w:szCs w:val="24"/>
                <w:u w:val="single"/>
                <w:lang w:val="de-DE"/>
              </w:rPr>
              <w:drawing>
                <wp:inline distT="114300" distB="114300" distL="114300" distR="114300">
                  <wp:extent cx="5810250" cy="29083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6"/>
                          <a:srcRect/>
                          <a:stretch>
                            <a:fillRect/>
                          </a:stretch>
                        </pic:blipFill>
                        <pic:spPr>
                          <a:xfrm>
                            <a:off x="0" y="0"/>
                            <a:ext cx="5810250" cy="2908300"/>
                          </a:xfrm>
                          <a:prstGeom prst="rect">
                            <a:avLst/>
                          </a:prstGeom>
                          <a:ln/>
                        </pic:spPr>
                      </pic:pic>
                    </a:graphicData>
                  </a:graphic>
                </wp:inline>
              </w:drawing>
            </w:r>
          </w:p>
        </w:tc>
      </w:tr>
    </w:tbl>
    <w:p w:rsidR="00753DD6" w:rsidRDefault="00AE6B9C">
      <w:pPr>
        <w:spacing w:before="200" w:after="160" w:line="259" w:lineRule="auto"/>
      </w:pPr>
      <w:r>
        <w:t>Figure 5:</w:t>
      </w:r>
      <w:r>
        <w:rPr>
          <w:b/>
        </w:rPr>
        <w:t xml:space="preserve"> </w:t>
      </w:r>
      <w:r>
        <w:t>The list of countries occurring in the articles for the year 2010-2024.</w:t>
      </w:r>
    </w:p>
    <w:p w:rsidR="00753DD6" w:rsidRDefault="00AE6B9C">
      <w:pPr>
        <w:pStyle w:val="Heading2"/>
        <w:spacing w:after="80" w:line="259" w:lineRule="auto"/>
        <w:rPr>
          <w:sz w:val="36"/>
          <w:szCs w:val="36"/>
        </w:rPr>
      </w:pPr>
      <w:bookmarkStart w:id="37" w:name="_1hmsyys" w:colFirst="0" w:colLast="0"/>
      <w:bookmarkEnd w:id="37"/>
      <w:r>
        <w:rPr>
          <w:sz w:val="36"/>
          <w:szCs w:val="36"/>
        </w:rPr>
        <w:t>The UN IPCC reports mentioning climate justice</w:t>
      </w:r>
    </w:p>
    <w:p w:rsidR="00753DD6" w:rsidRDefault="00AE6B9C">
      <w:pPr>
        <w:spacing w:after="160" w:line="259" w:lineRule="auto"/>
      </w:pPr>
      <w:r>
        <w:t xml:space="preserve">The semantic UN IPCC corpus </w:t>
      </w:r>
      <w:proofErr w:type="gramStart"/>
      <w:r>
        <w:t>has been searched</w:t>
      </w:r>
      <w:proofErr w:type="gramEnd"/>
      <w:r>
        <w:t xml:space="preserve"> for the term climate justice with the use of semanticClimate tool </w:t>
      </w:r>
      <w:proofErr w:type="spellStart"/>
      <w:r>
        <w:rPr>
          <w:rFonts w:ascii="Courier New" w:eastAsia="Courier New" w:hAnsi="Courier New" w:cs="Courier New"/>
        </w:rPr>
        <w:t>pyamihtmlx</w:t>
      </w:r>
      <w:proofErr w:type="spellEnd"/>
      <w:r>
        <w:t>, which enabled us to compile a list of the chapters that have mentioned climate justice (Figure 6).</w:t>
      </w:r>
    </w:p>
    <w:tbl>
      <w:tblPr>
        <w:tblStyle w:val="af"/>
        <w:tblW w:w="59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55"/>
      </w:tblGrid>
      <w:tr w:rsidR="00753DD6">
        <w:tc>
          <w:tcPr>
            <w:tcW w:w="5955" w:type="dxa"/>
            <w:shd w:val="clear" w:color="auto" w:fill="auto"/>
            <w:tcMar>
              <w:top w:w="100" w:type="dxa"/>
              <w:left w:w="100" w:type="dxa"/>
              <w:bottom w:w="100" w:type="dxa"/>
              <w:right w:w="100" w:type="dxa"/>
            </w:tcMar>
          </w:tcPr>
          <w:p w:rsidR="00753DD6" w:rsidRDefault="00AE6B9C">
            <w:pPr>
              <w:widowControl w:val="0"/>
              <w:spacing w:line="240" w:lineRule="auto"/>
            </w:pPr>
            <w:r>
              <w:rPr>
                <w:noProof/>
                <w:lang w:val="de-DE"/>
              </w:rPr>
              <w:lastRenderedPageBreak/>
              <w:drawing>
                <wp:inline distT="114300" distB="114300" distL="114300" distR="114300">
                  <wp:extent cx="3314700" cy="6858000"/>
                  <wp:effectExtent l="0" t="0" r="0" b="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7"/>
                          <a:srcRect/>
                          <a:stretch>
                            <a:fillRect/>
                          </a:stretch>
                        </pic:blipFill>
                        <pic:spPr>
                          <a:xfrm>
                            <a:off x="0" y="0"/>
                            <a:ext cx="3314700" cy="6858000"/>
                          </a:xfrm>
                          <a:prstGeom prst="rect">
                            <a:avLst/>
                          </a:prstGeom>
                          <a:ln/>
                        </pic:spPr>
                      </pic:pic>
                    </a:graphicData>
                  </a:graphic>
                </wp:inline>
              </w:drawing>
            </w:r>
          </w:p>
        </w:tc>
      </w:tr>
    </w:tbl>
    <w:p w:rsidR="00753DD6" w:rsidRDefault="00AE6B9C">
      <w:pPr>
        <w:spacing w:after="160" w:line="259" w:lineRule="auto"/>
      </w:pPr>
      <w:r>
        <w:t>Figure 6:</w:t>
      </w:r>
      <w:r>
        <w:rPr>
          <w:b/>
        </w:rPr>
        <w:t xml:space="preserve"> </w:t>
      </w:r>
      <w:r>
        <w:t>The list of IPCC reports and chapters including the term climate justice. (</w:t>
      </w:r>
      <w:proofErr w:type="spellStart"/>
      <w:r>
        <w:t>Graphviz</w:t>
      </w:r>
      <w:proofErr w:type="spellEnd"/>
      <w:r>
        <w:t xml:space="preserve"> </w:t>
      </w:r>
      <w:hyperlink r:id="rId88">
        <w:r>
          <w:rPr>
            <w:color w:val="1155CC"/>
            <w:u w:val="single"/>
          </w:rPr>
          <w:t>source file</w:t>
        </w:r>
      </w:hyperlink>
      <w:r>
        <w:t>)</w:t>
      </w:r>
    </w:p>
    <w:p w:rsidR="00753DD6" w:rsidRDefault="00AE6B9C">
      <w:pPr>
        <w:spacing w:after="160" w:line="259" w:lineRule="auto"/>
      </w:pPr>
      <w:r>
        <w:t>From the IPCC corpus, we found that the many chapters from Sixth Assessment Report</w:t>
      </w:r>
      <w:r>
        <w:rPr>
          <w:i/>
        </w:rPr>
        <w:t xml:space="preserve"> </w:t>
      </w:r>
      <w:r>
        <w:t xml:space="preserve">– Working Group II </w:t>
      </w:r>
      <w:r>
        <w:rPr>
          <w:color w:val="666666"/>
        </w:rPr>
        <w:t>(</w:t>
      </w:r>
      <w:r>
        <w:t xml:space="preserve">AR6/WG2) and Sixth Assessment Report – Working Group III (AR6/WG3) along with the </w:t>
      </w:r>
      <w:r>
        <w:rPr>
          <w:i/>
        </w:rPr>
        <w:t xml:space="preserve">SYR </w:t>
      </w:r>
      <w:r>
        <w:t>have highlighted climate justice as key principles within mitigation and adaptation strategies. Climate justice concerns have emerged because of loss and damage from climate hazards to the poorer and vulnerable people who have contributed very little to the overall GHG emission. The success of adaptation strategies depends on equitable development and climate justice. See the following section in the paper for more details: ‘Climate justice and IPCC Sixth Assessment Report’.</w:t>
      </w:r>
    </w:p>
    <w:p w:rsidR="00753DD6" w:rsidRDefault="00AE6B9C">
      <w:pPr>
        <w:pStyle w:val="Heading2"/>
        <w:spacing w:after="200"/>
        <w:rPr>
          <w:b/>
        </w:rPr>
      </w:pPr>
      <w:bookmarkStart w:id="38" w:name="_41mghml" w:colFirst="0" w:colLast="0"/>
      <w:bookmarkEnd w:id="38"/>
      <w:r>
        <w:rPr>
          <w:sz w:val="36"/>
          <w:szCs w:val="36"/>
        </w:rPr>
        <w:lastRenderedPageBreak/>
        <w:t>Associated terms and dictionary creation</w:t>
      </w:r>
    </w:p>
    <w:p w:rsidR="00753DD6" w:rsidRDefault="00AE6B9C">
      <w:pPr>
        <w:pBdr>
          <w:top w:val="single" w:sz="8" w:space="2" w:color="000000"/>
          <w:left w:val="single" w:sz="8" w:space="2" w:color="000000"/>
          <w:bottom w:val="single" w:sz="8" w:space="2" w:color="000000"/>
          <w:right w:val="single" w:sz="8" w:space="2" w:color="000000"/>
        </w:pBdr>
        <w:rPr>
          <w:b/>
        </w:rPr>
      </w:pPr>
      <w:r>
        <w:rPr>
          <w:b/>
          <w:noProof/>
          <w:lang w:val="de-DE"/>
        </w:rPr>
        <w:drawing>
          <wp:inline distT="114300" distB="114300" distL="114300" distR="114300">
            <wp:extent cx="6120000" cy="19304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9"/>
                    <a:srcRect/>
                    <a:stretch>
                      <a:fillRect/>
                    </a:stretch>
                  </pic:blipFill>
                  <pic:spPr>
                    <a:xfrm>
                      <a:off x="0" y="0"/>
                      <a:ext cx="6120000" cy="1930400"/>
                    </a:xfrm>
                    <a:prstGeom prst="rect">
                      <a:avLst/>
                    </a:prstGeom>
                    <a:ln/>
                  </pic:spPr>
                </pic:pic>
              </a:graphicData>
            </a:graphic>
          </wp:inline>
        </w:drawing>
      </w:r>
    </w:p>
    <w:p w:rsidR="00753DD6" w:rsidRDefault="00AE6B9C">
      <w:pPr>
        <w:spacing w:after="160" w:line="259" w:lineRule="auto"/>
        <w:rPr>
          <w:i/>
        </w:rPr>
      </w:pPr>
      <w:r>
        <w:t>Figure 7:</w:t>
      </w:r>
      <w:r>
        <w:rPr>
          <w:b/>
        </w:rPr>
        <w:t xml:space="preserve"> </w:t>
      </w:r>
      <w:r>
        <w:t>Creation of the climate justice wordlist (</w:t>
      </w:r>
      <w:proofErr w:type="spellStart"/>
      <w:r>
        <w:t>Graphviz</w:t>
      </w:r>
      <w:proofErr w:type="spellEnd"/>
      <w:r>
        <w:t xml:space="preserve"> </w:t>
      </w:r>
      <w:hyperlink r:id="rId90">
        <w:r>
          <w:rPr>
            <w:color w:val="1155CC"/>
            <w:u w:val="single"/>
          </w:rPr>
          <w:t>source file</w:t>
        </w:r>
      </w:hyperlink>
      <w:r>
        <w:t>)</w:t>
      </w:r>
    </w:p>
    <w:p w:rsidR="00753DD6" w:rsidRDefault="00AE6B9C">
      <w:pPr>
        <w:pStyle w:val="Heading3"/>
        <w:spacing w:before="280" w:after="200"/>
        <w:rPr>
          <w:b/>
          <w:color w:val="000000"/>
          <w:highlight w:val="yellow"/>
        </w:rPr>
      </w:pPr>
      <w:bookmarkStart w:id="39" w:name="_2grqrue" w:colFirst="0" w:colLast="0"/>
      <w:bookmarkEnd w:id="39"/>
      <w:r>
        <w:rPr>
          <w:color w:val="000000"/>
        </w:rPr>
        <w:t>Associated climate justice terms in Europe PMC and IPCC</w:t>
      </w:r>
    </w:p>
    <w:p w:rsidR="00753DD6" w:rsidRDefault="00AE6B9C">
      <w:pPr>
        <w:spacing w:after="160"/>
      </w:pPr>
      <w:r>
        <w:t xml:space="preserve">The list of words/terms that appeared in the literature for climate justice in Europe PMC and the IPCC reports </w:t>
      </w:r>
      <w:proofErr w:type="gramStart"/>
      <w:r>
        <w:t>have been extracted</w:t>
      </w:r>
      <w:proofErr w:type="gramEnd"/>
      <w:r>
        <w:t xml:space="preserve"> with</w:t>
      </w:r>
      <w:r>
        <w:rPr>
          <w:b/>
        </w:rPr>
        <w:t xml:space="preserve"> </w:t>
      </w:r>
      <w:proofErr w:type="spellStart"/>
      <w:r>
        <w:rPr>
          <w:rFonts w:ascii="Courier" w:eastAsia="Courier" w:hAnsi="Courier" w:cs="Courier"/>
        </w:rPr>
        <w:t>docanalysis</w:t>
      </w:r>
      <w:proofErr w:type="spellEnd"/>
      <w:r>
        <w:t xml:space="preserve"> and keyword extractor. The </w:t>
      </w:r>
      <w:proofErr w:type="gramStart"/>
      <w:r>
        <w:t>list of words were checked by the research operators to keep the relevant words or phrases to remove false positives</w:t>
      </w:r>
      <w:proofErr w:type="gramEnd"/>
      <w:r>
        <w:t>.</w:t>
      </w:r>
    </w:p>
    <w:p w:rsidR="00753DD6" w:rsidRDefault="00AE6B9C">
      <w:pPr>
        <w:spacing w:after="160" w:line="259" w:lineRule="auto"/>
      </w:pPr>
      <w:r>
        <w:rPr>
          <w:b/>
        </w:rPr>
        <w:t>Note:</w:t>
      </w:r>
      <w:r>
        <w:t xml:space="preserve"> The wordlists </w:t>
      </w:r>
      <w:proofErr w:type="gramStart"/>
      <w:r>
        <w:t>have been extracted</w:t>
      </w:r>
      <w:proofErr w:type="gramEnd"/>
      <w:r>
        <w:t xml:space="preserve"> from IPCC </w:t>
      </w:r>
      <w:r>
        <w:rPr>
          <w:i/>
        </w:rPr>
        <w:t>AR6</w:t>
      </w:r>
      <w:r>
        <w:t xml:space="preserve">/WG2/Chapter 08, IPCC </w:t>
      </w:r>
      <w:r>
        <w:rPr>
          <w:i/>
        </w:rPr>
        <w:t>AR6</w:t>
      </w:r>
      <w:r>
        <w:t>/WG2/Chapter 18 and scholarly literature corpus of 100 articles for climate justice.</w:t>
      </w:r>
    </w:p>
    <w:p w:rsidR="00753DD6" w:rsidRDefault="00AE6B9C">
      <w:pPr>
        <w:numPr>
          <w:ilvl w:val="0"/>
          <w:numId w:val="2"/>
        </w:numPr>
        <w:spacing w:after="160" w:line="259" w:lineRule="auto"/>
        <w:ind w:left="932" w:hanging="212"/>
      </w:pPr>
      <w:r>
        <w:rPr>
          <w:b/>
          <w:i/>
        </w:rPr>
        <w:t xml:space="preserve">‘Word list 100 articles </w:t>
      </w:r>
      <w:r>
        <w:rPr>
          <w:i/>
        </w:rPr>
        <w:t>–</w:t>
      </w:r>
      <w:r>
        <w:rPr>
          <w:b/>
          <w:i/>
        </w:rPr>
        <w:t xml:space="preserve"> 25 terms’</w:t>
      </w:r>
      <w:r>
        <w:t>:</w:t>
      </w:r>
      <w:r>
        <w:rPr>
          <w:b/>
          <w:i/>
        </w:rPr>
        <w:t xml:space="preserve"> </w:t>
      </w:r>
      <w:r>
        <w:t>climate justice related terms in Europe PMC 100 articles from 2010-2024 – List of terms from scholarly literature corpus (Europe PMC).</w:t>
      </w:r>
    </w:p>
    <w:p w:rsidR="00753DD6" w:rsidRDefault="008B40A4">
      <w:pPr>
        <w:spacing w:after="160" w:line="259" w:lineRule="auto"/>
        <w:ind w:left="1652" w:hanging="210"/>
      </w:pPr>
      <w:hyperlink r:id="rId91">
        <w:r w:rsidR="00AE6B9C">
          <w:rPr>
            <w:color w:val="1155CC"/>
            <w:u w:val="single"/>
          </w:rPr>
          <w:t>words_from_lit_corpus.txt</w:t>
        </w:r>
      </w:hyperlink>
    </w:p>
    <w:p w:rsidR="00753DD6" w:rsidRDefault="00AE6B9C">
      <w:pPr>
        <w:numPr>
          <w:ilvl w:val="0"/>
          <w:numId w:val="2"/>
        </w:numPr>
        <w:spacing w:after="160" w:line="259" w:lineRule="auto"/>
        <w:ind w:left="932" w:hanging="212"/>
      </w:pPr>
      <w:r>
        <w:rPr>
          <w:b/>
          <w:i/>
        </w:rPr>
        <w:t xml:space="preserve">‘Word list IPCC Report </w:t>
      </w:r>
      <w:r>
        <w:rPr>
          <w:i/>
        </w:rPr>
        <w:t>–</w:t>
      </w:r>
      <w:r>
        <w:rPr>
          <w:b/>
          <w:i/>
        </w:rPr>
        <w:t xml:space="preserve"> 51 terms’</w:t>
      </w:r>
      <w:r>
        <w:t xml:space="preserve">: Climate justice related terms from the IPCC </w:t>
      </w:r>
      <w:r>
        <w:rPr>
          <w:i/>
        </w:rPr>
        <w:t>AR6</w:t>
      </w:r>
      <w:r>
        <w:t xml:space="preserve">/WG2 Report – Chapter </w:t>
      </w:r>
      <w:hyperlink r:id="rId92">
        <w:r>
          <w:rPr>
            <w:color w:val="1155CC"/>
            <w:u w:val="single"/>
          </w:rPr>
          <w:t>08</w:t>
        </w:r>
      </w:hyperlink>
      <w:r>
        <w:t xml:space="preserve"> and </w:t>
      </w:r>
      <w:hyperlink r:id="rId93">
        <w:r>
          <w:rPr>
            <w:color w:val="1155CC"/>
            <w:u w:val="single"/>
          </w:rPr>
          <w:t>18</w:t>
        </w:r>
      </w:hyperlink>
      <w:r>
        <w:t>)’</w:t>
      </w:r>
    </w:p>
    <w:p w:rsidR="00753DD6" w:rsidRDefault="008B40A4">
      <w:pPr>
        <w:spacing w:after="160" w:line="259" w:lineRule="auto"/>
        <w:ind w:left="720" w:firstLine="720"/>
      </w:pPr>
      <w:hyperlink r:id="rId94">
        <w:r w:rsidR="00AE6B9C">
          <w:rPr>
            <w:color w:val="1155CC"/>
            <w:u w:val="single"/>
          </w:rPr>
          <w:t>words_IPCC_chao08_chap18.txt</w:t>
        </w:r>
      </w:hyperlink>
    </w:p>
    <w:p w:rsidR="00753DD6" w:rsidRDefault="00AE6B9C">
      <w:pPr>
        <w:spacing w:after="160" w:line="259" w:lineRule="auto"/>
        <w:ind w:left="1440"/>
      </w:pPr>
      <w:r>
        <w:t xml:space="preserve">Links to #semanticClimate HTML versions of </w:t>
      </w:r>
      <w:r>
        <w:rPr>
          <w:i/>
        </w:rPr>
        <w:t>AR6</w:t>
      </w:r>
      <w:r>
        <w:t>/WG2 Report – Chapter 08 and 18</w:t>
      </w:r>
    </w:p>
    <w:p w:rsidR="00753DD6" w:rsidRDefault="00AE6B9C">
      <w:pPr>
        <w:numPr>
          <w:ilvl w:val="0"/>
          <w:numId w:val="8"/>
        </w:numPr>
        <w:spacing w:after="160" w:line="259" w:lineRule="auto"/>
        <w:ind w:left="2160"/>
      </w:pPr>
      <w:r>
        <w:t>IPCC/</w:t>
      </w:r>
      <w:r>
        <w:rPr>
          <w:i/>
        </w:rPr>
        <w:t>AR6</w:t>
      </w:r>
      <w:r>
        <w:t>/WG2/Chapter 08:</w:t>
      </w:r>
    </w:p>
    <w:p w:rsidR="00753DD6" w:rsidRDefault="008B40A4">
      <w:pPr>
        <w:spacing w:after="160" w:line="259" w:lineRule="auto"/>
        <w:ind w:left="2160"/>
      </w:pPr>
      <w:hyperlink r:id="rId95">
        <w:r w:rsidR="00AE6B9C">
          <w:rPr>
            <w:color w:val="1155CC"/>
            <w:u w:val="single"/>
          </w:rPr>
          <w:t>https://html-preview.github.io/?url=https://github.com/petermr/amilib/blob/main/test/resources/ipcc/cleaned_content/wg2/Chapter08/html_with_ids.html</w:t>
        </w:r>
      </w:hyperlink>
      <w:r w:rsidR="00AE6B9C">
        <w:t xml:space="preserve"> </w:t>
      </w:r>
    </w:p>
    <w:p w:rsidR="00753DD6" w:rsidRDefault="00AE6B9C">
      <w:pPr>
        <w:numPr>
          <w:ilvl w:val="0"/>
          <w:numId w:val="8"/>
        </w:numPr>
        <w:spacing w:after="160" w:line="259" w:lineRule="auto"/>
        <w:ind w:left="2160"/>
      </w:pPr>
      <w:r>
        <w:t>IPCC/</w:t>
      </w:r>
      <w:r>
        <w:rPr>
          <w:i/>
        </w:rPr>
        <w:t>AR6</w:t>
      </w:r>
      <w:r>
        <w:t>/WG2/Chapter 18:</w:t>
      </w:r>
    </w:p>
    <w:p w:rsidR="00753DD6" w:rsidRDefault="008B40A4">
      <w:pPr>
        <w:spacing w:after="160" w:line="259" w:lineRule="auto"/>
        <w:ind w:left="2160"/>
      </w:pPr>
      <w:hyperlink r:id="rId96">
        <w:r w:rsidR="00AE6B9C">
          <w:rPr>
            <w:color w:val="1155CC"/>
            <w:u w:val="single"/>
          </w:rPr>
          <w:t>https://html-preview.github.io/?url=https://github.com/petermr/amilib/blob/main/test/resources/ipcc/cleaned_content/wg2/Chapter18/html_with_ids.html</w:t>
        </w:r>
      </w:hyperlink>
      <w:r w:rsidR="00AE6B9C">
        <w:t xml:space="preserve"> </w:t>
      </w:r>
    </w:p>
    <w:p w:rsidR="00753DD6" w:rsidRDefault="00AE6B9C">
      <w:pPr>
        <w:pStyle w:val="Heading3"/>
        <w:spacing w:before="280" w:after="200"/>
        <w:rPr>
          <w:b/>
          <w:color w:val="000000"/>
          <w:highlight w:val="yellow"/>
        </w:rPr>
      </w:pPr>
      <w:bookmarkStart w:id="40" w:name="_vx1227" w:colFirst="0" w:colLast="0"/>
      <w:bookmarkEnd w:id="40"/>
      <w:r>
        <w:rPr>
          <w:color w:val="000000"/>
        </w:rPr>
        <w:t>Creation of the Climate Justice Dictionary</w:t>
      </w:r>
    </w:p>
    <w:p w:rsidR="00753DD6" w:rsidRDefault="00AE6B9C">
      <w:pPr>
        <w:spacing w:after="160" w:line="259" w:lineRule="auto"/>
      </w:pPr>
      <w:r>
        <w:t xml:space="preserve">The dictionary </w:t>
      </w:r>
      <w:proofErr w:type="gramStart"/>
      <w:r>
        <w:t>has been created</w:t>
      </w:r>
      <w:proofErr w:type="gramEnd"/>
      <w:r>
        <w:t xml:space="preserve"> from the list of words from the literature corpus and the IPCC reports. The following is the list of terms used to make the Climate Justice Dictionary.</w:t>
      </w:r>
    </w:p>
    <w:p w:rsidR="00753DD6" w:rsidRDefault="00AE6B9C">
      <w:pPr>
        <w:numPr>
          <w:ilvl w:val="0"/>
          <w:numId w:val="9"/>
        </w:numPr>
        <w:spacing w:after="160" w:line="259" w:lineRule="auto"/>
        <w:ind w:left="932" w:hanging="212"/>
        <w:rPr>
          <w:b/>
        </w:rPr>
      </w:pPr>
      <w:r>
        <w:rPr>
          <w:i/>
        </w:rPr>
        <w:t>‘</w:t>
      </w:r>
      <w:r>
        <w:rPr>
          <w:b/>
          <w:i/>
        </w:rPr>
        <w:t>Word list: Climate Justice Dictionary – 76 terms’</w:t>
      </w:r>
      <w:r>
        <w:t>: Terms related with climate justice and including climate justice from literature corpus and the IPCC reports’:</w:t>
      </w:r>
    </w:p>
    <w:p w:rsidR="00753DD6" w:rsidRDefault="008B40A4">
      <w:pPr>
        <w:spacing w:after="160" w:line="259" w:lineRule="auto"/>
        <w:ind w:left="1652" w:hanging="210"/>
        <w:rPr>
          <w:highlight w:val="yellow"/>
        </w:rPr>
      </w:pPr>
      <w:hyperlink r:id="rId97">
        <w:r w:rsidR="00AE6B9C">
          <w:rPr>
            <w:color w:val="1155CC"/>
            <w:u w:val="single"/>
          </w:rPr>
          <w:t>words_all_climatejustice.txt</w:t>
        </w:r>
      </w:hyperlink>
    </w:p>
    <w:p w:rsidR="00753DD6" w:rsidRDefault="00AE6B9C">
      <w:pPr>
        <w:pStyle w:val="Heading2"/>
        <w:spacing w:after="200"/>
        <w:rPr>
          <w:b/>
          <w:sz w:val="36"/>
          <w:szCs w:val="36"/>
          <w:highlight w:val="yellow"/>
        </w:rPr>
      </w:pPr>
      <w:bookmarkStart w:id="41" w:name="_3fwokq0" w:colFirst="0" w:colLast="0"/>
      <w:bookmarkEnd w:id="41"/>
      <w:r>
        <w:rPr>
          <w:sz w:val="36"/>
          <w:szCs w:val="36"/>
        </w:rPr>
        <w:t>Search IPCC glossary using Climate Justice Dictionary</w:t>
      </w:r>
    </w:p>
    <w:p w:rsidR="00753DD6" w:rsidRDefault="00AE6B9C">
      <w:pPr>
        <w:spacing w:after="200" w:line="259" w:lineRule="auto"/>
      </w:pPr>
      <w:r>
        <w:t xml:space="preserve">The list of words used for making the Climate Justice Dictionary has been compared with the </w:t>
      </w:r>
      <w:r>
        <w:rPr>
          <w:i/>
        </w:rPr>
        <w:t xml:space="preserve">IPCC Glossary </w:t>
      </w:r>
      <w:r>
        <w:t xml:space="preserve">terms and we observed the occurrence of the terms ‘climate justice', and ‘Indigenous </w:t>
      </w:r>
      <w:proofErr w:type="gramStart"/>
      <w:r>
        <w:t>Peoples‘ in</w:t>
      </w:r>
      <w:proofErr w:type="gramEnd"/>
      <w:r>
        <w:t xml:space="preserve"> the glossary.</w:t>
      </w:r>
    </w:p>
    <w:p w:rsidR="00753DD6" w:rsidRDefault="00AE6B9C">
      <w:pPr>
        <w:spacing w:after="160" w:line="259" w:lineRule="auto"/>
      </w:pPr>
      <w:r>
        <w:t xml:space="preserve">The dictionary </w:t>
      </w:r>
      <w:proofErr w:type="gramStart"/>
      <w:r>
        <w:t>was then further enriched</w:t>
      </w:r>
      <w:proofErr w:type="gramEnd"/>
      <w:r>
        <w:t xml:space="preserve"> with the information available in Wikipedia, </w:t>
      </w:r>
      <w:proofErr w:type="spellStart"/>
      <w:r>
        <w:t>Wikidata</w:t>
      </w:r>
      <w:proofErr w:type="spellEnd"/>
      <w:r>
        <w:t>, and Wiktionary.</w:t>
      </w:r>
    </w:p>
    <w:tbl>
      <w:tblPr>
        <w:tblStyle w:val="af0"/>
        <w:tblW w:w="7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0"/>
      </w:tblGrid>
      <w:tr w:rsidR="00753DD6">
        <w:tc>
          <w:tcPr>
            <w:tcW w:w="7350" w:type="dxa"/>
            <w:shd w:val="clear" w:color="auto" w:fill="auto"/>
            <w:tcMar>
              <w:top w:w="100" w:type="dxa"/>
              <w:left w:w="100" w:type="dxa"/>
              <w:bottom w:w="100" w:type="dxa"/>
              <w:right w:w="100" w:type="dxa"/>
            </w:tcMar>
          </w:tcPr>
          <w:p w:rsidR="00753DD6" w:rsidRDefault="00AE6B9C">
            <w:pPr>
              <w:widowControl w:val="0"/>
              <w:spacing w:line="240" w:lineRule="auto"/>
            </w:pPr>
            <w:r>
              <w:rPr>
                <w:noProof/>
                <w:lang w:val="de-DE"/>
              </w:rPr>
              <w:drawing>
                <wp:inline distT="114300" distB="114300" distL="114300" distR="114300">
                  <wp:extent cx="4533900" cy="34544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8"/>
                          <a:srcRect/>
                          <a:stretch>
                            <a:fillRect/>
                          </a:stretch>
                        </pic:blipFill>
                        <pic:spPr>
                          <a:xfrm>
                            <a:off x="0" y="0"/>
                            <a:ext cx="4533900" cy="3454400"/>
                          </a:xfrm>
                          <a:prstGeom prst="rect">
                            <a:avLst/>
                          </a:prstGeom>
                          <a:ln/>
                        </pic:spPr>
                      </pic:pic>
                    </a:graphicData>
                  </a:graphic>
                </wp:inline>
              </w:drawing>
            </w:r>
          </w:p>
        </w:tc>
      </w:tr>
    </w:tbl>
    <w:p w:rsidR="00753DD6" w:rsidRDefault="00AE6B9C">
      <w:pPr>
        <w:spacing w:after="160" w:line="259" w:lineRule="auto"/>
      </w:pPr>
      <w:r>
        <w:t>Figure 8:</w:t>
      </w:r>
      <w:r>
        <w:rPr>
          <w:b/>
        </w:rPr>
        <w:t xml:space="preserve"> </w:t>
      </w:r>
      <w:r>
        <w:t>Flow diagram for creating a dictionary from wordlists. (</w:t>
      </w:r>
      <w:proofErr w:type="spellStart"/>
      <w:r>
        <w:t>Graphviz</w:t>
      </w:r>
      <w:proofErr w:type="spellEnd"/>
      <w:r>
        <w:t xml:space="preserve"> </w:t>
      </w:r>
      <w:hyperlink r:id="rId99">
        <w:r>
          <w:rPr>
            <w:color w:val="1155CC"/>
            <w:u w:val="single"/>
          </w:rPr>
          <w:t>source file</w:t>
        </w:r>
      </w:hyperlink>
      <w:r>
        <w:t>)</w:t>
      </w:r>
    </w:p>
    <w:p w:rsidR="00753DD6" w:rsidRDefault="00AE6B9C">
      <w:pPr>
        <w:pStyle w:val="Heading4"/>
        <w:spacing w:before="240" w:after="160" w:line="259" w:lineRule="auto"/>
        <w:rPr>
          <w:color w:val="000000"/>
        </w:rPr>
      </w:pPr>
      <w:bookmarkStart w:id="42" w:name="_1v1yuxt" w:colFirst="0" w:colLast="0"/>
      <w:bookmarkEnd w:id="42"/>
      <w:r>
        <w:rPr>
          <w:color w:val="000000"/>
        </w:rPr>
        <w:t>Wikipedia enhanced dictionary</w:t>
      </w:r>
    </w:p>
    <w:p w:rsidR="00753DD6" w:rsidRDefault="00AE6B9C">
      <w:pPr>
        <w:spacing w:after="160" w:line="259" w:lineRule="auto"/>
        <w:rPr>
          <w:b/>
        </w:rPr>
      </w:pPr>
      <w:r>
        <w:t xml:space="preserve">As the terms are not easily understandable by </w:t>
      </w:r>
      <w:proofErr w:type="gramStart"/>
      <w:r>
        <w:t>lay persons</w:t>
      </w:r>
      <w:proofErr w:type="gramEnd"/>
      <w:r>
        <w:t>. The information in the</w:t>
      </w:r>
      <w:r>
        <w:rPr>
          <w:i/>
        </w:rPr>
        <w:t xml:space="preserve"> </w:t>
      </w:r>
      <w:r>
        <w:t xml:space="preserve">Climate Justice Dictionary </w:t>
      </w:r>
      <w:proofErr w:type="gramStart"/>
      <w:r>
        <w:t>has been added</w:t>
      </w:r>
      <w:proofErr w:type="gramEnd"/>
      <w:r>
        <w:t xml:space="preserve"> to for every word/term from Wikipedia. The Wikipedia enhanced dictionary for all the terms </w:t>
      </w:r>
      <w:proofErr w:type="gramStart"/>
      <w:r>
        <w:t>was created</w:t>
      </w:r>
      <w:proofErr w:type="gramEnd"/>
      <w:r>
        <w:t xml:space="preserve"> with the tool </w:t>
      </w:r>
      <w:proofErr w:type="spellStart"/>
      <w:r>
        <w:rPr>
          <w:rFonts w:ascii="Courier New" w:eastAsia="Courier New" w:hAnsi="Courier New" w:cs="Courier New"/>
        </w:rPr>
        <w:t>amilib</w:t>
      </w:r>
      <w:proofErr w:type="spellEnd"/>
      <w:r>
        <w:rPr>
          <w:rFonts w:ascii="Courier New" w:eastAsia="Courier New" w:hAnsi="Courier New" w:cs="Courier New"/>
          <w:b/>
        </w:rPr>
        <w:t xml:space="preserve"> </w:t>
      </w:r>
      <w:r>
        <w:t>using the following code.</w:t>
      </w:r>
    </w:p>
    <w:tbl>
      <w:tblPr>
        <w:tblStyle w:val="af1"/>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53DD6">
        <w:trPr>
          <w:trHeight w:val="1025"/>
        </w:trPr>
        <w:tc>
          <w:tcPr>
            <w:tcW w:w="9640" w:type="dxa"/>
            <w:shd w:val="clear" w:color="auto" w:fill="FFE599"/>
            <w:tcMar>
              <w:top w:w="100" w:type="dxa"/>
              <w:left w:w="100" w:type="dxa"/>
              <w:bottom w:w="100" w:type="dxa"/>
              <w:right w:w="100" w:type="dxa"/>
            </w:tcMar>
          </w:tcPr>
          <w:p w:rsidR="00753DD6" w:rsidRDefault="00AE6B9C">
            <w:pPr>
              <w:widowControl w:val="0"/>
              <w:spacing w:before="200" w:after="200" w:line="240" w:lineRule="auto"/>
              <w:rPr>
                <w:rFonts w:ascii="Courier New" w:eastAsia="Courier New" w:hAnsi="Courier New" w:cs="Courier New"/>
                <w:b/>
              </w:rPr>
            </w:pPr>
            <w:proofErr w:type="spellStart"/>
            <w:r>
              <w:rPr>
                <w:rFonts w:ascii="Courier New" w:eastAsia="Courier New" w:hAnsi="Courier New" w:cs="Courier New"/>
                <w:b/>
              </w:rPr>
              <w:t>amilib</w:t>
            </w:r>
            <w:proofErr w:type="spellEnd"/>
            <w:r>
              <w:rPr>
                <w:rFonts w:ascii="Courier New" w:eastAsia="Courier New" w:hAnsi="Courier New" w:cs="Courier New"/>
                <w:b/>
              </w:rPr>
              <w:t xml:space="preserve"> DICT --words words_all_climatejustice.txt --description </w:t>
            </w:r>
            <w:proofErr w:type="spellStart"/>
            <w:r>
              <w:rPr>
                <w:rFonts w:ascii="Courier New" w:eastAsia="Courier New" w:hAnsi="Courier New" w:cs="Courier New"/>
                <w:b/>
              </w:rPr>
              <w:t>wikipedia</w:t>
            </w:r>
            <w:proofErr w:type="spellEnd"/>
            <w:r>
              <w:rPr>
                <w:rFonts w:ascii="Courier New" w:eastAsia="Courier New" w:hAnsi="Courier New" w:cs="Courier New"/>
                <w:b/>
              </w:rPr>
              <w:t xml:space="preserve"> --figures --</w:t>
            </w:r>
            <w:proofErr w:type="spellStart"/>
            <w:r>
              <w:rPr>
                <w:rFonts w:ascii="Courier New" w:eastAsia="Courier New" w:hAnsi="Courier New" w:cs="Courier New"/>
                <w:b/>
              </w:rPr>
              <w:t>dict</w:t>
            </w:r>
            <w:proofErr w:type="spellEnd"/>
            <w:r>
              <w:rPr>
                <w:rFonts w:ascii="Courier New" w:eastAsia="Courier New" w:hAnsi="Courier New" w:cs="Courier New"/>
                <w:b/>
              </w:rPr>
              <w:t xml:space="preserve"> climatejustice_dictionary.html --operation create</w:t>
            </w:r>
          </w:p>
        </w:tc>
      </w:tr>
    </w:tbl>
    <w:p w:rsidR="00753DD6" w:rsidRDefault="00753DD6">
      <w:pPr>
        <w:spacing w:before="200" w:after="160" w:line="259" w:lineRule="auto"/>
      </w:pPr>
    </w:p>
    <w:tbl>
      <w:tblPr>
        <w:tblStyle w:val="af2"/>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53DD6">
        <w:tc>
          <w:tcPr>
            <w:tcW w:w="9640" w:type="dxa"/>
            <w:shd w:val="clear" w:color="auto" w:fill="auto"/>
            <w:tcMar>
              <w:top w:w="100" w:type="dxa"/>
              <w:left w:w="100" w:type="dxa"/>
              <w:bottom w:w="100" w:type="dxa"/>
              <w:right w:w="100" w:type="dxa"/>
            </w:tcMar>
          </w:tcPr>
          <w:p w:rsidR="00753DD6" w:rsidRDefault="00AE6B9C">
            <w:pPr>
              <w:widowControl w:val="0"/>
              <w:spacing w:line="240" w:lineRule="auto"/>
              <w:rPr>
                <w:sz w:val="28"/>
                <w:szCs w:val="28"/>
              </w:rPr>
            </w:pPr>
            <w:r>
              <w:rPr>
                <w:noProof/>
                <w:sz w:val="28"/>
                <w:szCs w:val="28"/>
                <w:lang w:val="de-DE"/>
              </w:rPr>
              <w:lastRenderedPageBreak/>
              <w:drawing>
                <wp:inline distT="114300" distB="114300" distL="114300" distR="114300">
                  <wp:extent cx="5810250" cy="2946400"/>
                  <wp:effectExtent l="0" t="0" r="0" b="0"/>
                  <wp:docPr id="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0"/>
                          <a:srcRect/>
                          <a:stretch>
                            <a:fillRect/>
                          </a:stretch>
                        </pic:blipFill>
                        <pic:spPr>
                          <a:xfrm>
                            <a:off x="0" y="0"/>
                            <a:ext cx="5810250" cy="2946400"/>
                          </a:xfrm>
                          <a:prstGeom prst="rect">
                            <a:avLst/>
                          </a:prstGeom>
                          <a:ln/>
                        </pic:spPr>
                      </pic:pic>
                    </a:graphicData>
                  </a:graphic>
                </wp:inline>
              </w:drawing>
            </w:r>
          </w:p>
        </w:tc>
      </w:tr>
    </w:tbl>
    <w:p w:rsidR="00753DD6" w:rsidRDefault="00AE6B9C">
      <w:pPr>
        <w:spacing w:before="200" w:after="160" w:line="259" w:lineRule="auto"/>
      </w:pPr>
      <w:r>
        <w:t xml:space="preserve">Figure 9: Wikipedia enhanced dictionary for climate justice associated terms </w:t>
      </w:r>
      <w:hyperlink r:id="rId101">
        <w:r>
          <w:rPr>
            <w:color w:val="1155CC"/>
            <w:u w:val="single"/>
          </w:rPr>
          <w:t>as web page</w:t>
        </w:r>
      </w:hyperlink>
      <w:r>
        <w:t xml:space="preserve"> from text dictionary: </w:t>
      </w:r>
      <w:hyperlink r:id="rId102">
        <w:r>
          <w:rPr>
            <w:color w:val="1155CC"/>
            <w:u w:val="single"/>
          </w:rPr>
          <w:t>Words_all_climatejustice.txt</w:t>
        </w:r>
      </w:hyperlink>
    </w:p>
    <w:p w:rsidR="00753DD6" w:rsidRDefault="00AE6B9C">
      <w:pPr>
        <w:pBdr>
          <w:top w:val="single" w:sz="4" w:space="5" w:color="000000"/>
          <w:left w:val="single" w:sz="4" w:space="5" w:color="000000"/>
          <w:bottom w:val="single" w:sz="4" w:space="5" w:color="000000"/>
          <w:right w:val="single" w:sz="4" w:space="5" w:color="000000"/>
        </w:pBdr>
        <w:spacing w:before="400" w:after="160"/>
        <w:jc w:val="center"/>
        <w:rPr>
          <w:b/>
          <w:sz w:val="24"/>
          <w:szCs w:val="24"/>
        </w:rPr>
      </w:pPr>
      <w:r>
        <w:rPr>
          <w:b/>
          <w:sz w:val="24"/>
          <w:szCs w:val="24"/>
        </w:rPr>
        <w:t>The Climate Justice Dictionary:</w:t>
      </w:r>
    </w:p>
    <w:p w:rsidR="00753DD6" w:rsidRDefault="00AE6B9C">
      <w:pPr>
        <w:pBdr>
          <w:top w:val="single" w:sz="4" w:space="5" w:color="000000"/>
          <w:left w:val="single" w:sz="4" w:space="5" w:color="000000"/>
          <w:bottom w:val="single" w:sz="4" w:space="5" w:color="000000"/>
          <w:right w:val="single" w:sz="4" w:space="5" w:color="000000"/>
        </w:pBdr>
        <w:spacing w:before="200" w:after="160" w:line="259" w:lineRule="auto"/>
        <w:jc w:val="center"/>
        <w:rPr>
          <w:sz w:val="24"/>
          <w:szCs w:val="24"/>
        </w:rPr>
      </w:pPr>
      <w:r>
        <w:rPr>
          <w:sz w:val="24"/>
          <w:szCs w:val="24"/>
        </w:rPr>
        <w:t xml:space="preserve">Climate Justice Dictionary (Work in Progress): </w:t>
      </w:r>
      <w:hyperlink r:id="rId103">
        <w:r>
          <w:rPr>
            <w:color w:val="1155CC"/>
            <w:u w:val="single"/>
          </w:rPr>
          <w:t>Words_all_climatejustice.txt</w:t>
        </w:r>
      </w:hyperlink>
    </w:p>
    <w:p w:rsidR="00753DD6" w:rsidRDefault="00AE6B9C">
      <w:pPr>
        <w:pBdr>
          <w:top w:val="single" w:sz="4" w:space="5" w:color="000000"/>
          <w:left w:val="single" w:sz="4" w:space="5" w:color="000000"/>
          <w:bottom w:val="single" w:sz="4" w:space="5" w:color="000000"/>
          <w:right w:val="single" w:sz="4" w:space="5" w:color="000000"/>
        </w:pBdr>
        <w:spacing w:before="200" w:after="200"/>
        <w:jc w:val="center"/>
      </w:pPr>
      <w:r>
        <w:rPr>
          <w:sz w:val="24"/>
          <w:szCs w:val="24"/>
        </w:rPr>
        <w:t xml:space="preserve">Climate Justice Dictionary (Wikipedia enhanced): </w:t>
      </w:r>
      <w:hyperlink r:id="rId104">
        <w:r>
          <w:rPr>
            <w:color w:val="1155CC"/>
            <w:u w:val="single"/>
          </w:rPr>
          <w:t>as web page</w:t>
        </w:r>
      </w:hyperlink>
    </w:p>
    <w:p w:rsidR="00753DD6" w:rsidRDefault="00AE6B9C">
      <w:pPr>
        <w:pStyle w:val="Heading3"/>
        <w:widowControl w:val="0"/>
      </w:pPr>
      <w:bookmarkStart w:id="43" w:name="_4f1mdlm" w:colFirst="0" w:colLast="0"/>
      <w:bookmarkEnd w:id="43"/>
      <w:r>
        <w:t>Appendix III</w:t>
      </w:r>
    </w:p>
    <w:p w:rsidR="00753DD6" w:rsidRDefault="00AE6B9C">
      <w:pPr>
        <w:pStyle w:val="Heading3"/>
        <w:spacing w:before="240"/>
      </w:pPr>
      <w:bookmarkStart w:id="44" w:name="_2u6wntf" w:colFirst="0" w:colLast="0"/>
      <w:bookmarkEnd w:id="44"/>
      <w:r>
        <w:t>Supplementary material</w:t>
      </w:r>
    </w:p>
    <w:p w:rsidR="00753DD6" w:rsidRDefault="00AE6B9C">
      <w:pPr>
        <w:numPr>
          <w:ilvl w:val="0"/>
          <w:numId w:val="10"/>
        </w:numPr>
        <w:spacing w:after="200"/>
      </w:pPr>
      <w:r>
        <w:t xml:space="preserve">Europe PMC semi-automated literature search </w:t>
      </w:r>
      <w:hyperlink r:id="rId105">
        <w:proofErr w:type="spellStart"/>
        <w:r>
          <w:rPr>
            <w:color w:val="1155CC"/>
            <w:u w:val="single"/>
          </w:rPr>
          <w:t>Jupyter</w:t>
        </w:r>
        <w:proofErr w:type="spellEnd"/>
        <w:r>
          <w:rPr>
            <w:color w:val="1155CC"/>
            <w:u w:val="single"/>
          </w:rPr>
          <w:t xml:space="preserve"> Notebook</w:t>
        </w:r>
      </w:hyperlink>
      <w:r>
        <w:t xml:space="preserve"> </w:t>
      </w:r>
      <w:r>
        <w:rPr>
          <w:i/>
        </w:rPr>
        <w:t>‘Climate Justice Demo #semanticClimate Tools’</w:t>
      </w:r>
    </w:p>
    <w:p w:rsidR="00753DD6" w:rsidRDefault="00AE6B9C">
      <w:pPr>
        <w:numPr>
          <w:ilvl w:val="0"/>
          <w:numId w:val="10"/>
        </w:numPr>
        <w:spacing w:after="200"/>
      </w:pPr>
      <w:r>
        <w:t xml:space="preserve">About #semanticClimate Notebook </w:t>
      </w:r>
      <w:hyperlink r:id="rId106">
        <w:r>
          <w:rPr>
            <w:color w:val="1155CC"/>
            <w:u w:val="single"/>
          </w:rPr>
          <w:t>https://colab.research.google.com/drive/1WUP8IUKvMV14LiOGSvrDMk9k0Oknd9rk</w:t>
        </w:r>
      </w:hyperlink>
    </w:p>
    <w:p w:rsidR="00753DD6" w:rsidRDefault="00AE6B9C">
      <w:pPr>
        <w:numPr>
          <w:ilvl w:val="0"/>
          <w:numId w:val="10"/>
        </w:numPr>
        <w:spacing w:after="200"/>
      </w:pPr>
      <w:r>
        <w:t>Literature search</w:t>
      </w:r>
    </w:p>
    <w:p w:rsidR="00753DD6" w:rsidRDefault="008B40A4">
      <w:pPr>
        <w:spacing w:after="200"/>
        <w:ind w:left="720"/>
      </w:pPr>
      <w:hyperlink r:id="rId107">
        <w:r w:rsidR="00AE6B9C">
          <w:rPr>
            <w:color w:val="1155CC"/>
            <w:u w:val="single"/>
          </w:rPr>
          <w:t>https://github.com/semanticClimate/JEP-article/tree/main/literature_search2010-2024</w:t>
        </w:r>
      </w:hyperlink>
      <w:r w:rsidR="00AE6B9C">
        <w:t xml:space="preserve"> </w:t>
      </w:r>
    </w:p>
    <w:p w:rsidR="00753DD6" w:rsidRDefault="00AE6B9C">
      <w:pPr>
        <w:numPr>
          <w:ilvl w:val="0"/>
          <w:numId w:val="10"/>
        </w:numPr>
        <w:spacing w:after="200"/>
      </w:pPr>
      <w:r>
        <w:t xml:space="preserve">Figures </w:t>
      </w:r>
      <w:proofErr w:type="spellStart"/>
      <w:r>
        <w:t>Graphviz</w:t>
      </w:r>
      <w:proofErr w:type="spellEnd"/>
      <w:r>
        <w:t xml:space="preserve"> source (all files)</w:t>
      </w:r>
    </w:p>
    <w:p w:rsidR="00753DD6" w:rsidRDefault="008B40A4">
      <w:pPr>
        <w:spacing w:after="200"/>
        <w:ind w:left="720"/>
      </w:pPr>
      <w:hyperlink r:id="rId108">
        <w:r w:rsidR="00AE6B9C">
          <w:rPr>
            <w:color w:val="1155CC"/>
            <w:u w:val="single"/>
          </w:rPr>
          <w:t>https://github.com/semanticClimate/JEP-article/tree/main/graphviz</w:t>
        </w:r>
      </w:hyperlink>
      <w:r w:rsidR="00AE6B9C">
        <w:t xml:space="preserve"> </w:t>
      </w:r>
    </w:p>
    <w:p w:rsidR="00753DD6" w:rsidRDefault="00AE6B9C">
      <w:pPr>
        <w:numPr>
          <w:ilvl w:val="0"/>
          <w:numId w:val="10"/>
        </w:numPr>
        <w:spacing w:after="200"/>
      </w:pPr>
      <w:r>
        <w:t>Wordlists for creating the Climate Justice Dictionary</w:t>
      </w:r>
    </w:p>
    <w:p w:rsidR="00753DD6" w:rsidRDefault="008B40A4">
      <w:pPr>
        <w:spacing w:after="200"/>
        <w:ind w:left="720"/>
      </w:pPr>
      <w:hyperlink r:id="rId109">
        <w:r w:rsidR="00AE6B9C">
          <w:rPr>
            <w:color w:val="1155CC"/>
            <w:u w:val="single"/>
          </w:rPr>
          <w:t>https://github.com/semanticClimate/JEP-article/tree/main/data</w:t>
        </w:r>
      </w:hyperlink>
      <w:r w:rsidR="00AE6B9C">
        <w:t xml:space="preserve"> </w:t>
      </w:r>
    </w:p>
    <w:p w:rsidR="00753DD6" w:rsidRDefault="00AE6B9C">
      <w:pPr>
        <w:numPr>
          <w:ilvl w:val="0"/>
          <w:numId w:val="10"/>
        </w:numPr>
        <w:spacing w:after="200"/>
      </w:pPr>
      <w:r>
        <w:t>Dictionaries (Drug, diseases, country, virus, etc.)</w:t>
      </w:r>
    </w:p>
    <w:p w:rsidR="00753DD6" w:rsidRDefault="008B40A4" w:rsidP="00B4612E">
      <w:pPr>
        <w:spacing w:after="200"/>
        <w:ind w:left="720"/>
      </w:pPr>
      <w:hyperlink r:id="rId110">
        <w:r w:rsidR="00AE6B9C">
          <w:rPr>
            <w:color w:val="1155CC"/>
            <w:u w:val="single"/>
          </w:rPr>
          <w:t>https://github.com/petermr/dictionary/tree/main/openVirus20210120</w:t>
        </w:r>
      </w:hyperlink>
      <w:r w:rsidR="00AE6B9C">
        <w:t xml:space="preserve"> </w:t>
      </w:r>
    </w:p>
    <w:sectPr w:rsidR="00753DD6">
      <w:headerReference w:type="even" r:id="rId111"/>
      <w:headerReference w:type="default" r:id="rId112"/>
      <w:footerReference w:type="even" r:id="rId113"/>
      <w:footerReference w:type="default" r:id="rId114"/>
      <w:headerReference w:type="first" r:id="rId115"/>
      <w:footerReference w:type="first" r:id="rId116"/>
      <w:pgSz w:w="11906" w:h="16838"/>
      <w:pgMar w:top="1133" w:right="1133"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0A4" w:rsidRDefault="008B40A4">
      <w:pPr>
        <w:spacing w:line="240" w:lineRule="auto"/>
      </w:pPr>
      <w:r>
        <w:separator/>
      </w:r>
    </w:p>
  </w:endnote>
  <w:endnote w:type="continuationSeparator" w:id="0">
    <w:p w:rsidR="008B40A4" w:rsidRDefault="008B40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ourier">
    <w:altName w:val="Courier New"/>
    <w:panose1 w:val="020704090202050204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B9C" w:rsidRDefault="00AE6B9C">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B9C" w:rsidRDefault="00AE6B9C">
    <w:pPr>
      <w:jc w:val="right"/>
    </w:pPr>
    <w:r>
      <w:fldChar w:fldCharType="begin"/>
    </w:r>
    <w:r>
      <w:instrText>PAGE</w:instrText>
    </w:r>
    <w:r>
      <w:fldChar w:fldCharType="separate"/>
    </w:r>
    <w:r w:rsidR="00A07EA6">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B9C" w:rsidRDefault="00AE6B9C">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0A4" w:rsidRDefault="008B40A4">
      <w:pPr>
        <w:spacing w:line="240" w:lineRule="auto"/>
      </w:pPr>
      <w:r>
        <w:separator/>
      </w:r>
    </w:p>
  </w:footnote>
  <w:footnote w:type="continuationSeparator" w:id="0">
    <w:p w:rsidR="008B40A4" w:rsidRDefault="008B40A4">
      <w:pPr>
        <w:spacing w:line="240" w:lineRule="auto"/>
      </w:pPr>
      <w:r>
        <w:continuationSeparator/>
      </w:r>
    </w:p>
  </w:footnote>
  <w:footnote w:id="1">
    <w:p w:rsidR="00AE6B9C" w:rsidRDefault="00AE6B9C">
      <w:pPr>
        <w:spacing w:line="240" w:lineRule="auto"/>
        <w:rPr>
          <w:sz w:val="20"/>
          <w:szCs w:val="20"/>
        </w:rPr>
      </w:pPr>
      <w:r w:rsidRPr="00A07EA6">
        <w:rPr>
          <w:rStyle w:val="FootnoteReference"/>
        </w:rPr>
        <w:footnoteRef/>
      </w:r>
      <w:r>
        <w:rPr>
          <w:sz w:val="20"/>
          <w:szCs w:val="20"/>
        </w:rPr>
        <w:t xml:space="preserve"> </w:t>
      </w:r>
      <w:r>
        <w:rPr>
          <w:color w:val="1F2328"/>
          <w:sz w:val="20"/>
          <w:szCs w:val="20"/>
          <w:highlight w:val="white"/>
        </w:rPr>
        <w:t>#semanticClimate is an international open research project led by young Indian scientists. Key in the project mission is to make access to scientific climate change knowledge equitable. To achieve its mission #semanticClimate has two areas of activity; firstly, creating software tools for semantic searching of climate change literature, and; secondly, enabling citizen science events, activities, and community building.</w:t>
      </w:r>
    </w:p>
  </w:footnote>
  <w:footnote w:id="2">
    <w:p w:rsidR="00AE6B9C" w:rsidRDefault="00AE6B9C">
      <w:pPr>
        <w:spacing w:line="240" w:lineRule="auto"/>
      </w:pPr>
      <w:r w:rsidRPr="00A07EA6">
        <w:rPr>
          <w:rStyle w:val="FootnoteReference"/>
        </w:rPr>
        <w:footnoteRef/>
      </w:r>
      <w:r>
        <w:rPr>
          <w:sz w:val="20"/>
          <w:szCs w:val="20"/>
        </w:rPr>
        <w:t xml:space="preserve"> </w:t>
      </w:r>
      <w:r>
        <w:t xml:space="preserve">1.5C Emission Pathway, ‘Emission Pathways and System Transitions Consistent with 1.5°C Global Warming’ are options for ways to limit GHG emissions to reach a 1.5C global warming target. Understanding Global Warming of 1.5°C: Human activities </w:t>
      </w:r>
      <w:proofErr w:type="gramStart"/>
      <w:r>
        <w:t>are estimated</w:t>
      </w:r>
      <w:proofErr w:type="gramEnd"/>
      <w:r>
        <w:t xml:space="preserve"> to have caused approximately 1.0°C of global warming above pre-industrial levels, with a likely range of 0.8°C to 1.2°C. Global warming is likely to reach 1.5°C between 2030 and 2052 if it continues to increase</w:t>
      </w:r>
    </w:p>
    <w:p w:rsidR="00AE6B9C" w:rsidRDefault="00AE6B9C" w:rsidP="00B4612E">
      <w:pPr>
        <w:pStyle w:val="FootnoteText"/>
      </w:pPr>
      <w:proofErr w:type="gramStart"/>
      <w:r>
        <w:t>at</w:t>
      </w:r>
      <w:proofErr w:type="gramEnd"/>
      <w:r>
        <w:t xml:space="preserve"> the current rate. (high confidence).</w:t>
      </w:r>
      <w:r>
        <w:fldChar w:fldCharType="begin"/>
      </w:r>
      <w:r>
        <w:instrText xml:space="preserve"> ADDIN ZOTERO_ITEM CSL_CITATION {"citationID":"3BV0QdJU","properties":{"formattedCitation":"(IPCC 2018; Intergovernmental Panel on Climate Change (IPCC) 2022)","plainCitation":"(IPCC 2018; Intergovernmental Panel on Climate Change (IPCC) 2022)","noteIndex":2},"citationItems":[{"id":61163,"uris":["http://zotero.org/groups/2437020/items/ESGL7YZM"],"itemData":{"id":61163,"type":"webpage","title":"Global Warming of 1.5°C","URL":"https://www.ipcc.ch/site/assets/uploads/sites/2/2019/06/SR15_Headline-statements.pdf","author":[{"literal":"IPCC"}],"accessed":{"date-parts":[["2024",12,20]]},"issued":{"date-parts":[["2018"]]}}},{"id":61164,"uris":["http://zotero.org/groups/2437020/items/P8LRLY7W"],"itemData":{"id":61164,"type":"chapter","container-title":"Global Warming of 1.5°C: IPCC Special Report on Impacts of Global Warming of 1.5°C above Pre-industrial Levels in Context of Strengthening Response to Climate Change, Sustainable Development, and Efforts to Eradicate Poverty","event-place":"Cambridge","ISBN":"978-1-00-915795-7","note":"DOI: 10.1017/9781009157940.001","page":"1-24","publisher":"Cambridge University Press","publisher-place":"Cambridge","source":"Cambridge University Press","title":"Summary for Policymakers","URL":"https://www.cambridge.org/core/books/global-warming-of-15c/summary-for-policymakers/31C38E590392F74C7341928B681FF668","editor":[{"literal":"Intergovernmental Panel on Climate Change (IPCC)"}],"accessed":{"date-parts":[["2024",12,20]]},"issued":{"date-parts":[["2022"]]}}}],"schema":"https://github.com/citation-style-language/schema/raw/master/csl-citation.json"} </w:instrText>
      </w:r>
      <w:r>
        <w:fldChar w:fldCharType="separate"/>
      </w:r>
      <w:r w:rsidRPr="00B4612E">
        <w:t>(IPCC 2018; Intergovernmental Panel on Climate Change (IPCC) 2022)</w:t>
      </w:r>
      <w:r>
        <w:fldChar w:fldCharType="end"/>
      </w:r>
    </w:p>
  </w:footnote>
  <w:footnote w:id="3">
    <w:p w:rsidR="00AE6B9C" w:rsidRDefault="00AE6B9C">
      <w:pPr>
        <w:spacing w:line="240" w:lineRule="auto"/>
        <w:rPr>
          <w:sz w:val="20"/>
          <w:szCs w:val="20"/>
        </w:rPr>
      </w:pPr>
      <w:r w:rsidRPr="00A07EA6">
        <w:rPr>
          <w:rStyle w:val="FootnoteReference"/>
        </w:rPr>
        <w:footnoteRef/>
      </w:r>
      <w:r>
        <w:rPr>
          <w:sz w:val="20"/>
          <w:szCs w:val="20"/>
        </w:rPr>
        <w:t xml:space="preserve"> The Wikimedia Foundation produced a large suite of online services and tools. Three of these are Wikipedia, </w:t>
      </w:r>
      <w:proofErr w:type="spellStart"/>
      <w:r>
        <w:rPr>
          <w:sz w:val="20"/>
          <w:szCs w:val="20"/>
        </w:rPr>
        <w:t>Wikidata</w:t>
      </w:r>
      <w:proofErr w:type="spellEnd"/>
      <w:r>
        <w:rPr>
          <w:sz w:val="20"/>
          <w:szCs w:val="20"/>
        </w:rPr>
        <w:t xml:space="preserve">, and Wiktionary. Wikipedia is an encyclopedia. </w:t>
      </w:r>
      <w:proofErr w:type="spellStart"/>
      <w:r>
        <w:rPr>
          <w:sz w:val="20"/>
          <w:szCs w:val="20"/>
        </w:rPr>
        <w:t>Wikidata</w:t>
      </w:r>
      <w:proofErr w:type="spellEnd"/>
      <w:r>
        <w:rPr>
          <w:sz w:val="20"/>
          <w:szCs w:val="20"/>
        </w:rPr>
        <w:t xml:space="preserve"> is a knowledge graph. Wiktionary is a dictionary.</w:t>
      </w:r>
    </w:p>
  </w:footnote>
  <w:footnote w:id="4">
    <w:p w:rsidR="00AE6B9C" w:rsidRDefault="00AE6B9C">
      <w:pPr>
        <w:spacing w:line="240" w:lineRule="auto"/>
        <w:rPr>
          <w:sz w:val="20"/>
          <w:szCs w:val="20"/>
        </w:rPr>
      </w:pPr>
      <w:r w:rsidRPr="00A07EA6">
        <w:rPr>
          <w:rStyle w:val="FootnoteReference"/>
        </w:rPr>
        <w:footnoteRef/>
      </w:r>
      <w:r>
        <w:rPr>
          <w:sz w:val="20"/>
          <w:szCs w:val="20"/>
        </w:rPr>
        <w:t xml:space="preserve"> IPCC pathway frameworks represent likely futures for the earth's climate and the state of climate </w:t>
      </w:r>
      <w:proofErr w:type="gramStart"/>
      <w:r>
        <w:rPr>
          <w:sz w:val="20"/>
          <w:szCs w:val="20"/>
        </w:rPr>
        <w:t>change,</w:t>
      </w:r>
      <w:proofErr w:type="gramEnd"/>
      <w:r>
        <w:rPr>
          <w:sz w:val="20"/>
          <w:szCs w:val="20"/>
        </w:rPr>
        <w:t xml:space="preserve"> they also represent the effects of mitigating actions. They </w:t>
      </w:r>
      <w:proofErr w:type="gramStart"/>
      <w:r>
        <w:rPr>
          <w:sz w:val="20"/>
          <w:szCs w:val="20"/>
        </w:rPr>
        <w:t>are represented</w:t>
      </w:r>
      <w:proofErr w:type="gramEnd"/>
      <w:r>
        <w:rPr>
          <w:sz w:val="20"/>
          <w:szCs w:val="20"/>
        </w:rPr>
        <w:t xml:space="preserve"> as surface temperature, e.g., 1.5C, 2C, 4C, etc.</w:t>
      </w:r>
    </w:p>
  </w:footnote>
  <w:footnote w:id="5">
    <w:p w:rsidR="00AE6B9C" w:rsidRDefault="00AE6B9C" w:rsidP="00B4612E">
      <w:pPr>
        <w:pStyle w:val="FootnoteText"/>
        <w:rPr>
          <w:sz w:val="18"/>
          <w:szCs w:val="18"/>
        </w:rPr>
      </w:pPr>
      <w:r w:rsidRPr="00A07EA6">
        <w:rPr>
          <w:rStyle w:val="FootnoteReference"/>
        </w:rPr>
        <w:footnoteRef/>
      </w:r>
      <w:r>
        <w:t xml:space="preserve"> FAIR Principles are intended for making data human and </w:t>
      </w:r>
      <w:proofErr w:type="gramStart"/>
      <w:r>
        <w:t>machine readable</w:t>
      </w:r>
      <w:proofErr w:type="gramEnd"/>
      <w:r>
        <w:t xml:space="preserve">. They </w:t>
      </w:r>
      <w:proofErr w:type="gramStart"/>
      <w:r>
        <w:t>can also be applied</w:t>
      </w:r>
      <w:proofErr w:type="gramEnd"/>
      <w:r>
        <w:t xml:space="preserve"> to publications as data. Key: Findability (F), Accessibility (A), Interoperability (I), and Reuse (R). The original 2016 paper can be read here </w:t>
      </w:r>
      <w:hyperlink r:id="rId1">
        <w:r>
          <w:rPr>
            <w:color w:val="1155CC"/>
            <w:u w:val="single"/>
          </w:rPr>
          <w:t>‘FAIR Guiding Principles for scientific data management and stewardship</w:t>
        </w:r>
      </w:hyperlink>
      <w:r>
        <w:t xml:space="preserve">’ (Wilkinson et al. 2016) and the GOFAIR page is linked </w:t>
      </w:r>
      <w:hyperlink r:id="rId2">
        <w:r>
          <w:rPr>
            <w:color w:val="1155CC"/>
            <w:u w:val="single"/>
          </w:rPr>
          <w:t>here</w:t>
        </w:r>
      </w:hyperlink>
      <w:r>
        <w:t xml:space="preserve"> </w:t>
      </w:r>
      <w:r>
        <w:fldChar w:fldCharType="begin"/>
      </w:r>
      <w:r>
        <w:instrText xml:space="preserve"> ADDIN ZOTERO_ITEM CSL_CITATION {"citationID":"dki1xSoG","properties":{"formattedCitation":"(GOFAIR 2022)","plainCitation":"(GOFAIR 2022)","noteIndex":5},"citationItems":[{"id":57144,"uris":["http://zotero.org/groups/2649228/items/4G5MD5UX"],"itemData":{"id":57144,"type":"webpage","abstract":"In 2016, the ‘FAIR Guiding Principles for scientific data management and stewardship’ were published in Scientific Data. The authors intended to provide guidelines to improve the Findability, Accessibility, Interoperability, and Reuse of digital assets. The principles emphasise machine-actionability (i.e., the capacity of… Continue reading →","container-title":"GO FAIR","language":"en-US","title":"FAIR Principles","URL":"https://www.go-fair.org/fair-principles/","author":[{"literal":"GOFAIR"}],"accessed":{"date-parts":[["2024",6,28]]},"issued":{"date-parts":[["2022"]]}}}],"schema":"https://github.com/citation-style-language/schema/raw/master/csl-citation.json"} </w:instrText>
      </w:r>
      <w:r>
        <w:fldChar w:fldCharType="separate"/>
      </w:r>
      <w:r w:rsidRPr="00B4612E">
        <w:t>(GOFAIR 2022)</w:t>
      </w:r>
      <w:r>
        <w:fldChar w:fldCharType="end"/>
      </w:r>
      <w:r>
        <w:t xml:space="preserve"> for quick reference as well as an </w:t>
      </w:r>
      <w:hyperlink r:id="rId3" w:anchor="https://w3id.org/fair/principles/terms/FAIR-SubPrinciple">
        <w:r>
          <w:rPr>
            <w:color w:val="1155CC"/>
            <w:u w:val="single"/>
          </w:rPr>
          <w:t>ontology link</w:t>
        </w:r>
      </w:hyperlink>
      <w:r w:rsidR="004602EF">
        <w:rPr>
          <w:color w:val="1155CC"/>
          <w:u w:val="single"/>
        </w:rPr>
        <w:t xml:space="preserve"> </w:t>
      </w:r>
      <w:r>
        <w:t xml:space="preserve">(Kuhn and </w:t>
      </w:r>
      <w:proofErr w:type="spellStart"/>
      <w:r>
        <w:t>Dumontier</w:t>
      </w:r>
      <w:proofErr w:type="spellEnd"/>
      <w:r>
        <w:t xml:space="preserve"> 2019) </w:t>
      </w:r>
    </w:p>
  </w:footnote>
  <w:footnote w:id="6">
    <w:p w:rsidR="00AE6B9C" w:rsidRDefault="00AE6B9C" w:rsidP="00B4612E">
      <w:pPr>
        <w:pStyle w:val="FootnoteText"/>
      </w:pPr>
      <w:r w:rsidRPr="00A07EA6">
        <w:rPr>
          <w:rStyle w:val="FootnoteReference"/>
        </w:rPr>
        <w:footnoteRef/>
      </w:r>
      <w:r>
        <w:t xml:space="preserve"> Linked open data (LOD). Linked open data is data that is openly accessible, usually via a URI and uses open </w:t>
      </w:r>
      <w:proofErr w:type="spellStart"/>
      <w:r>
        <w:t>licence</w:t>
      </w:r>
      <w:proofErr w:type="spellEnd"/>
      <w:r>
        <w:t xml:space="preserve">, and that makes use of linking to other data. LOD is best expressed via the Resource Description Framework (RDF), see: </w:t>
      </w:r>
      <w:hyperlink r:id="rId4">
        <w:r>
          <w:rPr>
            <w:color w:val="1155CC"/>
            <w:u w:val="single"/>
          </w:rPr>
          <w:t>https://www.w3.org/RDF/</w:t>
        </w:r>
      </w:hyperlink>
      <w:r>
        <w:t xml:space="preserve"> </w:t>
      </w:r>
      <w:r>
        <w:fldChar w:fldCharType="begin"/>
      </w:r>
      <w:r>
        <w:instrText xml:space="preserve"> ADDIN ZOTERO_ITEM CSL_CITATION {"citationID":"eqmWIape","properties":{"formattedCitation":"(\\uc0\\u8216{}RDF - Semantic Web Standards\\uc0\\u8217{}, n.d.)","plainCitation":"(‘RDF - Semantic Web Standards’, n.d.)","noteIndex":6},"citationItems":[{"id":61170,"uris":["http://zotero.org/groups/2437020/items/P5376X8G"],"itemData":{"id":61170,"type":"webpage","title":"RDF - Semantic Web Standards","URL":"https://www.w3.org/RDF/","accessed":{"date-parts":[["2024",12,20]]}}}],"schema":"https://github.com/citation-style-language/schema/raw/master/csl-citation.json"} </w:instrText>
      </w:r>
      <w:r>
        <w:fldChar w:fldCharType="separate"/>
      </w:r>
      <w:r w:rsidRPr="00B4612E">
        <w:rPr>
          <w:szCs w:val="24"/>
        </w:rPr>
        <w:t>(‘RDF - Semantic Web Standards’, n.d.)</w:t>
      </w:r>
      <w:r>
        <w:fldChar w:fldCharType="end"/>
      </w:r>
    </w:p>
  </w:footnote>
  <w:footnote w:id="7">
    <w:p w:rsidR="00AE6B9C" w:rsidRDefault="00AE6B9C">
      <w:pPr>
        <w:spacing w:line="240" w:lineRule="auto"/>
        <w:rPr>
          <w:sz w:val="18"/>
          <w:szCs w:val="18"/>
        </w:rPr>
      </w:pPr>
      <w:r w:rsidRPr="00A07EA6">
        <w:rPr>
          <w:rStyle w:val="FootnoteReference"/>
        </w:rPr>
        <w:footnoteRef/>
      </w:r>
      <w:r>
        <w:rPr>
          <w:sz w:val="20"/>
          <w:szCs w:val="20"/>
        </w:rPr>
        <w:t xml:space="preserve"> The technology used is </w:t>
      </w:r>
      <w:proofErr w:type="spellStart"/>
      <w:r>
        <w:rPr>
          <w:sz w:val="20"/>
          <w:szCs w:val="20"/>
        </w:rPr>
        <w:t>Wikibase</w:t>
      </w:r>
      <w:proofErr w:type="spellEnd"/>
      <w:r>
        <w:rPr>
          <w:sz w:val="20"/>
          <w:szCs w:val="20"/>
        </w:rPr>
        <w:t xml:space="preserve">, </w:t>
      </w:r>
      <w:proofErr w:type="spellStart"/>
      <w:r>
        <w:rPr>
          <w:sz w:val="20"/>
          <w:szCs w:val="20"/>
        </w:rPr>
        <w:t>Jupyter</w:t>
      </w:r>
      <w:proofErr w:type="spellEnd"/>
      <w:r>
        <w:rPr>
          <w:sz w:val="20"/>
          <w:szCs w:val="20"/>
        </w:rPr>
        <w:t xml:space="preserve"> Notebooks, #semanticClimate software, and TIB services: Wikibase4Reseach, Computational Publishing Service, Terminology Services (Antelope), ORKG, Renate (scholarly repository), and PID and Metadata services.</w:t>
      </w:r>
    </w:p>
  </w:footnote>
  <w:footnote w:id="8">
    <w:p w:rsidR="00AE6B9C" w:rsidRDefault="00AE6B9C">
      <w:pPr>
        <w:rPr>
          <w:sz w:val="18"/>
          <w:szCs w:val="18"/>
        </w:rPr>
      </w:pPr>
      <w:r w:rsidRPr="00A07EA6">
        <w:rPr>
          <w:rStyle w:val="FootnoteReference"/>
        </w:rPr>
        <w:footnoteRef/>
      </w:r>
      <w:r>
        <w:t xml:space="preserve"> </w:t>
      </w:r>
      <w:r>
        <w:rPr>
          <w:sz w:val="20"/>
          <w:szCs w:val="20"/>
        </w:rPr>
        <w:t xml:space="preserve">See our </w:t>
      </w:r>
      <w:hyperlink r:id="rId5">
        <w:r>
          <w:rPr>
            <w:color w:val="1155CC"/>
            <w:sz w:val="20"/>
            <w:szCs w:val="20"/>
            <w:u w:val="single"/>
          </w:rPr>
          <w:t>GitHub</w:t>
        </w:r>
      </w:hyperlink>
      <w:r>
        <w:rPr>
          <w:sz w:val="20"/>
          <w:szCs w:val="20"/>
        </w:rPr>
        <w:t xml:space="preserve"> code repositories and </w:t>
      </w:r>
      <w:proofErr w:type="spellStart"/>
      <w:r>
        <w:rPr>
          <w:sz w:val="20"/>
          <w:szCs w:val="20"/>
        </w:rPr>
        <w:t>Zenodo</w:t>
      </w:r>
      <w:proofErr w:type="spellEnd"/>
      <w:r>
        <w:rPr>
          <w:sz w:val="20"/>
          <w:szCs w:val="20"/>
        </w:rPr>
        <w:t xml:space="preserve"> </w:t>
      </w:r>
      <w:hyperlink r:id="rId6">
        <w:r>
          <w:rPr>
            <w:color w:val="1155CC"/>
            <w:sz w:val="20"/>
            <w:szCs w:val="20"/>
            <w:u w:val="single"/>
          </w:rPr>
          <w:t>#semanticClimate community</w:t>
        </w:r>
      </w:hyperlink>
      <w:r>
        <w:rPr>
          <w:sz w:val="20"/>
          <w:szCs w:val="20"/>
        </w:rPr>
        <w:t xml:space="preserve"> deposits.</w:t>
      </w:r>
    </w:p>
  </w:footnote>
  <w:footnote w:id="9">
    <w:p w:rsidR="00AE6B9C" w:rsidRDefault="00AE6B9C">
      <w:pPr>
        <w:spacing w:line="240" w:lineRule="auto"/>
        <w:rPr>
          <w:sz w:val="20"/>
          <w:szCs w:val="20"/>
        </w:rPr>
      </w:pPr>
      <w:r w:rsidRPr="00A07EA6">
        <w:rPr>
          <w:rStyle w:val="FootnoteReference"/>
        </w:rPr>
        <w:footnoteRef/>
      </w:r>
      <w:r>
        <w:rPr>
          <w:sz w:val="20"/>
          <w:szCs w:val="20"/>
        </w:rPr>
        <w:t xml:space="preserve"> Persistent Identifiers (PIDs). A long-lasting reference to a digital resource that includes metadata and uses a resolver to connect to the location of the resource. PIDs can be for the following: Publication top-level, and sections or chapters; </w:t>
      </w:r>
      <w:proofErr w:type="gramStart"/>
      <w:r>
        <w:rPr>
          <w:sz w:val="20"/>
          <w:szCs w:val="20"/>
        </w:rPr>
        <w:t>For</w:t>
      </w:r>
      <w:proofErr w:type="gramEnd"/>
      <w:r>
        <w:rPr>
          <w:sz w:val="20"/>
          <w:szCs w:val="20"/>
        </w:rPr>
        <w:t xml:space="preserve"> data and digital objects – 3D, Images, video, and other media, etc., (DOIs); Other entities including: Persons (ORCID), </w:t>
      </w:r>
      <w:proofErr w:type="spellStart"/>
      <w:r>
        <w:rPr>
          <w:sz w:val="20"/>
          <w:szCs w:val="20"/>
        </w:rPr>
        <w:t>organisations</w:t>
      </w:r>
      <w:proofErr w:type="spellEnd"/>
      <w:r>
        <w:rPr>
          <w:sz w:val="20"/>
          <w:szCs w:val="20"/>
        </w:rPr>
        <w:t xml:space="preserve"> (ROR), funders (Open Funder Registry), projects (RAID), and events (</w:t>
      </w:r>
      <w:proofErr w:type="spellStart"/>
      <w:r>
        <w:rPr>
          <w:sz w:val="20"/>
          <w:szCs w:val="20"/>
        </w:rPr>
        <w:t>ConfIDent</w:t>
      </w:r>
      <w:proofErr w:type="spellEnd"/>
      <w:r>
        <w:rPr>
          <w:sz w:val="20"/>
          <w:szCs w:val="20"/>
        </w:rPr>
        <w:t>), etc.</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B9C" w:rsidRDefault="00AE6B9C">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B9C" w:rsidRDefault="00AE6B9C">
    <w:pPr>
      <w:pBdr>
        <w:top w:val="nil"/>
        <w:left w:val="nil"/>
        <w:bottom w:val="nil"/>
        <w:right w:val="nil"/>
        <w:between w:val="nil"/>
      </w:pBdr>
      <w:tabs>
        <w:tab w:val="center" w:pos="4513"/>
        <w:tab w:val="right" w:pos="9026"/>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B9C" w:rsidRDefault="00AE6B9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8142D"/>
    <w:multiLevelType w:val="multilevel"/>
    <w:tmpl w:val="707EF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B13FC4"/>
    <w:multiLevelType w:val="multilevel"/>
    <w:tmpl w:val="2736C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3909DE"/>
    <w:multiLevelType w:val="multilevel"/>
    <w:tmpl w:val="6E2C3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DF6B2B"/>
    <w:multiLevelType w:val="multilevel"/>
    <w:tmpl w:val="2B721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C9521B"/>
    <w:multiLevelType w:val="multilevel"/>
    <w:tmpl w:val="21AC0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AC1EE0"/>
    <w:multiLevelType w:val="multilevel"/>
    <w:tmpl w:val="5A6A10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48F3EF6"/>
    <w:multiLevelType w:val="multilevel"/>
    <w:tmpl w:val="23421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805CA0"/>
    <w:multiLevelType w:val="multilevel"/>
    <w:tmpl w:val="7FB00F7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9C17DB3"/>
    <w:multiLevelType w:val="multilevel"/>
    <w:tmpl w:val="FF528BC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5ED7784"/>
    <w:multiLevelType w:val="multilevel"/>
    <w:tmpl w:val="880CC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0744AC"/>
    <w:multiLevelType w:val="multilevel"/>
    <w:tmpl w:val="A0569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CC19F8"/>
    <w:multiLevelType w:val="multilevel"/>
    <w:tmpl w:val="DA384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30253AF"/>
    <w:multiLevelType w:val="multilevel"/>
    <w:tmpl w:val="6ACC91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4040B27"/>
    <w:multiLevelType w:val="multilevel"/>
    <w:tmpl w:val="11A2B0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10"/>
  </w:num>
  <w:num w:numId="3">
    <w:abstractNumId w:val="11"/>
  </w:num>
  <w:num w:numId="4">
    <w:abstractNumId w:val="3"/>
  </w:num>
  <w:num w:numId="5">
    <w:abstractNumId w:val="8"/>
  </w:num>
  <w:num w:numId="6">
    <w:abstractNumId w:val="4"/>
  </w:num>
  <w:num w:numId="7">
    <w:abstractNumId w:val="1"/>
  </w:num>
  <w:num w:numId="8">
    <w:abstractNumId w:val="12"/>
  </w:num>
  <w:num w:numId="9">
    <w:abstractNumId w:val="0"/>
  </w:num>
  <w:num w:numId="10">
    <w:abstractNumId w:val="13"/>
  </w:num>
  <w:num w:numId="11">
    <w:abstractNumId w:val="6"/>
  </w:num>
  <w:num w:numId="12">
    <w:abstractNumId w:val="5"/>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DD6"/>
    <w:rsid w:val="004602EF"/>
    <w:rsid w:val="0063775D"/>
    <w:rsid w:val="00753DD6"/>
    <w:rsid w:val="008421BC"/>
    <w:rsid w:val="008B40A4"/>
    <w:rsid w:val="00A07EA6"/>
    <w:rsid w:val="00AE6B9C"/>
    <w:rsid w:val="00B461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A19D0"/>
  <w15:docId w15:val="{1955B5A2-4700-4D40-B577-9C913760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de-D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unhideWhenUsed/>
    <w:rsid w:val="00B4612E"/>
    <w:pPr>
      <w:spacing w:line="240" w:lineRule="auto"/>
    </w:pPr>
    <w:rPr>
      <w:sz w:val="20"/>
      <w:szCs w:val="20"/>
    </w:rPr>
  </w:style>
  <w:style w:type="character" w:customStyle="1" w:styleId="FootnoteTextChar">
    <w:name w:val="Footnote Text Char"/>
    <w:basedOn w:val="DefaultParagraphFont"/>
    <w:link w:val="FootnoteText"/>
    <w:uiPriority w:val="99"/>
    <w:rsid w:val="00B4612E"/>
    <w:rPr>
      <w:sz w:val="20"/>
      <w:szCs w:val="20"/>
    </w:rPr>
  </w:style>
  <w:style w:type="paragraph" w:styleId="Bibliography">
    <w:name w:val="Bibliography"/>
    <w:basedOn w:val="Normal"/>
    <w:next w:val="Normal"/>
    <w:uiPriority w:val="37"/>
    <w:unhideWhenUsed/>
    <w:rsid w:val="00B4612E"/>
    <w:pPr>
      <w:spacing w:line="240" w:lineRule="auto"/>
      <w:ind w:left="720" w:hanging="720"/>
    </w:pPr>
  </w:style>
  <w:style w:type="character" w:styleId="EndnoteReference">
    <w:name w:val="endnote reference"/>
    <w:basedOn w:val="DefaultParagraphFont"/>
    <w:uiPriority w:val="99"/>
    <w:semiHidden/>
    <w:unhideWhenUsed/>
    <w:rsid w:val="00A07EA6"/>
    <w:rPr>
      <w:vertAlign w:val="superscript"/>
    </w:rPr>
  </w:style>
  <w:style w:type="character" w:styleId="FootnoteReference">
    <w:name w:val="footnote reference"/>
    <w:basedOn w:val="DefaultParagraphFont"/>
    <w:uiPriority w:val="99"/>
    <w:semiHidden/>
    <w:unhideWhenUsed/>
    <w:rsid w:val="00A07EA6"/>
    <w:rPr>
      <w:vertAlign w:val="superscript"/>
    </w:rPr>
  </w:style>
  <w:style w:type="paragraph" w:styleId="NormalWeb">
    <w:name w:val="Normal (Web)"/>
    <w:basedOn w:val="Normal"/>
    <w:uiPriority w:val="99"/>
    <w:semiHidden/>
    <w:unhideWhenUsed/>
    <w:rsid w:val="00A07EA6"/>
    <w:pPr>
      <w:spacing w:before="100" w:beforeAutospacing="1" w:after="100" w:afterAutospacing="1" w:line="240" w:lineRule="auto"/>
    </w:pPr>
    <w:rPr>
      <w:rFonts w:ascii="Times New Roman" w:eastAsia="Times New Roman" w:hAnsi="Times New Roman" w:cs="Times New Roman"/>
      <w:sz w:val="24"/>
      <w:szCs w:val="24"/>
      <w:lang w:val="de-DE"/>
    </w:rPr>
  </w:style>
  <w:style w:type="paragraph" w:styleId="NoSpacing">
    <w:name w:val="No Spacing"/>
    <w:uiPriority w:val="1"/>
    <w:qFormat/>
    <w:rsid w:val="00A07EA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6964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html-preview.github.io/?url=https://github.com/semanticClimate/JEP-article/blob/main/literature_search2010-2024/datatables2010-2024.html" TargetMode="External"/><Relationship Id="rId117" Type="http://schemas.openxmlformats.org/officeDocument/2006/relationships/fontTable" Target="fontTable.xml"/><Relationship Id="rId21" Type="http://schemas.openxmlformats.org/officeDocument/2006/relationships/hyperlink" Target="https://www.wikidata.org/wiki/Q52139" TargetMode="External"/><Relationship Id="rId42" Type="http://schemas.openxmlformats.org/officeDocument/2006/relationships/hyperlink" Target="https://github.com/petermr/amilib" TargetMode="External"/><Relationship Id="rId47" Type="http://schemas.openxmlformats.org/officeDocument/2006/relationships/hyperlink" Target="https://github.com/petermr/pyamiimage" TargetMode="External"/><Relationship Id="rId63" Type="http://schemas.openxmlformats.org/officeDocument/2006/relationships/hyperlink" Target="https://apps.ipcc.ch/glossary/" TargetMode="External"/><Relationship Id="rId68" Type="http://schemas.openxmlformats.org/officeDocument/2006/relationships/hyperlink" Target="https://doi.org/10.1017/9781009157988" TargetMode="External"/><Relationship Id="rId84" Type="http://schemas.openxmlformats.org/officeDocument/2006/relationships/image" Target="media/image4.jpg"/><Relationship Id="rId89" Type="http://schemas.openxmlformats.org/officeDocument/2006/relationships/image" Target="media/image7.png"/><Relationship Id="rId112" Type="http://schemas.openxmlformats.org/officeDocument/2006/relationships/header" Target="header2.xml"/><Relationship Id="rId16" Type="http://schemas.openxmlformats.org/officeDocument/2006/relationships/hyperlink" Target="https://www.ipcc.ch/report/sixth-assessment-report-cycle/" TargetMode="External"/><Relationship Id="rId107" Type="http://schemas.openxmlformats.org/officeDocument/2006/relationships/hyperlink" Target="https://github.com/semanticClimate/JEP-article/tree/main/literature_search2010-2024" TargetMode="External"/><Relationship Id="rId11" Type="http://schemas.openxmlformats.org/officeDocument/2006/relationships/hyperlink" Target="https://orkg.org/" TargetMode="External"/><Relationship Id="rId24" Type="http://schemas.openxmlformats.org/officeDocument/2006/relationships/hyperlink" Target="https://github.com/orgs/semanticClimate/projects/8" TargetMode="External"/><Relationship Id="rId32" Type="http://schemas.openxmlformats.org/officeDocument/2006/relationships/hyperlink" Target="https://html-preview.github.io/?url=https://github.com/petermr/amilib/blob/main/test/resources/ipcc/cleaned_content/wg2/Chapter08/html_with_ids.html" TargetMode="External"/><Relationship Id="rId37" Type="http://schemas.openxmlformats.org/officeDocument/2006/relationships/hyperlink" Target="https://www.zotero.org/groups/2437020/semanticclimate/collections/KD8WW5YA" TargetMode="External"/><Relationship Id="rId40" Type="http://schemas.openxmlformats.org/officeDocument/2006/relationships/hyperlink" Target="https://github.com/petermr/pygetpapers" TargetMode="External"/><Relationship Id="rId45" Type="http://schemas.openxmlformats.org/officeDocument/2006/relationships/hyperlink" Target="https://docs.google.com/document/d/1CF68Fw9NytnUH2ZAEecpUeligXczhn4A/edit" TargetMode="External"/><Relationship Id="rId53" Type="http://schemas.openxmlformats.org/officeDocument/2006/relationships/hyperlink" Target="https://github.com/petermr/amilib/blob/main/test/test_headless.py" TargetMode="External"/><Relationship Id="rId58" Type="http://schemas.openxmlformats.org/officeDocument/2006/relationships/hyperlink" Target="https://html-preview.github.io/?url=https://github.com/semanticClimate/JEP-article/blob/main/data/wg1chap03_dictionary.html" TargetMode="External"/><Relationship Id="rId66" Type="http://schemas.openxmlformats.org/officeDocument/2006/relationships/hyperlink" Target="https://doi.org/10.1017/9781009157926" TargetMode="External"/><Relationship Id="rId74" Type="http://schemas.openxmlformats.org/officeDocument/2006/relationships/hyperlink" Target="https://www.wiktionary.org/" TargetMode="External"/><Relationship Id="rId79" Type="http://schemas.openxmlformats.org/officeDocument/2006/relationships/hyperlink" Target="https://colab.research.google.com/drive/1OFNPR9bQCOWtbOzOCmNEImF0yQQEW1is?usp=sharing" TargetMode="External"/><Relationship Id="rId87" Type="http://schemas.openxmlformats.org/officeDocument/2006/relationships/image" Target="media/image6.jpg"/><Relationship Id="rId102" Type="http://schemas.openxmlformats.org/officeDocument/2006/relationships/hyperlink" Target="https://github.com/semanticClimate/JEP-article/blob/main/data/words_all_climatejustice.txt" TargetMode="External"/><Relationship Id="rId110" Type="http://schemas.openxmlformats.org/officeDocument/2006/relationships/hyperlink" Target="https://github.com/petermr/dictionary/tree/main/openVirus20210120" TargetMode="External"/><Relationship Id="rId115"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hyperlink" Target="https://europepmc.org/downloads/openaccess" TargetMode="External"/><Relationship Id="rId82" Type="http://schemas.openxmlformats.org/officeDocument/2006/relationships/hyperlink" Target="https://github.com/semanticClimate/JEP-article/blob/main/graphviz/EPMC_search.dot" TargetMode="External"/><Relationship Id="rId90" Type="http://schemas.openxmlformats.org/officeDocument/2006/relationships/hyperlink" Target="https://github.com/semanticClimate/JEP-article/blob/main/graphviz/Wordlist_Merge.dot" TargetMode="External"/><Relationship Id="rId95" Type="http://schemas.openxmlformats.org/officeDocument/2006/relationships/hyperlink" Target="https://html-preview.github.io/?url=https://github.com/petermr/amilib/blob/main/test/resources/ipcc/cleaned_content/wg2/Chapter08/html_with_ids.html" TargetMode="External"/><Relationship Id="rId19" Type="http://schemas.openxmlformats.org/officeDocument/2006/relationships/hyperlink" Target="https://vivliostyle.vercel.app/" TargetMode="External"/><Relationship Id="rId14" Type="http://schemas.openxmlformats.org/officeDocument/2006/relationships/image" Target="media/image1.png"/><Relationship Id="rId22" Type="http://schemas.openxmlformats.org/officeDocument/2006/relationships/hyperlink" Target="https://www.wikidata.org/wiki/Q1291678" TargetMode="External"/><Relationship Id="rId27" Type="http://schemas.openxmlformats.org/officeDocument/2006/relationships/hyperlink" Target="https://github.com/semanticClimate/JEP-article/blob/main/data/words_from_lit_corpus.txt" TargetMode="External"/><Relationship Id="rId30" Type="http://schemas.openxmlformats.org/officeDocument/2006/relationships/hyperlink" Target="https://github.com/semanticClimate/JEP-article/blob/main/data/words_IPCC_chao08_chap18.txt" TargetMode="External"/><Relationship Id="rId35" Type="http://schemas.openxmlformats.org/officeDocument/2006/relationships/hyperlink" Target="https://github.com/semanticClimate/JEP-article/blob/main/data/words_all_climatejustice.txt" TargetMode="External"/><Relationship Id="rId43" Type="http://schemas.openxmlformats.org/officeDocument/2006/relationships/hyperlink" Target="https://github.com/petermr/pyami" TargetMode="External"/><Relationship Id="rId48" Type="http://schemas.openxmlformats.org/officeDocument/2006/relationships/hyperlink" Target="https://github.com/petermr/dictionary/" TargetMode="External"/><Relationship Id="rId56" Type="http://schemas.openxmlformats.org/officeDocument/2006/relationships/hyperlink" Target="https://github.com/petermr/amilib/blob/main/test/test_headless.py" TargetMode="External"/><Relationship Id="rId64" Type="http://schemas.openxmlformats.org/officeDocument/2006/relationships/hyperlink" Target="https://doi.org/10.1017/9781009157896" TargetMode="External"/><Relationship Id="rId69" Type="http://schemas.openxmlformats.org/officeDocument/2006/relationships/hyperlink" Target="https://doi.org/10.1017/9781009157964" TargetMode="External"/><Relationship Id="rId77" Type="http://schemas.openxmlformats.org/officeDocument/2006/relationships/hyperlink" Target="https://github.com/semanticClimate/ClimateKG/discussions/1" TargetMode="External"/><Relationship Id="rId100" Type="http://schemas.openxmlformats.org/officeDocument/2006/relationships/image" Target="media/image9.jpg"/><Relationship Id="rId105" Type="http://schemas.openxmlformats.org/officeDocument/2006/relationships/hyperlink" Target="https://colab.research.google.com/drive/1OFNPR9bQCOWtbOzOCmNEImF0yQQEW1is?usp=sharing" TargetMode="External"/><Relationship Id="rId113" Type="http://schemas.openxmlformats.org/officeDocument/2006/relationships/footer" Target="footer1.xml"/><Relationship Id="rId118" Type="http://schemas.openxmlformats.org/officeDocument/2006/relationships/theme" Target="theme/theme1.xml"/><Relationship Id="rId8" Type="http://schemas.openxmlformats.org/officeDocument/2006/relationships/hyperlink" Target="https://datatables.net/" TargetMode="External"/><Relationship Id="rId51" Type="http://schemas.openxmlformats.org/officeDocument/2006/relationships/hyperlink" Target="https://github.com/petermr/pyamihtml/blob/main/test/test_headless.py" TargetMode="External"/><Relationship Id="rId72" Type="http://schemas.openxmlformats.org/officeDocument/2006/relationships/hyperlink" Target="https://github.com/petermr/semanticClimate/tree/main/ipcc/ar6/test/total_glossary/output" TargetMode="External"/><Relationship Id="rId80" Type="http://schemas.openxmlformats.org/officeDocument/2006/relationships/hyperlink" Target="https://datatables.net/" TargetMode="External"/><Relationship Id="rId85" Type="http://schemas.openxmlformats.org/officeDocument/2006/relationships/hyperlink" Target="https://html-preview.github.io/?url=https://github.com/semanticClimate/JEP-article/blob/main/literature_search2010-2024/datatables2010-2024.html" TargetMode="External"/><Relationship Id="rId93" Type="http://schemas.openxmlformats.org/officeDocument/2006/relationships/hyperlink" Target="https://html-preview.github.io/?url=https://github.com/petermr/amilib/blob/main/test/resources/ipcc/cleaned_content/wg2/Chapter18/html_with_ids.html" TargetMode="External"/><Relationship Id="rId98" Type="http://schemas.openxmlformats.org/officeDocument/2006/relationships/image" Target="media/image8.png"/><Relationship Id="rId3" Type="http://schemas.openxmlformats.org/officeDocument/2006/relationships/settings" Target="settings.xml"/><Relationship Id="rId12" Type="http://schemas.openxmlformats.org/officeDocument/2006/relationships/hyperlink" Target="https://spacy.io/" TargetMode="External"/><Relationship Id="rId17" Type="http://schemas.openxmlformats.org/officeDocument/2006/relationships/hyperlink" Target="https://github.com/semanticClimate/ipcc/tree/main/cleaned_content" TargetMode="External"/><Relationship Id="rId25" Type="http://schemas.openxmlformats.org/officeDocument/2006/relationships/hyperlink" Target="https://colab.research.google.com/drive/1OFNPR9bQCOWtbOzOCmNEImF0yQQEW1is?usp=sharing" TargetMode="External"/><Relationship Id="rId33" Type="http://schemas.openxmlformats.org/officeDocument/2006/relationships/hyperlink" Target="https://html-preview.github.io/?url=https://github.com/petermr/amilib/blob/main/test/resources/ipcc/cleaned_content/wg2/Chapter18/html_with_ids.html" TargetMode="External"/><Relationship Id="rId38" Type="http://schemas.openxmlformats.org/officeDocument/2006/relationships/hyperlink" Target="https://github.com/orgs/semanticClimate/repositories?" TargetMode="External"/><Relationship Id="rId46" Type="http://schemas.openxmlformats.org/officeDocument/2006/relationships/hyperlink" Target="https://github.com/petermr/docanalysis" TargetMode="External"/><Relationship Id="rId59" Type="http://schemas.openxmlformats.org/officeDocument/2006/relationships/hyperlink" Target="https://github.com/petermr/dictionary/tree/main/openVirus20210120" TargetMode="External"/><Relationship Id="rId67" Type="http://schemas.openxmlformats.org/officeDocument/2006/relationships/hyperlink" Target="https://doi.org/10.1017/9781009157940" TargetMode="External"/><Relationship Id="rId103" Type="http://schemas.openxmlformats.org/officeDocument/2006/relationships/hyperlink" Target="https://github.com/semanticClimate/JEP-article/blob/main/data/words_all_climatejustice.txt" TargetMode="External"/><Relationship Id="rId108" Type="http://schemas.openxmlformats.org/officeDocument/2006/relationships/hyperlink" Target="https://github.com/semanticClimate/JEP-article/tree/main/graphviz" TargetMode="External"/><Relationship Id="rId116" Type="http://schemas.openxmlformats.org/officeDocument/2006/relationships/footer" Target="footer3.xml"/><Relationship Id="rId20" Type="http://schemas.openxmlformats.org/officeDocument/2006/relationships/hyperlink" Target="https://schema.org/Organization" TargetMode="External"/><Relationship Id="rId41" Type="http://schemas.openxmlformats.org/officeDocument/2006/relationships/hyperlink" Target="https://pygetpapers.readthedocs.io/" TargetMode="External"/><Relationship Id="rId54" Type="http://schemas.openxmlformats.org/officeDocument/2006/relationships/hyperlink" Target="https://github.com/petermr/pyamihtml/blob/main/test/test_headless.py" TargetMode="External"/><Relationship Id="rId62" Type="http://schemas.openxmlformats.org/officeDocument/2006/relationships/hyperlink" Target="https://doi.org/10.59327/IPCC/AR6-9789291691647" TargetMode="External"/><Relationship Id="rId70" Type="http://schemas.openxmlformats.org/officeDocument/2006/relationships/hyperlink" Target="https://github.com/semanticClimate/ipcc/tree/main/cleaned_content" TargetMode="External"/><Relationship Id="rId75" Type="http://schemas.openxmlformats.org/officeDocument/2006/relationships/hyperlink" Target="https://www.wikidata.org/" TargetMode="External"/><Relationship Id="rId83" Type="http://schemas.openxmlformats.org/officeDocument/2006/relationships/hyperlink" Target="https://html-preview.github.io/?url=https://github.com/semanticClimate/JEP-article/blob/main/literature_search2010-2024/datatables2010-2024.html" TargetMode="External"/><Relationship Id="rId88" Type="http://schemas.openxmlformats.org/officeDocument/2006/relationships/hyperlink" Target="https://github.com/semanticClimate/JEP-article/blob/main/graphviz/IPCC_reports.dot" TargetMode="External"/><Relationship Id="rId91" Type="http://schemas.openxmlformats.org/officeDocument/2006/relationships/hyperlink" Target="https://github.com/semanticClimate/JEP-article/blob/main/data/words_from_lit_corpus.txt" TargetMode="External"/><Relationship Id="rId96" Type="http://schemas.openxmlformats.org/officeDocument/2006/relationships/hyperlink" Target="https://html-preview.github.io/?url=https://github.com/petermr/amilib/blob/main/test/resources/ipcc/cleaned_content/wg2/Chapter18/html_with_ids.html" TargetMode="External"/><Relationship Id="rId11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semanticClimate/JEP-article/blob/main/graphviz/Knowledge_Graph.dot" TargetMode="External"/><Relationship Id="rId23" Type="http://schemas.openxmlformats.org/officeDocument/2006/relationships/hyperlink" Target="https://github.com/semanticClimate/ClimateKG/discussions/1" TargetMode="External"/><Relationship Id="rId28" Type="http://schemas.openxmlformats.org/officeDocument/2006/relationships/hyperlink" Target="https://github.com/semanticClimate/JEP-article/blob/main/data/words_IPCC_chao08_chap18.txt" TargetMode="External"/><Relationship Id="rId36" Type="http://schemas.openxmlformats.org/officeDocument/2006/relationships/hyperlink" Target="https://html-preview.github.io/?url=https://github.com/semanticClimate/JEP-article/blob/main/data/climatejustice_dictionary.html" TargetMode="External"/><Relationship Id="rId49" Type="http://schemas.openxmlformats.org/officeDocument/2006/relationships/hyperlink" Target="https://github.com/petermr/dictionary/" TargetMode="External"/><Relationship Id="rId57" Type="http://schemas.openxmlformats.org/officeDocument/2006/relationships/hyperlink" Target="https://html-preview.github.io/?url=https://github.com/petermr/amilib/blob/main/temp/dictionary/climate/carbon_cycle.html" TargetMode="External"/><Relationship Id="rId106" Type="http://schemas.openxmlformats.org/officeDocument/2006/relationships/hyperlink" Target="https://colab.research.google.com/drive/1WUP8IUKvMV14LiOGSvrDMk9k0Oknd9rk" TargetMode="External"/><Relationship Id="rId114" Type="http://schemas.openxmlformats.org/officeDocument/2006/relationships/footer" Target="footer2.xml"/><Relationship Id="rId10" Type="http://schemas.openxmlformats.org/officeDocument/2006/relationships/hyperlink" Target="https://www.wikidata.org/wiki/Q1291678" TargetMode="External"/><Relationship Id="rId31" Type="http://schemas.openxmlformats.org/officeDocument/2006/relationships/hyperlink" Target="https://github.com/semanticClimate/JEP-article/blob/main/data/words_IPCC_chao08_chap18.txt" TargetMode="External"/><Relationship Id="rId44" Type="http://schemas.openxmlformats.org/officeDocument/2006/relationships/hyperlink" Target="https://github.com/petermr/pyamihtml" TargetMode="External"/><Relationship Id="rId52" Type="http://schemas.openxmlformats.org/officeDocument/2006/relationships/hyperlink" Target="https://github.com/petermr/semanticClimate/tree/main/ipcc/ar6/test/total_glossary/output" TargetMode="External"/><Relationship Id="rId60" Type="http://schemas.openxmlformats.org/officeDocument/2006/relationships/image" Target="media/image2.jpg"/><Relationship Id="rId65" Type="http://schemas.openxmlformats.org/officeDocument/2006/relationships/hyperlink" Target="https://doi.org/10.1017/9781009325844" TargetMode="External"/><Relationship Id="rId73" Type="http://schemas.openxmlformats.org/officeDocument/2006/relationships/hyperlink" Target="https://www.wikipedia.org/" TargetMode="External"/><Relationship Id="rId78" Type="http://schemas.openxmlformats.org/officeDocument/2006/relationships/hyperlink" Target="https://github.com/orgs/semanticClimate/projects/8" TargetMode="External"/><Relationship Id="rId81" Type="http://schemas.openxmlformats.org/officeDocument/2006/relationships/image" Target="media/image3.jpg"/><Relationship Id="rId86" Type="http://schemas.openxmlformats.org/officeDocument/2006/relationships/image" Target="media/image5.png"/><Relationship Id="rId94" Type="http://schemas.openxmlformats.org/officeDocument/2006/relationships/hyperlink" Target="https://github.com/semanticClimate/JEP-article/blob/main/data/words_IPCC_chao08_chap18.txt" TargetMode="External"/><Relationship Id="rId99" Type="http://schemas.openxmlformats.org/officeDocument/2006/relationships/hyperlink" Target="https://github.com/semanticClimate/JEP-article/blob/main/graphviz/dictionary.dot" TargetMode="External"/><Relationship Id="rId101" Type="http://schemas.openxmlformats.org/officeDocument/2006/relationships/hyperlink" Target="https://html-preview.github.io/?url=https://github.com/semanticClimate/JEP-article/blob/main/data/climatejustice_dictionary.html" TargetMode="External"/><Relationship Id="rId4" Type="http://schemas.openxmlformats.org/officeDocument/2006/relationships/webSettings" Target="webSettings.xml"/><Relationship Id="rId9" Type="http://schemas.openxmlformats.org/officeDocument/2006/relationships/hyperlink" Target="https://www.wikidata.org/wiki/Q52139" TargetMode="External"/><Relationship Id="rId13" Type="http://schemas.openxmlformats.org/officeDocument/2006/relationships/hyperlink" Target="https://en.wikipedia.org/wiki/Google_Knowledge_Graph" TargetMode="External"/><Relationship Id="rId18" Type="http://schemas.openxmlformats.org/officeDocument/2006/relationships/hyperlink" Target="https://github.com/petermr/semanticClimate/blob/main/ipcc/ar6/test/total_glossary/glossaries/total/acronyms_wiki.csv" TargetMode="External"/><Relationship Id="rId39" Type="http://schemas.openxmlformats.org/officeDocument/2006/relationships/hyperlink" Target="https://zenodo.org/communities/semanticclimate/" TargetMode="External"/><Relationship Id="rId109" Type="http://schemas.openxmlformats.org/officeDocument/2006/relationships/hyperlink" Target="https://github.com/semanticClimate/JEP-article/tree/main/data" TargetMode="External"/><Relationship Id="rId34" Type="http://schemas.openxmlformats.org/officeDocument/2006/relationships/hyperlink" Target="https://github.com/semanticClimate/JEP-article/blob/main/data/words_IPCC_chao08_chap18.txt" TargetMode="External"/><Relationship Id="rId50" Type="http://schemas.openxmlformats.org/officeDocument/2006/relationships/hyperlink" Target="https://github.com/petermr/tigr2ess/blob/master/dictionaries/TUTORIAL.md" TargetMode="External"/><Relationship Id="rId55" Type="http://schemas.openxmlformats.org/officeDocument/2006/relationships/hyperlink" Target="https://github.com/petermr/amilib/tree/main/test/resources/ipcc/cleaned_content" TargetMode="External"/><Relationship Id="rId76" Type="http://schemas.openxmlformats.org/officeDocument/2006/relationships/hyperlink" Target="https://colab.research.google.com/drive/1OFNPR9bQCOWtbOzOCmNEImF0yQQEW1is?usp=sharing" TargetMode="External"/><Relationship Id="rId97" Type="http://schemas.openxmlformats.org/officeDocument/2006/relationships/hyperlink" Target="https://github.com/semanticClimate/JEP-article/blob/main/data/words_all_climatejustice.txt" TargetMode="External"/><Relationship Id="rId104" Type="http://schemas.openxmlformats.org/officeDocument/2006/relationships/hyperlink" Target="https://html-preview.github.io/?url=https://github.com/semanticClimate/JEP-article/blob/main/data/climatejustice_dictionary.html" TargetMode="External"/><Relationship Id="rId7" Type="http://schemas.openxmlformats.org/officeDocument/2006/relationships/hyperlink" Target="https://www.ipcc.ch/report/ar6/syr/downloads/report/IPCC_AR6_SYR_SPM.pdf" TargetMode="External"/><Relationship Id="rId71" Type="http://schemas.openxmlformats.org/officeDocument/2006/relationships/hyperlink" Target="https://github.com/semanticClimate/ipcc/tree/main/cleaned_content" TargetMode="External"/><Relationship Id="rId92" Type="http://schemas.openxmlformats.org/officeDocument/2006/relationships/hyperlink" Target="https://html-preview.github.io/?url=https://github.com/petermr/amilib/blob/main/test/resources/ipcc/cleaned_content/wg2/Chapter08/html_with_ids.html" TargetMode="External"/><Relationship Id="rId2" Type="http://schemas.openxmlformats.org/officeDocument/2006/relationships/styles" Target="styles.xml"/><Relationship Id="rId29" Type="http://schemas.openxmlformats.org/officeDocument/2006/relationships/hyperlink" Target="https://github.com/semanticClimate/JEP-article/blob/main/data/words_IPCC_chao08_chap18.tx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peta-pico.github.io/FAIR-nanopubs/principles/index-en.html" TargetMode="External"/><Relationship Id="rId2" Type="http://schemas.openxmlformats.org/officeDocument/2006/relationships/hyperlink" Target="https://www.go-fair.org/fair-principles/" TargetMode="External"/><Relationship Id="rId1" Type="http://schemas.openxmlformats.org/officeDocument/2006/relationships/hyperlink" Target="https://www.nature.com/articles/sdata201618" TargetMode="External"/><Relationship Id="rId6" Type="http://schemas.openxmlformats.org/officeDocument/2006/relationships/hyperlink" Target="https://zenodo.org/communities/semanticclimate/" TargetMode="External"/><Relationship Id="rId5" Type="http://schemas.openxmlformats.org/officeDocument/2006/relationships/hyperlink" Target="https://github.com/orgs/semanticClimate/repositories" TargetMode="External"/><Relationship Id="rId4" Type="http://schemas.openxmlformats.org/officeDocument/2006/relationships/hyperlink" Target="https://www.w3.org/R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32339</Words>
  <Characters>203740</Characters>
  <Application>Microsoft Office Word</Application>
  <DocSecurity>0</DocSecurity>
  <Lines>1697</Lines>
  <Paragraphs>471</Paragraphs>
  <ScaleCrop>false</ScaleCrop>
  <HeadingPairs>
    <vt:vector size="2" baseType="variant">
      <vt:variant>
        <vt:lpstr>Title</vt:lpstr>
      </vt:variant>
      <vt:variant>
        <vt:i4>1</vt:i4>
      </vt:variant>
    </vt:vector>
  </HeadingPairs>
  <TitlesOfParts>
    <vt:vector size="1" baseType="lpstr">
      <vt:lpstr/>
    </vt:vector>
  </TitlesOfParts>
  <Company>Technische Informationsbibliothek (TIB)</Company>
  <LinksUpToDate>false</LinksUpToDate>
  <CharactersWithSpaces>235608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Worthington, Simon</dc:creator>
  <cp:lastModifiedBy>Worthington, Simon</cp:lastModifiedBy>
  <cp:revision>5</cp:revision>
  <dcterms:created xsi:type="dcterms:W3CDTF">2024-12-21T10:43:00Z</dcterms:created>
  <dcterms:modified xsi:type="dcterms:W3CDTF">2024-12-21T11:23:00Z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{"style":{"styleID":"http://www.zotero.org/styles/chicago-author-date","locale":"en-GB","hasBibliography":true,"bibliographyStyleHasBeenSet":true},"prefs":{"fieldType":"Field","automaticJournalAbbreviations":true,"delayCitationUpdates":false,"noteType":0}</vt:lpwstr>
  </property>
  <property fmtid="{D5CDD505-2E9C-101B-9397-08002B2CF9AE}" pid="3" name="ZOTERO_PREF_2">
    <vt:lpwstr>,"sessionID":"MPgxCzbi","zoteroVersion":"7.0.4","dataVersion":4}</vt:lpwstr>
  </property>
</Properties>
</file>