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SVP v1.0 RC2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6" w:name="X1a6a23b6d7dc191344112ca7d82be5d031e4175"/>
    <w:p>
      <w:pPr>
        <w:pStyle w:val="Heading1"/>
      </w:pPr>
      <w:r>
        <w:t xml:space="preserve">Semantic Video Package (SVP) v1.0 Release Candidate 2</w:t>
      </w:r>
    </w:p>
    <w:p>
      <w:pPr>
        <w:pStyle w:val="FirstParagraph"/>
      </w:pPr>
      <w:r>
        <w:rPr>
          <w:b/>
          <w:bCs/>
        </w:rPr>
        <w:t xml:space="preserve">A strict open standard for storing machine-readable observations of time-based media</w:t>
      </w:r>
    </w:p>
    <w:p>
      <w:pPr>
        <w:pStyle w:val="BodyText"/>
      </w:pPr>
      <w:r>
        <w:rPr>
          <w:b/>
          <w:bCs/>
        </w:rPr>
        <w:t xml:space="preserve">Status:</w:t>
      </w:r>
      <w:r>
        <w:t xml:space="preserve"> </w:t>
      </w:r>
      <w:r>
        <w:t xml:space="preserve">Release Candidate 2, OCR and structured color observation revision</w:t>
      </w:r>
      <w:r>
        <w:br/>
      </w:r>
      <w:r>
        <w:rPr>
          <w:b/>
          <w:bCs/>
        </w:rPr>
        <w:t xml:space="preserve">Date:</w:t>
      </w:r>
      <w:r>
        <w:t xml:space="preserve"> </w:t>
      </w:r>
      <w:r>
        <w:t xml:space="preserve">2026-06-19</w:t>
      </w:r>
      <w:r>
        <w:br/>
      </w:r>
      <w:r>
        <w:rPr>
          <w:b/>
          <w:bCs/>
        </w:rPr>
        <w:t xml:space="preserve">Editor:</w:t>
      </w:r>
      <w:r>
        <w:t xml:space="preserve"> </w:t>
      </w:r>
      <w:r>
        <w:t xml:space="preserve">SVP Working Draft</w:t>
      </w:r>
      <w:r>
        <w:br/>
      </w:r>
      <w:r>
        <w:rPr>
          <w:b/>
          <w:bCs/>
        </w:rPr>
        <w:t xml:space="preserve">Specification license:</w:t>
      </w:r>
      <w:r>
        <w:t xml:space="preserve"> </w:t>
      </w:r>
      <w:r>
        <w:t xml:space="preserve">CC0-1.0</w:t>
      </w:r>
      <w:r>
        <w:br/>
      </w:r>
      <w:r>
        <w:rPr>
          <w:b/>
          <w:bCs/>
        </w:rPr>
        <w:t xml:space="preserve">Reference implementation license:</w:t>
      </w:r>
      <w:r>
        <w:t xml:space="preserve"> </w:t>
      </w:r>
      <w:r>
        <w:t xml:space="preserve">Apache-2.0</w:t>
      </w:r>
      <w:r>
        <w:br/>
      </w:r>
      <w:r>
        <w:rPr>
          <w:b/>
          <w:bCs/>
        </w:rPr>
        <w:t xml:space="preserve">Package extension:</w:t>
      </w:r>
      <w:r>
        <w:t xml:space="preserve"> </w:t>
      </w:r>
      <w:r>
        <w:rPr>
          <w:rStyle w:val="VerbatimChar"/>
        </w:rPr>
        <w:t xml:space="preserve">.svp</w:t>
      </w:r>
      <w:r>
        <w:br/>
      </w:r>
      <w:r>
        <w:rPr>
          <w:b/>
          <w:bCs/>
        </w:rPr>
        <w:t xml:space="preserve">Detached signature extension:</w:t>
      </w:r>
      <w:r>
        <w:t xml:space="preserve"> </w:t>
      </w:r>
      <w:r>
        <w:rPr>
          <w:rStyle w:val="VerbatimChar"/>
        </w:rPr>
        <w:t xml:space="preserve">.svpsig</w:t>
      </w:r>
      <w:r>
        <w:br/>
      </w:r>
      <w:r>
        <w:rPr>
          <w:b/>
          <w:bCs/>
        </w:rPr>
        <w:t xml:space="preserve">Reference model bundle extension:</w:t>
      </w:r>
      <w:r>
        <w:t xml:space="preserve"> </w:t>
      </w:r>
      <w:r>
        <w:rPr>
          <w:rStyle w:val="VerbatimChar"/>
        </w:rPr>
        <w:t xml:space="preserve">.svpmodel</w:t>
      </w:r>
      <w:r>
        <w:br/>
      </w:r>
      <w:r>
        <w:rPr>
          <w:b/>
          <w:bCs/>
        </w:rPr>
        <w:t xml:space="preserve">MIME type target:</w:t>
      </w:r>
      <w:r>
        <w:t xml:space="preserve"> </w:t>
      </w:r>
      <w:r>
        <w:rPr>
          <w:rStyle w:val="VerbatimChar"/>
        </w:rPr>
        <w:t xml:space="preserve">application/vnd.svp+zip</w:t>
      </w:r>
    </w:p>
    <w:bookmarkStart w:id="20" w:name="revision-history"/>
    <w:p>
      <w:pPr>
        <w:pStyle w:val="Heading2"/>
      </w:pPr>
      <w:r>
        <w:t xml:space="preserve">Revision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Draft</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0.1</w:t>
            </w:r>
          </w:p>
        </w:tc>
        <w:tc>
          <w:tcPr/>
          <w:p>
            <w:pPr>
              <w:pStyle w:val="Compact"/>
              <w:jc w:val="left"/>
            </w:pPr>
            <w:r>
              <w:t xml:space="preserve">2026-06-18</w:t>
            </w:r>
          </w:p>
        </w:tc>
        <w:tc>
          <w:tcPr/>
          <w:p>
            <w:pPr>
              <w:pStyle w:val="Compact"/>
              <w:jc w:val="left"/>
            </w:pPr>
            <w:r>
              <w:t xml:space="preserve">First standards-style draft defining SVP Core, package layout, reference stack, validation rules, query model, governance, and conformance classes.</w:t>
            </w:r>
          </w:p>
        </w:tc>
      </w:tr>
      <w:tr>
        <w:tc>
          <w:tcPr/>
          <w:p>
            <w:pPr>
              <w:pStyle w:val="Compact"/>
              <w:jc w:val="left"/>
            </w:pPr>
            <w:r>
              <w:t xml:space="preserve">0.2</w:t>
            </w:r>
          </w:p>
        </w:tc>
        <w:tc>
          <w:tcPr/>
          <w:p>
            <w:pPr>
              <w:pStyle w:val="Compact"/>
              <w:jc w:val="left"/>
            </w:pPr>
            <w:r>
              <w:t xml:space="preserve">2026-06-18</w:t>
            </w:r>
          </w:p>
        </w:tc>
        <w:tc>
          <w:tcPr/>
          <w:p>
            <w:pPr>
              <w:pStyle w:val="Compact"/>
              <w:jc w:val="left"/>
            </w:pPr>
            <w:r>
              <w:t xml:space="preserve">Adds reference execution DAG, BLAKE3 content-addressable memoization, resumable recovery journal, SVP binary block headers, package compression rules, and stricter validation for binary payloads.</w:t>
            </w:r>
          </w:p>
        </w:tc>
      </w:tr>
      <w:tr>
        <w:tc>
          <w:tcPr/>
          <w:p>
            <w:pPr>
              <w:pStyle w:val="Compact"/>
              <w:jc w:val="left"/>
            </w:pPr>
            <w:r>
              <w:t xml:space="preserve">0.3</w:t>
            </w:r>
          </w:p>
        </w:tc>
        <w:tc>
          <w:tcPr/>
          <w:p>
            <w:pPr>
              <w:pStyle w:val="Compact"/>
              <w:jc w:val="left"/>
            </w:pPr>
            <w:r>
              <w:t xml:space="preserve">2026-06-18</w:t>
            </w:r>
          </w:p>
        </w:tc>
        <w:tc>
          <w:tcPr/>
          <w:p>
            <w:pPr>
              <w:pStyle w:val="Compact"/>
              <w:jc w:val="left"/>
            </w:pPr>
            <w:r>
              <w:t xml:space="preserve">Clarifies deterministic equivalence, adds optional overlapping-speech word metadata, defines valid degenerate visual-source outputs, adds reader/validator release sequencing guidance, and standardizes forward compatibility for future label schemas.</w:t>
            </w:r>
          </w:p>
        </w:tc>
      </w:tr>
      <w:tr>
        <w:tc>
          <w:tcPr/>
          <w:p>
            <w:pPr>
              <w:pStyle w:val="Compact"/>
              <w:jc w:val="left"/>
            </w:pPr>
            <w:r>
              <w:t xml:space="preserve">0.4</w:t>
            </w:r>
          </w:p>
        </w:tc>
        <w:tc>
          <w:tcPr/>
          <w:p>
            <w:pPr>
              <w:pStyle w:val="Compact"/>
              <w:jc w:val="left"/>
            </w:pPr>
            <w:r>
              <w:t xml:space="preserve">2026-06-18</w:t>
            </w:r>
          </w:p>
        </w:tc>
        <w:tc>
          <w:tcPr/>
          <w:p>
            <w:pPr>
              <w:pStyle w:val="Compact"/>
              <w:jc w:val="left"/>
            </w:pPr>
            <w:r>
              <w:t xml:space="preserve">Resolves canonical raster policy for non-16:9 media, defines logical SQLite equivalence, adds cache and journal lifecycle rules, reserves binary block type codes, replaces transcript language strings with a stable language object, and standardizes machine-readable validation reports and codes.</w:t>
            </w:r>
          </w:p>
        </w:tc>
      </w:tr>
      <w:tr>
        <w:tc>
          <w:tcPr/>
          <w:p>
            <w:pPr>
              <w:pStyle w:val="Compact"/>
              <w:jc w:val="left"/>
            </w:pPr>
            <w:r>
              <w:t xml:space="preserve">0.5</w:t>
            </w:r>
          </w:p>
        </w:tc>
        <w:tc>
          <w:tcPr/>
          <w:p>
            <w:pPr>
              <w:pStyle w:val="Compact"/>
              <w:jc w:val="left"/>
            </w:pPr>
            <w:r>
              <w:t xml:space="preserve">2026-06-19</w:t>
            </w:r>
          </w:p>
        </w:tc>
        <w:tc>
          <w:tcPr/>
          <w:p>
            <w:pPr>
              <w:pStyle w:val="Compact"/>
              <w:jc w:val="left"/>
            </w:pPr>
            <w:r>
              <w:t xml:space="preserve">Resolves the SQLite equivalence contradiction for tolerance-governed payloads and vectors, requires even canonical raster dimensions, and expands cross-platform fixture testing to verify payload and SQLite equivalence together.</w:t>
            </w:r>
          </w:p>
        </w:tc>
      </w:tr>
      <w:tr>
        <w:tc>
          <w:tcPr/>
          <w:p>
            <w:pPr>
              <w:pStyle w:val="Compact"/>
              <w:jc w:val="left"/>
            </w:pPr>
            <w:r>
              <w:t xml:space="preserve">0.6</w:t>
            </w:r>
          </w:p>
        </w:tc>
        <w:tc>
          <w:tcPr/>
          <w:p>
            <w:pPr>
              <w:pStyle w:val="Compact"/>
              <w:jc w:val="left"/>
            </w:pPr>
            <w:r>
              <w:t xml:space="preserve">2026-06-19</w:t>
            </w:r>
          </w:p>
        </w:tc>
        <w:tc>
          <w:tcPr/>
          <w:p>
            <w:pPr>
              <w:pStyle w:val="Compact"/>
              <w:jc w:val="left"/>
            </w:pPr>
            <w:r>
              <w:t xml:space="preserve">Defines exact rational timestamp rounding, adds optional detached</w:t>
            </w:r>
            <w:r>
              <w:t xml:space="preserve"> </w:t>
            </w:r>
            <w:r>
              <w:rPr>
                <w:rStyle w:val="VerbatimChar"/>
              </w:rPr>
              <w:t xml:space="preserve">.svpsig</w:t>
            </w:r>
            <w:r>
              <w:t xml:space="preserve"> </w:t>
            </w:r>
            <w:r>
              <w:t xml:space="preserve">authenticity sidecars, requires a machine-readable validation-code registry, requires per-layer equivalence metrics, keeps word-level language out of v1.0 Core, and defines native SVP Model Bundles for reference model distribution without Python runtime requirements.</w:t>
            </w:r>
          </w:p>
        </w:tc>
      </w:tr>
      <w:tr>
        <w:tc>
          <w:tcPr/>
          <w:p>
            <w:pPr>
              <w:pStyle w:val="Compact"/>
              <w:jc w:val="left"/>
            </w:pPr>
            <w:r>
              <w:t xml:space="preserve">RC1</w:t>
            </w:r>
          </w:p>
        </w:tc>
        <w:tc>
          <w:tcPr/>
          <w:p>
            <w:pPr>
              <w:pStyle w:val="Compact"/>
              <w:jc w:val="left"/>
            </w:pPr>
            <w:r>
              <w:t xml:space="preserve">2026-06-19</w:t>
            </w:r>
          </w:p>
        </w:tc>
        <w:tc>
          <w:tcPr/>
          <w:p>
            <w:pPr>
              <w:pStyle w:val="Compact"/>
              <w:jc w:val="left"/>
            </w:pPr>
            <w:r>
              <w:t xml:space="preserve">Resolves final release-candidate blockers: defines</w:t>
            </w:r>
            <w:r>
              <w:t xml:space="preserve"> </w:t>
            </w:r>
            <w:r>
              <w:rPr>
                <w:rStyle w:val="VerbatimChar"/>
              </w:rPr>
              <w:t xml:space="preserve">index/index_manifest.json</w:t>
            </w:r>
            <w:r>
              <w:t xml:space="preserve">, separates authenticity findings from Core status and exit codes, unifies canonical model IDs, expands the model-bundle manifest contract, and adds</w:t>
            </w:r>
            <w:r>
              <w:t xml:space="preserve"> </w:t>
            </w:r>
            <w:r>
              <w:rPr>
                <w:rStyle w:val="VerbatimChar"/>
              </w:rPr>
              <w:t xml:space="preserve">index-manifest.schema.json</w:t>
            </w:r>
            <w:r>
              <w:t xml:space="preserve">.</w:t>
            </w:r>
          </w:p>
        </w:tc>
      </w:tr>
      <w:tr>
        <w:tc>
          <w:tcPr/>
          <w:p>
            <w:pPr>
              <w:pStyle w:val="Compact"/>
              <w:jc w:val="left"/>
            </w:pPr>
            <w:r>
              <w:t xml:space="preserve">RC2</w:t>
            </w:r>
          </w:p>
        </w:tc>
        <w:tc>
          <w:tcPr/>
          <w:p>
            <w:pPr>
              <w:pStyle w:val="Compact"/>
              <w:jc w:val="left"/>
            </w:pPr>
            <w:r>
              <w:t xml:space="preserve">2026-06-19</w:t>
            </w:r>
          </w:p>
        </w:tc>
        <w:tc>
          <w:tcPr/>
          <w:p>
            <w:pPr>
              <w:pStyle w:val="Compact"/>
              <w:jc w:val="left"/>
            </w:pPr>
            <w:r>
              <w:t xml:space="preserve">Adds first-class OCR/visible-text observations and structured color observations to SVP Core; defines package paths, schemas, registries, validation codes, index/query tables, provenance rules, builder roadmap changes, fixture requirements, and implementation pause guidance before Phase 03+.</w:t>
            </w:r>
          </w:p>
        </w:tc>
      </w:tr>
    </w:tbl>
    <w:bookmarkEnd w:id="20"/>
    <w:bookmarkStart w:id="21" w:name="normative-artifacts-for-v1.0"/>
    <w:p>
      <w:pPr>
        <w:pStyle w:val="Heading2"/>
      </w:pPr>
      <w:r>
        <w:t xml:space="preserve">Normative artifacts for v1.0</w:t>
      </w:r>
    </w:p>
    <w:p>
      <w:pPr>
        <w:pStyle w:val="FirstParagraph"/>
      </w:pPr>
      <w:r>
        <w:t xml:space="preserve">A complete SVP v1.0 release should ship these artifacts together in one public repository:</w:t>
      </w:r>
    </w:p>
    <w:p>
      <w:pPr>
        <w:pStyle w:val="SourceCode"/>
      </w:pPr>
      <w:r>
        <w:rPr>
          <w:rStyle w:val="VerbatimChar"/>
        </w:rPr>
        <w:t xml:space="preserve">/spec/svp-v1.md</w:t>
      </w:r>
      <w:r>
        <w:br/>
      </w:r>
      <w:r>
        <w:rPr>
          <w:rStyle w:val="VerbatimChar"/>
        </w:rPr>
        <w:t xml:space="preserve">/spec/validation-codes.json</w:t>
      </w:r>
      <w:r>
        <w:br/>
      </w:r>
      <w:r>
        <w:rPr>
          <w:rStyle w:val="VerbatimChar"/>
        </w:rPr>
        <w:t xml:space="preserve">/spec/equivalence-profile.json</w:t>
      </w:r>
      <w:r>
        <w:br/>
      </w:r>
      <w:r>
        <w:rPr>
          <w:rStyle w:val="VerbatimChar"/>
        </w:rPr>
        <w:t xml:space="preserve">/spec/block-types.json</w:t>
      </w:r>
      <w:r>
        <w:br/>
      </w:r>
      <w:r>
        <w:rPr>
          <w:rStyle w:val="VerbatimChar"/>
        </w:rPr>
        <w:t xml:space="preserve">/spec/color-buckets.json</w:t>
      </w:r>
      <w:r>
        <w:br/>
      </w:r>
      <w:r>
        <w:rPr>
          <w:rStyle w:val="VerbatimChar"/>
        </w:rPr>
        <w:t xml:space="preserve">/spec/color-spaces.json</w:t>
      </w:r>
      <w:r>
        <w:br/>
      </w:r>
      <w:r>
        <w:rPr>
          <w:rStyle w:val="VerbatimChar"/>
        </w:rPr>
        <w:t xml:space="preserve">/spec/ocr-observation-types.json</w:t>
      </w:r>
      <w:r>
        <w:br/>
      </w:r>
      <w:r>
        <w:rPr>
          <w:rStyle w:val="VerbatimChar"/>
        </w:rPr>
        <w:t xml:space="preserve">/spec/svp-model-bundle-v1.md</w:t>
      </w:r>
      <w:r>
        <w:br/>
      </w:r>
      <w:r>
        <w:rPr>
          <w:rStyle w:val="VerbatimChar"/>
        </w:rPr>
        <w:t xml:space="preserve">/spec/svp-signature-v1.md</w:t>
      </w:r>
      <w:r>
        <w:br/>
      </w:r>
      <w:r>
        <w:rPr>
          <w:rStyle w:val="VerbatimChar"/>
        </w:rPr>
        <w:t xml:space="preserve">/schemas/*.schema.json</w:t>
      </w:r>
      <w:r>
        <w:br/>
      </w:r>
      <w:r>
        <w:rPr>
          <w:rStyle w:val="VerbatimChar"/>
        </w:rPr>
        <w:t xml:space="preserve">/reference/</w:t>
      </w:r>
      <w:r>
        <w:br/>
      </w:r>
      <w:r>
        <w:rPr>
          <w:rStyle w:val="VerbatimChar"/>
        </w:rPr>
        <w:t xml:space="preserve">/conformance/</w:t>
      </w:r>
      <w:r>
        <w:br/>
      </w:r>
      <w:r>
        <w:rPr>
          <w:rStyle w:val="VerbatimChar"/>
        </w:rPr>
        <w:t xml:space="preserve">/fixtures/</w:t>
      </w:r>
      <w:r>
        <w:br/>
      </w:r>
      <w:r>
        <w:rPr>
          <w:rStyle w:val="VerbatimChar"/>
        </w:rPr>
        <w:t xml:space="preserve">/models/</w:t>
      </w:r>
      <w:r>
        <w:br/>
      </w:r>
      <w:r>
        <w:rPr>
          <w:rStyle w:val="VerbatimChar"/>
        </w:rPr>
        <w:t xml:space="preserve">/samples/</w:t>
      </w:r>
      <w:r>
        <w:br/>
      </w:r>
      <w:r>
        <w:rPr>
          <w:rStyle w:val="VerbatimChar"/>
        </w:rPr>
        <w:t xml:space="preserve">/docs/</w:t>
      </w:r>
    </w:p>
    <w:p>
      <w:pPr>
        <w:pStyle w:val="FirstParagraph"/>
      </w:pPr>
      <w:r>
        <w:t xml:space="preserve">This document is the release-candidate seed for</w:t>
      </w:r>
      <w:r>
        <w:t xml:space="preserve"> </w:t>
      </w:r>
      <w:r>
        <w:rPr>
          <w:rStyle w:val="VerbatimChar"/>
        </w:rPr>
        <w:t xml:space="preserve">/spec/svp-v1.md</w:t>
      </w:r>
      <w:r>
        <w:t xml:space="preserve">.</w:t>
      </w:r>
    </w:p>
    <w:p>
      <w:pPr>
        <w:pStyle w:val="BodyText"/>
      </w:pPr>
      <w:r>
        <w:rPr>
          <w:rStyle w:val="VerbatimChar"/>
        </w:rPr>
        <w:t xml:space="preserve">/spec/validation-codes.json</w:t>
      </w:r>
      <w:r>
        <w:t xml:space="preserve">,</w:t>
      </w:r>
      <w:r>
        <w:t xml:space="preserve"> </w:t>
      </w:r>
      <w:r>
        <w:rPr>
          <w:rStyle w:val="VerbatimChar"/>
        </w:rPr>
        <w:t xml:space="preserve">/spec/equivalence-profile.json</w:t>
      </w:r>
      <w:r>
        <w:t xml:space="preserve">,</w:t>
      </w:r>
      <w:r>
        <w:t xml:space="preserve"> </w:t>
      </w:r>
      <w:r>
        <w:rPr>
          <w:rStyle w:val="VerbatimChar"/>
        </w:rPr>
        <w:t xml:space="preserve">/spec/block-types.json</w:t>
      </w:r>
      <w:r>
        <w:t xml:space="preserve">,</w:t>
      </w:r>
      <w:r>
        <w:t xml:space="preserve"> </w:t>
      </w:r>
      <w:r>
        <w:rPr>
          <w:rStyle w:val="VerbatimChar"/>
        </w:rPr>
        <w:t xml:space="preserve">/spec/color-buckets.json</w:t>
      </w:r>
      <w:r>
        <w:t xml:space="preserve">,</w:t>
      </w:r>
      <w:r>
        <w:t xml:space="preserve"> </w:t>
      </w:r>
      <w:r>
        <w:rPr>
          <w:rStyle w:val="VerbatimChar"/>
        </w:rPr>
        <w:t xml:space="preserve">/spec/color-spaces.json</w:t>
      </w:r>
      <w:r>
        <w:t xml:space="preserve">,</w:t>
      </w:r>
      <w:r>
        <w:t xml:space="preserve"> </w:t>
      </w:r>
      <w:r>
        <w:rPr>
          <w:rStyle w:val="VerbatimChar"/>
        </w:rPr>
        <w:t xml:space="preserve">/spec/ocr-observation-types.json</w:t>
      </w:r>
      <w:r>
        <w:t xml:space="preserve">,</w:t>
      </w:r>
      <w:r>
        <w:t xml:space="preserve"> </w:t>
      </w:r>
      <w:r>
        <w:rPr>
          <w:rStyle w:val="VerbatimChar"/>
        </w:rPr>
        <w:t xml:space="preserve">/spec/svp-model-bundle-v1.md</w:t>
      </w:r>
      <w:r>
        <w:t xml:space="preserve">, and</w:t>
      </w:r>
      <w:r>
        <w:t xml:space="preserve"> </w:t>
      </w:r>
      <w:r>
        <w:rPr>
          <w:rStyle w:val="VerbatimChar"/>
        </w:rPr>
        <w:t xml:space="preserve">/spec/svp-signature-v1.md</w:t>
      </w:r>
      <w:r>
        <w:t xml:space="preserve"> </w:t>
      </w:r>
      <w:r>
        <w:t xml:space="preserve">are normative machine-readable companions to this document.</w:t>
      </w:r>
      <w:r>
        <w:t xml:space="preserve"> </w:t>
      </w:r>
      <w:r>
        <w:rPr>
          <w:rStyle w:val="VerbatimChar"/>
        </w:rPr>
        <w:t xml:space="preserve">index-manifest.schema.json</w:t>
      </w:r>
      <w:r>
        <w:t xml:space="preserve">,</w:t>
      </w:r>
      <w:r>
        <w:t xml:space="preserve"> </w:t>
      </w:r>
      <w:r>
        <w:rPr>
          <w:rStyle w:val="VerbatimChar"/>
        </w:rPr>
        <w:t xml:space="preserve">text-region.schema.json</w:t>
      </w:r>
      <w:r>
        <w:t xml:space="preserve">,</w:t>
      </w:r>
      <w:r>
        <w:t xml:space="preserve"> </w:t>
      </w:r>
      <w:r>
        <w:rPr>
          <w:rStyle w:val="VerbatimChar"/>
        </w:rPr>
        <w:t xml:space="preserve">text-observation.schema.json</w:t>
      </w:r>
      <w:r>
        <w:t xml:space="preserve">,</w:t>
      </w:r>
      <w:r>
        <w:t xml:space="preserve"> </w:t>
      </w:r>
      <w:r>
        <w:rPr>
          <w:rStyle w:val="VerbatimChar"/>
        </w:rPr>
        <w:t xml:space="preserve">numeric-value.schema.json</w:t>
      </w:r>
      <w:r>
        <w:t xml:space="preserve">,</w:t>
      </w:r>
      <w:r>
        <w:t xml:space="preserve"> </w:t>
      </w:r>
      <w:r>
        <w:rPr>
          <w:rStyle w:val="VerbatimChar"/>
        </w:rPr>
        <w:t xml:space="preserve">text-absence.schema.json</w:t>
      </w:r>
      <w:r>
        <w:t xml:space="preserve">,</w:t>
      </w:r>
      <w:r>
        <w:t xml:space="preserve"> </w:t>
      </w:r>
      <w:r>
        <w:rPr>
          <w:rStyle w:val="VerbatimChar"/>
        </w:rPr>
        <w:t xml:space="preserve">color-observation.schema.json</w:t>
      </w:r>
      <w:r>
        <w:t xml:space="preserve">,</w:t>
      </w:r>
      <w:r>
        <w:t xml:space="preserve"> </w:t>
      </w:r>
      <w:r>
        <w:rPr>
          <w:rStyle w:val="VerbatimChar"/>
        </w:rPr>
        <w:t xml:space="preserve">color-summary.schema.json</w:t>
      </w:r>
      <w:r>
        <w:t xml:space="preserve">, and</w:t>
      </w:r>
      <w:r>
        <w:t xml:space="preserve"> </w:t>
      </w:r>
      <w:r>
        <w:rPr>
          <w:rStyle w:val="VerbatimChar"/>
        </w:rPr>
        <w:t xml:space="preserve">color-absence.schema.json</w:t>
      </w:r>
      <w:r>
        <w:t xml:space="preserve"> </w:t>
      </w:r>
      <w:r>
        <w:t xml:space="preserve">are required in</w:t>
      </w:r>
      <w:r>
        <w:t xml:space="preserve"> </w:t>
      </w:r>
      <w:r>
        <w:rPr>
          <w:rStyle w:val="VerbatimChar"/>
        </w:rPr>
        <w:t xml:space="preserve">/schemas</w:t>
      </w:r>
      <w:r>
        <w:t xml:space="preserve">. If a registry file, schema file, and the prose conflict, the release is defective and MUST be corrected before a final v1.0 tag.</w:t>
      </w:r>
    </w:p>
    <w:bookmarkEnd w:id="21"/>
    <w:bookmarkStart w:id="22" w:name="rc2-change-summary"/>
    <w:p>
      <w:pPr>
        <w:pStyle w:val="Heading2"/>
      </w:pPr>
      <w:r>
        <w:t xml:space="preserve">RC2 change summary</w:t>
      </w:r>
    </w:p>
    <w:p>
      <w:pPr>
        <w:pStyle w:val="FirstParagraph"/>
      </w:pPr>
      <w:r>
        <w:t xml:space="preserve">RC2 is a release-candidate revision that adds two observation layers to SVP Core: OCR/visible text and structured color observations. It does not weaken any existing required section, required field, validator behavior, conformance class, timestamp rule, binary block rule, equivalence rule, or provenance rule.</w:t>
      </w:r>
    </w:p>
    <w:p>
      <w:pPr>
        <w:pStyle w:val="BodyText"/>
      </w:pPr>
      <w:r>
        <w:t xml:space="preserve">RC2 makes six focused changes:</w:t>
      </w:r>
    </w:p>
    <w:p>
      <w:pPr>
        <w:pStyle w:val="Compact"/>
        <w:numPr>
          <w:ilvl w:val="0"/>
          <w:numId w:val="1001"/>
        </w:numPr>
      </w:pPr>
      <w:r>
        <w:t xml:space="preserve">It makes visible text, OCR text regions, recognized text, and safely parseable numeric values first-class observations rather than labels.</w:t>
      </w:r>
    </w:p>
    <w:p>
      <w:pPr>
        <w:pStyle w:val="Compact"/>
        <w:numPr>
          <w:ilvl w:val="0"/>
          <w:numId w:val="1001"/>
        </w:numPr>
      </w:pPr>
      <w:r>
        <w:t xml:space="preserve">It makes measurable color distributions first-class observations for scenes, shots, frames, regions, entities, and text regions.</w:t>
      </w:r>
    </w:p>
    <w:p>
      <w:pPr>
        <w:pStyle w:val="Compact"/>
        <w:numPr>
          <w:ilvl w:val="0"/>
          <w:numId w:val="1001"/>
        </w:numPr>
      </w:pPr>
      <w:r>
        <w:t xml:space="preserve">It defines required package paths under</w:t>
      </w:r>
      <w:r>
        <w:t xml:space="preserve"> </w:t>
      </w:r>
      <w:r>
        <w:rPr>
          <w:rStyle w:val="VerbatimChar"/>
        </w:rPr>
        <w:t xml:space="preserve">/text/</w:t>
      </w:r>
      <w:r>
        <w:t xml:space="preserve"> </w:t>
      </w:r>
      <w:r>
        <w:t xml:space="preserve">and</w:t>
      </w:r>
      <w:r>
        <w:t xml:space="preserve"> </w:t>
      </w:r>
      <w:r>
        <w:rPr>
          <w:rStyle w:val="VerbatimChar"/>
        </w:rPr>
        <w:t xml:space="preserve">/colors/</w:t>
      </w:r>
      <w:r>
        <w:t xml:space="preserve">, plus required schemas and registries for OCR observation types, color spaces, and color buckets.</w:t>
      </w:r>
    </w:p>
    <w:p>
      <w:pPr>
        <w:pStyle w:val="Compact"/>
        <w:numPr>
          <w:ilvl w:val="0"/>
          <w:numId w:val="1001"/>
        </w:numPr>
      </w:pPr>
      <w:r>
        <w:t xml:space="preserve">It expands the SQLite index and query model so readers can search visible text, normalized visible text, numeric values, color bucket coverage, text-region foreground/background colors, and color coverage over time.</w:t>
      </w:r>
    </w:p>
    <w:p>
      <w:pPr>
        <w:pStyle w:val="Compact"/>
        <w:numPr>
          <w:ilvl w:val="0"/>
          <w:numId w:val="1001"/>
        </w:numPr>
      </w:pPr>
      <w:r>
        <w:t xml:space="preserve">It expands validation behavior and validation-code registries so OCR and color records are schema-valid, reference-valid, provenance-backed, indexed, and queryable.</w:t>
      </w:r>
    </w:p>
    <w:p>
      <w:pPr>
        <w:pStyle w:val="Compact"/>
        <w:numPr>
          <w:ilvl w:val="0"/>
          <w:numId w:val="1001"/>
        </w:numPr>
      </w:pPr>
      <w:r>
        <w:t xml:space="preserve">It updates the builder and implementation roadmap so Phase 03+ work pauses until OCR and color are wired into the validator, fixtures, index model, builder stages, and first-video trial acceptance checks.</w:t>
      </w:r>
    </w:p>
    <w:p>
      <w:pPr>
        <w:pStyle w:val="FirstParagraph"/>
      </w:pPr>
      <w:r>
        <w:t xml:space="preserve">The core principle is unchanged:</w:t>
      </w:r>
    </w:p>
    <w:p>
      <w:pPr>
        <w:pStyle w:val="SourceCode"/>
      </w:pPr>
      <w:r>
        <w:rPr>
          <w:rStyle w:val="VerbatimChar"/>
        </w:rPr>
        <w:t xml:space="preserve">SVP Core is strict.</w:t>
      </w:r>
      <w:r>
        <w:br/>
      </w:r>
      <w:r>
        <w:rPr>
          <w:rStyle w:val="VerbatimChar"/>
        </w:rPr>
        <w:t xml:space="preserve">OCR text is observation.</w:t>
      </w:r>
      <w:r>
        <w:br/>
      </w:r>
      <w:r>
        <w:rPr>
          <w:rStyle w:val="VerbatimChar"/>
        </w:rPr>
        <w:t xml:space="preserve">Measured color distribution is observation.</w:t>
      </w:r>
      <w:r>
        <w:br/>
      </w:r>
      <w:r>
        <w:rPr>
          <w:rStyle w:val="VerbatimChar"/>
        </w:rPr>
        <w:t xml:space="preserve">Labels are interpretation.</w:t>
      </w:r>
      <w:r>
        <w:br/>
      </w:r>
      <w:r>
        <w:rPr>
          <w:rStyle w:val="VerbatimChar"/>
        </w:rPr>
        <w:t xml:space="preserve">A visible string is not a semantic label.</w:t>
      </w:r>
      <w:r>
        <w:br/>
      </w:r>
      <w:r>
        <w:rPr>
          <w:rStyle w:val="VerbatimChar"/>
        </w:rPr>
        <w:t xml:space="preserve">A color percentage is not a claim about real-world material color.</w:t>
      </w:r>
      <w:r>
        <w:br/>
      </w:r>
      <w:r>
        <w:rPr>
          <w:rStyle w:val="VerbatimChar"/>
        </w:rPr>
        <w:t xml:space="preserve">A validator must be able to implement the spec without guessing.</w:t>
      </w:r>
    </w:p>
    <w:bookmarkEnd w:id="22"/>
    <w:bookmarkStart w:id="23" w:name="executive-summary"/>
    <w:p>
      <w:pPr>
        <w:pStyle w:val="Heading2"/>
      </w:pPr>
      <w:r>
        <w:t xml:space="preserve">1. Executive summary</w:t>
      </w:r>
    </w:p>
    <w:p>
      <w:pPr>
        <w:pStyle w:val="FirstParagraph"/>
      </w:pPr>
      <w:r>
        <w:t xml:space="preserve">SVP is a media package standard that turns video into a structured, queryable, agent-readable artifact. A normal video container stores pixels and sound over time. SVP stores the original video and audio plus the required observation layers a machine needs in order to reason about the media without repeatedly decoding and reanalyzing every frame.</w:t>
      </w:r>
    </w:p>
    <w:p>
      <w:pPr>
        <w:pStyle w:val="BodyText"/>
      </w:pPr>
      <w:r>
        <w:t xml:space="preserve">The core idea is intentionally blunt:</w:t>
      </w:r>
    </w:p>
    <w:p>
      <w:pPr>
        <w:pStyle w:val="SourceCode"/>
      </w:pPr>
      <w:r>
        <w:rPr>
          <w:rStyle w:val="VerbatimChar"/>
        </w:rPr>
        <w:t xml:space="preserve">MP4 = pixels and audio over time</w:t>
      </w:r>
      <w:r>
        <w:br/>
      </w:r>
      <w:r>
        <w:rPr>
          <w:rStyle w:val="VerbatimChar"/>
        </w:rPr>
        <w:t xml:space="preserve">SRT = words over time</w:t>
      </w:r>
      <w:r>
        <w:br/>
      </w:r>
      <w:r>
        <w:rPr>
          <w:rStyle w:val="VerbatimChar"/>
        </w:rPr>
        <w:t xml:space="preserve">SVP = words, speakers, shots, scenes, entities, masks,</w:t>
      </w:r>
      <w:r>
        <w:br/>
      </w:r>
      <w:r>
        <w:rPr>
          <w:rStyle w:val="VerbatimChar"/>
        </w:rPr>
        <w:t xml:space="preserve">      depth, OCR text, color observations, embeddings,</w:t>
      </w:r>
      <w:r>
        <w:br/>
      </w:r>
      <w:r>
        <w:rPr>
          <w:rStyle w:val="VerbatimChar"/>
        </w:rPr>
        <w:t xml:space="preserve">      relationships, and indexes over time</w:t>
      </w:r>
    </w:p>
    <w:p>
      <w:pPr>
        <w:pStyle w:val="FirstParagraph"/>
      </w:pPr>
      <w:r>
        <w:t xml:space="preserve">SVP is not an AI product. SVP is not a video editor. SVP is not a folder of helper files. SVP is a standard package format.</w:t>
      </w:r>
    </w:p>
    <w:p>
      <w:pPr>
        <w:pStyle w:val="BodyText"/>
      </w:pPr>
      <w:r>
        <w:t xml:space="preserve">The reference processor can use classical signal processing, classical computer vision, and bundled local models to produce required observations. The standard itself gives no special status to any AI vendor, cloud API, model provider, or editing app.</w:t>
      </w:r>
    </w:p>
    <w:p>
      <w:pPr>
        <w:pStyle w:val="BodyText"/>
      </w:pPr>
      <w:r>
        <w:t xml:space="preserve">The v1.0 principle is strict:</w:t>
      </w:r>
    </w:p>
    <w:p>
      <w:pPr>
        <w:pStyle w:val="BodyText"/>
      </w:pPr>
      <w:r>
        <w:rPr>
          <w:b/>
          <w:bCs/>
        </w:rPr>
        <w:t xml:space="preserve">If a package does not contain the required core layers, it is not an SVP package.</w:t>
      </w:r>
    </w:p>
    <w:p>
      <w:pPr>
        <w:pStyle w:val="BodyText"/>
      </w:pPr>
      <w:r>
        <w:t xml:space="preserve">SVP Core requires all of the following:</w:t>
      </w:r>
    </w:p>
    <w:p>
      <w:pPr>
        <w:pStyle w:val="SourceCode"/>
      </w:pPr>
      <w:r>
        <w:rPr>
          <w:rStyle w:val="VerbatimChar"/>
        </w:rPr>
        <w:t xml:space="preserve">Original Video</w:t>
      </w:r>
      <w:r>
        <w:br/>
      </w:r>
      <w:r>
        <w:rPr>
          <w:rStyle w:val="VerbatimChar"/>
        </w:rPr>
        <w:t xml:space="preserve">Original Audio</w:t>
      </w:r>
      <w:r>
        <w:br/>
      </w:r>
      <w:r>
        <w:rPr>
          <w:rStyle w:val="VerbatimChar"/>
        </w:rPr>
        <w:t xml:space="preserve">Transcript</w:t>
      </w:r>
      <w:r>
        <w:br/>
      </w:r>
      <w:r>
        <w:rPr>
          <w:rStyle w:val="VerbatimChar"/>
        </w:rPr>
        <w:t xml:space="preserve">Word Timestamps</w:t>
      </w:r>
      <w:r>
        <w:br/>
      </w:r>
      <w:r>
        <w:rPr>
          <w:rStyle w:val="VerbatimChar"/>
        </w:rPr>
        <w:t xml:space="preserve">Speaker Segments</w:t>
      </w:r>
      <w:r>
        <w:br/>
      </w:r>
      <w:r>
        <w:rPr>
          <w:rStyle w:val="VerbatimChar"/>
        </w:rPr>
        <w:t xml:space="preserve">Shot Boundaries</w:t>
      </w:r>
      <w:r>
        <w:br/>
      </w:r>
      <w:r>
        <w:rPr>
          <w:rStyle w:val="VerbatimChar"/>
        </w:rPr>
        <w:t xml:space="preserve">Scene Boundaries</w:t>
      </w:r>
      <w:r>
        <w:br/>
      </w:r>
      <w:r>
        <w:rPr>
          <w:rStyle w:val="VerbatimChar"/>
        </w:rPr>
        <w:t xml:space="preserve">Entity Tracks</w:t>
      </w:r>
      <w:r>
        <w:br/>
      </w:r>
      <w:r>
        <w:rPr>
          <w:rStyle w:val="VerbatimChar"/>
        </w:rPr>
        <w:t xml:space="preserve">Spatial Regions</w:t>
      </w:r>
      <w:r>
        <w:br/>
      </w:r>
      <w:r>
        <w:rPr>
          <w:rStyle w:val="VerbatimChar"/>
        </w:rPr>
        <w:t xml:space="preserve">Relationships</w:t>
      </w:r>
      <w:r>
        <w:br/>
      </w:r>
      <w:r>
        <w:rPr>
          <w:rStyle w:val="VerbatimChar"/>
        </w:rPr>
        <w:t xml:space="preserve">Search Index</w:t>
      </w:r>
      <w:r>
        <w:br/>
      </w:r>
      <w:r>
        <w:rPr>
          <w:rStyle w:val="VerbatimChar"/>
        </w:rPr>
        <w:t xml:space="preserve">Depth</w:t>
      </w:r>
      <w:r>
        <w:br/>
      </w:r>
      <w:r>
        <w:rPr>
          <w:rStyle w:val="VerbatimChar"/>
        </w:rPr>
        <w:t xml:space="preserve">Masks</w:t>
      </w:r>
      <w:r>
        <w:br/>
      </w:r>
      <w:r>
        <w:rPr>
          <w:rStyle w:val="VerbatimChar"/>
        </w:rPr>
        <w:t xml:space="preserve">Embeddings</w:t>
      </w:r>
      <w:r>
        <w:br/>
      </w:r>
      <w:r>
        <w:rPr>
          <w:rStyle w:val="VerbatimChar"/>
        </w:rPr>
        <w:t xml:space="preserve">OCR / Visible Text</w:t>
      </w:r>
      <w:r>
        <w:br/>
      </w:r>
      <w:r>
        <w:rPr>
          <w:rStyle w:val="VerbatimChar"/>
        </w:rPr>
        <w:t xml:space="preserve">Numeric Values</w:t>
      </w:r>
      <w:r>
        <w:br/>
      </w:r>
      <w:r>
        <w:rPr>
          <w:rStyle w:val="VerbatimChar"/>
        </w:rPr>
        <w:t xml:space="preserve">Structured Color Observations</w:t>
      </w:r>
      <w:r>
        <w:br/>
      </w:r>
      <w:r>
        <w:rPr>
          <w:rStyle w:val="VerbatimChar"/>
        </w:rPr>
        <w:t xml:space="preserve">Manifest</w:t>
      </w:r>
    </w:p>
    <w:p>
      <w:pPr>
        <w:pStyle w:val="FirstParagraph"/>
      </w:pPr>
      <w:r>
        <w:t xml:space="preserve">Only one section is outside core:</w:t>
      </w:r>
    </w:p>
    <w:p>
      <w:pPr>
        <w:pStyle w:val="SourceCode"/>
      </w:pPr>
      <w:r>
        <w:rPr>
          <w:rStyle w:val="VerbatimChar"/>
        </w:rPr>
        <w:t xml:space="preserve">Labels</w:t>
      </w:r>
    </w:p>
    <w:p>
      <w:pPr>
        <w:pStyle w:val="FirstParagraph"/>
      </w:pPr>
      <w:r>
        <w:t xml:space="preserve">Labels are non-core because labels are interpretation. Everything else is the observation substrate.</w:t>
      </w:r>
    </w:p>
    <w:bookmarkEnd w:id="23"/>
    <w:bookmarkStart w:id="24" w:name="normative-language"/>
    <w:p>
      <w:pPr>
        <w:pStyle w:val="Heading2"/>
      </w:pPr>
      <w:r>
        <w:t xml:space="preserve">2. Normative language</w:t>
      </w:r>
    </w:p>
    <w:p>
      <w:pPr>
        <w:pStyle w:val="FirstParagraph"/>
      </w:pPr>
      <w:r>
        <w:t xml:space="preserve">The key words</w:t>
      </w:r>
      <w:r>
        <w:t xml:space="preserve"> </w:t>
      </w:r>
      <w:r>
        <w:rPr>
          <w:b/>
          <w:bCs/>
        </w:rPr>
        <w:t xml:space="preserve">MUST</w:t>
      </w:r>
      <w:r>
        <w:t xml:space="preserve">,</w:t>
      </w:r>
      <w:r>
        <w:t xml:space="preserve"> </w:t>
      </w:r>
      <w:r>
        <w:rPr>
          <w:b/>
          <w:bCs/>
        </w:rPr>
        <w:t xml:space="preserve">MUST NOT</w:t>
      </w:r>
      <w:r>
        <w:t xml:space="preserve">,</w:t>
      </w:r>
      <w:r>
        <w:t xml:space="preserve"> </w:t>
      </w:r>
      <w:r>
        <w:rPr>
          <w:b/>
          <w:bCs/>
        </w:rPr>
        <w:t xml:space="preserve">REQUIRED</w:t>
      </w:r>
      <w:r>
        <w:t xml:space="preserve">,</w:t>
      </w:r>
      <w:r>
        <w:t xml:space="preserve"> </w:t>
      </w:r>
      <w:r>
        <w:rPr>
          <w:b/>
          <w:bCs/>
        </w:rPr>
        <w:t xml:space="preserve">SHALL</w:t>
      </w:r>
      <w:r>
        <w:t xml:space="preserve">,</w:t>
      </w:r>
      <w:r>
        <w:t xml:space="preserve"> </w:t>
      </w:r>
      <w:r>
        <w:rPr>
          <w:b/>
          <w:bCs/>
        </w:rPr>
        <w:t xml:space="preserve">SHALL NOT</w:t>
      </w:r>
      <w:r>
        <w:t xml:space="preserve">,</w:t>
      </w:r>
      <w:r>
        <w:t xml:space="preserve"> </w:t>
      </w:r>
      <w:r>
        <w:rPr>
          <w:b/>
          <w:bCs/>
        </w:rPr>
        <w:t xml:space="preserve">SHOULD</w:t>
      </w:r>
      <w:r>
        <w:t xml:space="preserve">,</w:t>
      </w:r>
      <w:r>
        <w:t xml:space="preserve"> </w:t>
      </w:r>
      <w:r>
        <w:rPr>
          <w:b/>
          <w:bCs/>
        </w:rPr>
        <w:t xml:space="preserve">SHOULD NOT</w:t>
      </w:r>
      <w:r>
        <w:t xml:space="preserve">,</w:t>
      </w:r>
      <w:r>
        <w:t xml:space="preserve"> </w:t>
      </w:r>
      <w:r>
        <w:rPr>
          <w:b/>
          <w:bCs/>
        </w:rPr>
        <w:t xml:space="preserve">RECOMMENDED</w:t>
      </w:r>
      <w:r>
        <w:t xml:space="preserve">,</w:t>
      </w:r>
      <w:r>
        <w:t xml:space="preserve"> </w:t>
      </w:r>
      <w:r>
        <w:rPr>
          <w:b/>
          <w:bCs/>
        </w:rPr>
        <w:t xml:space="preserve">MAY</w:t>
      </w:r>
      <w:r>
        <w:t xml:space="preserve">, and</w:t>
      </w:r>
      <w:r>
        <w:t xml:space="preserve"> </w:t>
      </w:r>
      <w:r>
        <w:rPr>
          <w:b/>
          <w:bCs/>
        </w:rPr>
        <w:t xml:space="preserve">OPTIONAL</w:t>
      </w:r>
      <w:r>
        <w:t xml:space="preserve"> </w:t>
      </w:r>
      <w:r>
        <w:t xml:space="preserve">are to be interpreted as described in RFC 2119 and RFC 8174 when written in uppercase.</w:t>
      </w:r>
    </w:p>
    <w:p>
      <w:pPr>
        <w:pStyle w:val="BodyText"/>
      </w:pPr>
      <w:r>
        <w:t xml:space="preserve">Lowercase words such as</w:t>
      </w:r>
      <w:r>
        <w:t xml:space="preserve"> </w:t>
      </w:r>
      <w:r>
        <w:t xml:space="preserve">“</w:t>
      </w:r>
      <w:r>
        <w:t xml:space="preserve">may</w:t>
      </w:r>
      <w:r>
        <w:t xml:space="preserve">”</w:t>
      </w:r>
      <w:r>
        <w:t xml:space="preserve"> </w:t>
      </w:r>
      <w:r>
        <w:t xml:space="preserve">and</w:t>
      </w:r>
      <w:r>
        <w:t xml:space="preserve"> </w:t>
      </w:r>
      <w:r>
        <w:t xml:space="preserve">“</w:t>
      </w:r>
      <w:r>
        <w:t xml:space="preserve">should</w:t>
      </w:r>
      <w:r>
        <w:t xml:space="preserve">”</w:t>
      </w:r>
      <w:r>
        <w:t xml:space="preserve"> </w:t>
      </w:r>
      <w:r>
        <w:t xml:space="preserve">are ordinary English.</w:t>
      </w:r>
    </w:p>
    <w:bookmarkEnd w:id="24"/>
    <w:bookmarkStart w:id="32" w:name="design-philosophy"/>
    <w:p>
      <w:pPr>
        <w:pStyle w:val="Heading2"/>
      </w:pPr>
      <w:r>
        <w:t xml:space="preserve">3. Design philosophy</w:t>
      </w:r>
    </w:p>
    <w:bookmarkStart w:id="25" w:name="the-standard-is-not-the-processor"/>
    <w:p>
      <w:pPr>
        <w:pStyle w:val="Heading3"/>
      </w:pPr>
      <w:r>
        <w:t xml:space="preserve">3.1 The standard is not the processor</w:t>
      </w:r>
    </w:p>
    <w:p>
      <w:pPr>
        <w:pStyle w:val="FirstParagraph"/>
      </w:pPr>
      <w:r>
        <w:t xml:space="preserve">The SVP standard defines what must exist in a valid package, how it is encoded, how it maps to time, how it is indexed, and how readers validate it.</w:t>
      </w:r>
    </w:p>
    <w:p>
      <w:pPr>
        <w:pStyle w:val="BodyText"/>
      </w:pPr>
      <w:r>
        <w:t xml:space="preserve">A processor is merely one implementation that produces a valid package. A package can be produced by a CLI, desktop app, render farm, camera, archive system, local model, or human-assisted tool. It is valid only if the required SVP data exists and validates.</w:t>
      </w:r>
    </w:p>
    <w:bookmarkEnd w:id="25"/>
    <w:bookmarkStart w:id="26" w:name="Xc5171824cec5c29a15b6da7ad00ad5adbd5d230"/>
    <w:p>
      <w:pPr>
        <w:pStyle w:val="Heading3"/>
      </w:pPr>
      <w:r>
        <w:t xml:space="preserve">3.2 Observation is separate from interpretation</w:t>
      </w:r>
    </w:p>
    <w:p>
      <w:pPr>
        <w:pStyle w:val="FirstParagraph"/>
      </w:pPr>
      <w:r>
        <w:t xml:space="preserve">SVP Core stores observations:</w:t>
      </w:r>
    </w:p>
    <w:p>
      <w:pPr>
        <w:pStyle w:val="SourceCode"/>
      </w:pPr>
      <w:r>
        <w:rPr>
          <w:rStyle w:val="VerbatimChar"/>
        </w:rPr>
        <w:t xml:space="preserve">Entity track exists.</w:t>
      </w:r>
      <w:r>
        <w:br/>
      </w:r>
      <w:r>
        <w:rPr>
          <w:rStyle w:val="VerbatimChar"/>
        </w:rPr>
        <w:t xml:space="preserve">Entity appears at these coordinates.</w:t>
      </w:r>
      <w:r>
        <w:br/>
      </w:r>
      <w:r>
        <w:rPr>
          <w:rStyle w:val="VerbatimChar"/>
        </w:rPr>
        <w:t xml:space="preserve">Entity has this mask.</w:t>
      </w:r>
      <w:r>
        <w:br/>
      </w:r>
      <w:r>
        <w:rPr>
          <w:rStyle w:val="VerbatimChar"/>
        </w:rPr>
        <w:t xml:space="preserve">Entity has this relative depth distribution.</w:t>
      </w:r>
      <w:r>
        <w:br/>
      </w:r>
      <w:r>
        <w:rPr>
          <w:rStyle w:val="VerbatimChar"/>
        </w:rPr>
        <w:t xml:space="preserve">Entity overlaps another entity.</w:t>
      </w:r>
      <w:r>
        <w:br/>
      </w:r>
      <w:r>
        <w:rPr>
          <w:rStyle w:val="VerbatimChar"/>
        </w:rPr>
        <w:t xml:space="preserve">Speaker 0001 is active during this interval.</w:t>
      </w:r>
      <w:r>
        <w:br/>
      </w:r>
      <w:r>
        <w:rPr>
          <w:rStyle w:val="VerbatimChar"/>
        </w:rPr>
        <w:t xml:space="preserve">Word 538 starts at 84.120 seconds.</w:t>
      </w:r>
      <w:r>
        <w:br/>
      </w:r>
      <w:r>
        <w:rPr>
          <w:rStyle w:val="VerbatimChar"/>
        </w:rPr>
        <w:t xml:space="preserve">Text region 92 reads "$12.99" during shot 14.</w:t>
      </w:r>
      <w:r>
        <w:br/>
      </w:r>
      <w:r>
        <w:rPr>
          <w:rStyle w:val="VerbatimChar"/>
        </w:rPr>
        <w:t xml:space="preserve">Scene 004 has orange bucket coverage of 0.70 under the registered color-bucket rules.</w:t>
      </w:r>
    </w:p>
    <w:p>
      <w:pPr>
        <w:pStyle w:val="FirstParagraph"/>
      </w:pPr>
      <w:r>
        <w:t xml:space="preserve">SVP Labels store interpretations:</w:t>
      </w:r>
    </w:p>
    <w:p>
      <w:pPr>
        <w:pStyle w:val="SourceCode"/>
      </w:pPr>
      <w:r>
        <w:rPr>
          <w:rStyle w:val="VerbatimChar"/>
        </w:rPr>
        <w:t xml:space="preserve">Entity 84 is an iPhone.</w:t>
      </w:r>
      <w:r>
        <w:br/>
      </w:r>
      <w:r>
        <w:rPr>
          <w:rStyle w:val="VerbatimChar"/>
        </w:rPr>
        <w:t xml:space="preserve">Speaker 0001 is Dom.</w:t>
      </w:r>
      <w:r>
        <w:br/>
      </w:r>
      <w:r>
        <w:rPr>
          <w:rStyle w:val="VerbatimChar"/>
        </w:rPr>
        <w:t xml:space="preserve">This shot is a product beauty shot.</w:t>
      </w:r>
      <w:r>
        <w:br/>
      </w:r>
      <w:r>
        <w:rPr>
          <w:rStyle w:val="VerbatimChar"/>
        </w:rPr>
        <w:t xml:space="preserve">The visible string "$12.99" means this is an advertisement.</w:t>
      </w:r>
      <w:r>
        <w:br/>
      </w:r>
      <w:r>
        <w:rPr>
          <w:rStyle w:val="VerbatimChar"/>
        </w:rPr>
        <w:t xml:space="preserve">This scene feels warm.</w:t>
      </w:r>
    </w:p>
    <w:p>
      <w:pPr>
        <w:pStyle w:val="FirstParagraph"/>
      </w:pPr>
      <w:r>
        <w:t xml:space="preserve">The first group is core. The second group is labels.</w:t>
      </w:r>
    </w:p>
    <w:bookmarkEnd w:id="26"/>
    <w:bookmarkStart w:id="27" w:name="everything-attaches-to-time"/>
    <w:p>
      <w:pPr>
        <w:pStyle w:val="Heading3"/>
      </w:pPr>
      <w:r>
        <w:t xml:space="preserve">3.3 Everything attaches to time</w:t>
      </w:r>
    </w:p>
    <w:p>
      <w:pPr>
        <w:pStyle w:val="FirstParagraph"/>
      </w:pPr>
      <w:r>
        <w:t xml:space="preserve">Every meaningful record in SVP maps to the presentation timeline. Words, speaker segments, shots, scenes, entity regions, masks, depth frames, embeddings, and relationships all exist over time.</w:t>
      </w:r>
    </w:p>
    <w:p>
      <w:pPr>
        <w:pStyle w:val="BodyText"/>
      </w:pPr>
      <w:r>
        <w:t xml:space="preserve">SVP does not use vague timestamps. The normative time representation is integer microseconds from the start of the primary presentation timeline.</w:t>
      </w:r>
    </w:p>
    <w:bookmarkEnd w:id="27"/>
    <w:bookmarkStart w:id="28" w:name="everything-has-provenance"/>
    <w:p>
      <w:pPr>
        <w:pStyle w:val="Heading3"/>
      </w:pPr>
      <w:r>
        <w:t xml:space="preserve">3.4 Everything has provenance</w:t>
      </w:r>
    </w:p>
    <w:p>
      <w:pPr>
        <w:pStyle w:val="FirstParagraph"/>
      </w:pPr>
      <w:r>
        <w:t xml:space="preserve">Every generated layer MUST include provenance. A reader must be able to answer these questions:</w:t>
      </w:r>
    </w:p>
    <w:p>
      <w:pPr>
        <w:pStyle w:val="SourceCode"/>
      </w:pPr>
      <w:r>
        <w:rPr>
          <w:rStyle w:val="VerbatimChar"/>
        </w:rPr>
        <w:t xml:space="preserve">What generated this record?</w:t>
      </w:r>
      <w:r>
        <w:br/>
      </w:r>
      <w:r>
        <w:rPr>
          <w:rStyle w:val="VerbatimChar"/>
        </w:rPr>
        <w:t xml:space="preserve">Which version generated it?</w:t>
      </w:r>
      <w:r>
        <w:br/>
      </w:r>
      <w:r>
        <w:rPr>
          <w:rStyle w:val="VerbatimChar"/>
        </w:rPr>
        <w:t xml:space="preserve">Which model or algorithm was used?</w:t>
      </w:r>
      <w:r>
        <w:br/>
      </w:r>
      <w:r>
        <w:rPr>
          <w:rStyle w:val="VerbatimChar"/>
        </w:rPr>
        <w:t xml:space="preserve">Which input records were used?</w:t>
      </w:r>
      <w:r>
        <w:br/>
      </w:r>
      <w:r>
        <w:rPr>
          <w:rStyle w:val="VerbatimChar"/>
        </w:rPr>
        <w:t xml:space="preserve">What confidence is attached?</w:t>
      </w:r>
      <w:r>
        <w:br/>
      </w:r>
      <w:r>
        <w:rPr>
          <w:rStyle w:val="VerbatimChar"/>
        </w:rPr>
        <w:t xml:space="preserve">Can this layer be rebuilt?</w:t>
      </w:r>
    </w:p>
    <w:bookmarkEnd w:id="28"/>
    <w:bookmarkStart w:id="29" w:name="X9e3f9b4242bfcec0e71595aca6bd7c84008c2a5"/>
    <w:p>
      <w:pPr>
        <w:pStyle w:val="Heading3"/>
      </w:pPr>
      <w:r>
        <w:t xml:space="preserve">3.5 No remote dependency is required for conformance</w:t>
      </w:r>
    </w:p>
    <w:p>
      <w:pPr>
        <w:pStyle w:val="FirstParagraph"/>
      </w:pPr>
      <w:r>
        <w:t xml:space="preserve">A conforming SVP builder MUST NOT require a cloud AI API to generate a conforming package. The official reference builder is local-first.</w:t>
      </w:r>
    </w:p>
    <w:bookmarkEnd w:id="29"/>
    <w:bookmarkStart w:id="30" w:name="the-package-is-portable"/>
    <w:p>
      <w:pPr>
        <w:pStyle w:val="Heading3"/>
      </w:pPr>
      <w:r>
        <w:t xml:space="preserve">3.6 The package is portable</w:t>
      </w:r>
    </w:p>
    <w:p>
      <w:pPr>
        <w:pStyle w:val="FirstParagraph"/>
      </w:pPr>
      <w:r>
        <w:t xml:space="preserve">An SVP file MUST be a single file for interchange. Internally, it is a ZIP64 package with a fixed layout, mandatory UTF-8 JSON and JSONL metadata, binary spatial chunks, and a mandatory SQLite index.</w:t>
      </w:r>
    </w:p>
    <w:bookmarkEnd w:id="30"/>
    <w:bookmarkStart w:id="31" w:name="labels-are-the-only-non-core-section"/>
    <w:p>
      <w:pPr>
        <w:pStyle w:val="Heading3"/>
      </w:pPr>
      <w:r>
        <w:t xml:space="preserve">3.7 Labels are the only non-core section</w:t>
      </w:r>
    </w:p>
    <w:p>
      <w:pPr>
        <w:pStyle w:val="FirstParagraph"/>
      </w:pPr>
      <w:r>
        <w:t xml:space="preserve">SVP v1.0 has no core extension system and no plugin mechanism. A valid file contains the required core. Unknown root-level sections cause strict validation failure, except</w:t>
      </w:r>
      <w:r>
        <w:t xml:space="preserve"> </w:t>
      </w:r>
      <w:r>
        <w:rPr>
          <w:rStyle w:val="VerbatimChar"/>
        </w:rPr>
        <w:t xml:space="preserve">/labels</w:t>
      </w:r>
      <w:r>
        <w:t xml:space="preserve">.</w:t>
      </w:r>
    </w:p>
    <w:p>
      <w:pPr>
        <w:pStyle w:val="BodyText"/>
      </w:pPr>
      <w:r>
        <w:t xml:space="preserve">RC2 clarifies that</w:t>
      </w:r>
      <w:r>
        <w:t xml:space="preserve"> </w:t>
      </w:r>
      <w:r>
        <w:rPr>
          <w:rStyle w:val="VerbatimChar"/>
        </w:rPr>
        <w:t xml:space="preserve">/text/</w:t>
      </w:r>
      <w:r>
        <w:t xml:space="preserve"> </w:t>
      </w:r>
      <w:r>
        <w:t xml:space="preserve">and</w:t>
      </w:r>
      <w:r>
        <w:t xml:space="preserve"> </w:t>
      </w:r>
      <w:r>
        <w:rPr>
          <w:rStyle w:val="VerbatimChar"/>
        </w:rPr>
        <w:t xml:space="preserve">/colors/</w:t>
      </w:r>
      <w:r>
        <w:t xml:space="preserve"> </w:t>
      </w:r>
      <w:r>
        <w:t xml:space="preserve">are not labels. A visible string in a frame and a measured color distribution over pixels are observations. The package MUST NOT require a semantic interpretation such as</w:t>
      </w:r>
      <w:r>
        <w:t xml:space="preserve"> </w:t>
      </w:r>
      <w:r>
        <w:t xml:space="preserve">“</w:t>
      </w:r>
      <w:r>
        <w:t xml:space="preserve">advertisement</w:t>
      </w:r>
      <w:r>
        <w:t xml:space="preserve">”</w:t>
      </w:r>
      <w:r>
        <w:t xml:space="preserve">,</w:t>
      </w:r>
      <w:r>
        <w:t xml:space="preserve"> </w:t>
      </w:r>
      <w:r>
        <w:t xml:space="preserve">“</w:t>
      </w:r>
      <w:r>
        <w:t xml:space="preserve">sunset</w:t>
      </w:r>
      <w:r>
        <w:t xml:space="preserve">”</w:t>
      </w:r>
      <w:r>
        <w:t xml:space="preserve">,</w:t>
      </w:r>
      <w:r>
        <w:t xml:space="preserve"> </w:t>
      </w:r>
      <w:r>
        <w:t xml:space="preserve">“</w:t>
      </w:r>
      <w:r>
        <w:t xml:space="preserve">warning</w:t>
      </w:r>
      <w:r>
        <w:t xml:space="preserve">”</w:t>
      </w:r>
      <w:r>
        <w:t xml:space="preserve">,</w:t>
      </w:r>
      <w:r>
        <w:t xml:space="preserve"> </w:t>
      </w:r>
      <w:r>
        <w:t xml:space="preserve">“</w:t>
      </w:r>
      <w:r>
        <w:t xml:space="preserve">brand</w:t>
      </w:r>
      <w:r>
        <w:t xml:space="preserve">”</w:t>
      </w:r>
      <w:r>
        <w:t xml:space="preserve">, or</w:t>
      </w:r>
      <w:r>
        <w:t xml:space="preserve"> </w:t>
      </w:r>
      <w:r>
        <w:t xml:space="preserve">“</w:t>
      </w:r>
      <w:r>
        <w:t xml:space="preserve">danger</w:t>
      </w:r>
      <w:r>
        <w:t xml:space="preserve">”</w:t>
      </w:r>
      <w:r>
        <w:t xml:space="preserve"> </w:t>
      </w:r>
      <w:r>
        <w:t xml:space="preserve">for Core validity.</w:t>
      </w:r>
    </w:p>
    <w:bookmarkEnd w:id="31"/>
    <w:bookmarkEnd w:id="32"/>
    <w:bookmarkStart w:id="33" w:name="scope-and-non-goals"/>
    <w:p>
      <w:pPr>
        <w:pStyle w:val="Heading2"/>
      </w:pPr>
      <w:r>
        <w:t xml:space="preserve">4. Scope and non-goals</w:t>
      </w:r>
    </w:p>
    <w:p>
      <w:pPr>
        <w:pStyle w:val="FirstParagraph"/>
      </w:pPr>
      <w:r>
        <w:t xml:space="preserve">SVP v1.0 defines:</w:t>
      </w:r>
    </w:p>
    <w:p>
      <w:pPr>
        <w:pStyle w:val="Compact"/>
        <w:numPr>
          <w:ilvl w:val="0"/>
          <w:numId w:val="1002"/>
        </w:numPr>
      </w:pPr>
      <w:r>
        <w:t xml:space="preserve">The package container.</w:t>
      </w:r>
    </w:p>
    <w:p>
      <w:pPr>
        <w:pStyle w:val="Compact"/>
        <w:numPr>
          <w:ilvl w:val="0"/>
          <w:numId w:val="1002"/>
        </w:numPr>
      </w:pPr>
      <w:r>
        <w:t xml:space="preserve">Required media assets.</w:t>
      </w:r>
    </w:p>
    <w:p>
      <w:pPr>
        <w:pStyle w:val="Compact"/>
        <w:numPr>
          <w:ilvl w:val="0"/>
          <w:numId w:val="1002"/>
        </w:numPr>
      </w:pPr>
      <w:r>
        <w:t xml:space="preserve">Required transcript and word timing schema.</w:t>
      </w:r>
    </w:p>
    <w:p>
      <w:pPr>
        <w:pStyle w:val="Compact"/>
        <w:numPr>
          <w:ilvl w:val="0"/>
          <w:numId w:val="1002"/>
        </w:numPr>
      </w:pPr>
      <w:r>
        <w:t xml:space="preserve">Required speaker segment schema.</w:t>
      </w:r>
    </w:p>
    <w:p>
      <w:pPr>
        <w:pStyle w:val="Compact"/>
        <w:numPr>
          <w:ilvl w:val="0"/>
          <w:numId w:val="1002"/>
        </w:numPr>
      </w:pPr>
      <w:r>
        <w:t xml:space="preserve">Required shot and scene schema.</w:t>
      </w:r>
    </w:p>
    <w:p>
      <w:pPr>
        <w:pStyle w:val="Compact"/>
        <w:numPr>
          <w:ilvl w:val="0"/>
          <w:numId w:val="1002"/>
        </w:numPr>
      </w:pPr>
      <w:r>
        <w:t xml:space="preserve">Required entity track schema.</w:t>
      </w:r>
    </w:p>
    <w:p>
      <w:pPr>
        <w:pStyle w:val="Compact"/>
        <w:numPr>
          <w:ilvl w:val="0"/>
          <w:numId w:val="1002"/>
        </w:numPr>
      </w:pPr>
      <w:r>
        <w:t xml:space="preserve">Required spatial region schema.</w:t>
      </w:r>
    </w:p>
    <w:p>
      <w:pPr>
        <w:pStyle w:val="Compact"/>
        <w:numPr>
          <w:ilvl w:val="0"/>
          <w:numId w:val="1002"/>
        </w:numPr>
      </w:pPr>
      <w:r>
        <w:t xml:space="preserve">Required depth and mask encodings.</w:t>
      </w:r>
    </w:p>
    <w:p>
      <w:pPr>
        <w:pStyle w:val="Compact"/>
        <w:numPr>
          <w:ilvl w:val="0"/>
          <w:numId w:val="1002"/>
        </w:numPr>
      </w:pPr>
      <w:r>
        <w:t xml:space="preserve">Required relationship graph schema.</w:t>
      </w:r>
    </w:p>
    <w:p>
      <w:pPr>
        <w:pStyle w:val="Compact"/>
        <w:numPr>
          <w:ilvl w:val="0"/>
          <w:numId w:val="1002"/>
        </w:numPr>
      </w:pPr>
      <w:r>
        <w:t xml:space="preserve">Required embedding schema.</w:t>
      </w:r>
    </w:p>
    <w:p>
      <w:pPr>
        <w:pStyle w:val="Compact"/>
        <w:numPr>
          <w:ilvl w:val="0"/>
          <w:numId w:val="1002"/>
        </w:numPr>
      </w:pPr>
      <w:r>
        <w:t xml:space="preserve">Required OCR and visible-text schema.</w:t>
      </w:r>
    </w:p>
    <w:p>
      <w:pPr>
        <w:pStyle w:val="Compact"/>
        <w:numPr>
          <w:ilvl w:val="0"/>
          <w:numId w:val="1002"/>
        </w:numPr>
      </w:pPr>
      <w:r>
        <w:t xml:space="preserve">Required structured color-observation schema.</w:t>
      </w:r>
    </w:p>
    <w:p>
      <w:pPr>
        <w:pStyle w:val="Compact"/>
        <w:numPr>
          <w:ilvl w:val="0"/>
          <w:numId w:val="1002"/>
        </w:numPr>
      </w:pPr>
      <w:r>
        <w:t xml:space="preserve">Required search index schema.</w:t>
      </w:r>
    </w:p>
    <w:p>
      <w:pPr>
        <w:pStyle w:val="Compact"/>
        <w:numPr>
          <w:ilvl w:val="0"/>
          <w:numId w:val="1002"/>
        </w:numPr>
      </w:pPr>
      <w:r>
        <w:t xml:space="preserve">Required provenance and validation rules.</w:t>
      </w:r>
    </w:p>
    <w:p>
      <w:pPr>
        <w:pStyle w:val="Compact"/>
        <w:numPr>
          <w:ilvl w:val="0"/>
          <w:numId w:val="1002"/>
        </w:numPr>
      </w:pPr>
      <w:r>
        <w:t xml:space="preserve">A fixed reference processing stack.</w:t>
      </w:r>
    </w:p>
    <w:p>
      <w:pPr>
        <w:pStyle w:val="Compact"/>
        <w:numPr>
          <w:ilvl w:val="0"/>
          <w:numId w:val="1002"/>
        </w:numPr>
      </w:pPr>
      <w:r>
        <w:t xml:space="preserve">A read-only query interface for apps and agents.</w:t>
      </w:r>
    </w:p>
    <w:p>
      <w:pPr>
        <w:pStyle w:val="Compact"/>
        <w:numPr>
          <w:ilvl w:val="0"/>
          <w:numId w:val="1002"/>
        </w:numPr>
      </w:pPr>
      <w:r>
        <w:t xml:space="preserve">Open source governance and conformance expectations.</w:t>
      </w:r>
    </w:p>
    <w:p>
      <w:pPr>
        <w:pStyle w:val="FirstParagraph"/>
      </w:pPr>
      <w:r>
        <w:t xml:space="preserve">SVP v1.0 does not define:</w:t>
      </w:r>
    </w:p>
    <w:p>
      <w:pPr>
        <w:pStyle w:val="Compact"/>
        <w:numPr>
          <w:ilvl w:val="0"/>
          <w:numId w:val="1003"/>
        </w:numPr>
      </w:pPr>
      <w:r>
        <w:t xml:space="preserve">A video editor UI.</w:t>
      </w:r>
    </w:p>
    <w:p>
      <w:pPr>
        <w:pStyle w:val="Compact"/>
        <w:numPr>
          <w:ilvl w:val="0"/>
          <w:numId w:val="1003"/>
        </w:numPr>
      </w:pPr>
      <w:r>
        <w:t xml:space="preserve">A cloud service.</w:t>
      </w:r>
    </w:p>
    <w:p>
      <w:pPr>
        <w:pStyle w:val="Compact"/>
        <w:numPr>
          <w:ilvl w:val="0"/>
          <w:numId w:val="1003"/>
        </w:numPr>
      </w:pPr>
      <w:r>
        <w:t xml:space="preserve">A vendor marketplace.</w:t>
      </w:r>
    </w:p>
    <w:p>
      <w:pPr>
        <w:pStyle w:val="Compact"/>
        <w:numPr>
          <w:ilvl w:val="0"/>
          <w:numId w:val="1003"/>
        </w:numPr>
      </w:pPr>
      <w:r>
        <w:t xml:space="preserve">A model marketplace.</w:t>
      </w:r>
    </w:p>
    <w:p>
      <w:pPr>
        <w:pStyle w:val="Compact"/>
        <w:numPr>
          <w:ilvl w:val="0"/>
          <w:numId w:val="1003"/>
        </w:numPr>
      </w:pPr>
      <w:r>
        <w:t xml:space="preserve">A general plugin system.</w:t>
      </w:r>
    </w:p>
    <w:p>
      <w:pPr>
        <w:pStyle w:val="Compact"/>
        <w:numPr>
          <w:ilvl w:val="0"/>
          <w:numId w:val="1003"/>
        </w:numPr>
      </w:pPr>
      <w:r>
        <w:t xml:space="preserve">A required labeling model.</w:t>
      </w:r>
    </w:p>
    <w:p>
      <w:pPr>
        <w:pStyle w:val="Compact"/>
        <w:numPr>
          <w:ilvl w:val="0"/>
          <w:numId w:val="1003"/>
        </w:numPr>
      </w:pPr>
      <w:r>
        <w:t xml:space="preserve">A replacement for Premiere, Final Cut, or Resolve project files.</w:t>
      </w:r>
    </w:p>
    <w:p>
      <w:pPr>
        <w:pStyle w:val="Compact"/>
        <w:numPr>
          <w:ilvl w:val="0"/>
          <w:numId w:val="1003"/>
        </w:numPr>
      </w:pPr>
      <w:r>
        <w:t xml:space="preserve">A replacement for OpenTimelineIO.</w:t>
      </w:r>
    </w:p>
    <w:p>
      <w:pPr>
        <w:pStyle w:val="FirstParagraph"/>
      </w:pPr>
      <w:r>
        <w:t xml:space="preserve">OpenTimelineIO remains the chosen export target for editorial timeline interchange. SVP stores observations. OTIO stores editorial cut information.</w:t>
      </w:r>
    </w:p>
    <w:bookmarkEnd w:id="33"/>
    <w:bookmarkStart w:id="60" w:name="chosen-reference-stack"/>
    <w:p>
      <w:pPr>
        <w:pStyle w:val="Heading2"/>
      </w:pPr>
      <w:r>
        <w:t xml:space="preserve">5. Chosen reference stack</w:t>
      </w:r>
    </w:p>
    <w:p>
      <w:pPr>
        <w:pStyle w:val="FirstParagraph"/>
      </w:pPr>
      <w:r>
        <w:t xml:space="preserve">This section is concrete on purpose. These are the stack choices for the official reference implementation. There are no parallel alternatives in the reference stack.</w:t>
      </w:r>
    </w:p>
    <w:p>
      <w:pPr>
        <w:pStyle w:val="BodyText"/>
      </w:pPr>
      <w:r>
        <w:t xml:space="preserve">Third-party builders can use different internals, but a third-party package is conforming only if the final</w:t>
      </w:r>
      <w:r>
        <w:t xml:space="preserve"> </w:t>
      </w:r>
      <w:r>
        <w:rPr>
          <w:rStyle w:val="VerbatimChar"/>
        </w:rPr>
        <w:t xml:space="preserve">.svp</w:t>
      </w:r>
      <w:r>
        <w:t xml:space="preserve"> </w:t>
      </w:r>
      <w:r>
        <w:t xml:space="preserve">file passes strict validation.</w:t>
      </w:r>
    </w:p>
    <w:bookmarkStart w:id="34" w:name="implementation-language"/>
    <w:p>
      <w:pPr>
        <w:pStyle w:val="Heading3"/>
      </w:pPr>
      <w:r>
        <w:t xml:space="preserve">5.1 Implementation language</w:t>
      </w:r>
    </w:p>
    <w:p>
      <w:pPr>
        <w:pStyle w:val="FirstParagraph"/>
      </w:pPr>
      <w:r>
        <w:rPr>
          <w:b/>
          <w:bCs/>
        </w:rPr>
        <w:t xml:space="preserve">Choice:</w:t>
      </w:r>
      <w:r>
        <w:t xml:space="preserve"> </w:t>
      </w:r>
      <w:r>
        <w:t xml:space="preserve">C++20</w:t>
      </w:r>
    </w:p>
    <w:p>
      <w:pPr>
        <w:pStyle w:val="BodyText"/>
      </w:pPr>
      <w:r>
        <w:rPr>
          <w:b/>
          <w:bCs/>
        </w:rPr>
        <w:t xml:space="preserve">Build system:</w:t>
      </w:r>
      <w:r>
        <w:t xml:space="preserve"> </w:t>
      </w:r>
      <w:r>
        <w:t xml:space="preserve">CMake 3.28+</w:t>
      </w:r>
      <w:r>
        <w:br/>
      </w:r>
      <w:r>
        <w:rPr>
          <w:b/>
          <w:bCs/>
        </w:rPr>
        <w:t xml:space="preserve">Dependency manager:</w:t>
      </w:r>
      <w:r>
        <w:t xml:space="preserve"> </w:t>
      </w:r>
      <w:r>
        <w:t xml:space="preserve">vcpkg manifest mode</w:t>
      </w:r>
      <w:r>
        <w:br/>
      </w:r>
      <w:r>
        <w:rPr>
          <w:b/>
          <w:bCs/>
        </w:rPr>
        <w:t xml:space="preserve">CLI parser:</w:t>
      </w:r>
      <w:r>
        <w:t xml:space="preserve"> </w:t>
      </w:r>
      <w:r>
        <w:t xml:space="preserve">CLI11</w:t>
      </w:r>
      <w:r>
        <w:br/>
      </w:r>
      <w:r>
        <w:rPr>
          <w:b/>
          <w:bCs/>
        </w:rPr>
        <w:t xml:space="preserve">Test framework:</w:t>
      </w:r>
      <w:r>
        <w:t xml:space="preserve"> </w:t>
      </w:r>
      <w:r>
        <w:t xml:space="preserve">Catch2</w:t>
      </w:r>
      <w:r>
        <w:br/>
      </w:r>
      <w:r>
        <w:rPr>
          <w:b/>
          <w:bCs/>
        </w:rPr>
        <w:t xml:space="preserve">Desktop app later:</w:t>
      </w:r>
      <w:r>
        <w:t xml:space="preserve"> </w:t>
      </w:r>
      <w:r>
        <w:t xml:space="preserve">Qt 6 using the same C++ core library</w:t>
      </w:r>
    </w:p>
    <w:p>
      <w:pPr>
        <w:pStyle w:val="BodyText"/>
      </w:pPr>
      <w:r>
        <w:t xml:space="preserve">Reasoning:</w:t>
      </w:r>
    </w:p>
    <w:p>
      <w:pPr>
        <w:pStyle w:val="Compact"/>
        <w:numPr>
          <w:ilvl w:val="0"/>
          <w:numId w:val="1004"/>
        </w:numPr>
      </w:pPr>
      <w:r>
        <w:t xml:space="preserve">FFmpeg, OpenCV, ONNX Runtime, SQLite, zstd, and archive libraries all expose stable C or C++ APIs.</w:t>
      </w:r>
    </w:p>
    <w:p>
      <w:pPr>
        <w:pStyle w:val="Compact"/>
        <w:numPr>
          <w:ilvl w:val="0"/>
          <w:numId w:val="1004"/>
        </w:numPr>
      </w:pPr>
      <w:r>
        <w:t xml:space="preserve">C++ avoids a fragile FFI core for high-volume video processing.</w:t>
      </w:r>
    </w:p>
    <w:p>
      <w:pPr>
        <w:pStyle w:val="Compact"/>
        <w:numPr>
          <w:ilvl w:val="0"/>
          <w:numId w:val="1004"/>
        </w:numPr>
      </w:pPr>
      <w:r>
        <w:t xml:space="preserve">The same core can ship as a CLI, library, desktop app backend, and server process.</w:t>
      </w:r>
    </w:p>
    <w:p>
      <w:pPr>
        <w:pStyle w:val="Compact"/>
        <w:numPr>
          <w:ilvl w:val="0"/>
          <w:numId w:val="1004"/>
        </w:numPr>
      </w:pPr>
      <w:r>
        <w:t xml:space="preserve">CMake plus vcpkg gives cross-platform builds for Windows, macOS, and Linux.</w:t>
      </w:r>
    </w:p>
    <w:p>
      <w:pPr>
        <w:pStyle w:val="FirstParagraph"/>
      </w:pPr>
      <w:r>
        <w:t xml:space="preserve">Reference repository layout:</w:t>
      </w:r>
    </w:p>
    <w:p>
      <w:pPr>
        <w:pStyle w:val="SourceCode"/>
      </w:pPr>
      <w:r>
        <w:rPr>
          <w:rStyle w:val="VerbatimChar"/>
        </w:rPr>
        <w:t xml:space="preserve">svp/</w:t>
      </w:r>
      <w:r>
        <w:br/>
      </w:r>
      <w:r>
        <w:rPr>
          <w:rStyle w:val="VerbatimChar"/>
        </w:rPr>
        <w:t xml:space="preserve">  spec/</w:t>
      </w:r>
      <w:r>
        <w:br/>
      </w:r>
      <w:r>
        <w:rPr>
          <w:rStyle w:val="VerbatimChar"/>
        </w:rPr>
        <w:t xml:space="preserve">    svp-v1.md</w:t>
      </w:r>
      <w:r>
        <w:br/>
      </w:r>
      <w:r>
        <w:rPr>
          <w:rStyle w:val="VerbatimChar"/>
        </w:rPr>
        <w:t xml:space="preserve">    schemas/</w:t>
      </w:r>
      <w:r>
        <w:br/>
      </w:r>
      <w:r>
        <w:rPr>
          <w:rStyle w:val="VerbatimChar"/>
        </w:rPr>
        <w:t xml:space="preserve">  reference/</w:t>
      </w:r>
      <w:r>
        <w:br/>
      </w:r>
      <w:r>
        <w:rPr>
          <w:rStyle w:val="VerbatimChar"/>
        </w:rPr>
        <w:t xml:space="preserve">    src/</w:t>
      </w:r>
      <w:r>
        <w:br/>
      </w:r>
      <w:r>
        <w:rPr>
          <w:rStyle w:val="VerbatimChar"/>
        </w:rPr>
        <w:t xml:space="preserve">      svp_core/</w:t>
      </w:r>
      <w:r>
        <w:br/>
      </w:r>
      <w:r>
        <w:rPr>
          <w:rStyle w:val="VerbatimChar"/>
        </w:rPr>
        <w:t xml:space="preserve">      svp_build/</w:t>
      </w:r>
      <w:r>
        <w:br/>
      </w:r>
      <w:r>
        <w:rPr>
          <w:rStyle w:val="VerbatimChar"/>
        </w:rPr>
        <w:t xml:space="preserve">      svp_validate/</w:t>
      </w:r>
      <w:r>
        <w:br/>
      </w:r>
      <w:r>
        <w:rPr>
          <w:rStyle w:val="VerbatimChar"/>
        </w:rPr>
        <w:t xml:space="preserve">      svp_query/</w:t>
      </w:r>
      <w:r>
        <w:br/>
      </w:r>
      <w:r>
        <w:rPr>
          <w:rStyle w:val="VerbatimChar"/>
        </w:rPr>
        <w:t xml:space="preserve">      svp_export/</w:t>
      </w:r>
      <w:r>
        <w:br/>
      </w:r>
      <w:r>
        <w:rPr>
          <w:rStyle w:val="VerbatimChar"/>
        </w:rPr>
        <w:t xml:space="preserve">    cli/</w:t>
      </w:r>
      <w:r>
        <w:br/>
      </w:r>
      <w:r>
        <w:rPr>
          <w:rStyle w:val="VerbatimChar"/>
        </w:rPr>
        <w:t xml:space="preserve">      svp.cpp</w:t>
      </w:r>
      <w:r>
        <w:br/>
      </w:r>
      <w:r>
        <w:rPr>
          <w:rStyle w:val="VerbatimChar"/>
        </w:rPr>
        <w:t xml:space="preserve">    tests/</w:t>
      </w:r>
      <w:r>
        <w:br/>
      </w:r>
      <w:r>
        <w:rPr>
          <w:rStyle w:val="VerbatimChar"/>
        </w:rPr>
        <w:t xml:space="preserve">      conformance/</w:t>
      </w:r>
      <w:r>
        <w:br/>
      </w:r>
      <w:r>
        <w:rPr>
          <w:rStyle w:val="VerbatimChar"/>
        </w:rPr>
        <w:t xml:space="preserve">      golden/</w:t>
      </w:r>
      <w:r>
        <w:br/>
      </w:r>
      <w:r>
        <w:rPr>
          <w:rStyle w:val="VerbatimChar"/>
        </w:rPr>
        <w:t xml:space="preserve">  conformance/</w:t>
      </w:r>
      <w:r>
        <w:br/>
      </w:r>
      <w:r>
        <w:rPr>
          <w:rStyle w:val="VerbatimChar"/>
        </w:rPr>
        <w:t xml:space="preserve">  samples/</w:t>
      </w:r>
      <w:r>
        <w:br/>
      </w:r>
      <w:r>
        <w:rPr>
          <w:rStyle w:val="VerbatimChar"/>
        </w:rPr>
        <w:t xml:space="preserve">  docs/</w:t>
      </w:r>
    </w:p>
    <w:bookmarkEnd w:id="34"/>
    <w:bookmarkStart w:id="35" w:name="media-ingest"/>
    <w:p>
      <w:pPr>
        <w:pStyle w:val="Heading3"/>
      </w:pPr>
      <w:r>
        <w:t xml:space="preserve">5.2 Media ingest</w:t>
      </w:r>
    </w:p>
    <w:p>
      <w:pPr>
        <w:pStyle w:val="FirstParagraph"/>
      </w:pPr>
      <w:r>
        <w:rPr>
          <w:b/>
          <w:bCs/>
        </w:rPr>
        <w:t xml:space="preserve">Choice:</w:t>
      </w:r>
      <w:r>
        <w:t xml:space="preserve"> </w:t>
      </w:r>
      <w:r>
        <w:t xml:space="preserve">FFmpeg 8.1.x libraries and ffprobe-compatible stream inventory.</w:t>
      </w:r>
    </w:p>
    <w:p>
      <w:pPr>
        <w:pStyle w:val="BodyText"/>
      </w:pPr>
      <w:r>
        <w:t xml:space="preserve">SVP uses FFmpeg for demuxing, decoding, stream inventory, timecode extraction, audio extraction, frame access, pixel format normalization, and derived analysis assets.</w:t>
      </w:r>
    </w:p>
    <w:p>
      <w:pPr>
        <w:pStyle w:val="BodyText"/>
      </w:pPr>
      <w:r>
        <w:t xml:space="preserve">The reference processor MUST record exact FFmpeg library versions in</w:t>
      </w:r>
      <w:r>
        <w:t xml:space="preserve"> </w:t>
      </w:r>
      <w:r>
        <w:rPr>
          <w:rStyle w:val="VerbatimChar"/>
        </w:rPr>
        <w:t xml:space="preserve">provenance/build.json</w:t>
      </w:r>
      <w:r>
        <w:t xml:space="preserve">.</w:t>
      </w:r>
    </w:p>
    <w:p>
      <w:pPr>
        <w:pStyle w:val="BodyText"/>
      </w:pPr>
      <w:r>
        <w:t xml:space="preserve">FFmpeg is chosen because it is the common open media plumbing across platforms. ffprobe is used as the behavioral baseline for machine-readable stream inventory.</w:t>
      </w:r>
    </w:p>
    <w:bookmarkEnd w:id="35"/>
    <w:bookmarkStart w:id="36" w:name="classical-computer-vision"/>
    <w:p>
      <w:pPr>
        <w:pStyle w:val="Heading3"/>
      </w:pPr>
      <w:r>
        <w:t xml:space="preserve">5.3 Classical computer vision</w:t>
      </w:r>
    </w:p>
    <w:p>
      <w:pPr>
        <w:pStyle w:val="FirstParagraph"/>
      </w:pPr>
      <w:r>
        <w:rPr>
          <w:b/>
          <w:bCs/>
        </w:rPr>
        <w:t xml:space="preserve">Choice:</w:t>
      </w:r>
      <w:r>
        <w:t xml:space="preserve"> </w:t>
      </w:r>
      <w:r>
        <w:t xml:space="preserve">OpenCV 4.x C++ API</w:t>
      </w:r>
    </w:p>
    <w:p>
      <w:pPr>
        <w:pStyle w:val="BodyText"/>
      </w:pPr>
      <w:r>
        <w:t xml:space="preserve">OpenCV is used for:</w:t>
      </w:r>
    </w:p>
    <w:p>
      <w:pPr>
        <w:pStyle w:val="SourceCode"/>
      </w:pPr>
      <w:r>
        <w:rPr>
          <w:rStyle w:val="VerbatimChar"/>
        </w:rPr>
        <w:t xml:space="preserve">Color conversion</w:t>
      </w:r>
      <w:r>
        <w:br/>
      </w:r>
      <w:r>
        <w:rPr>
          <w:rStyle w:val="VerbatimChar"/>
        </w:rPr>
        <w:t xml:space="preserve">Feature detection</w:t>
      </w:r>
      <w:r>
        <w:br/>
      </w:r>
      <w:r>
        <w:rPr>
          <w:rStyle w:val="VerbatimChar"/>
        </w:rPr>
        <w:t xml:space="preserve">Sparse optical flow</w:t>
      </w:r>
      <w:r>
        <w:br/>
      </w:r>
      <w:r>
        <w:rPr>
          <w:rStyle w:val="VerbatimChar"/>
        </w:rPr>
        <w:t xml:space="preserve">Dense optical flow</w:t>
      </w:r>
      <w:r>
        <w:br/>
      </w:r>
      <w:r>
        <w:rPr>
          <w:rStyle w:val="VerbatimChar"/>
        </w:rPr>
        <w:t xml:space="preserve">Global camera motion estimation</w:t>
      </w:r>
      <w:r>
        <w:br/>
      </w:r>
      <w:r>
        <w:rPr>
          <w:rStyle w:val="VerbatimChar"/>
        </w:rPr>
        <w:t xml:space="preserve">RANSAC homography estimation</w:t>
      </w:r>
      <w:r>
        <w:br/>
      </w:r>
      <w:r>
        <w:rPr>
          <w:rStyle w:val="VerbatimChar"/>
        </w:rPr>
        <w:t xml:space="preserve">Kalman filtering</w:t>
      </w:r>
      <w:r>
        <w:br/>
      </w:r>
      <w:r>
        <w:rPr>
          <w:rStyle w:val="VerbatimChar"/>
        </w:rPr>
        <w:t xml:space="preserve">Background subtraction</w:t>
      </w:r>
      <w:r>
        <w:br/>
      </w:r>
      <w:r>
        <w:rPr>
          <w:rStyle w:val="VerbatimChar"/>
        </w:rPr>
        <w:t xml:space="preserve">Region generation</w:t>
      </w:r>
      <w:r>
        <w:br/>
      </w:r>
      <w:r>
        <w:rPr>
          <w:rStyle w:val="VerbatimChar"/>
        </w:rPr>
        <w:t xml:space="preserve">GrabCut-style mask refinement</w:t>
      </w:r>
      <w:r>
        <w:br/>
      </w:r>
      <w:r>
        <w:rPr>
          <w:rStyle w:val="VerbatimChar"/>
        </w:rPr>
        <w:t xml:space="preserve">Contour extraction</w:t>
      </w:r>
      <w:r>
        <w:br/>
      </w:r>
      <w:r>
        <w:rPr>
          <w:rStyle w:val="VerbatimChar"/>
        </w:rPr>
        <w:t xml:space="preserve">Morphological cleanup</w:t>
      </w:r>
    </w:p>
    <w:p>
      <w:pPr>
        <w:pStyle w:val="FirstParagraph"/>
      </w:pPr>
      <w:r>
        <w:t xml:space="preserve">The reference visual tracker is not a labeler. It produces persistent visual entities using motion, appearance, depth, and mask coherence.</w:t>
      </w:r>
    </w:p>
    <w:bookmarkEnd w:id="36"/>
    <w:bookmarkStart w:id="37" w:name="shot-and-scene-boundaries"/>
    <w:p>
      <w:pPr>
        <w:pStyle w:val="Heading3"/>
      </w:pPr>
      <w:r>
        <w:t xml:space="preserve">5.4 Shot and scene boundaries</w:t>
      </w:r>
    </w:p>
    <w:p>
      <w:pPr>
        <w:pStyle w:val="FirstParagraph"/>
      </w:pPr>
      <w:r>
        <w:rPr>
          <w:b/>
          <w:bCs/>
        </w:rPr>
        <w:t xml:space="preserve">Choice:</w:t>
      </w:r>
      <w:r>
        <w:t xml:space="preserve"> </w:t>
      </w:r>
      <w:r>
        <w:t xml:space="preserve">Native C++ implementation of PySceneDetect-style detector families.</w:t>
      </w:r>
    </w:p>
    <w:p>
      <w:pPr>
        <w:pStyle w:val="BodyText"/>
      </w:pPr>
      <w:r>
        <w:t xml:space="preserve">SVP does not embed PySceneDetect as a runtime dependency. The reference processor implements the same detector families in C++:</w:t>
      </w:r>
    </w:p>
    <w:p>
      <w:pPr>
        <w:pStyle w:val="SourceCode"/>
      </w:pPr>
      <w:r>
        <w:rPr>
          <w:rStyle w:val="VerbatimChar"/>
        </w:rPr>
        <w:t xml:space="preserve">HSV content delta for hard cuts</w:t>
      </w:r>
      <w:r>
        <w:br/>
      </w:r>
      <w:r>
        <w:rPr>
          <w:rStyle w:val="VerbatimChar"/>
        </w:rPr>
        <w:t xml:space="preserve">Adaptive rolling-delta thresholding for fast motion</w:t>
      </w:r>
      <w:r>
        <w:br/>
      </w:r>
      <w:r>
        <w:rPr>
          <w:rStyle w:val="VerbatimChar"/>
        </w:rPr>
        <w:t xml:space="preserve">RGB intensity thresholding for fades and black frames</w:t>
      </w:r>
      <w:r>
        <w:br/>
      </w:r>
      <w:r>
        <w:rPr>
          <w:rStyle w:val="VerbatimChar"/>
        </w:rPr>
        <w:t xml:space="preserve">Y-channel histogram deltas for abrupt changes</w:t>
      </w:r>
      <w:r>
        <w:br/>
      </w:r>
      <w:r>
        <w:rPr>
          <w:rStyle w:val="VerbatimChar"/>
        </w:rPr>
        <w:t xml:space="preserve">Minimum scene length enforcement</w:t>
      </w:r>
    </w:p>
    <w:p>
      <w:pPr>
        <w:pStyle w:val="FirstParagraph"/>
      </w:pPr>
      <w:r>
        <w:t xml:space="preserve">Shot boundaries are low-level visual edits. Scene boundaries group shots into larger units using shot adjacency, visual similarity, audio continuity, speaker continuity, and transcript embedding changes.</w:t>
      </w:r>
    </w:p>
    <w:bookmarkEnd w:id="37"/>
    <w:bookmarkStart w:id="38" w:name="speech-detection"/>
    <w:p>
      <w:pPr>
        <w:pStyle w:val="Heading3"/>
      </w:pPr>
      <w:r>
        <w:t xml:space="preserve">5.5 Speech detection</w:t>
      </w:r>
    </w:p>
    <w:p>
      <w:pPr>
        <w:pStyle w:val="FirstParagraph"/>
      </w:pPr>
      <w:r>
        <w:rPr>
          <w:b/>
          <w:bCs/>
        </w:rPr>
        <w:t xml:space="preserve">Choice:</w:t>
      </w:r>
      <w:r>
        <w:t xml:space="preserve"> </w:t>
      </w:r>
      <w:r>
        <w:t xml:space="preserve">Silero VAD ONNX through ONNX Runtime.</w:t>
      </w:r>
    </w:p>
    <w:p>
      <w:pPr>
        <w:pStyle w:val="BodyText"/>
      </w:pPr>
      <w:r>
        <w:t xml:space="preserve">Silero VAD finds speech regions before transcription and diarization. The reference processor uses the ONNX path, not a PyTorch runtime. Speech intervals are written to</w:t>
      </w:r>
      <w:r>
        <w:t xml:space="preserve"> </w:t>
      </w:r>
      <w:r>
        <w:rPr>
          <w:rStyle w:val="VerbatimChar"/>
        </w:rPr>
        <w:t xml:space="preserve">transcript/speech_regions.jsonl</w:t>
      </w:r>
      <w:r>
        <w:t xml:space="preserve">.</w:t>
      </w:r>
    </w:p>
    <w:bookmarkEnd w:id="38"/>
    <w:bookmarkStart w:id="39" w:name="transcription-and-word-timestamps"/>
    <w:p>
      <w:pPr>
        <w:pStyle w:val="Heading3"/>
      </w:pPr>
      <w:r>
        <w:t xml:space="preserve">5.6 Transcription and word timestamps</w:t>
      </w:r>
    </w:p>
    <w:p>
      <w:pPr>
        <w:pStyle w:val="FirstParagraph"/>
      </w:pPr>
      <w:r>
        <w:rPr>
          <w:b/>
          <w:bCs/>
        </w:rPr>
        <w:t xml:space="preserve">Choice:</w:t>
      </w:r>
      <w:r>
        <w:t xml:space="preserve"> </w:t>
      </w:r>
      <w:r>
        <w:t xml:space="preserve">whisper.cpp with bundled local model</w:t>
      </w:r>
      <w:r>
        <w:t xml:space="preserve"> </w:t>
      </w:r>
      <w:r>
        <w:rPr>
          <w:rStyle w:val="VerbatimChar"/>
        </w:rPr>
        <w:t xml:space="preserve">ggml-large-v3-turbo-q5_0.bin</w:t>
      </w:r>
      <w:r>
        <w:t xml:space="preserve">.</w:t>
      </w:r>
    </w:p>
    <w:p>
      <w:pPr>
        <w:pStyle w:val="BodyText"/>
      </w:pPr>
      <w:r>
        <w:t xml:space="preserve">The reference processor uses whisper.cpp for local transcription and word-level timestamps. The package stores word timings in integer microseconds and human-readable seconds strings. Integer microseconds are normative.</w:t>
      </w:r>
    </w:p>
    <w:bookmarkEnd w:id="39"/>
    <w:bookmarkStart w:id="40" w:name="speaker-diarization"/>
    <w:p>
      <w:pPr>
        <w:pStyle w:val="Heading3"/>
      </w:pPr>
      <w:r>
        <w:t xml:space="preserve">5.7 Speaker diarization</w:t>
      </w:r>
    </w:p>
    <w:p>
      <w:pPr>
        <w:pStyle w:val="FirstParagraph"/>
      </w:pPr>
      <w:r>
        <w:rPr>
          <w:b/>
          <w:bCs/>
        </w:rPr>
        <w:t xml:space="preserve">Choice:</w:t>
      </w:r>
      <w:r>
        <w:t xml:space="preserve"> </w:t>
      </w:r>
      <w:r>
        <w:t xml:space="preserve">sherpa-onnx speaker diarization models.</w:t>
      </w:r>
    </w:p>
    <w:p>
      <w:pPr>
        <w:pStyle w:val="BodyText"/>
      </w:pPr>
      <w:r>
        <w:t xml:space="preserve">The reference processor uses sherpa-onnx for speaker segmentation and speaker embeddings. Speaker IDs in SVP Core are anonymous:</w:t>
      </w:r>
    </w:p>
    <w:p>
      <w:pPr>
        <w:pStyle w:val="SourceCode"/>
      </w:pPr>
      <w:r>
        <w:rPr>
          <w:rStyle w:val="VerbatimChar"/>
        </w:rPr>
        <w:t xml:space="preserve">speaker_0001</w:t>
      </w:r>
      <w:r>
        <w:br/>
      </w:r>
      <w:r>
        <w:rPr>
          <w:rStyle w:val="VerbatimChar"/>
        </w:rPr>
        <w:t xml:space="preserve">speaker_0002</w:t>
      </w:r>
    </w:p>
    <w:p>
      <w:pPr>
        <w:pStyle w:val="FirstParagraph"/>
      </w:pPr>
      <w:r>
        <w:t xml:space="preserve">Human names are labels, not core.</w:t>
      </w:r>
    </w:p>
    <w:bookmarkEnd w:id="40"/>
    <w:bookmarkStart w:id="41" w:name="depth"/>
    <w:p>
      <w:pPr>
        <w:pStyle w:val="Heading3"/>
      </w:pPr>
      <w:r>
        <w:t xml:space="preserve">5.8 Depth</w:t>
      </w:r>
    </w:p>
    <w:p>
      <w:pPr>
        <w:pStyle w:val="FirstParagraph"/>
      </w:pPr>
      <w:r>
        <w:rPr>
          <w:b/>
          <w:bCs/>
        </w:rPr>
        <w:t xml:space="preserve">Choice:</w:t>
      </w:r>
      <w:r>
        <w:t xml:space="preserve"> </w:t>
      </w:r>
      <w:r>
        <w:t xml:space="preserve">Depth Anything V2 Small, Apache-2.0 model only.</w:t>
      </w:r>
    </w:p>
    <w:p>
      <w:pPr>
        <w:pStyle w:val="BodyText"/>
      </w:pPr>
      <w:r>
        <w:t xml:space="preserve">Depth is required in SVP Core. The reference processor stores relative inverse depth maps at the canonical SVP analysis raster.</w:t>
      </w:r>
    </w:p>
    <w:p>
      <w:pPr>
        <w:pStyle w:val="BodyText"/>
      </w:pPr>
      <w:r>
        <w:t xml:space="preserve">Depth Anything V2 Base, Large, and Giant are not used in the official reference processor because their published model license is noncommercial. The Small model is selected because it is published as Apache-2.0.</w:t>
      </w:r>
    </w:p>
    <w:p>
      <w:pPr>
        <w:pStyle w:val="BodyText"/>
      </w:pPr>
      <w:r>
        <w:t xml:space="preserve">Depth in SVP v1.0 is relative, not metric. A value tells the machine what is closer or farther inside the observed frame. It does not claim real-world meters unless a future major version standardizes metric camera calibration.</w:t>
      </w:r>
    </w:p>
    <w:bookmarkEnd w:id="41"/>
    <w:bookmarkStart w:id="42" w:name="masks"/>
    <w:p>
      <w:pPr>
        <w:pStyle w:val="Heading3"/>
      </w:pPr>
      <w:r>
        <w:t xml:space="preserve">5.9 Masks</w:t>
      </w:r>
    </w:p>
    <w:p>
      <w:pPr>
        <w:pStyle w:val="FirstParagraph"/>
      </w:pPr>
      <w:r>
        <w:rPr>
          <w:b/>
          <w:bCs/>
        </w:rPr>
        <w:t xml:space="preserve">Choice:</w:t>
      </w:r>
      <w:r>
        <w:t xml:space="preserve"> </w:t>
      </w:r>
      <w:r>
        <w:t xml:space="preserve">OpenCV classical mask pipeline.</w:t>
      </w:r>
    </w:p>
    <w:p>
      <w:pPr>
        <w:pStyle w:val="BodyText"/>
      </w:pPr>
      <w:r>
        <w:t xml:space="preserve">Masks are required. The reference processor produces masks without object labels using:</w:t>
      </w:r>
    </w:p>
    <w:p>
      <w:pPr>
        <w:pStyle w:val="SourceCode"/>
      </w:pPr>
      <w:r>
        <w:rPr>
          <w:rStyle w:val="VerbatimChar"/>
        </w:rPr>
        <w:t xml:space="preserve">Shot-local keyframe selection</w:t>
      </w:r>
      <w:r>
        <w:br/>
      </w:r>
      <w:r>
        <w:rPr>
          <w:rStyle w:val="VerbatimChar"/>
        </w:rPr>
        <w:t xml:space="preserve">Sparse KLT point tracks</w:t>
      </w:r>
      <w:r>
        <w:br/>
      </w:r>
      <w:r>
        <w:rPr>
          <w:rStyle w:val="VerbatimChar"/>
        </w:rPr>
        <w:t xml:space="preserve">Dense Farneback optical flow</w:t>
      </w:r>
      <w:r>
        <w:br/>
      </w:r>
      <w:r>
        <w:rPr>
          <w:rStyle w:val="VerbatimChar"/>
        </w:rPr>
        <w:t xml:space="preserve">Global camera motion compensation</w:t>
      </w:r>
      <w:r>
        <w:br/>
      </w:r>
      <w:r>
        <w:rPr>
          <w:rStyle w:val="VerbatimChar"/>
        </w:rPr>
        <w:t xml:space="preserve">Residual motion clustering</w:t>
      </w:r>
      <w:r>
        <w:br/>
      </w:r>
      <w:r>
        <w:rPr>
          <w:rStyle w:val="VerbatimChar"/>
        </w:rPr>
        <w:t xml:space="preserve">Depth-edge assisted segmentation</w:t>
      </w:r>
      <w:r>
        <w:br/>
      </w:r>
      <w:r>
        <w:rPr>
          <w:rStyle w:val="VerbatimChar"/>
        </w:rPr>
        <w:t xml:space="preserve">Color and texture region grouping</w:t>
      </w:r>
      <w:r>
        <w:br/>
      </w:r>
      <w:r>
        <w:rPr>
          <w:rStyle w:val="VerbatimChar"/>
        </w:rPr>
        <w:t xml:space="preserve">GrabCut refinement seeded by region boxes</w:t>
      </w:r>
      <w:r>
        <w:br/>
      </w:r>
      <w:r>
        <w:rPr>
          <w:rStyle w:val="VerbatimChar"/>
        </w:rPr>
        <w:t xml:space="preserve">Mask propagation through optical flow</w:t>
      </w:r>
      <w:r>
        <w:br/>
      </w:r>
      <w:r>
        <w:rPr>
          <w:rStyle w:val="VerbatimChar"/>
        </w:rPr>
        <w:t xml:space="preserve">Kalman-smoothed box and centroid tracking</w:t>
      </w:r>
      <w:r>
        <w:br/>
      </w:r>
      <w:r>
        <w:rPr>
          <w:rStyle w:val="VerbatimChar"/>
        </w:rPr>
        <w:t xml:space="preserve">Run-length encoded mask storage</w:t>
      </w:r>
    </w:p>
    <w:p>
      <w:pPr>
        <w:pStyle w:val="FirstParagraph"/>
      </w:pPr>
      <w:r>
        <w:t xml:space="preserve">The mask pipeline does not need to know what an entity is. It only needs to track coherent visible regions through time.</w:t>
      </w:r>
    </w:p>
    <w:bookmarkEnd w:id="42"/>
    <w:bookmarkStart w:id="43" w:name="embeddings"/>
    <w:p>
      <w:pPr>
        <w:pStyle w:val="Heading3"/>
      </w:pPr>
      <w:r>
        <w:t xml:space="preserve">5.10 Embeddings</w:t>
      </w:r>
    </w:p>
    <w:p>
      <w:pPr>
        <w:pStyle w:val="FirstParagraph"/>
      </w:pPr>
      <w:r>
        <w:rPr>
          <w:b/>
          <w:bCs/>
        </w:rPr>
        <w:t xml:space="preserve">Choice:</w:t>
      </w:r>
      <w:r>
        <w:t xml:space="preserve"> </w:t>
      </w:r>
      <w:r>
        <w:t xml:space="preserve">Nomic Embed Text v1.5 and Nomic Embed Vision v1.5.</w:t>
      </w:r>
    </w:p>
    <w:p>
      <w:pPr>
        <w:pStyle w:val="BodyText"/>
      </w:pPr>
      <w:r>
        <w:t xml:space="preserve">SVP v1.0 requires embeddings. The reference processor uses Nomic text and vision embeddings because they are open, local, Apache-2.0, 768-dimensional, and designed to share a text and vision latent space.</w:t>
      </w:r>
    </w:p>
    <w:p>
      <w:pPr>
        <w:pStyle w:val="BodyText"/>
      </w:pPr>
      <w:r>
        <w:t xml:space="preserve">Embeddings are stored as normalized float32 vectors. All embedding records MUST include</w:t>
      </w:r>
      <w:r>
        <w:t xml:space="preserve"> </w:t>
      </w:r>
      <w:r>
        <w:rPr>
          <w:rStyle w:val="VerbatimChar"/>
        </w:rPr>
        <w:t xml:space="preserve">model_id</w:t>
      </w:r>
      <w:r>
        <w:t xml:space="preserve">,</w:t>
      </w:r>
      <w:r>
        <w:t xml:space="preserve"> </w:t>
      </w:r>
      <w:r>
        <w:rPr>
          <w:rStyle w:val="VerbatimChar"/>
        </w:rPr>
        <w:t xml:space="preserve">model_bundle_id</w:t>
      </w:r>
      <w:r>
        <w:t xml:space="preserve">,</w:t>
      </w:r>
      <w:r>
        <w:t xml:space="preserve"> </w:t>
      </w:r>
      <w:r>
        <w:rPr>
          <w:rStyle w:val="VerbatimChar"/>
        </w:rPr>
        <w:t xml:space="preserve">model_blake3</w:t>
      </w:r>
      <w:r>
        <w:t xml:space="preserve">,</w:t>
      </w:r>
      <w:r>
        <w:t xml:space="preserve"> </w:t>
      </w:r>
      <w:r>
        <w:rPr>
          <w:rStyle w:val="VerbatimChar"/>
        </w:rPr>
        <w:t xml:space="preserve">dim</w:t>
      </w:r>
      <w:r>
        <w:t xml:space="preserve">,</w:t>
      </w:r>
      <w:r>
        <w:t xml:space="preserve"> </w:t>
      </w:r>
      <w:r>
        <w:rPr>
          <w:rStyle w:val="VerbatimChar"/>
        </w:rPr>
        <w:t xml:space="preserve">normalization</w:t>
      </w:r>
      <w:r>
        <w:t xml:space="preserve">, and</w:t>
      </w:r>
      <w:r>
        <w:t xml:space="preserve"> </w:t>
      </w:r>
      <w:r>
        <w:rPr>
          <w:rStyle w:val="VerbatimChar"/>
        </w:rPr>
        <w:t xml:space="preserve">input_ref</w:t>
      </w:r>
      <w:r>
        <w:t xml:space="preserve">.</w:t>
      </w:r>
    </w:p>
    <w:p>
      <w:pPr>
        <w:pStyle w:val="BodyText"/>
      </w:pPr>
      <w:r>
        <w:t xml:space="preserve">The reference model set MUST pin the exact model revision, exact files, BLAKE3 hashes, license text, preprocessing contract, postprocessing contract, and output dimensionality. The builder MUST NOT fetch a moving</w:t>
      </w:r>
      <w:r>
        <w:t xml:space="preserve"> </w:t>
      </w:r>
      <w:r>
        <w:rPr>
          <w:rStyle w:val="VerbatimChar"/>
        </w:rPr>
        <w:t xml:space="preserve">latest</w:t>
      </w:r>
      <w:r>
        <w:t xml:space="preserve"> </w:t>
      </w:r>
      <w:r>
        <w:t xml:space="preserve">model during a build.</w:t>
      </w:r>
    </w:p>
    <w:bookmarkEnd w:id="43"/>
    <w:bookmarkStart w:id="49" w:name="inference-runtime"/>
    <w:p>
      <w:pPr>
        <w:pStyle w:val="Heading3"/>
      </w:pPr>
      <w:r>
        <w:t xml:space="preserve">5.11 Inference runtime</w:t>
      </w:r>
    </w:p>
    <w:p>
      <w:pPr>
        <w:pStyle w:val="FirstParagraph"/>
      </w:pPr>
      <w:r>
        <w:rPr>
          <w:b/>
          <w:bCs/>
        </w:rPr>
        <w:t xml:space="preserve">Choice:</w:t>
      </w:r>
      <w:r>
        <w:t xml:space="preserve"> </w:t>
      </w:r>
      <w:r>
        <w:t xml:space="preserve">ONNX Runtime C++ API for ONNX/ORT model artifacts, plus native reference runtimes where already chosen by the spec.</w:t>
      </w:r>
    </w:p>
    <w:p>
      <w:pPr>
        <w:pStyle w:val="BodyText"/>
      </w:pPr>
      <w:r>
        <w:t xml:space="preserve">ONNX Runtime is used for local VAD, diarization, text embeddings, vision embeddings, and depth when model artifacts are distributed as ONNX or ORT in the reference build. The reference implementation MUST expose the execution provider used for each emitted artifact in provenance.</w:t>
      </w:r>
    </w:p>
    <w:p>
      <w:pPr>
        <w:pStyle w:val="BodyText"/>
      </w:pPr>
      <w:r>
        <w:t xml:space="preserve">Execution provider order in the reference processor:</w:t>
      </w:r>
    </w:p>
    <w:p>
      <w:pPr>
        <w:pStyle w:val="SourceCode"/>
      </w:pPr>
      <w:r>
        <w:rPr>
          <w:rStyle w:val="VerbatimChar"/>
        </w:rPr>
        <w:t xml:space="preserve">macOS: CoreML if available, then CPU</w:t>
      </w:r>
      <w:r>
        <w:br/>
      </w:r>
      <w:r>
        <w:rPr>
          <w:rStyle w:val="VerbatimChar"/>
        </w:rPr>
        <w:t xml:space="preserve">Windows: DirectML or WinML path if available, then CPU</w:t>
      </w:r>
      <w:r>
        <w:br/>
      </w:r>
      <w:r>
        <w:rPr>
          <w:rStyle w:val="VerbatimChar"/>
        </w:rPr>
        <w:t xml:space="preserve">Linux: CUDA if explicitly installed, then CPU</w:t>
      </w:r>
      <w:r>
        <w:br/>
      </w:r>
      <w:r>
        <w:rPr>
          <w:rStyle w:val="VerbatimChar"/>
        </w:rPr>
        <w:t xml:space="preserve">All platforms: CPU fallback is mandatory</w:t>
      </w:r>
    </w:p>
    <w:p>
      <w:pPr>
        <w:pStyle w:val="FirstParagraph"/>
      </w:pPr>
      <w:r>
        <w:t xml:space="preserve">Conformance does not require accelerated hardware.</w:t>
      </w:r>
    </w:p>
    <w:bookmarkStart w:id="44" w:name="reference-model-bundles"/>
    <w:p>
      <w:pPr>
        <w:pStyle w:val="Heading4"/>
      </w:pPr>
      <w:r>
        <w:t xml:space="preserve">5.11.1 Reference Model Bundles</w:t>
      </w:r>
    </w:p>
    <w:p>
      <w:pPr>
        <w:pStyle w:val="FirstParagraph"/>
      </w:pPr>
      <w:r>
        <w:t xml:space="preserve">RC1 defines the</w:t>
      </w:r>
      <w:r>
        <w:t xml:space="preserve"> </w:t>
      </w:r>
      <w:r>
        <w:rPr>
          <w:b/>
          <w:bCs/>
        </w:rPr>
        <w:t xml:space="preserve">SVP Model Bundle</w:t>
      </w:r>
      <w:r>
        <w:t xml:space="preserve"> </w:t>
      </w:r>
      <w:r>
        <w:t xml:space="preserve">as the required distribution unit for models used by the reference builder. The goal is simple: developers should not need to create local Python environments, run arbitrary model-provider code, chase transitive package versions, or manually place weights in hidden folders merely to build an SVP package.</w:t>
      </w:r>
    </w:p>
    <w:p>
      <w:pPr>
        <w:pStyle w:val="BodyText"/>
      </w:pPr>
      <w:r>
        <w:t xml:space="preserve">A reference model bundle uses extension</w:t>
      </w:r>
      <w:r>
        <w:t xml:space="preserve"> </w:t>
      </w:r>
      <w:r>
        <w:rPr>
          <w:rStyle w:val="VerbatimChar"/>
        </w:rPr>
        <w:t xml:space="preserve">.svpmodel</w:t>
      </w:r>
      <w:r>
        <w:t xml:space="preserve"> </w:t>
      </w:r>
      <w:r>
        <w:t xml:space="preserve">and is a ZIP64 package with this required layout:</w:t>
      </w:r>
    </w:p>
    <w:p>
      <w:pPr>
        <w:pStyle w:val="SourceCode"/>
      </w:pPr>
      <w:r>
        <w:rPr>
          <w:rStyle w:val="VerbatimChar"/>
        </w:rPr>
        <w:t xml:space="preserve">model.svpmodel.json</w:t>
      </w:r>
      <w:r>
        <w:br/>
      </w:r>
      <w:r>
        <w:rPr>
          <w:rStyle w:val="VerbatimChar"/>
        </w:rPr>
        <w:t xml:space="preserve">model-lock.json</w:t>
      </w:r>
      <w:r>
        <w:br/>
      </w:r>
      <w:r>
        <w:rPr>
          <w:rStyle w:val="VerbatimChar"/>
        </w:rPr>
        <w:t xml:space="preserve">files/</w:t>
      </w:r>
      <w:r>
        <w:br/>
      </w:r>
      <w:r>
        <w:rPr>
          <w:rStyle w:val="VerbatimChar"/>
        </w:rPr>
        <w:t xml:space="preserve">  model.onnx</w:t>
      </w:r>
      <w:r>
        <w:br/>
      </w:r>
      <w:r>
        <w:rPr>
          <w:rStyle w:val="VerbatimChar"/>
        </w:rPr>
        <w:t xml:space="preserve">  model.ort</w:t>
      </w:r>
      <w:r>
        <w:br/>
      </w:r>
      <w:r>
        <w:rPr>
          <w:rStyle w:val="VerbatimChar"/>
        </w:rPr>
        <w:t xml:space="preserve">  tokenizer.json</w:t>
      </w:r>
      <w:r>
        <w:br/>
      </w:r>
      <w:r>
        <w:rPr>
          <w:rStyle w:val="VerbatimChar"/>
        </w:rPr>
        <w:t xml:space="preserve">  tokenizer_config.json</w:t>
      </w:r>
      <w:r>
        <w:br/>
      </w:r>
      <w:r>
        <w:rPr>
          <w:rStyle w:val="VerbatimChar"/>
        </w:rPr>
        <w:t xml:space="preserve">  preprocessor.json</w:t>
      </w:r>
      <w:r>
        <w:br/>
      </w:r>
      <w:r>
        <w:rPr>
          <w:rStyle w:val="VerbatimChar"/>
        </w:rPr>
        <w:t xml:space="preserve">  postprocessor.json</w:t>
      </w:r>
      <w:r>
        <w:br/>
      </w:r>
      <w:r>
        <w:rPr>
          <w:rStyle w:val="VerbatimChar"/>
        </w:rPr>
        <w:t xml:space="preserve">LICENSE</w:t>
      </w:r>
      <w:r>
        <w:br/>
      </w:r>
      <w:r>
        <w:rPr>
          <w:rStyle w:val="VerbatimChar"/>
        </w:rPr>
        <w:t xml:space="preserve">NOTICE</w:t>
      </w:r>
    </w:p>
    <w:p>
      <w:pPr>
        <w:pStyle w:val="FirstParagraph"/>
      </w:pPr>
      <w:r>
        <w:t xml:space="preserve">Only files actually required by a bundle need to exist, but</w:t>
      </w:r>
      <w:r>
        <w:t xml:space="preserve"> </w:t>
      </w:r>
      <w:r>
        <w:rPr>
          <w:rStyle w:val="VerbatimChar"/>
        </w:rPr>
        <w:t xml:space="preserve">model.svpmodel.json</w:t>
      </w:r>
      <w:r>
        <w:t xml:space="preserve">,</w:t>
      </w:r>
      <w:r>
        <w:t xml:space="preserve"> </w:t>
      </w:r>
      <w:r>
        <w:rPr>
          <w:rStyle w:val="VerbatimChar"/>
        </w:rPr>
        <w:t xml:space="preserve">model-lock.json</w:t>
      </w:r>
      <w:r>
        <w:t xml:space="preserve">,</w:t>
      </w:r>
      <w:r>
        <w:t xml:space="preserve"> </w:t>
      </w:r>
      <w:r>
        <w:rPr>
          <w:rStyle w:val="VerbatimChar"/>
        </w:rPr>
        <w:t xml:space="preserve">LICENSE</w:t>
      </w:r>
      <w:r>
        <w:t xml:space="preserve">, and</w:t>
      </w:r>
      <w:r>
        <w:t xml:space="preserve"> </w:t>
      </w:r>
      <w:r>
        <w:rPr>
          <w:rStyle w:val="VerbatimChar"/>
        </w:rPr>
        <w:t xml:space="preserve">NOTICE</w:t>
      </w:r>
      <w:r>
        <w:t xml:space="preserve"> </w:t>
      </w:r>
      <w:r>
        <w:t xml:space="preserve">MUST exist.</w:t>
      </w:r>
    </w:p>
    <w:bookmarkEnd w:id="44"/>
    <w:bookmarkStart w:id="45" w:name="canonical-model-identity"/>
    <w:p>
      <w:pPr>
        <w:pStyle w:val="Heading4"/>
      </w:pPr>
      <w:r>
        <w:t xml:space="preserve">5.11.1.1 Canonical model identity</w:t>
      </w:r>
    </w:p>
    <w:p>
      <w:pPr>
        <w:pStyle w:val="FirstParagraph"/>
      </w:pPr>
      <w:r>
        <w:t xml:space="preserve">All normative SVP model references use canonical SVP-native model IDs with the</w:t>
      </w:r>
      <w:r>
        <w:t xml:space="preserve"> </w:t>
      </w:r>
      <w:r>
        <w:rPr>
          <w:rStyle w:val="VerbatimChar"/>
        </w:rPr>
        <w:t xml:space="preserve">model_</w:t>
      </w:r>
      <w:r>
        <w:t xml:space="preserve"> </w:t>
      </w:r>
      <w:r>
        <w:t xml:space="preserve">prefix defined in Section 8.</w:t>
      </w:r>
    </w:p>
    <w:p>
      <w:pPr>
        <w:pStyle w:val="BodyText"/>
      </w:pPr>
      <w:r>
        <w:t xml:space="preserve">Examples:</w:t>
      </w:r>
    </w:p>
    <w:p>
      <w:pPr>
        <w:pStyle w:val="SourceCode"/>
      </w:pPr>
      <w:r>
        <w:rPr>
          <w:rStyle w:val="VerbatimChar"/>
        </w:rPr>
        <w:t xml:space="preserve">model_depth_anything_v2_small</w:t>
      </w:r>
      <w:r>
        <w:br/>
      </w:r>
      <w:r>
        <w:rPr>
          <w:rStyle w:val="VerbatimChar"/>
        </w:rPr>
        <w:t xml:space="preserve">model_whisper_large_v3_turbo_q5_0</w:t>
      </w:r>
      <w:r>
        <w:br/>
      </w:r>
      <w:r>
        <w:rPr>
          <w:rStyle w:val="VerbatimChar"/>
        </w:rPr>
        <w:t xml:space="preserve">model_nomic_embed_text_v1_5</w:t>
      </w:r>
      <w:r>
        <w:br/>
      </w:r>
      <w:r>
        <w:rPr>
          <w:rStyle w:val="VerbatimChar"/>
        </w:rPr>
        <w:t xml:space="preserve">model_nomic_embed_vision_v1_5</w:t>
      </w:r>
    </w:p>
    <w:p>
      <w:pPr>
        <w:pStyle w:val="FirstParagraph"/>
      </w:pPr>
      <w:r>
        <w:t xml:space="preserve">The following fields MUST use canonical SVP model IDs:</w:t>
      </w:r>
    </w:p>
    <w:p>
      <w:pPr>
        <w:pStyle w:val="SourceCode"/>
      </w:pPr>
      <w:r>
        <w:rPr>
          <w:rStyle w:val="VerbatimChar"/>
        </w:rPr>
        <w:t xml:space="preserve">model.svpmodel.json.model_id</w:t>
      </w:r>
      <w:r>
        <w:br/>
      </w:r>
      <w:r>
        <w:rPr>
          <w:rStyle w:val="VerbatimChar"/>
        </w:rPr>
        <w:t xml:space="preserve">model-lock.json model references</w:t>
      </w:r>
      <w:r>
        <w:br/>
      </w:r>
      <w:r>
        <w:rPr>
          <w:rStyle w:val="VerbatimChar"/>
        </w:rPr>
        <w:t xml:space="preserve">embedding_sets.json.model_id</w:t>
      </w:r>
      <w:r>
        <w:br/>
      </w:r>
      <w:r>
        <w:rPr>
          <w:rStyle w:val="VerbatimChar"/>
        </w:rPr>
        <w:t xml:space="preserve">provenance/model_hashes.jsonl.id</w:t>
      </w:r>
      <w:r>
        <w:br/>
      </w:r>
      <w:r>
        <w:rPr>
          <w:rStyle w:val="VerbatimChar"/>
        </w:rPr>
        <w:t xml:space="preserve">provenance/processors.jsonl.model_refs[]</w:t>
      </w:r>
      <w:r>
        <w:br/>
      </w:r>
      <w:r>
        <w:rPr>
          <w:rStyle w:val="VerbatimChar"/>
        </w:rPr>
        <w:t xml:space="preserve">DAG task model_refs[]</w:t>
      </w:r>
      <w:r>
        <w:br/>
      </w:r>
      <w:r>
        <w:rPr>
          <w:rStyle w:val="VerbatimChar"/>
        </w:rPr>
        <w:t xml:space="preserve">cache-key model_id inputs</w:t>
      </w:r>
      <w:r>
        <w:br/>
      </w:r>
      <w:r>
        <w:rPr>
          <w:rStyle w:val="VerbatimChar"/>
        </w:rPr>
        <w:t xml:space="preserve">validation and equivalence model identity fields</w:t>
      </w:r>
    </w:p>
    <w:p>
      <w:pPr>
        <w:pStyle w:val="FirstParagraph"/>
      </w:pPr>
      <w:r>
        <w:t xml:space="preserve">Registry slugs such as</w:t>
      </w:r>
      <w:r>
        <w:t xml:space="preserve"> </w:t>
      </w:r>
      <w:r>
        <w:rPr>
          <w:rStyle w:val="VerbatimChar"/>
        </w:rPr>
        <w:t xml:space="preserve">nomic-ai/nomic-embed-text-v1.5</w:t>
      </w:r>
      <w:r>
        <w:t xml:space="preserve">, repository names, download URLs, and provider-specific identifiers MAY be recorded only as source metadata. They MUST NOT be used as normative model IDs, cache-key model IDs, provenance references, or embedding-set IDs.</w:t>
      </w:r>
    </w:p>
    <w:bookmarkEnd w:id="45"/>
    <w:bookmarkStart w:id="46" w:name="model-bundle-id"/>
    <w:p>
      <w:pPr>
        <w:pStyle w:val="Heading4"/>
      </w:pPr>
      <w:r>
        <w:t xml:space="preserve">5.11.1.2 Model bundle ID</w:t>
      </w:r>
    </w:p>
    <w:p>
      <w:pPr>
        <w:pStyle w:val="FirstParagraph"/>
      </w:pPr>
      <w:r>
        <w:t xml:space="preserve">A model bundle ID identifies one exact packaged model distribution, not just a model family. It is derived from the canonical model ID, model version, and the BLAKE3 of the canonical model bundle manifest plus referenced file hashes.</w:t>
      </w:r>
    </w:p>
    <w:p>
      <w:pPr>
        <w:pStyle w:val="BodyText"/>
      </w:pPr>
      <w:r>
        <w:t xml:space="preserve">The required form is:</w:t>
      </w:r>
    </w:p>
    <w:p>
      <w:pPr>
        <w:pStyle w:val="SourceCode"/>
      </w:pPr>
      <w:r>
        <w:rPr>
          <w:rStyle w:val="VerbatimChar"/>
        </w:rPr>
        <w:t xml:space="preserve">&lt;model_id&gt;@&lt;model_version&gt;+blake3_&lt;first_12_hex_of_bundle_blake3&gt;</w:t>
      </w:r>
    </w:p>
    <w:p>
      <w:pPr>
        <w:pStyle w:val="FirstParagraph"/>
      </w:pPr>
      <w:r>
        <w:t xml:space="preserve">Example:</w:t>
      </w:r>
    </w:p>
    <w:p>
      <w:pPr>
        <w:pStyle w:val="SourceCode"/>
      </w:pPr>
      <w:r>
        <w:rPr>
          <w:rStyle w:val="VerbatimChar"/>
        </w:rPr>
        <w:t xml:space="preserve">model_depth_anything_v2_small@2024-06-13+blake3_8f4c21aa93d0</w:t>
      </w:r>
    </w:p>
    <w:p>
      <w:pPr>
        <w:pStyle w:val="FirstParagraph"/>
      </w:pPr>
      <w:r>
        <w:t xml:space="preserve">The</w:t>
      </w:r>
      <w:r>
        <w:t xml:space="preserve"> </w:t>
      </w:r>
      <w:r>
        <w:rPr>
          <w:rStyle w:val="VerbatimChar"/>
        </w:rPr>
        <w:t xml:space="preserve">bundle_blake3</w:t>
      </w:r>
      <w:r>
        <w:t xml:space="preserve"> </w:t>
      </w:r>
      <w:r>
        <w:t xml:space="preserve">field stores the full 64-character BLAKE3 digest. The shortened suffix in</w:t>
      </w:r>
      <w:r>
        <w:t xml:space="preserve"> </w:t>
      </w:r>
      <w:r>
        <w:rPr>
          <w:rStyle w:val="VerbatimChar"/>
        </w:rPr>
        <w:t xml:space="preserve">model_bundle_id</w:t>
      </w:r>
      <w:r>
        <w:t xml:space="preserve"> </w:t>
      </w:r>
      <w:r>
        <w:t xml:space="preserve">is an identifier convenience and MUST NOT replace full hash verification.</w:t>
      </w:r>
    </w:p>
    <w:bookmarkEnd w:id="46"/>
    <w:bookmarkStart w:id="47" w:name="required-model-manifest-example"/>
    <w:p>
      <w:pPr>
        <w:pStyle w:val="Heading4"/>
      </w:pPr>
      <w:r>
        <w:t xml:space="preserve">5.11.1.3 Required model manifest example</w:t>
      </w:r>
    </w:p>
    <w:p>
      <w:pPr>
        <w:pStyle w:val="FirstParagraph"/>
      </w:pPr>
      <w:r>
        <w:t xml:space="preserve">A model bundle manifest MUST include every field shown below unless a field is explicitly marked optional by the</w:t>
      </w:r>
      <w:r>
        <w:t xml:space="preserve"> </w:t>
      </w:r>
      <w:r>
        <w:rPr>
          <w:rStyle w:val="VerbatimChar"/>
        </w:rPr>
        <w:t xml:space="preserve">model-bundle.schema.json</w:t>
      </w:r>
      <w:r>
        <w:t xml:space="preserve"> </w:t>
      </w:r>
      <w:r>
        <w:t xml:space="preserve">schema.</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"svp-model-bundle-v1"</w:t>
      </w:r>
      <w:r>
        <w:rPr>
          <w:rStyle w:val="FunctionTok"/>
        </w:rPr>
        <w:t xml:space="preserve">,</w:t>
      </w:r>
      <w:r>
        <w:br/>
      </w:r>
      <w:r>
        <w:rPr>
          <w:rStyle w:val="NormalTok"/>
        </w:rPr>
        <w:t xml:space="preserve">  </w:t>
      </w:r>
      <w:r>
        <w:rPr>
          <w:rStyle w:val="DataTypeTok"/>
        </w:rPr>
        <w:t xml:space="preserve">"model_bundle_id"</w:t>
      </w:r>
      <w:r>
        <w:rPr>
          <w:rStyle w:val="FunctionTok"/>
        </w:rPr>
        <w:t xml:space="preserve">:</w:t>
      </w:r>
      <w:r>
        <w:rPr>
          <w:rStyle w:val="NormalTok"/>
        </w:rPr>
        <w:t xml:space="preserve"> </w:t>
      </w:r>
      <w:r>
        <w:rPr>
          <w:rStyle w:val="StringTok"/>
        </w:rPr>
        <w:t xml:space="preserve">"model_depth_anything_v2_small@2024-06-13+blake3_8f4c21aa93d0"</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"model_depth_anything_v2_small"</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"2024-06-13"</w:t>
      </w:r>
      <w:r>
        <w:rPr>
          <w:rStyle w:val="FunctionTok"/>
        </w:rPr>
        <w:t xml:space="preserve">,</w:t>
      </w:r>
      <w:r>
        <w:br/>
      </w:r>
      <w:r>
        <w:rPr>
          <w:rStyle w:val="NormalTok"/>
        </w:rPr>
        <w:t xml:space="preserve">  </w:t>
      </w:r>
      <w:r>
        <w:rPr>
          <w:rStyle w:val="DataTypeTok"/>
        </w:rPr>
        <w:t xml:space="preserve">"bundle_blake3"</w:t>
      </w:r>
      <w:r>
        <w:rPr>
          <w:rStyle w:val="FunctionTok"/>
        </w:rPr>
        <w:t xml:space="preserve">:</w:t>
      </w:r>
      <w:r>
        <w:rPr>
          <w:rStyle w:val="NormalTok"/>
        </w:rPr>
        <w:t xml:space="preserve"> </w:t>
      </w:r>
      <w:r>
        <w:rPr>
          <w:rStyle w:val="StringTok"/>
        </w:rPr>
        <w:t xml:space="preserve">"blake3:8f4c21aa93d0..."</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"Depth Anything V2 Small"</w:t>
      </w:r>
      <w:r>
        <w:rPr>
          <w:rStyle w:val="FunctionTok"/>
        </w:rPr>
        <w:t xml:space="preserve">,</w:t>
      </w:r>
      <w:r>
        <w:br/>
      </w:r>
      <w:r>
        <w:rPr>
          <w:rStyle w:val="NormalTok"/>
        </w:rPr>
        <w:t xml:space="preserve">  </w:t>
      </w:r>
      <w:r>
        <w:rPr>
          <w:rStyle w:val="DataTypeTok"/>
        </w:rPr>
        <w:t xml:space="preserve">"source_registry"</w:t>
      </w:r>
      <w:r>
        <w:rPr>
          <w:rStyle w:val="FunctionTok"/>
        </w:rPr>
        <w:t xml:space="preserve">:</w:t>
      </w:r>
      <w:r>
        <w:rPr>
          <w:rStyle w:val="NormalTok"/>
        </w:rPr>
        <w:t xml:space="preserve"> </w:t>
      </w:r>
      <w:r>
        <w:rPr>
          <w:rStyle w:val="StringTok"/>
        </w:rPr>
        <w:t xml:space="preserve">"github"</w:t>
      </w:r>
      <w:r>
        <w:rPr>
          <w:rStyle w:val="FunctionTok"/>
        </w:rPr>
        <w:t xml:space="preserve">,</w:t>
      </w:r>
      <w:r>
        <w:br/>
      </w:r>
      <w:r>
        <w:rPr>
          <w:rStyle w:val="NormalTok"/>
        </w:rPr>
        <w:t xml:space="preserve">  </w:t>
      </w:r>
      <w:r>
        <w:rPr>
          <w:rStyle w:val="DataTypeTok"/>
        </w:rPr>
        <w:t xml:space="preserve">"source_slug"</w:t>
      </w:r>
      <w:r>
        <w:rPr>
          <w:rStyle w:val="FunctionTok"/>
        </w:rPr>
        <w:t xml:space="preserve">:</w:t>
      </w:r>
      <w:r>
        <w:rPr>
          <w:rStyle w:val="NormalTok"/>
        </w:rPr>
        <w:t xml:space="preserve"> </w:t>
      </w:r>
      <w:r>
        <w:rPr>
          <w:rStyle w:val="StringTok"/>
        </w:rPr>
        <w:t xml:space="preserve">"DepthAnything/Depth-Anything-V2"</w:t>
      </w:r>
      <w:r>
        <w:rPr>
          <w:rStyle w:val="FunctionTok"/>
        </w:rPr>
        <w:t xml:space="preserve">,</w:t>
      </w:r>
      <w:r>
        <w:br/>
      </w:r>
      <w:r>
        <w:rPr>
          <w:rStyle w:val="NormalTok"/>
        </w:rPr>
        <w:t xml:space="preserve">  </w:t>
      </w:r>
      <w:r>
        <w:rPr>
          <w:rStyle w:val="DataTypeTok"/>
        </w:rPr>
        <w:t xml:space="preserve">"source_revision"</w:t>
      </w:r>
      <w:r>
        <w:rPr>
          <w:rStyle w:val="FunctionTok"/>
        </w:rPr>
        <w:t xml:space="preserve">:</w:t>
      </w:r>
      <w:r>
        <w:rPr>
          <w:rStyle w:val="NormalTok"/>
        </w:rPr>
        <w:t xml:space="preserve"> </w:t>
      </w:r>
      <w:r>
        <w:rPr>
          <w:rStyle w:val="StringTok"/>
        </w:rPr>
        <w:t xml:space="preserve">"2024-06-13-pinned"</w:t>
      </w:r>
      <w:r>
        <w:rPr>
          <w:rStyle w:val="FunctionTok"/>
        </w:rPr>
        <w:t xml:space="preserve">,</w:t>
      </w:r>
      <w:r>
        <w:br/>
      </w:r>
      <w:r>
        <w:rPr>
          <w:rStyle w:val="NormalTok"/>
        </w:rPr>
        <w:t xml:space="preserve">  </w:t>
      </w:r>
      <w:r>
        <w:rPr>
          <w:rStyle w:val="DataTypeTok"/>
        </w:rPr>
        <w:t xml:space="preserve">"runtime"</w:t>
      </w:r>
      <w:r>
        <w:rPr>
          <w:rStyle w:val="FunctionTok"/>
        </w:rPr>
        <w:t xml:space="preserve">:</w:t>
      </w:r>
      <w:r>
        <w:rPr>
          <w:rStyle w:val="NormalTok"/>
        </w:rPr>
        <w:t xml:space="preserve"> </w:t>
      </w:r>
      <w:r>
        <w:rPr>
          <w:rStyle w:val="StringTok"/>
        </w:rPr>
        <w:t xml:space="preserve">"onnxruntime"</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"onnx"</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"Apache-2.0"</w:t>
      </w:r>
      <w:r>
        <w:rPr>
          <w:rStyle w:val="FunctionTok"/>
        </w:rPr>
        <w:t xml:space="preserve">,</w:t>
      </w:r>
      <w:r>
        <w:br/>
      </w:r>
      <w:r>
        <w:rPr>
          <w:rStyle w:val="NormalTok"/>
        </w:rPr>
        <w:t xml:space="preserve">  </w:t>
      </w:r>
      <w:r>
        <w:rPr>
          <w:rStyle w:val="DataTypeTok"/>
        </w:rPr>
        <w:t xml:space="preserve">"supported_execution_providers"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"cpu"</w:t>
      </w:r>
      <w:r>
        <w:rPr>
          <w:rStyle w:val="OtherTok"/>
        </w:rPr>
        <w:t xml:space="preserve">,</w:t>
      </w:r>
      <w:r>
        <w:br/>
      </w:r>
      <w:r>
        <w:rPr>
          <w:rStyle w:val="NormalTok"/>
        </w:rPr>
        <w:t xml:space="preserve">    </w:t>
      </w:r>
      <w:r>
        <w:rPr>
          <w:rStyle w:val="StringTok"/>
        </w:rPr>
        <w:t xml:space="preserve">"coreml"</w:t>
      </w:r>
      <w:r>
        <w:rPr>
          <w:rStyle w:val="OtherTok"/>
        </w:rPr>
        <w:t xml:space="preserve">,</w:t>
      </w:r>
      <w:r>
        <w:br/>
      </w:r>
      <w:r>
        <w:rPr>
          <w:rStyle w:val="NormalTok"/>
        </w:rPr>
        <w:t xml:space="preserve">    </w:t>
      </w:r>
      <w:r>
        <w:rPr>
          <w:rStyle w:val="StringTok"/>
        </w:rPr>
        <w:t xml:space="preserve">"cuda"</w:t>
      </w:r>
      <w:r>
        <w:rPr>
          <w:rStyle w:val="OtherTok"/>
        </w:rPr>
        <w:t xml:space="preserve">,</w:t>
      </w:r>
      <w:r>
        <w:br/>
      </w:r>
      <w:r>
        <w:rPr>
          <w:rStyle w:val="NormalTok"/>
        </w:rPr>
        <w:t xml:space="preserve">    </w:t>
      </w:r>
      <w:r>
        <w:rPr>
          <w:rStyle w:val="StringTok"/>
        </w:rPr>
        <w:t xml:space="preserve">"directml"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"files/model.onnx"</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"weights"</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"files/preprocessor.json"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"preprocessor_contract"</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"files/postprocessor.json"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"postprocessor_contract"</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"NOTICE"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"notice"</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"input_contract"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"canonical_raster_required"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"input_space"</w:t>
      </w:r>
      <w:r>
        <w:rPr>
          <w:rStyle w:val="FunctionTok"/>
        </w:rPr>
        <w:t xml:space="preserve">:</w:t>
      </w:r>
      <w:r>
        <w:rPr>
          <w:rStyle w:val="NormalTok"/>
        </w:rPr>
        <w:t xml:space="preserve"> </w:t>
      </w:r>
      <w:r>
        <w:rPr>
          <w:rStyle w:val="StringTok"/>
        </w:rPr>
        <w:t xml:space="preserve">"canonical_analysis_raster"</w:t>
      </w:r>
      <w:r>
        <w:rPr>
          <w:rStyle w:val="FunctionTok"/>
        </w:rPr>
        <w:t xml:space="preserve">,</w:t>
      </w:r>
      <w:r>
        <w:br/>
      </w:r>
      <w:r>
        <w:rPr>
          <w:rStyle w:val="NormalTok"/>
        </w:rPr>
        <w:t xml:space="preserve">    </w:t>
      </w:r>
      <w:r>
        <w:rPr>
          <w:rStyle w:val="DataTypeTok"/>
        </w:rPr>
        <w:t xml:space="preserve">"color_space"</w:t>
      </w:r>
      <w:r>
        <w:rPr>
          <w:rStyle w:val="FunctionTok"/>
        </w:rPr>
        <w:t xml:space="preserve">:</w:t>
      </w:r>
      <w:r>
        <w:rPr>
          <w:rStyle w:val="NormalTok"/>
        </w:rPr>
        <w:t xml:space="preserve"> </w:t>
      </w:r>
      <w:r>
        <w:rPr>
          <w:rStyle w:val="StringTok"/>
        </w:rPr>
        <w:t xml:space="preserve">"rgb"</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"NCHW"</w:t>
      </w:r>
      <w:r>
        <w:br/>
      </w:r>
      <w:r>
        <w:rPr>
          <w:rStyle w:val="NormalTok"/>
        </w:rPr>
        <w:t xml:space="preserve">  </w:t>
      </w:r>
      <w:r>
        <w:rPr>
          <w:rStyle w:val="FunctionTok"/>
        </w:rPr>
        <w:t xml:space="preserve">},</w:t>
      </w:r>
      <w:r>
        <w:br/>
      </w:r>
      <w:r>
        <w:rPr>
          <w:rStyle w:val="NormalTok"/>
        </w:rPr>
        <w:t xml:space="preserve">  </w:t>
      </w:r>
      <w:r>
        <w:rPr>
          <w:rStyle w:val="DataTypeTok"/>
        </w:rPr>
        <w:t xml:space="preserve">"output_contract"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"depth"</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"shape"</w:t>
      </w:r>
      <w:r>
        <w:rPr>
          <w:rStyle w:val="FunctionTok"/>
        </w:rPr>
        <w:t xml:space="preserve">:</w:t>
      </w:r>
      <w:r>
        <w:rPr>
          <w:rStyle w:val="NormalTok"/>
        </w:rPr>
        <w:t xml:space="preserve"> </w:t>
      </w:r>
      <w:r>
        <w:rPr>
          <w:rStyle w:val="OtherTok"/>
        </w:rPr>
        <w:t xml:space="preserve">[</w:t>
      </w:r>
      <w:r>
        <w:rPr>
          <w:rStyle w:val="StringTok"/>
        </w:rPr>
        <w:t xml:space="preserve">"1"</w:t>
      </w:r>
      <w:r>
        <w:rPr>
          <w:rStyle w:val="OtherTok"/>
        </w:rPr>
        <w:t xml:space="preserve">,</w:t>
      </w:r>
      <w:r>
        <w:rPr>
          <w:rStyle w:val="NormalTok"/>
        </w:rPr>
        <w:t xml:space="preserve"> </w:t>
      </w:r>
      <w:r>
        <w:rPr>
          <w:rStyle w:val="StringTok"/>
        </w:rPr>
        <w:t xml:space="preserve">"1"</w:t>
      </w:r>
      <w:r>
        <w:rPr>
          <w:rStyle w:val="OtherTok"/>
        </w:rPr>
        <w:t xml:space="preserve">,</w:t>
      </w:r>
      <w:r>
        <w:rPr>
          <w:rStyle w:val="NormalTok"/>
        </w:rPr>
        <w:t xml:space="preserve"> </w:t>
      </w:r>
      <w:r>
        <w:rPr>
          <w:rStyle w:val="StringTok"/>
        </w:rPr>
        <w:t xml:space="preserve">"H"</w:t>
      </w:r>
      <w:r>
        <w:rPr>
          <w:rStyle w:val="OtherTok"/>
        </w:rPr>
        <w:t xml:space="preserve">,</w:t>
      </w:r>
      <w:r>
        <w:rPr>
          <w:rStyle w:val="NormalTok"/>
        </w:rPr>
        <w:t xml:space="preserve"> </w:t>
      </w:r>
      <w:r>
        <w:rPr>
          <w:rStyle w:val="StringTok"/>
        </w:rPr>
        <w:t xml:space="preserve">"W"</w:t>
      </w:r>
      <w:r>
        <w:rPr>
          <w:rStyle w:val="OtherTok"/>
        </w:rPr>
        <w:t xml:space="preserve">]</w:t>
      </w:r>
      <w:r>
        <w:rPr>
          <w:rStyle w:val="FunctionTok"/>
        </w:rPr>
        <w:t xml:space="preserve">,</w:t>
      </w:r>
      <w:r>
        <w:br/>
      </w:r>
      <w:r>
        <w:rPr>
          <w:rStyle w:val="NormalTok"/>
        </w:rPr>
        <w:t xml:space="preserve">    </w:t>
      </w:r>
      <w:r>
        <w:rPr>
          <w:rStyle w:val="DataTypeTok"/>
        </w:rPr>
        <w:t xml:space="preserve">"canonical_output_extent"</w:t>
      </w:r>
      <w:r>
        <w:rPr>
          <w:rStyle w:val="FunctionTok"/>
        </w:rPr>
        <w:t xml:space="preserve">:</w:t>
      </w:r>
      <w:r>
        <w:rPr>
          <w:rStyle w:val="NormalTok"/>
        </w:rPr>
        <w:t xml:space="preserve"> </w:t>
      </w:r>
      <w:r>
        <w:rPr>
          <w:rStyle w:val="StringTok"/>
        </w:rPr>
        <w:t xml:space="preserve">"canonical_analysis_raster"</w:t>
      </w:r>
      <w:r>
        <w:br/>
      </w:r>
      <w:r>
        <w:rPr>
          <w:rStyle w:val="NormalTok"/>
        </w:rPr>
        <w:t xml:space="preserve">  </w:t>
      </w:r>
      <w:r>
        <w:rPr>
          <w:rStyle w:val="FunctionTok"/>
        </w:rPr>
        <w:t xml:space="preserve">},</w:t>
      </w:r>
      <w:r>
        <w:br/>
      </w:r>
      <w:r>
        <w:rPr>
          <w:rStyle w:val="NormalTok"/>
        </w:rPr>
        <w:t xml:space="preserve">  </w:t>
      </w:r>
      <w:r>
        <w:rPr>
          <w:rStyle w:val="DataTypeTok"/>
        </w:rPr>
        <w:t xml:space="preserve">"preprocessor_contract"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"resize"</w:t>
      </w:r>
      <w:r>
        <w:rPr>
          <w:rStyle w:val="FunctionTok"/>
        </w:rPr>
        <w:t xml:space="preserve">:</w:t>
      </w:r>
      <w:r>
        <w:rPr>
          <w:rStyle w:val="NormalTok"/>
        </w:rPr>
        <w:t xml:space="preserve"> </w:t>
      </w:r>
      <w:r>
        <w:rPr>
          <w:rStyle w:val="StringTok"/>
        </w:rPr>
        <w:t xml:space="preserve">"already_canonical_analysis_raster"</w:t>
      </w:r>
      <w:r>
        <w:rPr>
          <w:rStyle w:val="FunctionTok"/>
        </w:rPr>
        <w:t xml:space="preserve">,</w:t>
      </w:r>
      <w:r>
        <w:br/>
      </w:r>
      <w:r>
        <w:rPr>
          <w:rStyle w:val="NormalTok"/>
        </w:rPr>
        <w:t xml:space="preserve">    </w:t>
      </w:r>
      <w:r>
        <w:rPr>
          <w:rStyle w:val="DataTypeTok"/>
        </w:rPr>
        <w:t xml:space="preserve">"color_order"</w:t>
      </w:r>
      <w:r>
        <w:rPr>
          <w:rStyle w:val="FunctionTok"/>
        </w:rPr>
        <w:t xml:space="preserve">:</w:t>
      </w:r>
      <w:r>
        <w:rPr>
          <w:rStyle w:val="NormalTok"/>
        </w:rPr>
        <w:t xml:space="preserve"> </w:t>
      </w:r>
      <w:r>
        <w:rPr>
          <w:rStyle w:val="StringTok"/>
        </w:rPr>
        <w:t xml:space="preserve">"rgb"</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"NCHW"</w:t>
      </w:r>
      <w:r>
        <w:rPr>
          <w:rStyle w:val="FunctionTok"/>
        </w:rPr>
        <w:t xml:space="preserve">,</w:t>
      </w:r>
      <w:r>
        <w:br/>
      </w:r>
      <w:r>
        <w:rPr>
          <w:rStyle w:val="NormalTok"/>
        </w:rPr>
        <w:t xml:space="preserve">    </w:t>
      </w:r>
      <w:r>
        <w:rPr>
          <w:rStyle w:val="DataTypeTok"/>
        </w:rPr>
        <w:t xml:space="preserve">"normalization"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"mean"</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485</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456</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406</w:t>
      </w:r>
      <w:r>
        <w:rPr>
          <w:rStyle w:val="OtherTok"/>
        </w:rPr>
        <w:t xml:space="preserve">]</w:t>
      </w:r>
      <w:r>
        <w:rPr>
          <w:rStyle w:val="FunctionTok"/>
        </w:rPr>
        <w:t xml:space="preserve">,</w:t>
      </w:r>
      <w:r>
        <w:br/>
      </w:r>
      <w:r>
        <w:rPr>
          <w:rStyle w:val="NormalTok"/>
        </w:rPr>
        <w:t xml:space="preserve">      </w:t>
      </w:r>
      <w:r>
        <w:rPr>
          <w:rStyle w:val="DataTypeTok"/>
        </w:rPr>
        <w:t xml:space="preserve">"std"</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229</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224</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225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"postprocessor_contract"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"output_type"</w:t>
      </w:r>
      <w:r>
        <w:rPr>
          <w:rStyle w:val="FunctionTok"/>
        </w:rPr>
        <w:t xml:space="preserve">:</w:t>
      </w:r>
      <w:r>
        <w:rPr>
          <w:rStyle w:val="NormalTok"/>
        </w:rPr>
        <w:t xml:space="preserve"> </w:t>
      </w:r>
      <w:r>
        <w:rPr>
          <w:rStyle w:val="StringTok"/>
        </w:rPr>
        <w:t xml:space="preserve">"relative_depth"</w:t>
      </w:r>
      <w:r>
        <w:rPr>
          <w:rStyle w:val="FunctionTok"/>
        </w:rPr>
        <w:t xml:space="preserve">,</w:t>
      </w:r>
      <w:r>
        <w:br/>
      </w:r>
      <w:r>
        <w:rPr>
          <w:rStyle w:val="NormalTok"/>
        </w:rPr>
        <w:t xml:space="preserve">    </w:t>
      </w:r>
      <w:r>
        <w:rPr>
          <w:rStyle w:val="DataTypeTok"/>
        </w:rPr>
        <w:t xml:space="preserve">"normalization"</w:t>
      </w:r>
      <w:r>
        <w:rPr>
          <w:rStyle w:val="FunctionTok"/>
        </w:rPr>
        <w:t xml:space="preserve">:</w:t>
      </w:r>
      <w:r>
        <w:rPr>
          <w:rStyle w:val="NormalTok"/>
        </w:rPr>
        <w:t xml:space="preserve"> </w:t>
      </w:r>
      <w:r>
        <w:rPr>
          <w:rStyle w:val="StringTok"/>
        </w:rPr>
        <w:t xml:space="preserve">"svp_depth_v1_per_frame_normalized"</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"extent"</w:t>
      </w:r>
      <w:r>
        <w:rPr>
          <w:rStyle w:val="FunctionTok"/>
        </w:rPr>
        <w:t xml:space="preserve">:</w:t>
      </w:r>
      <w:r>
        <w:rPr>
          <w:rStyle w:val="NormalTok"/>
        </w:rPr>
        <w:t xml:space="preserve"> </w:t>
      </w:r>
      <w:r>
        <w:rPr>
          <w:rStyle w:val="StringTok"/>
        </w:rPr>
        <w:t xml:space="preserve">"canonical_analysis_raster"</w:t>
      </w:r>
      <w:r>
        <w:br/>
      </w:r>
      <w:r>
        <w:rPr>
          <w:rStyle w:val="NormalTok"/>
        </w:rPr>
        <w:t xml:space="preserve">  </w:t>
      </w:r>
      <w:r>
        <w:rPr>
          <w:rStyle w:val="FunctionTok"/>
        </w:rPr>
        <w:t xml:space="preserve">}</w:t>
      </w:r>
      <w:r>
        <w:br/>
      </w:r>
      <w:r>
        <w:rPr>
          <w:rStyle w:val="FunctionTok"/>
        </w:rPr>
        <w:t xml:space="preserve">}</w:t>
      </w:r>
    </w:p>
    <w:bookmarkEnd w:id="47"/>
    <w:bookmarkStart w:id="48" w:name="model-lock-authority"/>
    <w:p>
      <w:pPr>
        <w:pStyle w:val="Heading4"/>
      </w:pPr>
      <w:r>
        <w:t xml:space="preserve">5.11.1.4 Model lock authority</w:t>
      </w:r>
    </w:p>
    <w:p>
      <w:pPr>
        <w:pStyle w:val="FirstParagraph"/>
      </w:pPr>
      <w:r>
        <w:rPr>
          <w:rStyle w:val="VerbatimChar"/>
        </w:rPr>
        <w:t xml:space="preserve">model.svpmodel.json</w:t>
      </w:r>
      <w:r>
        <w:t xml:space="preserve"> </w:t>
      </w:r>
      <w:r>
        <w:t xml:space="preserve">is authoritative for the contents, identity, contracts, license, notice, and file hashes of a single model bundle.</w:t>
      </w:r>
    </w:p>
    <w:p>
      <w:pPr>
        <w:pStyle w:val="BodyText"/>
      </w:pPr>
      <w:r>
        <w:rPr>
          <w:rStyle w:val="VerbatimChar"/>
        </w:rPr>
        <w:t xml:space="preserve">model-lock.json</w:t>
      </w:r>
      <w:r>
        <w:t xml:space="preserve"> </w:t>
      </w:r>
      <w:r>
        <w:t xml:space="preserve">is authoritative for the selected reference model set used by a builder release or build invocation. It records which exact model bundles are selected together.</w:t>
      </w:r>
    </w:p>
    <w:p>
      <w:pPr>
        <w:pStyle w:val="BodyText"/>
      </w:pPr>
      <w:r>
        <w:t xml:space="preserve">If</w:t>
      </w:r>
      <w:r>
        <w:t xml:space="preserve"> </w:t>
      </w:r>
      <w:r>
        <w:rPr>
          <w:rStyle w:val="VerbatimChar"/>
        </w:rPr>
        <w:t xml:space="preserve">model-lock.json</w:t>
      </w:r>
      <w:r>
        <w:t xml:space="preserve"> </w:t>
      </w:r>
      <w:r>
        <w:t xml:space="preserve">and any referenced</w:t>
      </w:r>
      <w:r>
        <w:t xml:space="preserve"> </w:t>
      </w:r>
      <w:r>
        <w:rPr>
          <w:rStyle w:val="VerbatimChar"/>
        </w:rPr>
        <w:t xml:space="preserve">model.svpmodel.json</w:t>
      </w:r>
      <w:r>
        <w:t xml:space="preserve"> </w:t>
      </w:r>
      <w:r>
        <w:t xml:space="preserve">disagree on</w:t>
      </w:r>
      <w:r>
        <w:t xml:space="preserve"> </w:t>
      </w:r>
      <w:r>
        <w:rPr>
          <w:rStyle w:val="VerbatimChar"/>
        </w:rPr>
        <w:t xml:space="preserve">model_id</w:t>
      </w:r>
      <w:r>
        <w:t xml:space="preserve">,</w:t>
      </w:r>
      <w:r>
        <w:t xml:space="preserve"> </w:t>
      </w:r>
      <w:r>
        <w:rPr>
          <w:rStyle w:val="VerbatimChar"/>
        </w:rPr>
        <w:t xml:space="preserve">model_version</w:t>
      </w:r>
      <w:r>
        <w:t xml:space="preserve">,</w:t>
      </w:r>
      <w:r>
        <w:t xml:space="preserve"> </w:t>
      </w:r>
      <w:r>
        <w:rPr>
          <w:rStyle w:val="VerbatimChar"/>
        </w:rPr>
        <w:t xml:space="preserve">model_bundle_id</w:t>
      </w:r>
      <w:r>
        <w:t xml:space="preserve">,</w:t>
      </w:r>
      <w:r>
        <w:t xml:space="preserve"> </w:t>
      </w:r>
      <w:r>
        <w:rPr>
          <w:rStyle w:val="VerbatimChar"/>
        </w:rPr>
        <w:t xml:space="preserve">bundle_blake3</w:t>
      </w:r>
      <w:r>
        <w:t xml:space="preserve">, file paths, file roles, or file BLAKE3 values, the builder MUST reject the model set before processing media.</w:t>
      </w:r>
    </w:p>
    <w:p>
      <w:pPr>
        <w:pStyle w:val="BodyText"/>
      </w:pPr>
      <w:r>
        <w:t xml:space="preserve">Reference Model Bundle rules:</w:t>
      </w:r>
    </w:p>
    <w:p>
      <w:pPr>
        <w:pStyle w:val="Compact"/>
        <w:numPr>
          <w:ilvl w:val="0"/>
          <w:numId w:val="1005"/>
        </w:numPr>
      </w:pPr>
      <w:r>
        <w:t xml:space="preserve">The reference builder MUST support installing, verifying, and using pinned</w:t>
      </w:r>
      <w:r>
        <w:t xml:space="preserve"> </w:t>
      </w:r>
      <w:r>
        <w:rPr>
          <w:rStyle w:val="VerbatimChar"/>
        </w:rPr>
        <w:t xml:space="preserve">.svpmodel</w:t>
      </w:r>
      <w:r>
        <w:t xml:space="preserve"> </w:t>
      </w:r>
      <w:r>
        <w:t xml:space="preserve">bundles.</w:t>
      </w:r>
    </w:p>
    <w:p>
      <w:pPr>
        <w:pStyle w:val="Compact"/>
        <w:numPr>
          <w:ilvl w:val="0"/>
          <w:numId w:val="1005"/>
        </w:numPr>
      </w:pPr>
      <w:r>
        <w:t xml:space="preserve">The reference builder MUST NOT require Python for normal end-user operation.</w:t>
      </w:r>
    </w:p>
    <w:p>
      <w:pPr>
        <w:pStyle w:val="Compact"/>
        <w:numPr>
          <w:ilvl w:val="0"/>
          <w:numId w:val="1005"/>
        </w:numPr>
      </w:pPr>
      <w:r>
        <w:t xml:space="preserve">The reference builder MUST NOT execute remote model code during normal operation.</w:t>
      </w:r>
    </w:p>
    <w:p>
      <w:pPr>
        <w:pStyle w:val="Compact"/>
        <w:numPr>
          <w:ilvl w:val="0"/>
          <w:numId w:val="1005"/>
        </w:numPr>
      </w:pPr>
      <w:r>
        <w:t xml:space="preserve">Every model file MUST be content-addressed with BLAKE3 in</w:t>
      </w:r>
      <w:r>
        <w:t xml:space="preserve"> </w:t>
      </w:r>
      <w:r>
        <w:rPr>
          <w:rStyle w:val="VerbatimChar"/>
        </w:rPr>
        <w:t xml:space="preserve">model.svpmodel.json</w:t>
      </w:r>
      <w:r>
        <w:t xml:space="preserve"> </w:t>
      </w:r>
      <w:r>
        <w:t xml:space="preserve">and</w:t>
      </w:r>
      <w:r>
        <w:t xml:space="preserve"> </w:t>
      </w:r>
      <w:r>
        <w:rPr>
          <w:rStyle w:val="VerbatimChar"/>
        </w:rPr>
        <w:t xml:space="preserve">model-lock.json</w:t>
      </w:r>
      <w:r>
        <w:t xml:space="preserve">.</w:t>
      </w:r>
    </w:p>
    <w:p>
      <w:pPr>
        <w:pStyle w:val="Compact"/>
        <w:numPr>
          <w:ilvl w:val="0"/>
          <w:numId w:val="1005"/>
        </w:numPr>
      </w:pPr>
      <w:r>
        <w:t xml:space="preserve">Every model bundle MUST include complete license and notice files.</w:t>
      </w:r>
    </w:p>
    <w:p>
      <w:pPr>
        <w:pStyle w:val="Compact"/>
        <w:numPr>
          <w:ilvl w:val="0"/>
          <w:numId w:val="1005"/>
        </w:numPr>
      </w:pPr>
      <w:r>
        <w:t xml:space="preserve">Every model bundle MUST declare runtime, format, input contract, output contract, preprocessor contract, postprocessor contract, and supported execution providers.</w:t>
      </w:r>
    </w:p>
    <w:p>
      <w:pPr>
        <w:pStyle w:val="Compact"/>
        <w:numPr>
          <w:ilvl w:val="0"/>
          <w:numId w:val="1005"/>
        </w:numPr>
      </w:pPr>
      <w:r>
        <w:t xml:space="preserve">The builder MUST verify bundle hashes before use.</w:t>
      </w:r>
    </w:p>
    <w:p>
      <w:pPr>
        <w:pStyle w:val="Compact"/>
        <w:numPr>
          <w:ilvl w:val="0"/>
          <w:numId w:val="1005"/>
        </w:numPr>
      </w:pPr>
      <w:r>
        <w:t xml:space="preserve">The builder MUST record</w:t>
      </w:r>
      <w:r>
        <w:t xml:space="preserve"> </w:t>
      </w:r>
      <w:r>
        <w:rPr>
          <w:rStyle w:val="VerbatimChar"/>
        </w:rPr>
        <w:t xml:space="preserve">model_bundle_id</w:t>
      </w:r>
      <w:r>
        <w:t xml:space="preserve">,</w:t>
      </w:r>
      <w:r>
        <w:t xml:space="preserve"> </w:t>
      </w:r>
      <w:r>
        <w:rPr>
          <w:rStyle w:val="VerbatimChar"/>
        </w:rPr>
        <w:t xml:space="preserve">bundle_blake3</w:t>
      </w:r>
      <w:r>
        <w:t xml:space="preserve">, individual file BLAKE3 values, runtime, execution provider, and canonical</w:t>
      </w:r>
      <w:r>
        <w:t xml:space="preserve"> </w:t>
      </w:r>
      <w:r>
        <w:rPr>
          <w:rStyle w:val="VerbatimChar"/>
        </w:rPr>
        <w:t xml:space="preserve">model_id</w:t>
      </w:r>
      <w:r>
        <w:t xml:space="preserve"> </w:t>
      </w:r>
      <w:r>
        <w:t xml:space="preserve">in provenance.</w:t>
      </w:r>
    </w:p>
    <w:p>
      <w:pPr>
        <w:pStyle w:val="Compact"/>
        <w:numPr>
          <w:ilvl w:val="0"/>
          <w:numId w:val="1005"/>
        </w:numPr>
      </w:pPr>
      <w:r>
        <w:t xml:space="preserve">The builder MUST NOT auto-update a bundle during a build.</w:t>
      </w:r>
    </w:p>
    <w:p>
      <w:pPr>
        <w:pStyle w:val="Compact"/>
        <w:numPr>
          <w:ilvl w:val="0"/>
          <w:numId w:val="1005"/>
        </w:numPr>
      </w:pPr>
      <w:r>
        <w:t xml:space="preserve">Offline installers MAY include the complete required reference model set.</w:t>
      </w:r>
    </w:p>
    <w:p>
      <w:pPr>
        <w:pStyle w:val="FirstParagraph"/>
      </w:pPr>
      <w:r>
        <w:t xml:space="preserve">Required model-management commands are defined in Section 21.</w:t>
      </w:r>
    </w:p>
    <w:bookmarkEnd w:id="48"/>
    <w:bookmarkEnd w:id="49"/>
    <w:bookmarkStart w:id="50" w:name="package-container-and-compression"/>
    <w:p>
      <w:pPr>
        <w:pStyle w:val="Heading3"/>
      </w:pPr>
      <w:r>
        <w:t xml:space="preserve">5.12 Package container and compression</w:t>
      </w:r>
    </w:p>
    <w:p>
      <w:pPr>
        <w:pStyle w:val="FirstParagraph"/>
      </w:pPr>
      <w:r>
        <w:rPr>
          <w:b/>
          <w:bCs/>
        </w:rPr>
        <w:t xml:space="preserve">Choice:</w:t>
      </w:r>
      <w:r>
        <w:t xml:space="preserve"> </w:t>
      </w:r>
      <w:r>
        <w:t xml:space="preserve">ZIP64 package with SVP binary block streams.</w:t>
      </w:r>
    </w:p>
    <w:p>
      <w:pPr>
        <w:pStyle w:val="BodyText"/>
      </w:pPr>
      <w:r>
        <w:t xml:space="preserve">SVP interchange files are ZIP64 archives with extension</w:t>
      </w:r>
      <w:r>
        <w:t xml:space="preserve"> </w:t>
      </w:r>
      <w:r>
        <w:rPr>
          <w:rStyle w:val="VerbatimChar"/>
        </w:rPr>
        <w:t xml:space="preserve">.svp</w:t>
      </w:r>
      <w:r>
        <w:t xml:space="preserve">. The first entry MUST be an uncompressed</w:t>
      </w:r>
      <w:r>
        <w:t xml:space="preserve"> </w:t>
      </w:r>
      <w:r>
        <w:rPr>
          <w:rStyle w:val="VerbatimChar"/>
        </w:rPr>
        <w:t xml:space="preserve">mimetype</w:t>
      </w:r>
      <w:r>
        <w:t xml:space="preserve"> </w:t>
      </w:r>
      <w:r>
        <w:t xml:space="preserve">file containing exactly:</w:t>
      </w:r>
    </w:p>
    <w:p>
      <w:pPr>
        <w:pStyle w:val="SourceCode"/>
      </w:pPr>
      <w:r>
        <w:rPr>
          <w:rStyle w:val="VerbatimChar"/>
        </w:rPr>
        <w:t xml:space="preserve">application/vnd.svp+zip</w:t>
      </w:r>
    </w:p>
    <w:p>
      <w:pPr>
        <w:pStyle w:val="FirstParagraph"/>
      </w:pPr>
      <w:r>
        <w:t xml:space="preserve">The package container is responsible for containment. It is not responsible for compressing already-compressed SVP binary payloads.</w:t>
      </w:r>
    </w:p>
    <w:p>
      <w:pPr>
        <w:pStyle w:val="BodyText"/>
      </w:pPr>
      <w:r>
        <w:t xml:space="preserve">Required package compression rules:</w:t>
      </w:r>
    </w:p>
    <w:p>
      <w:pPr>
        <w:pStyle w:val="Compact"/>
        <w:numPr>
          <w:ilvl w:val="0"/>
          <w:numId w:val="1006"/>
        </w:numPr>
      </w:pPr>
      <w:r>
        <w:rPr>
          <w:rStyle w:val="VerbatimChar"/>
        </w:rPr>
        <w:t xml:space="preserve">mimetype</w:t>
      </w:r>
      <w:r>
        <w:t xml:space="preserve"> </w:t>
      </w:r>
      <w:r>
        <w:t xml:space="preserve">MUST use ZIP method</w:t>
      </w:r>
      <w:r>
        <w:t xml:space="preserve"> </w:t>
      </w:r>
      <w:r>
        <w:rPr>
          <w:rStyle w:val="VerbatimChar"/>
        </w:rPr>
        <w:t xml:space="preserve">STORE</w:t>
      </w:r>
      <w:r>
        <w:t xml:space="preserve">.</w:t>
      </w:r>
    </w:p>
    <w:p>
      <w:pPr>
        <w:pStyle w:val="Compact"/>
        <w:numPr>
          <w:ilvl w:val="0"/>
          <w:numId w:val="1006"/>
        </w:numPr>
      </w:pPr>
      <w:r>
        <w:rPr>
          <w:rStyle w:val="VerbatimChar"/>
        </w:rPr>
        <w:t xml:space="preserve">spatial/*.svpdz</w:t>
      </w:r>
      <w:r>
        <w:t xml:space="preserve">,</w:t>
      </w:r>
      <w:r>
        <w:t xml:space="preserve"> </w:t>
      </w:r>
      <w:r>
        <w:rPr>
          <w:rStyle w:val="VerbatimChar"/>
        </w:rPr>
        <w:t xml:space="preserve">spatial/*.svpmz</w:t>
      </w:r>
      <w:r>
        <w:t xml:space="preserve">, and</w:t>
      </w:r>
      <w:r>
        <w:t xml:space="preserve"> </w:t>
      </w:r>
      <w:r>
        <w:rPr>
          <w:rStyle w:val="VerbatimChar"/>
        </w:rPr>
        <w:t xml:space="preserve">embeddings/*.svpez</w:t>
      </w:r>
      <w:r>
        <w:t xml:space="preserve"> </w:t>
      </w:r>
      <w:r>
        <w:t xml:space="preserve">MUST use ZIP method</w:t>
      </w:r>
      <w:r>
        <w:t xml:space="preserve"> </w:t>
      </w:r>
      <w:r>
        <w:rPr>
          <w:rStyle w:val="VerbatimChar"/>
        </w:rPr>
        <w:t xml:space="preserve">STORE</w:t>
      </w:r>
      <w:r>
        <w:t xml:space="preserve">.</w:t>
      </w:r>
    </w:p>
    <w:p>
      <w:pPr>
        <w:pStyle w:val="Compact"/>
        <w:numPr>
          <w:ilvl w:val="0"/>
          <w:numId w:val="1006"/>
        </w:numPr>
      </w:pPr>
      <w:r>
        <w:t xml:space="preserve">The SVP binary block payload inside those files MUST use the compression declared in the SVP block header. RC1 defines Zstandard as compression code</w:t>
      </w:r>
      <w:r>
        <w:t xml:space="preserve"> </w:t>
      </w:r>
      <w:r>
        <w:rPr>
          <w:rStyle w:val="VerbatimChar"/>
        </w:rPr>
        <w:t xml:space="preserve">0x01</w:t>
      </w:r>
      <w:r>
        <w:t xml:space="preserve">.</w:t>
      </w:r>
    </w:p>
    <w:p>
      <w:pPr>
        <w:pStyle w:val="Compact"/>
        <w:numPr>
          <w:ilvl w:val="0"/>
          <w:numId w:val="1006"/>
        </w:numPr>
      </w:pPr>
      <w:r>
        <w:t xml:space="preserve">JSON, JSONL, and manifest entries MAY use ordinary ZIP compression.</w:t>
      </w:r>
    </w:p>
    <w:p>
      <w:pPr>
        <w:pStyle w:val="Compact"/>
        <w:numPr>
          <w:ilvl w:val="0"/>
          <w:numId w:val="1006"/>
        </w:numPr>
      </w:pPr>
      <w:r>
        <w:rPr>
          <w:rStyle w:val="VerbatimChar"/>
        </w:rPr>
        <w:t xml:space="preserve">index/index.sqlite</w:t>
      </w:r>
      <w:r>
        <w:t xml:space="preserve"> </w:t>
      </w:r>
      <w:r>
        <w:t xml:space="preserve">SHOULD use ZIP method</w:t>
      </w:r>
      <w:r>
        <w:t xml:space="preserve"> </w:t>
      </w:r>
      <w:r>
        <w:rPr>
          <w:rStyle w:val="VerbatimChar"/>
        </w:rPr>
        <w:t xml:space="preserve">STORE</w:t>
      </w:r>
      <w:r>
        <w:t xml:space="preserve"> </w:t>
      </w:r>
      <w:r>
        <w:t xml:space="preserve">so readers can extract or memory-map it without redundant decompression.</w:t>
      </w:r>
    </w:p>
    <w:p>
      <w:pPr>
        <w:pStyle w:val="Compact"/>
        <w:numPr>
          <w:ilvl w:val="0"/>
          <w:numId w:val="1006"/>
        </w:numPr>
      </w:pPr>
      <w:r>
        <w:t xml:space="preserve">A file whose bytes begin with the SVP binary block magic</w:t>
      </w:r>
      <w:r>
        <w:t xml:space="preserve"> </w:t>
      </w:r>
      <w:r>
        <w:rPr>
          <w:rStyle w:val="VerbatimChar"/>
        </w:rPr>
        <w:t xml:space="preserve">SVPB</w:t>
      </w:r>
      <w:r>
        <w:t xml:space="preserve"> </w:t>
      </w:r>
      <w:r>
        <w:t xml:space="preserve">MUST NOT use a</w:t>
      </w:r>
      <w:r>
        <w:t xml:space="preserve"> </w:t>
      </w:r>
      <w:r>
        <w:rPr>
          <w:rStyle w:val="VerbatimChar"/>
        </w:rPr>
        <w:t xml:space="preserve">.zst</w:t>
      </w:r>
      <w:r>
        <w:t xml:space="preserve"> </w:t>
      </w:r>
      <w:r>
        <w:t xml:space="preserve">extension.</w:t>
      </w:r>
    </w:p>
    <w:p>
      <w:pPr>
        <w:pStyle w:val="FirstParagraph"/>
      </w:pPr>
      <w:r>
        <w:t xml:space="preserve">Large depth, mask, and embedding payloads are therefore not plain Zstandard files. They are SVP block streams whose payload sections are Zstandard-compressed.</w:t>
      </w:r>
    </w:p>
    <w:bookmarkEnd w:id="50"/>
    <w:bookmarkStart w:id="51" w:name="search-index"/>
    <w:p>
      <w:pPr>
        <w:pStyle w:val="Heading3"/>
      </w:pPr>
      <w:r>
        <w:t xml:space="preserve">5.13 Search index</w:t>
      </w:r>
    </w:p>
    <w:p>
      <w:pPr>
        <w:pStyle w:val="FirstParagraph"/>
      </w:pPr>
      <w:r>
        <w:rPr>
          <w:b/>
          <w:bCs/>
        </w:rPr>
        <w:t xml:space="preserve">Choice:</w:t>
      </w:r>
      <w:r>
        <w:t xml:space="preserve"> </w:t>
      </w:r>
      <w:r>
        <w:t xml:space="preserve">SQLite with FTS5 and sqlite-vec.</w:t>
      </w:r>
    </w:p>
    <w:p>
      <w:pPr>
        <w:pStyle w:val="BodyText"/>
      </w:pPr>
      <w:r>
        <w:t xml:space="preserve">SVP v1.0 requires</w:t>
      </w:r>
      <w:r>
        <w:t xml:space="preserve"> </w:t>
      </w:r>
      <w:r>
        <w:rPr>
          <w:rStyle w:val="VerbatimChar"/>
        </w:rPr>
        <w:t xml:space="preserve">index/index.sqlite</w:t>
      </w:r>
      <w:r>
        <w:t xml:space="preserve">. It is not a cache. It is part of the package because readers and agents need fast local query without rebuilding indexes.</w:t>
      </w:r>
    </w:p>
    <w:p>
      <w:pPr>
        <w:pStyle w:val="BodyText"/>
      </w:pPr>
      <w:r>
        <w:t xml:space="preserve">The index contains:</w:t>
      </w:r>
    </w:p>
    <w:p>
      <w:pPr>
        <w:pStyle w:val="SourceCode"/>
      </w:pPr>
      <w:r>
        <w:rPr>
          <w:rStyle w:val="VerbatimChar"/>
        </w:rPr>
        <w:t xml:space="preserve">Full-text search over transcript, shots, scenes, relationships,</w:t>
      </w:r>
      <w:r>
        <w:br/>
      </w:r>
      <w:r>
        <w:rPr>
          <w:rStyle w:val="VerbatimChar"/>
        </w:rPr>
        <w:t xml:space="preserve">and provenance text</w:t>
      </w:r>
      <w:r>
        <w:br/>
      </w:r>
      <w:r>
        <w:rPr>
          <w:rStyle w:val="VerbatimChar"/>
        </w:rPr>
        <w:t xml:space="preserve">Vector search over transcript chunks, shots, scenes, visual regions,</w:t>
      </w:r>
      <w:r>
        <w:br/>
      </w:r>
      <w:r>
        <w:rPr>
          <w:rStyle w:val="VerbatimChar"/>
        </w:rPr>
        <w:t xml:space="preserve">and entity crops</w:t>
      </w:r>
      <w:r>
        <w:br/>
      </w:r>
      <w:r>
        <w:rPr>
          <w:rStyle w:val="VerbatimChar"/>
        </w:rPr>
        <w:t xml:space="preserve">Temporal lookup tables</w:t>
      </w:r>
      <w:r>
        <w:br/>
      </w:r>
      <w:r>
        <w:rPr>
          <w:rStyle w:val="VerbatimChar"/>
        </w:rPr>
        <w:t xml:space="preserve">ID lookup tables</w:t>
      </w:r>
      <w:r>
        <w:br/>
      </w:r>
      <w:r>
        <w:rPr>
          <w:rStyle w:val="VerbatimChar"/>
        </w:rPr>
        <w:t xml:space="preserve">Relationship lookup tables</w:t>
      </w:r>
      <w:r>
        <w:br/>
      </w:r>
      <w:r>
        <w:rPr>
          <w:rStyle w:val="VerbatimChar"/>
        </w:rPr>
        <w:t xml:space="preserve">Binary block lookup tables</w:t>
      </w:r>
      <w:r>
        <w:br/>
      </w:r>
      <w:r>
        <w:rPr>
          <w:rStyle w:val="VerbatimChar"/>
        </w:rPr>
        <w:t xml:space="preserve">Integrity hashes</w:t>
      </w:r>
    </w:p>
    <w:p>
      <w:pPr>
        <w:pStyle w:val="FirstParagraph"/>
      </w:pPr>
      <w:r>
        <w:t xml:space="preserve">SQLite FTS5 is the required text index. sqlite-vec is the required vector table mechanism in the reference implementation. sqlite-vec is vendored and pinned so upstream pre-v1 changes do not leak into SVP compatibility.</w:t>
      </w:r>
    </w:p>
    <w:bookmarkEnd w:id="51"/>
    <w:bookmarkStart w:id="52" w:name="timeline-export"/>
    <w:p>
      <w:pPr>
        <w:pStyle w:val="Heading3"/>
      </w:pPr>
      <w:r>
        <w:t xml:space="preserve">5.14 Timeline export</w:t>
      </w:r>
    </w:p>
    <w:p>
      <w:pPr>
        <w:pStyle w:val="FirstParagraph"/>
      </w:pPr>
      <w:r>
        <w:rPr>
          <w:b/>
          <w:bCs/>
        </w:rPr>
        <w:t xml:space="preserve">Choice:</w:t>
      </w:r>
      <w:r>
        <w:t xml:space="preserve"> </w:t>
      </w:r>
      <w:r>
        <w:t xml:space="preserve">OpenTimelineIO for editorial timeline exports.</w:t>
      </w:r>
    </w:p>
    <w:p>
      <w:pPr>
        <w:pStyle w:val="BodyText"/>
      </w:pPr>
      <w:r>
        <w:t xml:space="preserve">SVP is not an editorial timeline format. The reference tool exports OTIO when an app or agent needs to create an edit timeline.</w:t>
      </w:r>
    </w:p>
    <w:p>
      <w:pPr>
        <w:pStyle w:val="SourceCode"/>
      </w:pPr>
      <w:r>
        <w:rPr>
          <w:rStyle w:val="ExtensionTok"/>
        </w:rPr>
        <w:t xml:space="preserve">svp</w:t>
      </w:r>
      <w:r>
        <w:rPr>
          <w:rStyle w:val="NormalTok"/>
        </w:rPr>
        <w:t xml:space="preserve"> export video.svp </w:t>
      </w:r>
      <w:r>
        <w:rPr>
          <w:rStyle w:val="AttributeTok"/>
        </w:rPr>
        <w:t xml:space="preserve">--format</w:t>
      </w:r>
      <w:r>
        <w:rPr>
          <w:rStyle w:val="NormalTok"/>
        </w:rPr>
        <w:t xml:space="preserve"> otio </w:t>
      </w:r>
      <w:r>
        <w:rPr>
          <w:rStyle w:val="AttributeTok"/>
        </w:rPr>
        <w:t xml:space="preserve">--out</w:t>
      </w:r>
      <w:r>
        <w:rPr>
          <w:rStyle w:val="NormalTok"/>
        </w:rPr>
        <w:t xml:space="preserve"> roughcut.otio</w:t>
      </w:r>
    </w:p>
    <w:bookmarkEnd w:id="52"/>
    <w:bookmarkStart w:id="53" w:name="hashing-and-content-addressed-identity"/>
    <w:p>
      <w:pPr>
        <w:pStyle w:val="Heading3"/>
      </w:pPr>
      <w:r>
        <w:t xml:space="preserve">5.15 Hashing and content-addressed identity</w:t>
      </w:r>
    </w:p>
    <w:p>
      <w:pPr>
        <w:pStyle w:val="FirstParagraph"/>
      </w:pPr>
      <w:r>
        <w:rPr>
          <w:b/>
          <w:bCs/>
        </w:rPr>
        <w:t xml:space="preserve">Choice:</w:t>
      </w:r>
      <w:r>
        <w:t xml:space="preserve"> </w:t>
      </w:r>
      <w:r>
        <w:t xml:space="preserve">BLAKE3, 256-bit digest, lowercase hexadecimal encoding.</w:t>
      </w:r>
    </w:p>
    <w:p>
      <w:pPr>
        <w:pStyle w:val="BodyText"/>
      </w:pPr>
      <w:r>
        <w:t xml:space="preserve">All SVP-native integrity hashes, cache keys, block hashes, package hashes, artifact hashes, model-bundle hashes, detached-signature package hashes, and processor output hashes MUST use BLAKE3. The canonical field name is</w:t>
      </w:r>
      <w:r>
        <w:t xml:space="preserve"> </w:t>
      </w:r>
      <w:r>
        <w:rPr>
          <w:rStyle w:val="VerbatimChar"/>
        </w:rPr>
        <w:t xml:space="preserve">blake3</w:t>
      </w:r>
      <w:r>
        <w:t xml:space="preserve">. RC1 continues to avoid mixing</w:t>
      </w:r>
      <w:r>
        <w:t xml:space="preserve"> </w:t>
      </w:r>
      <w:r>
        <w:rPr>
          <w:rStyle w:val="VerbatimChar"/>
        </w:rPr>
        <w:t xml:space="preserve">sha256</w:t>
      </w:r>
      <w:r>
        <w:t xml:space="preserve"> </w:t>
      </w:r>
      <w:r>
        <w:t xml:space="preserve">into core records.</w:t>
      </w:r>
    </w:p>
    <w:p>
      <w:pPr>
        <w:pStyle w:val="BodyText"/>
      </w:pPr>
      <w:r>
        <w:t xml:space="preserve">External ecosystems sometimes publish SHA-256 checksums for model weights or source downloads. SVP MAY record those values under</w:t>
      </w:r>
      <w:r>
        <w:t xml:space="preserve"> </w:t>
      </w:r>
      <w:r>
        <w:rPr>
          <w:rStyle w:val="VerbatimChar"/>
        </w:rPr>
        <w:t xml:space="preserve">alternate_hashes</w:t>
      </w:r>
      <w:r>
        <w:t xml:space="preserve">, but they are not normative for SVP integrity.</w:t>
      </w:r>
    </w:p>
    <w:p>
      <w:pPr>
        <w:pStyle w:val="BodyText"/>
      </w:pPr>
      <w:r>
        <w:t xml:space="preserve">Required hash rules:</w:t>
      </w:r>
    </w:p>
    <w:p>
      <w:pPr>
        <w:pStyle w:val="Compact"/>
        <w:numPr>
          <w:ilvl w:val="0"/>
          <w:numId w:val="1007"/>
        </w:numPr>
      </w:pPr>
      <w:r>
        <w:t xml:space="preserve">BLAKE3 output is exactly 32 bytes.</w:t>
      </w:r>
    </w:p>
    <w:p>
      <w:pPr>
        <w:pStyle w:val="Compact"/>
        <w:numPr>
          <w:ilvl w:val="0"/>
          <w:numId w:val="1007"/>
        </w:numPr>
      </w:pPr>
      <w:r>
        <w:t xml:space="preserve">JSON and JSONL records store BLAKE3 as 64 lowercase hexadecimal characters.</w:t>
      </w:r>
    </w:p>
    <w:p>
      <w:pPr>
        <w:pStyle w:val="Compact"/>
        <w:numPr>
          <w:ilvl w:val="0"/>
          <w:numId w:val="1007"/>
        </w:numPr>
      </w:pPr>
      <w:r>
        <w:t xml:space="preserve">Binary headers store BLAKE3 as raw 32-byte values.</w:t>
      </w:r>
    </w:p>
    <w:p>
      <w:pPr>
        <w:pStyle w:val="Compact"/>
        <w:numPr>
          <w:ilvl w:val="0"/>
          <w:numId w:val="1007"/>
        </w:numPr>
      </w:pPr>
      <w:r>
        <w:t xml:space="preserve">Hash inputs MUST be byte-exact and documented in provenance.</w:t>
      </w:r>
    </w:p>
    <w:p>
      <w:pPr>
        <w:pStyle w:val="Compact"/>
        <w:numPr>
          <w:ilvl w:val="0"/>
          <w:numId w:val="1007"/>
        </w:numPr>
      </w:pPr>
      <w:r>
        <w:t xml:space="preserve">Builders MUST NOT reuse cached artifacts unless the cache key and artifact hash both verify.</w:t>
      </w:r>
    </w:p>
    <w:bookmarkEnd w:id="53"/>
    <w:bookmarkStart w:id="57" w:name="Xbbc8687080795ffbfea3bd7045eb188257a7405"/>
    <w:p>
      <w:pPr>
        <w:pStyle w:val="Heading3"/>
      </w:pPr>
      <w:r>
        <w:t xml:space="preserve">5.16 Reference builder orchestration and package equivalence</w:t>
      </w:r>
    </w:p>
    <w:p>
      <w:pPr>
        <w:pStyle w:val="FirstParagraph"/>
      </w:pPr>
      <w:r>
        <w:rPr>
          <w:b/>
          <w:bCs/>
        </w:rPr>
        <w:t xml:space="preserve">Choice:</w:t>
      </w:r>
      <w:r>
        <w:t xml:space="preserve"> </w:t>
      </w:r>
      <w:r>
        <w:t xml:space="preserve">deterministic asynchronous DAG execution with defined package equivalence.</w:t>
      </w:r>
    </w:p>
    <w:p>
      <w:pPr>
        <w:pStyle w:val="BodyText"/>
      </w:pPr>
      <w:r>
        <w:t xml:space="preserve">The reference builder is a media compiler. It MUST execute the pipeline as an asynchronous directed acyclic graph so independent audio, vision, indexing, and packaging stages can run concurrently.</w:t>
      </w:r>
    </w:p>
    <w:p>
      <w:pPr>
        <w:pStyle w:val="BodyText"/>
      </w:pPr>
      <w:r>
        <w:t xml:space="preserve">The standard does not mandate a specific scheduler library. The reference implementation MUST expose deterministic task boundaries, task dependencies, resumable task IDs, cache keys, and provenance for every emitted artifact.</w:t>
      </w:r>
    </w:p>
    <w:p>
      <w:pPr>
        <w:pStyle w:val="BodyText"/>
      </w:pPr>
      <w:r>
        <w:t xml:space="preserve">A conforming package MUST be independent of task completion order. JSONL row order, ID assignment, index records, provenance records, and binary block references MUST be written in canonical order by section-specific sort keys, not by worker completion order.</w:t>
      </w:r>
    </w:p>
    <w:bookmarkStart w:id="54" w:name="equivalent-package-contents"/>
    <w:p>
      <w:pPr>
        <w:pStyle w:val="Heading4"/>
      </w:pPr>
      <w:r>
        <w:t xml:space="preserve">5.16.1 Equivalent package contents</w:t>
      </w:r>
    </w:p>
    <w:p>
      <w:pPr>
        <w:pStyle w:val="FirstParagraph"/>
      </w:pPr>
      <w:r>
        <w:t xml:space="preserve">RC1 defines</w:t>
      </w:r>
      <w:r>
        <w:t xml:space="preserve"> </w:t>
      </w:r>
      <w:r>
        <w:rPr>
          <w:b/>
          <w:bCs/>
        </w:rPr>
        <w:t xml:space="preserve">equivalent package contents</w:t>
      </w:r>
      <w:r>
        <w:t xml:space="preserve"> </w:t>
      </w:r>
      <w:r>
        <w:t xml:space="preserve">because bit-exact equality is not realistic for every derived observation across threads, CPUs, GPUs, accelerators, math libraries, and ONNX Execution Providers.</w:t>
      </w:r>
    </w:p>
    <w:p>
      <w:pPr>
        <w:pStyle w:val="BodyText"/>
      </w:pPr>
      <w:r>
        <w:t xml:space="preserve">Two packages are eligible for equivalence comparison only when they are produced from the same canonical source media, the same SVP schema version, the same processor contracts, the same model artifacts, the same processor parameters, and the same normalized inputs. A package produced by a different processor contract, a different model artifact, a different transcript output, or different source media is not equivalent merely because it looks similar.</w:t>
      </w:r>
    </w:p>
    <w:p>
      <w:pPr>
        <w:pStyle w:val="BodyText"/>
      </w:pPr>
      <w:r>
        <w:t xml:space="preserve">Equivalent package contents are evaluated in three categories:</w:t>
      </w:r>
    </w:p>
    <w:p>
      <w:pPr>
        <w:pStyle w:val="SourceCode"/>
      </w:pPr>
      <w:r>
        <w:rPr>
          <w:rStyle w:val="VerbatimChar"/>
        </w:rPr>
        <w:t xml:space="preserve">Strict byte equivalence:</w:t>
      </w:r>
      <w:r>
        <w:br/>
      </w:r>
      <w:r>
        <w:rPr>
          <w:rStyle w:val="VerbatimChar"/>
        </w:rPr>
        <w:t xml:space="preserve">  original media bytes</w:t>
      </w:r>
      <w:r>
        <w:br/>
      </w:r>
      <w:r>
        <w:rPr>
          <w:rStyle w:val="VerbatimChar"/>
        </w:rPr>
        <w:t xml:space="preserve">  lossless extracted audio bytes</w:t>
      </w:r>
      <w:r>
        <w:br/>
      </w:r>
      <w:r>
        <w:rPr>
          <w:rStyle w:val="VerbatimChar"/>
        </w:rPr>
        <w:t xml:space="preserve">  canonical JSON and JSONL structure</w:t>
      </w:r>
      <w:r>
        <w:br/>
      </w:r>
      <w:r>
        <w:rPr>
          <w:rStyle w:val="VerbatimChar"/>
        </w:rPr>
        <w:t xml:space="preserve">  IDs and references</w:t>
      </w:r>
      <w:r>
        <w:br/>
      </w:r>
      <w:r>
        <w:rPr>
          <w:rStyle w:val="VerbatimChar"/>
        </w:rPr>
        <w:t xml:space="preserve">  shot and scene frame indices</w:t>
      </w:r>
      <w:r>
        <w:br/>
      </w:r>
      <w:r>
        <w:rPr>
          <w:rStyle w:val="VerbatimChar"/>
        </w:rPr>
        <w:t xml:space="preserve">  source fingerprints</w:t>
      </w:r>
      <w:r>
        <w:br/>
      </w:r>
      <w:r>
        <w:rPr>
          <w:rStyle w:val="VerbatimChar"/>
        </w:rPr>
        <w:t xml:space="preserve">  package layout</w:t>
      </w:r>
      <w:r>
        <w:br/>
      </w:r>
      <w:r>
        <w:br/>
      </w:r>
      <w:r>
        <w:rPr>
          <w:rStyle w:val="VerbatimChar"/>
        </w:rPr>
        <w:t xml:space="preserve">Logical data equivalence:</w:t>
      </w:r>
      <w:r>
        <w:br/>
      </w:r>
      <w:r>
        <w:rPr>
          <w:rStyle w:val="VerbatimChar"/>
        </w:rPr>
        <w:t xml:space="preserve">  SQLite index contents after SVP canonical logical row-stream serialization</w:t>
      </w:r>
      <w:r>
        <w:br/>
      </w:r>
      <w:r>
        <w:br/>
      </w:r>
      <w:r>
        <w:rPr>
          <w:rStyle w:val="VerbatimChar"/>
        </w:rPr>
        <w:t xml:space="preserve">Numerical observation equivalence:</w:t>
      </w:r>
      <w:r>
        <w:br/>
      </w:r>
      <w:r>
        <w:rPr>
          <w:rStyle w:val="VerbatimChar"/>
        </w:rPr>
        <w:t xml:space="preserve">  depth arrays</w:t>
      </w:r>
      <w:r>
        <w:br/>
      </w:r>
      <w:r>
        <w:rPr>
          <w:rStyle w:val="VerbatimChar"/>
        </w:rPr>
        <w:t xml:space="preserve">  embedding vectors</w:t>
      </w:r>
      <w:r>
        <w:br/>
      </w:r>
      <w:r>
        <w:rPr>
          <w:rStyle w:val="VerbatimChar"/>
        </w:rPr>
        <w:t xml:space="preserve">  mask boundaries</w:t>
      </w:r>
      <w:r>
        <w:br/>
      </w:r>
      <w:r>
        <w:rPr>
          <w:rStyle w:val="VerbatimChar"/>
        </w:rPr>
        <w:t xml:space="preserve">  Kalman-smoothed track coordinates</w:t>
      </w:r>
      <w:r>
        <w:br/>
      </w:r>
      <w:r>
        <w:rPr>
          <w:rStyle w:val="VerbatimChar"/>
        </w:rPr>
        <w:t xml:space="preserve">  optical-flow-derived coordinates</w:t>
      </w:r>
      <w:r>
        <w:br/>
      </w:r>
      <w:r>
        <w:rPr>
          <w:rStyle w:val="VerbatimChar"/>
        </w:rPr>
        <w:t xml:space="preserve">  confidence values emitted by floating-point processors</w:t>
      </w:r>
    </w:p>
    <w:p>
      <w:pPr>
        <w:pStyle w:val="FirstParagraph"/>
      </w:pPr>
      <w:r>
        <w:t xml:space="preserve">For strict byte equivalence, the canonical BLAKE3 digests MUST match exactly.</w:t>
      </w:r>
    </w:p>
    <w:p>
      <w:pPr>
        <w:pStyle w:val="BodyText"/>
      </w:pPr>
      <w:r>
        <w:t xml:space="preserve">For logical data equivalence, physical storage details that do not affect query results are ignored. SQLite page size, free lists, insertion history, vacuum state, journal history, rowid allocation side effects, and byte order of unrelated internal pages are not package-equivalence facts. The normative comparison input is the SVP canonical logical comparison procedure defined in Section 17.5.</w:t>
      </w:r>
    </w:p>
    <w:p>
      <w:pPr>
        <w:pStyle w:val="BodyText"/>
      </w:pPr>
      <w:r>
        <w:t xml:space="preserve">RC1 adds one additional rule: the SQLite equivalence path MUST preserve the same equivalence class as the source value represented by each SQLite column. Exact-match source values remain exact-match inside SQLite. Tolerance-governed source values remain tolerance-governed inside SQLite. A validator MUST NOT accidentally convert a numerically equivalent depth, mask, embedding, or floating-point observation into</w:t>
      </w:r>
      <w:r>
        <w:t xml:space="preserve"> </w:t>
      </w:r>
      <w:r>
        <w:rPr>
          <w:rStyle w:val="VerbatimChar"/>
        </w:rPr>
        <w:t xml:space="preserve">not_equivalent</w:t>
      </w:r>
      <w:r>
        <w:t xml:space="preserve"> </w:t>
      </w:r>
      <w:r>
        <w:t xml:space="preserve">merely because an index table stores a hash or vector derived from that observation.</w:t>
      </w:r>
    </w:p>
    <w:p>
      <w:pPr>
        <w:pStyle w:val="BodyText"/>
      </w:pPr>
      <w:r>
        <w:t xml:space="preserve">For numerical observation equivalence, the package structure, IDs, references, time ranges, frame ranges, dimensions, dtype declarations, provenance references, and record counts MUST match exactly. The numeric payloads then MUST satisfy the Default Equivalence Profile defined below.</w:t>
      </w:r>
    </w:p>
    <w:bookmarkEnd w:id="54"/>
    <w:bookmarkStart w:id="55" w:name="default-equivalence-profile-v1"/>
    <w:p>
      <w:pPr>
        <w:pStyle w:val="Heading4"/>
      </w:pPr>
      <w:r>
        <w:t xml:space="preserve">5.16.2 Default Equivalence Profile v1</w:t>
      </w:r>
    </w:p>
    <w:p>
      <w:pPr>
        <w:pStyle w:val="FirstParagraph"/>
      </w:pPr>
      <w:r>
        <w:t xml:space="preserve">The Default Equivalence Profile v1 is used by the reference validator when comparing two SVP packages for equivalence. It is not used to validate whether a single package is complete. A single package remains valid only when every required core section exists and passes strict structural validation.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Equivalence rule</w:t>
            </w:r>
          </w:p>
        </w:tc>
      </w:tr>
      <w:tr>
        <w:tc>
          <w:tcPr/>
          <w:p>
            <w:pPr>
              <w:pStyle w:val="Compact"/>
              <w:jc w:val="left"/>
            </w:pPr>
            <w:r>
              <w:t xml:space="preserve">Original media</w:t>
            </w:r>
          </w:p>
        </w:tc>
        <w:tc>
          <w:tcPr/>
          <w:p>
            <w:pPr>
              <w:pStyle w:val="Compact"/>
              <w:jc w:val="left"/>
            </w:pPr>
            <w:r>
              <w:t xml:space="preserve">Exact BLAKE3 match.</w:t>
            </w:r>
          </w:p>
        </w:tc>
      </w:tr>
      <w:tr>
        <w:tc>
          <w:tcPr/>
          <w:p>
            <w:pPr>
              <w:pStyle w:val="Compact"/>
              <w:jc w:val="left"/>
            </w:pPr>
            <w:r>
              <w:t xml:space="preserve">Lossless extracted audio</w:t>
            </w:r>
          </w:p>
        </w:tc>
        <w:tc>
          <w:tcPr/>
          <w:p>
            <w:pPr>
              <w:pStyle w:val="Compact"/>
              <w:jc w:val="left"/>
            </w:pPr>
            <w:r>
              <w:t xml:space="preserve">Exact BLAKE3 match.</w:t>
            </w:r>
          </w:p>
        </w:tc>
      </w:tr>
      <w:tr>
        <w:tc>
          <w:tcPr/>
          <w:p>
            <w:pPr>
              <w:pStyle w:val="Compact"/>
              <w:jc w:val="left"/>
            </w:pPr>
            <w:r>
              <w:t xml:space="preserve">Canonical JSON and JSONL</w:t>
            </w:r>
          </w:p>
        </w:tc>
        <w:tc>
          <w:tcPr/>
          <w:p>
            <w:pPr>
              <w:pStyle w:val="Compact"/>
              <w:jc w:val="left"/>
            </w:pPr>
            <w:r>
              <w:t xml:space="preserve">Exact canonicalized BLAKE3 match after normalizing UTF-8, object key order, and line endings according to the schema canonicalization rules.</w:t>
            </w:r>
          </w:p>
        </w:tc>
      </w:tr>
      <w:tr>
        <w:tc>
          <w:tcPr/>
          <w:p>
            <w:pPr>
              <w:pStyle w:val="Compact"/>
              <w:jc w:val="left"/>
            </w:pPr>
            <w:r>
              <w:t xml:space="preserve">SQLite index</w:t>
            </w:r>
          </w:p>
        </w:tc>
        <w:tc>
          <w:tcPr/>
          <w:p>
            <w:pPr>
              <w:pStyle w:val="Compact"/>
              <w:jc w:val="left"/>
            </w:pPr>
            <w:r>
              <w:t xml:space="preserve">Source-layer-aware logical reproducibility using the canonical logical comparison procedure defined in Section 17.5. Raw</w:t>
            </w:r>
            <w:r>
              <w:t xml:space="preserve"> </w:t>
            </w:r>
            <w:r>
              <w:rPr>
                <w:rStyle w:val="VerbatimChar"/>
              </w:rPr>
              <w:t xml:space="preserve">index.sqlite</w:t>
            </w:r>
            <w:r>
              <w:t xml:space="preserve"> </w:t>
            </w:r>
            <w:r>
              <w:t xml:space="preserve">bytes are not compared for package equivalence. Exact columns remain exact. Tolerance-governed payloads and vectors use their source-layer equivalence rules.</w:t>
            </w:r>
          </w:p>
        </w:tc>
      </w:tr>
      <w:tr>
        <w:tc>
          <w:tcPr/>
          <w:p>
            <w:pPr>
              <w:pStyle w:val="Compact"/>
              <w:jc w:val="left"/>
            </w:pPr>
            <w:r>
              <w:t xml:space="preserve">IDs and references</w:t>
            </w:r>
          </w:p>
        </w:tc>
        <w:tc>
          <w:tcPr/>
          <w:p>
            <w:pPr>
              <w:pStyle w:val="Compact"/>
              <w:jc w:val="left"/>
            </w:pPr>
            <w:r>
              <w:t xml:space="preserve">Exact string match.</w:t>
            </w:r>
          </w:p>
        </w:tc>
      </w:tr>
      <w:tr>
        <w:tc>
          <w:tcPr/>
          <w:p>
            <w:pPr>
              <w:pStyle w:val="Compact"/>
              <w:jc w:val="left"/>
            </w:pPr>
            <w:r>
              <w:t xml:space="preserve">Shot boundaries</w:t>
            </w:r>
          </w:p>
        </w:tc>
        <w:tc>
          <w:tcPr/>
          <w:p>
            <w:pPr>
              <w:pStyle w:val="Compact"/>
              <w:jc w:val="left"/>
            </w:pPr>
            <w:r>
              <w:t xml:space="preserve">Exact frame-index match. Human-readable seconds strings are ignored when integer microseconds and frame indices match.</w:t>
            </w:r>
          </w:p>
        </w:tc>
      </w:tr>
      <w:tr>
        <w:tc>
          <w:tcPr/>
          <w:p>
            <w:pPr>
              <w:pStyle w:val="Compact"/>
              <w:jc w:val="left"/>
            </w:pPr>
            <w:r>
              <w:t xml:space="preserve">Scene boundaries</w:t>
            </w:r>
          </w:p>
        </w:tc>
        <w:tc>
          <w:tcPr/>
          <w:p>
            <w:pPr>
              <w:pStyle w:val="Compact"/>
              <w:jc w:val="left"/>
            </w:pPr>
            <w:r>
              <w:t xml:space="preserve">Exact referenced shot IDs and integer time ranges.</w:t>
            </w:r>
          </w:p>
        </w:tc>
      </w:tr>
      <w:tr>
        <w:tc>
          <w:tcPr/>
          <w:p>
            <w:pPr>
              <w:pStyle w:val="Compact"/>
              <w:jc w:val="left"/>
            </w:pPr>
            <w:r>
              <w:t xml:space="preserve">Depth maps</w:t>
            </w:r>
          </w:p>
        </w:tc>
        <w:tc>
          <w:tcPr/>
          <w:p>
            <w:pPr>
              <w:pStyle w:val="Compact"/>
              <w:jc w:val="left"/>
            </w:pPr>
            <w:r>
              <w:t xml:space="preserve">Same block structure, dimensions, dtype, frame range, and time range. Decoded normalized depth values MUST have mean absolute error &lt;=</w:t>
            </w:r>
            <w:r>
              <w:t xml:space="preserve"> </w:t>
            </w:r>
            <w:r>
              <w:rPr>
                <w:rStyle w:val="VerbatimChar"/>
              </w:rPr>
              <w:t xml:space="preserve">0.002</w:t>
            </w:r>
            <w:r>
              <w:t xml:space="preserve">, p99 absolute error &lt;=</w:t>
            </w:r>
            <w:r>
              <w:t xml:space="preserve"> </w:t>
            </w:r>
            <w:r>
              <w:rPr>
                <w:rStyle w:val="VerbatimChar"/>
              </w:rPr>
              <w:t xml:space="preserve">0.010</w:t>
            </w:r>
            <w:r>
              <w:t xml:space="preserve">, and Spearman rank correlation &gt;=</w:t>
            </w:r>
            <w:r>
              <w:t xml:space="preserve"> </w:t>
            </w:r>
            <w:r>
              <w:rPr>
                <w:rStyle w:val="VerbatimChar"/>
              </w:rPr>
              <w:t xml:space="preserve">0.995</w:t>
            </w:r>
            <w:r>
              <w:t xml:space="preserve"> </w:t>
            </w:r>
            <w:r>
              <w:t xml:space="preserve">per block.</w:t>
            </w:r>
          </w:p>
        </w:tc>
      </w:tr>
      <w:tr>
        <w:tc>
          <w:tcPr/>
          <w:p>
            <w:pPr>
              <w:pStyle w:val="Compact"/>
              <w:jc w:val="left"/>
            </w:pPr>
            <w:r>
              <w:t xml:space="preserve">Embeddings</w:t>
            </w:r>
          </w:p>
        </w:tc>
        <w:tc>
          <w:tcPr/>
          <w:p>
            <w:pPr>
              <w:pStyle w:val="Compact"/>
              <w:jc w:val="left"/>
            </w:pPr>
            <w:r>
              <w:t xml:space="preserve">Same embedding set, model identity, dimension, input reference, and vector count. Corresponding normalized vectors MUST have cosine similarity &gt;=</w:t>
            </w:r>
            <w:r>
              <w:t xml:space="preserve"> </w:t>
            </w:r>
            <w:r>
              <w:rPr>
                <w:rStyle w:val="VerbatimChar"/>
              </w:rPr>
              <w:t xml:space="preserve">0.999</w:t>
            </w:r>
            <w:r>
              <w:t xml:space="preserve">.</w:t>
            </w:r>
          </w:p>
        </w:tc>
      </w:tr>
      <w:tr>
        <w:tc>
          <w:tcPr/>
          <w:p>
            <w:pPr>
              <w:pStyle w:val="Compact"/>
              <w:jc w:val="left"/>
            </w:pPr>
            <w:r>
              <w:t xml:space="preserve">Masks</w:t>
            </w:r>
          </w:p>
        </w:tc>
        <w:tc>
          <w:tcPr/>
          <w:p>
            <w:pPr>
              <w:pStyle w:val="Compact"/>
              <w:jc w:val="left"/>
            </w:pPr>
            <w:r>
              <w:t xml:space="preserve">Same mask record structure, dimensions, frame range, and target references. Non-empty corresponding masks MUST have IoU &gt;=</w:t>
            </w:r>
            <w:r>
              <w:t xml:space="preserve"> </w:t>
            </w:r>
            <w:r>
              <w:rPr>
                <w:rStyle w:val="VerbatimChar"/>
              </w:rPr>
              <w:t xml:space="preserve">0.995</w:t>
            </w:r>
            <w:r>
              <w:t xml:space="preserve"> </w:t>
            </w:r>
            <w:r>
              <w:t xml:space="preserve">and p95 boundary displacement &lt;=</w:t>
            </w:r>
            <w:r>
              <w:t xml:space="preserve"> </w:t>
            </w:r>
            <w:r>
              <w:rPr>
                <w:rStyle w:val="VerbatimChar"/>
              </w:rPr>
              <w:t xml:space="preserve">1.0</w:t>
            </w:r>
            <w:r>
              <w:t xml:space="preserve"> </w:t>
            </w:r>
            <w:r>
              <w:t xml:space="preserve">canonical analysis raster pixel. Empty masks are equivalent only to empty masks.</w:t>
            </w:r>
          </w:p>
        </w:tc>
      </w:tr>
      <w:tr>
        <w:tc>
          <w:tcPr/>
          <w:p>
            <w:pPr>
              <w:pStyle w:val="Compact"/>
              <w:jc w:val="left"/>
            </w:pPr>
            <w:r>
              <w:t xml:space="preserve">Entity tracks</w:t>
            </w:r>
          </w:p>
        </w:tc>
        <w:tc>
          <w:tcPr/>
          <w:p>
            <w:pPr>
              <w:pStyle w:val="Compact"/>
              <w:jc w:val="left"/>
            </w:pPr>
            <w:r>
              <w:t xml:space="preserve">Same track IDs, keyframe frame indices, and region references. Corresponding bounding boxes MUST have IoU &gt;=</w:t>
            </w:r>
            <w:r>
              <w:t xml:space="preserve"> </w:t>
            </w:r>
            <w:r>
              <w:rPr>
                <w:rStyle w:val="VerbatimChar"/>
              </w:rPr>
              <w:t xml:space="preserve">0.995</w:t>
            </w:r>
            <w:r>
              <w:t xml:space="preserve">; centroid displacement MUST be &lt;=</w:t>
            </w:r>
            <w:r>
              <w:t xml:space="preserve"> </w:t>
            </w:r>
            <w:r>
              <w:rPr>
                <w:rStyle w:val="VerbatimChar"/>
              </w:rPr>
              <w:t xml:space="preserve">1.0</w:t>
            </w:r>
            <w:r>
              <w:t xml:space="preserve"> </w:t>
            </w:r>
            <w:r>
              <w:t xml:space="preserve">canonical analysis raster pixel.</w:t>
            </w:r>
          </w:p>
        </w:tc>
      </w:tr>
      <w:tr>
        <w:tc>
          <w:tcPr/>
          <w:p>
            <w:pPr>
              <w:pStyle w:val="Compact"/>
              <w:jc w:val="left"/>
            </w:pPr>
            <w:r>
              <w:t xml:space="preserve">Kalman-smoothed coordinates</w:t>
            </w:r>
          </w:p>
        </w:tc>
        <w:tc>
          <w:tcPr/>
          <w:p>
            <w:pPr>
              <w:pStyle w:val="Compact"/>
              <w:jc w:val="left"/>
            </w:pPr>
            <w:r>
              <w:t xml:space="preserve">Same keyframe structure. Coordinate absolute error MUST be &lt;=</w:t>
            </w:r>
            <w:r>
              <w:t xml:space="preserve"> </w:t>
            </w:r>
            <w:r>
              <w:rPr>
                <w:rStyle w:val="VerbatimChar"/>
              </w:rPr>
              <w:t xml:space="preserve">1.0</w:t>
            </w:r>
            <w:r>
              <w:t xml:space="preserve"> </w:t>
            </w:r>
            <w:r>
              <w:t xml:space="preserve">canonical analysis raster pixel.</w:t>
            </w:r>
          </w:p>
        </w:tc>
      </w:tr>
      <w:tr>
        <w:tc>
          <w:tcPr/>
          <w:p>
            <w:pPr>
              <w:pStyle w:val="Compact"/>
              <w:jc w:val="left"/>
            </w:pPr>
            <w:r>
              <w:t xml:space="preserve">Confidence fields</w:t>
            </w:r>
          </w:p>
        </w:tc>
        <w:tc>
          <w:tcPr/>
          <w:p>
            <w:pPr>
              <w:pStyle w:val="Compact"/>
              <w:jc w:val="left"/>
            </w:pPr>
            <w:r>
              <w:t xml:space="preserve">Absolute difference MUST be &lt;=</w:t>
            </w:r>
            <w:r>
              <w:t xml:space="preserve"> </w:t>
            </w:r>
            <w:r>
              <w:rPr>
                <w:rStyle w:val="VerbatimChar"/>
              </w:rPr>
              <w:t xml:space="preserve">0.001</w:t>
            </w:r>
            <w:r>
              <w:t xml:space="preserve"> </w:t>
            </w:r>
            <w:r>
              <w:t xml:space="preserve">unless the processor record declares a tighter tolerance.</w:t>
            </w:r>
          </w:p>
        </w:tc>
      </w:tr>
      <w:tr>
        <w:tc>
          <w:tcPr/>
          <w:p>
            <w:pPr>
              <w:pStyle w:val="Compact"/>
              <w:jc w:val="left"/>
            </w:pPr>
            <w:r>
              <w:t xml:space="preserve">OCR text regions</w:t>
            </w:r>
          </w:p>
        </w:tc>
        <w:tc>
          <w:tcPr/>
          <w:p>
            <w:pPr>
              <w:pStyle w:val="Compact"/>
              <w:jc w:val="left"/>
            </w:pPr>
            <w:r>
              <w:t xml:space="preserve">Same IDs, timing, target references, and schema structure. Bounding boxes MUST have IoU &gt;=</w:t>
            </w:r>
            <w:r>
              <w:t xml:space="preserve"> </w:t>
            </w:r>
            <w:r>
              <w:rPr>
                <w:rStyle w:val="VerbatimChar"/>
              </w:rPr>
              <w:t xml:space="preserve">0.995</w:t>
            </w:r>
            <w:r>
              <w:t xml:space="preserve">; confidence fields use the confidence tolerance.</w:t>
            </w:r>
          </w:p>
        </w:tc>
      </w:tr>
      <w:tr>
        <w:tc>
          <w:tcPr/>
          <w:p>
            <w:pPr>
              <w:pStyle w:val="Compact"/>
              <w:jc w:val="left"/>
            </w:pPr>
            <w:r>
              <w:t xml:space="preserve">Text observations</w:t>
            </w:r>
          </w:p>
        </w:tc>
        <w:tc>
          <w:tcPr/>
          <w:p>
            <w:pPr>
              <w:pStyle w:val="Compact"/>
              <w:jc w:val="left"/>
            </w:pPr>
            <w:r>
              <w:rPr>
                <w:rStyle w:val="VerbatimChar"/>
              </w:rPr>
              <w:t xml:space="preserve">raw_text</w:t>
            </w:r>
            <w:r>
              <w:t xml:space="preserve"> </w:t>
            </w:r>
            <w:r>
              <w:t xml:space="preserve">and</w:t>
            </w:r>
            <w:r>
              <w:t xml:space="preserve"> </w:t>
            </w:r>
            <w:r>
              <w:rPr>
                <w:rStyle w:val="VerbatimChar"/>
              </w:rPr>
              <w:t xml:space="preserve">normalized_text</w:t>
            </w:r>
            <w:r>
              <w:t xml:space="preserve"> </w:t>
            </w:r>
            <w:r>
              <w:t xml:space="preserve">MUST match exactly when produced from the same reference model set and OCR normalization rules. Confidence fields use the confidence tolerance.</w:t>
            </w:r>
          </w:p>
        </w:tc>
      </w:tr>
      <w:tr>
        <w:tc>
          <w:tcPr/>
          <w:p>
            <w:pPr>
              <w:pStyle w:val="Compact"/>
              <w:jc w:val="left"/>
            </w:pPr>
            <w:r>
              <w:t xml:space="preserve">Numeric values</w:t>
            </w:r>
          </w:p>
        </w:tc>
        <w:tc>
          <w:tcPr/>
          <w:p>
            <w:pPr>
              <w:pStyle w:val="Compact"/>
              <w:jc w:val="left"/>
            </w:pPr>
            <w:r>
              <w:t xml:space="preserve">Decimal-string numeric values MUST match exactly. Raw source text MUST match exactly.</w:t>
            </w:r>
          </w:p>
        </w:tc>
      </w:tr>
      <w:tr>
        <w:tc>
          <w:tcPr/>
          <w:p>
            <w:pPr>
              <w:pStyle w:val="Compact"/>
              <w:jc w:val="left"/>
            </w:pPr>
            <w:r>
              <w:t xml:space="preserve">Color observations</w:t>
            </w:r>
          </w:p>
        </w:tc>
        <w:tc>
          <w:tcPr/>
          <w:p>
            <w:pPr>
              <w:pStyle w:val="Compact"/>
              <w:jc w:val="left"/>
            </w:pPr>
            <w:r>
              <w:t xml:space="preserve">Same target type, target ID, sampling basis, color space, and bucket registry version. Corresponding bucket coverage values MUST differ by &lt;=</w:t>
            </w:r>
            <w:r>
              <w:t xml:space="preserve"> </w:t>
            </w:r>
            <w:r>
              <w:rPr>
                <w:rStyle w:val="VerbatimChar"/>
              </w:rPr>
              <w:t xml:space="preserve">0.005</w:t>
            </w:r>
            <w:r>
              <w:t xml:space="preserve">; coverage totals MUST sum within</w:t>
            </w:r>
            <w:r>
              <w:t xml:space="preserve"> </w:t>
            </w:r>
            <w:r>
              <w:rPr>
                <w:rStyle w:val="VerbatimChar"/>
              </w:rPr>
              <w:t xml:space="preserve">0.001</w:t>
            </w:r>
            <w:r>
              <w:t xml:space="preserve">; dominant bucket MUST match unless buckets are tied within tolerance.</w:t>
            </w:r>
          </w:p>
        </w:tc>
      </w:tr>
    </w:tbl>
    <w:p>
      <w:pPr>
        <w:pStyle w:val="BodyText"/>
      </w:pPr>
      <w:r>
        <w:t xml:space="preserve">The reference validator MUST report whether two packages are:</w:t>
      </w:r>
    </w:p>
    <w:p>
      <w:pPr>
        <w:pStyle w:val="SourceCode"/>
      </w:pPr>
      <w:r>
        <w:rPr>
          <w:rStyle w:val="VerbatimChar"/>
        </w:rPr>
        <w:t xml:space="preserve">byte_identical</w:t>
      </w:r>
      <w:r>
        <w:br/>
      </w:r>
      <w:r>
        <w:rPr>
          <w:rStyle w:val="VerbatimChar"/>
        </w:rPr>
        <w:t xml:space="preserve">structurally_equivalent</w:t>
      </w:r>
      <w:r>
        <w:br/>
      </w:r>
      <w:r>
        <w:rPr>
          <w:rStyle w:val="VerbatimChar"/>
        </w:rPr>
        <w:t xml:space="preserve">numerically_equivalent</w:t>
      </w:r>
      <w:r>
        <w:br/>
      </w:r>
      <w:r>
        <w:rPr>
          <w:rStyle w:val="VerbatimChar"/>
        </w:rPr>
        <w:t xml:space="preserve">not_equivalent</w:t>
      </w:r>
    </w:p>
    <w:p>
      <w:pPr>
        <w:pStyle w:val="FirstParagraph"/>
      </w:pPr>
      <w:r>
        <w:t xml:space="preserve">Reporting rules:</w:t>
      </w:r>
    </w:p>
    <w:p>
      <w:pPr>
        <w:pStyle w:val="Compact"/>
        <w:numPr>
          <w:ilvl w:val="0"/>
          <w:numId w:val="1008"/>
        </w:numPr>
      </w:pPr>
      <w:r>
        <w:rPr>
          <w:rStyle w:val="VerbatimChar"/>
        </w:rPr>
        <w:t xml:space="preserve">byte_identical</w:t>
      </w:r>
      <w:r>
        <w:t xml:space="preserve"> </w:t>
      </w:r>
      <w:r>
        <w:t xml:space="preserve">means the package bytes match exactly, including the physical</w:t>
      </w:r>
      <w:r>
        <w:t xml:space="preserve"> </w:t>
      </w:r>
      <w:r>
        <w:rPr>
          <w:rStyle w:val="VerbatimChar"/>
        </w:rPr>
        <w:t xml:space="preserve">index.sqlite</w:t>
      </w:r>
      <w:r>
        <w:t xml:space="preserve"> </w:t>
      </w:r>
      <w:r>
        <w:t xml:space="preserve">file.</w:t>
      </w:r>
    </w:p>
    <w:p>
      <w:pPr>
        <w:pStyle w:val="Compact"/>
        <w:numPr>
          <w:ilvl w:val="0"/>
          <w:numId w:val="1008"/>
        </w:numPr>
      </w:pPr>
      <w:r>
        <w:rPr>
          <w:rStyle w:val="VerbatimChar"/>
        </w:rPr>
        <w:t xml:space="preserve">structurally_equivalent</w:t>
      </w:r>
      <w:r>
        <w:t xml:space="preserve"> </w:t>
      </w:r>
      <w:r>
        <w:t xml:space="preserve">means all exact-governed package structure, IDs, references, time ranges, schema fingerprints, FTS text, relationship rows, and non-tolerance-governed logical SQLite rows match, but package bytes are not identical.</w:t>
      </w:r>
    </w:p>
    <w:p>
      <w:pPr>
        <w:pStyle w:val="Compact"/>
        <w:numPr>
          <w:ilvl w:val="0"/>
          <w:numId w:val="1008"/>
        </w:numPr>
      </w:pPr>
      <w:r>
        <w:rPr>
          <w:rStyle w:val="VerbatimChar"/>
        </w:rPr>
        <w:t xml:space="preserve">numerically_equivalent</w:t>
      </w:r>
      <w:r>
        <w:t xml:space="preserve"> </w:t>
      </w:r>
      <w:r>
        <w:t xml:space="preserve">means all exact-governed structure matches and one or more tolerance-governed payloads, vector values, or floating-point observations differ only within the Default Equivalence Profile thresholds.</w:t>
      </w:r>
    </w:p>
    <w:p>
      <w:pPr>
        <w:pStyle w:val="Compact"/>
        <w:numPr>
          <w:ilvl w:val="0"/>
          <w:numId w:val="1008"/>
        </w:numPr>
      </w:pPr>
      <w:r>
        <w:rPr>
          <w:rStyle w:val="VerbatimChar"/>
        </w:rPr>
        <w:t xml:space="preserve">not_equivalent</w:t>
      </w:r>
      <w:r>
        <w:t xml:space="preserve"> </w:t>
      </w:r>
      <w:r>
        <w:t xml:space="preserve">means an exact-governed field differs, a referenced source layer fails its numerical equivalence rule, a required mapping is missing, or the packages were not eligible for equivalence comparison.</w:t>
      </w:r>
    </w:p>
    <w:p>
      <w:pPr>
        <w:pStyle w:val="FirstParagraph"/>
      </w:pPr>
      <w:r>
        <w:t xml:space="preserve">BLAKE3 hashes are never tolerance-compared. A hash either matches or does not. However, a mismatch in a SQLite column that stores a BLAKE3 hash of a tolerance-governed source payload MUST NOT by itself force</w:t>
      </w:r>
      <w:r>
        <w:t xml:space="preserve"> </w:t>
      </w:r>
      <w:r>
        <w:rPr>
          <w:rStyle w:val="VerbatimChar"/>
        </w:rPr>
        <w:t xml:space="preserve">not_equivalent</w:t>
      </w:r>
      <w:r>
        <w:t xml:space="preserve"> </w:t>
      </w:r>
      <w:r>
        <w:t xml:space="preserve">when the referenced source payloads satisfy the applicable numerical equivalence rule.</w:t>
      </w:r>
    </w:p>
    <w:p>
      <w:pPr>
        <w:pStyle w:val="BodyText"/>
      </w:pPr>
      <w:r>
        <w:t xml:space="preserve">A package can be numerically equivalent without being byte-identical. That is not a validation failure.</w:t>
      </w:r>
    </w:p>
    <w:bookmarkEnd w:id="55"/>
    <w:bookmarkStart w:id="56" w:name="Xa30b9e34e949ef3a88e266c97793d78f955606d"/>
    <w:p>
      <w:pPr>
        <w:pStyle w:val="Heading4"/>
      </w:pPr>
      <w:r>
        <w:t xml:space="preserve">5.16.3 Cache determinism is stricter than package equivalence</w:t>
      </w:r>
    </w:p>
    <w:p>
      <w:pPr>
        <w:pStyle w:val="FirstParagraph"/>
      </w:pPr>
      <w:r>
        <w:t xml:space="preserve">Package equivalence MUST NOT be used to justify unsafe cache reuse. Cache reuse remains exact. A cached artifact may be reused only when its cache key and artifact BLAKE3 verify exactly. Numerical equivalence is for comparing finished packages, not for accepting stale cache artifacts.</w:t>
      </w:r>
    </w:p>
    <w:bookmarkEnd w:id="56"/>
    <w:bookmarkEnd w:id="57"/>
    <w:bookmarkStart w:id="58" w:name="ocr-and-visible-text"/>
    <w:p>
      <w:pPr>
        <w:pStyle w:val="Heading3"/>
      </w:pPr>
      <w:r>
        <w:t xml:space="preserve">5.17 OCR and visible text</w:t>
      </w:r>
    </w:p>
    <w:p>
      <w:pPr>
        <w:pStyle w:val="FirstParagraph"/>
      </w:pPr>
      <w:r>
        <w:t xml:space="preserve">SVP RC2 makes OCR and visible text a required observation layer for video packages. The reference builder MUST include a text detection, text recognition, layout classification, and numeric extraction stage.</w:t>
      </w:r>
    </w:p>
    <w:p>
      <w:pPr>
        <w:pStyle w:val="BodyText"/>
      </w:pPr>
      <w:r>
        <w:t xml:space="preserve">The reference stack SHOULD implement OCR through native model bundles, not ad-hoc Python runtime environments. The pipeline is divided into these processor boundaries:</w:t>
      </w:r>
    </w:p>
    <w:p>
      <w:pPr>
        <w:pStyle w:val="SourceCode"/>
      </w:pPr>
      <w:r>
        <w:rPr>
          <w:rStyle w:val="VerbatimChar"/>
        </w:rPr>
        <w:t xml:space="preserve">text_detection</w:t>
      </w:r>
      <w:r>
        <w:br/>
      </w:r>
      <w:r>
        <w:rPr>
          <w:rStyle w:val="VerbatimChar"/>
        </w:rPr>
        <w:t xml:space="preserve">text_recognition</w:t>
      </w:r>
      <w:r>
        <w:br/>
      </w:r>
      <w:r>
        <w:rPr>
          <w:rStyle w:val="VerbatimChar"/>
        </w:rPr>
        <w:t xml:space="preserve">text_layout_classification</w:t>
      </w:r>
      <w:r>
        <w:br/>
      </w:r>
      <w:r>
        <w:rPr>
          <w:rStyle w:val="VerbatimChar"/>
        </w:rPr>
        <w:t xml:space="preserve">numeric_extraction</w:t>
      </w:r>
      <w:r>
        <w:br/>
      </w:r>
      <w:r>
        <w:rPr>
          <w:rStyle w:val="VerbatimChar"/>
        </w:rPr>
        <w:t xml:space="preserve">text_region_color_sampling</w:t>
      </w:r>
      <w:r>
        <w:br/>
      </w:r>
      <w:r>
        <w:rPr>
          <w:rStyle w:val="VerbatimChar"/>
        </w:rPr>
        <w:t xml:space="preserve">text_indexing</w:t>
      </w:r>
    </w:p>
    <w:p>
      <w:pPr>
        <w:pStyle w:val="FirstParagraph"/>
      </w:pPr>
      <w:r>
        <w:t xml:space="preserve">A conforming package does not claim that visible text is semantically meaningful. It only records that text-like pixels were detected, recognized, normalized, timed, located, and indexed.</w:t>
      </w:r>
    </w:p>
    <w:bookmarkEnd w:id="58"/>
    <w:bookmarkStart w:id="59" w:name="structured-color-observations"/>
    <w:p>
      <w:pPr>
        <w:pStyle w:val="Heading3"/>
      </w:pPr>
      <w:r>
        <w:t xml:space="preserve">5.18 Structured color observations</w:t>
      </w:r>
    </w:p>
    <w:p>
      <w:pPr>
        <w:pStyle w:val="FirstParagraph"/>
      </w:pPr>
      <w:r>
        <w:t xml:space="preserve">SVP RC2 makes structured color observations required for video packages. Color processing is a deterministic observation layer and does not require an AI model.</w:t>
      </w:r>
    </w:p>
    <w:p>
      <w:pPr>
        <w:pStyle w:val="BodyText"/>
      </w:pPr>
      <w:r>
        <w:t xml:space="preserve">The reference builder MUST compute color distributions from the canonical analysis raster and from registered sampling targets. It MUST use a registered color space and a registered color-bucket version. It MUST record the sampling basis, target record, bucket coverage ratios, dominant bucket, quality score, and provenance.</w:t>
      </w:r>
    </w:p>
    <w:p>
      <w:pPr>
        <w:pStyle w:val="BodyText"/>
      </w:pPr>
      <w:r>
        <w:t xml:space="preserve">The reference stack MUST treat color as measured pixel distribution only. It MUST NOT claim real-world material color. Lighting, compression, HDR transforms, white balance, shadows, transparency, and reflections can all shift measured pixel color.</w:t>
      </w:r>
    </w:p>
    <w:bookmarkEnd w:id="59"/>
    <w:bookmarkEnd w:id="60"/>
    <w:bookmarkStart w:id="61" w:name="package-layout"/>
    <w:p>
      <w:pPr>
        <w:pStyle w:val="Heading2"/>
      </w:pPr>
      <w:r>
        <w:t xml:space="preserve">6. Package layout</w:t>
      </w:r>
    </w:p>
    <w:p>
      <w:pPr>
        <w:pStyle w:val="FirstParagraph"/>
      </w:pPr>
      <w:r>
        <w:t xml:space="preserve">A valid SVP v1.0 package MUST contain exactly the following core sections and files. Unknown root-level sections MUST cause strict validation failure, except</w:t>
      </w:r>
      <w:r>
        <w:t xml:space="preserve"> </w:t>
      </w:r>
      <w:r>
        <w:rPr>
          <w:rStyle w:val="VerbatimChar"/>
        </w:rPr>
        <w:t xml:space="preserve">/labels</w:t>
      </w:r>
      <w:r>
        <w:t xml:space="preserve">, which is the only non-core section allowed by v1.0.</w:t>
      </w:r>
    </w:p>
    <w:p>
      <w:pPr>
        <w:pStyle w:val="SourceCode"/>
      </w:pPr>
      <w:r>
        <w:rPr>
          <w:rStyle w:val="VerbatimChar"/>
        </w:rPr>
        <w:t xml:space="preserve">video.svp</w:t>
      </w:r>
      <w:r>
        <w:br/>
      </w:r>
      <w:r>
        <w:rPr>
          <w:rStyle w:val="VerbatimChar"/>
        </w:rPr>
        <w:t xml:space="preserve">  mimetype</w:t>
      </w:r>
      <w:r>
        <w:br/>
      </w:r>
      <w:r>
        <w:rPr>
          <w:rStyle w:val="VerbatimChar"/>
        </w:rPr>
        <w:t xml:space="preserve">  manifest.json</w:t>
      </w:r>
      <w:r>
        <w:br/>
      </w:r>
      <w:r>
        <w:br/>
      </w:r>
      <w:r>
        <w:rPr>
          <w:rStyle w:val="VerbatimChar"/>
        </w:rPr>
        <w:t xml:space="preserve">  media/</w:t>
      </w:r>
      <w:r>
        <w:br/>
      </w:r>
      <w:r>
        <w:rPr>
          <w:rStyle w:val="VerbatimChar"/>
        </w:rPr>
        <w:t xml:space="preserve">    original/</w:t>
      </w:r>
      <w:r>
        <w:br/>
      </w:r>
      <w:r>
        <w:rPr>
          <w:rStyle w:val="VerbatimChar"/>
        </w:rPr>
        <w:t xml:space="preserve">      source_000.ext</w:t>
      </w:r>
      <w:r>
        <w:br/>
      </w:r>
      <w:r>
        <w:rPr>
          <w:rStyle w:val="VerbatimChar"/>
        </w:rPr>
        <w:t xml:space="preserve">    audio/</w:t>
      </w:r>
      <w:r>
        <w:br/>
      </w:r>
      <w:r>
        <w:rPr>
          <w:rStyle w:val="VerbatimChar"/>
        </w:rPr>
        <w:t xml:space="preserve">      original_stream_000.flac</w:t>
      </w:r>
      <w:r>
        <w:br/>
      </w:r>
      <w:r>
        <w:rPr>
          <w:rStyle w:val="VerbatimChar"/>
        </w:rPr>
        <w:t xml:space="preserve">      analysis_mono_16k.wav</w:t>
      </w:r>
      <w:r>
        <w:br/>
      </w:r>
      <w:r>
        <w:rPr>
          <w:rStyle w:val="VerbatimChar"/>
        </w:rPr>
        <w:t xml:space="preserve">      waveform.jsonl</w:t>
      </w:r>
      <w:r>
        <w:br/>
      </w:r>
      <w:r>
        <w:rPr>
          <w:rStyle w:val="VerbatimChar"/>
        </w:rPr>
        <w:t xml:space="preserve">      audio_absence.json</w:t>
      </w:r>
      <w:r>
        <w:br/>
      </w:r>
      <w:r>
        <w:br/>
      </w:r>
      <w:r>
        <w:rPr>
          <w:rStyle w:val="VerbatimChar"/>
        </w:rPr>
        <w:t xml:space="preserve">  transcript/</w:t>
      </w:r>
      <w:r>
        <w:br/>
      </w:r>
      <w:r>
        <w:rPr>
          <w:rStyle w:val="VerbatimChar"/>
        </w:rPr>
        <w:t xml:space="preserve">    speech_regions.jsonl</w:t>
      </w:r>
      <w:r>
        <w:br/>
      </w:r>
      <w:r>
        <w:rPr>
          <w:rStyle w:val="VerbatimChar"/>
        </w:rPr>
        <w:t xml:space="preserve">    transcript.json</w:t>
      </w:r>
      <w:r>
        <w:br/>
      </w:r>
      <w:r>
        <w:rPr>
          <w:rStyle w:val="VerbatimChar"/>
        </w:rPr>
        <w:t xml:space="preserve">    words.jsonl</w:t>
      </w:r>
      <w:r>
        <w:br/>
      </w:r>
      <w:r>
        <w:rPr>
          <w:rStyle w:val="VerbatimChar"/>
        </w:rPr>
        <w:t xml:space="preserve">    speakers.jsonl</w:t>
      </w:r>
      <w:r>
        <w:br/>
      </w:r>
      <w:r>
        <w:rPr>
          <w:rStyle w:val="VerbatimChar"/>
        </w:rPr>
        <w:t xml:space="preserve">    speaker_segments.jsonl</w:t>
      </w:r>
      <w:r>
        <w:br/>
      </w:r>
      <w:r>
        <w:br/>
      </w:r>
      <w:r>
        <w:rPr>
          <w:rStyle w:val="VerbatimChar"/>
        </w:rPr>
        <w:t xml:space="preserve">  timeline/</w:t>
      </w:r>
      <w:r>
        <w:br/>
      </w:r>
      <w:r>
        <w:rPr>
          <w:rStyle w:val="VerbatimChar"/>
        </w:rPr>
        <w:t xml:space="preserve">    frames.jsonl</w:t>
      </w:r>
      <w:r>
        <w:br/>
      </w:r>
      <w:r>
        <w:rPr>
          <w:rStyle w:val="VerbatimChar"/>
        </w:rPr>
        <w:t xml:space="preserve">    shots.jsonl</w:t>
      </w:r>
      <w:r>
        <w:br/>
      </w:r>
      <w:r>
        <w:rPr>
          <w:rStyle w:val="VerbatimChar"/>
        </w:rPr>
        <w:t xml:space="preserve">    scenes.jsonl</w:t>
      </w:r>
      <w:r>
        <w:br/>
      </w:r>
      <w:r>
        <w:br/>
      </w:r>
      <w:r>
        <w:rPr>
          <w:rStyle w:val="VerbatimChar"/>
        </w:rPr>
        <w:t xml:space="preserve">  entities/</w:t>
      </w:r>
      <w:r>
        <w:br/>
      </w:r>
      <w:r>
        <w:rPr>
          <w:rStyle w:val="VerbatimChar"/>
        </w:rPr>
        <w:t xml:space="preserve">    entities.jsonl</w:t>
      </w:r>
      <w:r>
        <w:br/>
      </w:r>
      <w:r>
        <w:rPr>
          <w:rStyle w:val="VerbatimChar"/>
        </w:rPr>
        <w:t xml:space="preserve">    entity_tracks.jsonl</w:t>
      </w:r>
      <w:r>
        <w:br/>
      </w:r>
      <w:r>
        <w:br/>
      </w:r>
      <w:r>
        <w:rPr>
          <w:rStyle w:val="VerbatimChar"/>
        </w:rPr>
        <w:t xml:space="preserve">  spatial/</w:t>
      </w:r>
      <w:r>
        <w:br/>
      </w:r>
      <w:r>
        <w:rPr>
          <w:rStyle w:val="VerbatimChar"/>
        </w:rPr>
        <w:t xml:space="preserve">    regions.jsonl</w:t>
      </w:r>
      <w:r>
        <w:br/>
      </w:r>
      <w:r>
        <w:rPr>
          <w:rStyle w:val="VerbatimChar"/>
        </w:rPr>
        <w:t xml:space="preserve">    masks.index.jsonl</w:t>
      </w:r>
      <w:r>
        <w:br/>
      </w:r>
      <w:r>
        <w:rPr>
          <w:rStyle w:val="VerbatimChar"/>
        </w:rPr>
        <w:t xml:space="preserve">    masks.blocks.svpmz</w:t>
      </w:r>
      <w:r>
        <w:br/>
      </w:r>
      <w:r>
        <w:rPr>
          <w:rStyle w:val="VerbatimChar"/>
        </w:rPr>
        <w:t xml:space="preserve">    depth.index.jsonl</w:t>
      </w:r>
      <w:r>
        <w:br/>
      </w:r>
      <w:r>
        <w:rPr>
          <w:rStyle w:val="VerbatimChar"/>
        </w:rPr>
        <w:t xml:space="preserve">    depth.blocks.svpdz</w:t>
      </w:r>
      <w:r>
        <w:br/>
      </w:r>
      <w:r>
        <w:br/>
      </w:r>
      <w:r>
        <w:rPr>
          <w:rStyle w:val="VerbatimChar"/>
        </w:rPr>
        <w:t xml:space="preserve">  text/</w:t>
      </w:r>
      <w:r>
        <w:br/>
      </w:r>
      <w:r>
        <w:rPr>
          <w:rStyle w:val="VerbatimChar"/>
        </w:rPr>
        <w:t xml:space="preserve">    text_regions.jsonl</w:t>
      </w:r>
      <w:r>
        <w:br/>
      </w:r>
      <w:r>
        <w:rPr>
          <w:rStyle w:val="VerbatimChar"/>
        </w:rPr>
        <w:t xml:space="preserve">    text_observations.jsonl</w:t>
      </w:r>
      <w:r>
        <w:br/>
      </w:r>
      <w:r>
        <w:rPr>
          <w:rStyle w:val="VerbatimChar"/>
        </w:rPr>
        <w:t xml:space="preserve">    numeric_values.jsonl</w:t>
      </w:r>
      <w:r>
        <w:br/>
      </w:r>
      <w:r>
        <w:rPr>
          <w:rStyle w:val="VerbatimChar"/>
        </w:rPr>
        <w:t xml:space="preserve">    text_absence.json</w:t>
      </w:r>
      <w:r>
        <w:br/>
      </w:r>
      <w:r>
        <w:br/>
      </w:r>
      <w:r>
        <w:rPr>
          <w:rStyle w:val="VerbatimChar"/>
        </w:rPr>
        <w:t xml:space="preserve">  colors/</w:t>
      </w:r>
      <w:r>
        <w:br/>
      </w:r>
      <w:r>
        <w:rPr>
          <w:rStyle w:val="VerbatimChar"/>
        </w:rPr>
        <w:t xml:space="preserve">    color_observations.jsonl</w:t>
      </w:r>
      <w:r>
        <w:br/>
      </w:r>
      <w:r>
        <w:rPr>
          <w:rStyle w:val="VerbatimChar"/>
        </w:rPr>
        <w:t xml:space="preserve">    color_summary.json</w:t>
      </w:r>
      <w:r>
        <w:br/>
      </w:r>
      <w:r>
        <w:rPr>
          <w:rStyle w:val="VerbatimChar"/>
        </w:rPr>
        <w:t xml:space="preserve">    color_absence.json</w:t>
      </w:r>
      <w:r>
        <w:br/>
      </w:r>
      <w:r>
        <w:br/>
      </w:r>
      <w:r>
        <w:rPr>
          <w:rStyle w:val="VerbatimChar"/>
        </w:rPr>
        <w:t xml:space="preserve">  relationships/</w:t>
      </w:r>
      <w:r>
        <w:br/>
      </w:r>
      <w:r>
        <w:rPr>
          <w:rStyle w:val="VerbatimChar"/>
        </w:rPr>
        <w:t xml:space="preserve">    relationships.jsonl</w:t>
      </w:r>
      <w:r>
        <w:br/>
      </w:r>
      <w:r>
        <w:br/>
      </w:r>
      <w:r>
        <w:rPr>
          <w:rStyle w:val="VerbatimChar"/>
        </w:rPr>
        <w:t xml:space="preserve">  embeddings/</w:t>
      </w:r>
      <w:r>
        <w:br/>
      </w:r>
      <w:r>
        <w:rPr>
          <w:rStyle w:val="VerbatimChar"/>
        </w:rPr>
        <w:t xml:space="preserve">    embedding_sets.json</w:t>
      </w:r>
      <w:r>
        <w:br/>
      </w:r>
      <w:r>
        <w:rPr>
          <w:rStyle w:val="VerbatimChar"/>
        </w:rPr>
        <w:t xml:space="preserve">    embeddings.index.jsonl</w:t>
      </w:r>
      <w:r>
        <w:br/>
      </w:r>
      <w:r>
        <w:rPr>
          <w:rStyle w:val="VerbatimChar"/>
        </w:rPr>
        <w:t xml:space="preserve">    embeddings.blocks.svpez</w:t>
      </w:r>
      <w:r>
        <w:br/>
      </w:r>
      <w:r>
        <w:br/>
      </w:r>
      <w:r>
        <w:rPr>
          <w:rStyle w:val="VerbatimChar"/>
        </w:rPr>
        <w:t xml:space="preserve">  index/</w:t>
      </w:r>
      <w:r>
        <w:br/>
      </w:r>
      <w:r>
        <w:rPr>
          <w:rStyle w:val="VerbatimChar"/>
        </w:rPr>
        <w:t xml:space="preserve">    index.sqlite</w:t>
      </w:r>
      <w:r>
        <w:br/>
      </w:r>
      <w:r>
        <w:rPr>
          <w:rStyle w:val="VerbatimChar"/>
        </w:rPr>
        <w:t xml:space="preserve">    index_manifest.json</w:t>
      </w:r>
      <w:r>
        <w:br/>
      </w:r>
      <w:r>
        <w:br/>
      </w:r>
      <w:r>
        <w:rPr>
          <w:rStyle w:val="VerbatimChar"/>
        </w:rPr>
        <w:t xml:space="preserve">  provenance/</w:t>
      </w:r>
      <w:r>
        <w:br/>
      </w:r>
      <w:r>
        <w:rPr>
          <w:rStyle w:val="VerbatimChar"/>
        </w:rPr>
        <w:t xml:space="preserve">    build.json</w:t>
      </w:r>
      <w:r>
        <w:br/>
      </w:r>
      <w:r>
        <w:rPr>
          <w:rStyle w:val="VerbatimChar"/>
        </w:rPr>
        <w:t xml:space="preserve">    processors.jsonl</w:t>
      </w:r>
      <w:r>
        <w:br/>
      </w:r>
      <w:r>
        <w:rPr>
          <w:rStyle w:val="VerbatimChar"/>
        </w:rPr>
        <w:t xml:space="preserve">    input_hashes.jsonl</w:t>
      </w:r>
      <w:r>
        <w:br/>
      </w:r>
      <w:r>
        <w:rPr>
          <w:rStyle w:val="VerbatimChar"/>
        </w:rPr>
        <w:t xml:space="preserve">    model_hashes.jsonl</w:t>
      </w:r>
      <w:r>
        <w:br/>
      </w:r>
      <w:r>
        <w:rPr>
          <w:rStyle w:val="VerbatimChar"/>
        </w:rPr>
        <w:t xml:space="preserve">    validation.json</w:t>
      </w:r>
      <w:r>
        <w:br/>
      </w:r>
      <w:r>
        <w:br/>
      </w:r>
      <w:r>
        <w:rPr>
          <w:rStyle w:val="VerbatimChar"/>
        </w:rPr>
        <w:t xml:space="preserve">  labels/</w:t>
      </w:r>
      <w:r>
        <w:br/>
      </w:r>
      <w:r>
        <w:rPr>
          <w:rStyle w:val="VerbatimChar"/>
        </w:rPr>
        <w:t xml:space="preserve">    labels.jsonl</w:t>
      </w:r>
    </w:p>
    <w:p>
      <w:pPr>
        <w:pStyle w:val="FirstParagraph"/>
      </w:pPr>
      <w:r>
        <w:rPr>
          <w:rStyle w:val="VerbatimChar"/>
        </w:rPr>
        <w:t xml:space="preserve">labels/labels.jsonl</w:t>
      </w:r>
      <w:r>
        <w:t xml:space="preserve"> </w:t>
      </w:r>
      <w:r>
        <w:t xml:space="preserve">is the only non-core file tree. It MAY be absent. If present with a supported label schema version, it MUST validate against that label schema. If present with an unsupported future label schema version, it MUST be treated according to Section 19.1 and MUST NOT invalidate SVP Core.</w:t>
      </w:r>
    </w:p>
    <w:p>
      <w:pPr>
        <w:pStyle w:val="BodyText"/>
      </w:pPr>
      <w:r>
        <w:rPr>
          <w:rStyle w:val="VerbatimChar"/>
        </w:rPr>
        <w:t xml:space="preserve">text_absence.json</w:t>
      </w:r>
      <w:r>
        <w:t xml:space="preserve"> </w:t>
      </w:r>
      <w:r>
        <w:t xml:space="preserve">and</w:t>
      </w:r>
      <w:r>
        <w:t xml:space="preserve"> </w:t>
      </w:r>
      <w:r>
        <w:rPr>
          <w:rStyle w:val="VerbatimChar"/>
        </w:rPr>
        <w:t xml:space="preserve">color_absence.json</w:t>
      </w:r>
      <w:r>
        <w:t xml:space="preserve"> </w:t>
      </w:r>
      <w:r>
        <w:t xml:space="preserve">MUST exist. For normal video media, they record that OCR and color processors ran even if no text regions were found or if color observations are near-uniform.</w:t>
      </w:r>
      <w:r>
        <w:t xml:space="preserve"> </w:t>
      </w:r>
      <w:r>
        <w:rPr>
          <w:rStyle w:val="VerbatimChar"/>
        </w:rPr>
        <w:t xml:space="preserve">audio_absence.json</w:t>
      </w:r>
      <w:r>
        <w:t xml:space="preserve"> </w:t>
      </w:r>
      <w:r>
        <w:t xml:space="preserve">MUST exist. For normal media it records</w:t>
      </w:r>
      <w:r>
        <w:t xml:space="preserve"> </w:t>
      </w:r>
      <w:r>
        <w:rPr>
          <w:rStyle w:val="VerbatimChar"/>
        </w:rPr>
        <w:t xml:space="preserve">source_audio_present: true</w:t>
      </w:r>
      <w:r>
        <w:t xml:space="preserve">. For silent source media it records</w:t>
      </w:r>
      <w:r>
        <w:t xml:space="preserve"> </w:t>
      </w:r>
      <w:r>
        <w:rPr>
          <w:rStyle w:val="VerbatimChar"/>
        </w:rPr>
        <w:t xml:space="preserve">source_audio_present: false</w:t>
      </w:r>
      <w:r>
        <w:t xml:space="preserve">, and</w:t>
      </w:r>
      <w:r>
        <w:t xml:space="preserve"> </w:t>
      </w:r>
      <w:r>
        <w:rPr>
          <w:rStyle w:val="VerbatimChar"/>
        </w:rPr>
        <w:t xml:space="preserve">original_stream_000.flac</w:t>
      </w:r>
      <w:r>
        <w:t xml:space="preserve"> </w:t>
      </w:r>
      <w:r>
        <w:t xml:space="preserve">MUST be a canonical silent FLAC asset with provenance. This keeps the audio section required without making silent video impossible.</w:t>
      </w:r>
    </w:p>
    <w:p>
      <w:pPr>
        <w:pStyle w:val="BodyText"/>
      </w:pPr>
      <w:r>
        <w:t xml:space="preserve">The recovery journal, global cache, temporary task outputs, and scheduler state are not package sections. They MUST NOT appear inside the final</w:t>
      </w:r>
      <w:r>
        <w:t xml:space="preserve"> </w:t>
      </w:r>
      <w:r>
        <w:rPr>
          <w:rStyle w:val="VerbatimChar"/>
        </w:rPr>
        <w:t xml:space="preserve">.svp</w:t>
      </w:r>
      <w:r>
        <w:t xml:space="preserve"> </w:t>
      </w:r>
      <w:r>
        <w:t xml:space="preserve">archive.</w:t>
      </w:r>
    </w:p>
    <w:bookmarkEnd w:id="61"/>
    <w:bookmarkStart w:id="62" w:name="canonical-time-model"/>
    <w:p>
      <w:pPr>
        <w:pStyle w:val="Heading2"/>
      </w:pPr>
      <w:r>
        <w:t xml:space="preserve">7. Canonical time model</w:t>
      </w:r>
    </w:p>
    <w:p>
      <w:pPr>
        <w:pStyle w:val="FirstParagraph"/>
      </w:pPr>
      <w:r>
        <w:t xml:space="preserve">All core timestamps use integer microseconds from the primary presentation start.</w:t>
      </w:r>
    </w:p>
    <w:p>
      <w:pPr>
        <w:pStyle w:val="BodyText"/>
      </w:pPr>
      <w:r>
        <w:t xml:space="preserve">Required timing fields for span records:</w:t>
      </w:r>
    </w:p>
    <w:p>
      <w:pPr>
        <w:pStyle w:val="SourceCode"/>
      </w:pP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85260000</w:t>
      </w:r>
      <w:r>
        <w:rPr>
          <w:rStyle w:val="FunctionTok"/>
        </w:rPr>
        <w:t xml:space="preserve">,</w:t>
      </w:r>
      <w:r>
        <w:br/>
      </w:r>
      <w:r>
        <w:rPr>
          <w:rStyle w:val="NormalTok"/>
        </w:rPr>
        <w:t xml:space="preserve">  </w:t>
      </w:r>
      <w:r>
        <w:rPr>
          <w:rStyle w:val="DataTypeTok"/>
        </w:rPr>
        <w:t xml:space="preserve">"start_sec"</w:t>
      </w:r>
      <w:r>
        <w:rPr>
          <w:rStyle w:val="FunctionTok"/>
        </w:rPr>
        <w:t xml:space="preserve">:</w:t>
      </w:r>
      <w:r>
        <w:rPr>
          <w:rStyle w:val="NormalTok"/>
        </w:rPr>
        <w:t xml:space="preserve"> </w:t>
      </w:r>
      <w:r>
        <w:rPr>
          <w:rStyle w:val="StringTok"/>
        </w:rPr>
        <w:t xml:space="preserve">"84.120"</w:t>
      </w:r>
      <w:r>
        <w:rPr>
          <w:rStyle w:val="FunctionTok"/>
        </w:rPr>
        <w:t xml:space="preserve">,</w:t>
      </w:r>
      <w:r>
        <w:br/>
      </w:r>
      <w:r>
        <w:rPr>
          <w:rStyle w:val="NormalTok"/>
        </w:rPr>
        <w:t xml:space="preserve">  </w:t>
      </w:r>
      <w:r>
        <w:rPr>
          <w:rStyle w:val="DataTypeTok"/>
        </w:rPr>
        <w:t xml:space="preserve">"end_sec"</w:t>
      </w:r>
      <w:r>
        <w:rPr>
          <w:rStyle w:val="FunctionTok"/>
        </w:rPr>
        <w:t xml:space="preserve">:</w:t>
      </w:r>
      <w:r>
        <w:rPr>
          <w:rStyle w:val="NormalTok"/>
        </w:rPr>
        <w:t xml:space="preserve"> </w:t>
      </w:r>
      <w:r>
        <w:rPr>
          <w:rStyle w:val="StringTok"/>
        </w:rPr>
        <w:t xml:space="preserve">"85.260"</w:t>
      </w:r>
      <w:r>
        <w:br/>
      </w:r>
      <w:r>
        <w:rPr>
          <w:rStyle w:val="FunctionTok"/>
        </w:rPr>
        <w:t xml:space="preserve">}</w:t>
      </w:r>
    </w:p>
    <w:p>
      <w:pPr>
        <w:pStyle w:val="FirstParagraph"/>
      </w:pPr>
      <w:r>
        <w:t xml:space="preserve">Rules:</w:t>
      </w:r>
    </w:p>
    <w:p>
      <w:pPr>
        <w:pStyle w:val="Compact"/>
        <w:numPr>
          <w:ilvl w:val="0"/>
          <w:numId w:val="1009"/>
        </w:numPr>
      </w:pPr>
      <w:r>
        <w:rPr>
          <w:rStyle w:val="VerbatimChar"/>
        </w:rPr>
        <w:t xml:space="preserve">start_us</w:t>
      </w:r>
      <w:r>
        <w:t xml:space="preserve"> </w:t>
      </w:r>
      <w:r>
        <w:t xml:space="preserve">is inclusive.</w:t>
      </w:r>
    </w:p>
    <w:p>
      <w:pPr>
        <w:pStyle w:val="Compact"/>
        <w:numPr>
          <w:ilvl w:val="0"/>
          <w:numId w:val="1009"/>
        </w:numPr>
      </w:pPr>
      <w:r>
        <w:rPr>
          <w:rStyle w:val="VerbatimChar"/>
        </w:rPr>
        <w:t xml:space="preserve">end_us</w:t>
      </w:r>
      <w:r>
        <w:t xml:space="preserve"> </w:t>
      </w:r>
      <w:r>
        <w:t xml:space="preserve">is exclusive.</w:t>
      </w:r>
    </w:p>
    <w:p>
      <w:pPr>
        <w:pStyle w:val="Compact"/>
        <w:numPr>
          <w:ilvl w:val="0"/>
          <w:numId w:val="1009"/>
        </w:numPr>
      </w:pPr>
      <w:r>
        <w:rPr>
          <w:rStyle w:val="VerbatimChar"/>
        </w:rPr>
        <w:t xml:space="preserve">end_us</w:t>
      </w:r>
      <w:r>
        <w:t xml:space="preserve"> </w:t>
      </w:r>
      <w:r>
        <w:t xml:space="preserve">MUST be greater than</w:t>
      </w:r>
      <w:r>
        <w:t xml:space="preserve"> </w:t>
      </w:r>
      <w:r>
        <w:rPr>
          <w:rStyle w:val="VerbatimChar"/>
        </w:rPr>
        <w:t xml:space="preserve">start_us</w:t>
      </w:r>
      <w:r>
        <w:t xml:space="preserve"> </w:t>
      </w:r>
      <w:r>
        <w:t xml:space="preserve">for non-instant records.</w:t>
      </w:r>
    </w:p>
    <w:p>
      <w:pPr>
        <w:pStyle w:val="Compact"/>
        <w:numPr>
          <w:ilvl w:val="0"/>
          <w:numId w:val="1009"/>
        </w:numPr>
      </w:pPr>
      <w:r>
        <w:rPr>
          <w:rStyle w:val="VerbatimChar"/>
        </w:rPr>
        <w:t xml:space="preserve">start_sec</w:t>
      </w:r>
      <w:r>
        <w:t xml:space="preserve"> </w:t>
      </w:r>
      <w:r>
        <w:t xml:space="preserve">and</w:t>
      </w:r>
      <w:r>
        <w:t xml:space="preserve"> </w:t>
      </w:r>
      <w:r>
        <w:rPr>
          <w:rStyle w:val="VerbatimChar"/>
        </w:rPr>
        <w:t xml:space="preserve">end_sec</w:t>
      </w:r>
      <w:r>
        <w:t xml:space="preserve"> </w:t>
      </w:r>
      <w:r>
        <w:t xml:space="preserve">are decimal strings derived from microseconds.</w:t>
      </w:r>
    </w:p>
    <w:p>
      <w:pPr>
        <w:pStyle w:val="Compact"/>
        <w:numPr>
          <w:ilvl w:val="0"/>
          <w:numId w:val="1009"/>
        </w:numPr>
      </w:pPr>
      <w:r>
        <w:t xml:space="preserve">The normative value is the integer microsecond value.</w:t>
      </w:r>
    </w:p>
    <w:p>
      <w:pPr>
        <w:pStyle w:val="Compact"/>
        <w:numPr>
          <w:ilvl w:val="0"/>
          <w:numId w:val="1009"/>
        </w:numPr>
      </w:pPr>
      <w:r>
        <w:t xml:space="preserve">Floating-point seconds MUST NOT be used as normative timestamps.</w:t>
      </w:r>
    </w:p>
    <w:p>
      <w:pPr>
        <w:pStyle w:val="Compact"/>
        <w:numPr>
          <w:ilvl w:val="0"/>
          <w:numId w:val="1009"/>
        </w:numPr>
      </w:pPr>
      <w:r>
        <w:t xml:space="preserve">Frame records MUST include</w:t>
      </w:r>
      <w:r>
        <w:t xml:space="preserve"> </w:t>
      </w:r>
      <w:r>
        <w:rPr>
          <w:rStyle w:val="VerbatimChar"/>
        </w:rPr>
        <w:t xml:space="preserve">frame_index</w:t>
      </w:r>
      <w:r>
        <w:t xml:space="preserve">,</w:t>
      </w:r>
      <w:r>
        <w:t xml:space="preserve"> </w:t>
      </w:r>
      <w:r>
        <w:rPr>
          <w:rStyle w:val="VerbatimChar"/>
        </w:rPr>
        <w:t xml:space="preserve">pts_us</w:t>
      </w:r>
      <w:r>
        <w:t xml:space="preserve">, and</w:t>
      </w:r>
      <w:r>
        <w:t xml:space="preserve"> </w:t>
      </w:r>
      <w:r>
        <w:rPr>
          <w:rStyle w:val="VerbatimChar"/>
        </w:rPr>
        <w:t xml:space="preserve">source_stream_id</w:t>
      </w:r>
      <w:r>
        <w:t xml:space="preserve">.</w:t>
      </w:r>
    </w:p>
    <w:p>
      <w:pPr>
        <w:pStyle w:val="Compact"/>
        <w:numPr>
          <w:ilvl w:val="0"/>
          <w:numId w:val="1009"/>
        </w:numPr>
      </w:pPr>
      <w:r>
        <w:t xml:space="preserve">If the source contains non-zero start time, SVP normalizes the primary presentation start to</w:t>
      </w:r>
      <w:r>
        <w:t xml:space="preserve"> </w:t>
      </w:r>
      <w:r>
        <w:rPr>
          <w:rStyle w:val="VerbatimChar"/>
        </w:rPr>
        <w:t xml:space="preserve">0</w:t>
      </w:r>
      <w:r>
        <w:t xml:space="preserve"> </w:t>
      </w:r>
      <w:r>
        <w:t xml:space="preserve">and records the original offset in provenance.</w:t>
      </w:r>
    </w:p>
    <w:p>
      <w:pPr>
        <w:pStyle w:val="Compact"/>
        <w:numPr>
          <w:ilvl w:val="0"/>
          <w:numId w:val="1009"/>
        </w:numPr>
      </w:pPr>
      <w:r>
        <w:t xml:space="preserve">Builders MUST derive canonical timestamps from rational source timebases using exact integer rational arithmetic.</w:t>
      </w:r>
    </w:p>
    <w:p>
      <w:pPr>
        <w:pStyle w:val="Compact"/>
        <w:numPr>
          <w:ilvl w:val="0"/>
          <w:numId w:val="1009"/>
        </w:numPr>
      </w:pPr>
      <w:r>
        <w:t xml:space="preserve">Builders MUST NOT use floating-point arithmetic to compute canonical</w:t>
      </w:r>
      <w:r>
        <w:t xml:space="preserve"> </w:t>
      </w:r>
      <w:r>
        <w:rPr>
          <w:rStyle w:val="VerbatimChar"/>
        </w:rPr>
        <w:t xml:space="preserve">pts_us</w:t>
      </w:r>
      <w:r>
        <w:t xml:space="preserve"> </w:t>
      </w:r>
      <w:r>
        <w:t xml:space="preserve">values.</w:t>
      </w:r>
    </w:p>
    <w:p>
      <w:pPr>
        <w:pStyle w:val="Compact"/>
        <w:numPr>
          <w:ilvl w:val="0"/>
          <w:numId w:val="1009"/>
        </w:numPr>
      </w:pPr>
      <w:r>
        <w:t xml:space="preserve">The final rational-to-integer microsecond conversion MUST use deterministic round-half-to-even.</w:t>
      </w:r>
    </w:p>
    <w:p>
      <w:pPr>
        <w:pStyle w:val="FirstParagraph"/>
      </w:pPr>
      <w:r>
        <w:t xml:space="preserve">For a source presentation timestamp</w:t>
      </w:r>
      <w:r>
        <w:t xml:space="preserve"> </w:t>
      </w:r>
      <w:r>
        <w:rPr>
          <w:rStyle w:val="VerbatimChar"/>
        </w:rPr>
        <w:t xml:space="preserve">pts</w:t>
      </w:r>
      <w:r>
        <w:t xml:space="preserve"> </w:t>
      </w:r>
      <w:r>
        <w:t xml:space="preserve">and a source timebase</w:t>
      </w:r>
      <w:r>
        <w:t xml:space="preserve"> </w:t>
      </w:r>
      <w:r>
        <w:rPr>
          <w:rStyle w:val="VerbatimChar"/>
        </w:rPr>
        <w:t xml:space="preserve">timebase_num / timebase_den</w:t>
      </w:r>
      <w:r>
        <w:t xml:space="preserve">, the conceptual calculation is:</w:t>
      </w:r>
    </w:p>
    <w:p>
      <w:pPr>
        <w:pStyle w:val="SourceCode"/>
      </w:pPr>
      <w:r>
        <w:rPr>
          <w:rStyle w:val="VerbatimChar"/>
        </w:rPr>
        <w:t xml:space="preserve">exact_value = pts * timebase_num * 1_000_000 / timebase_den</w:t>
      </w:r>
      <w:r>
        <w:br/>
      </w:r>
      <w:r>
        <w:rPr>
          <w:rStyle w:val="VerbatimChar"/>
        </w:rPr>
        <w:t xml:space="preserve">pts_us = round_half_to_even(exact_value)</w:t>
      </w:r>
    </w:p>
    <w:p>
      <w:pPr>
        <w:pStyle w:val="FirstParagraph"/>
      </w:pPr>
      <w:r>
        <w:rPr>
          <w:rStyle w:val="VerbatimChar"/>
        </w:rPr>
        <w:t xml:space="preserve">round_half_to_even</w:t>
      </w:r>
      <w:r>
        <w:t xml:space="preserve"> </w:t>
      </w:r>
      <w:r>
        <w:t xml:space="preserve">means:</w:t>
      </w:r>
    </w:p>
    <w:p>
      <w:pPr>
        <w:pStyle w:val="Compact"/>
        <w:numPr>
          <w:ilvl w:val="0"/>
          <w:numId w:val="1010"/>
        </w:numPr>
      </w:pPr>
      <w:r>
        <w:t xml:space="preserve">If the fractional part is less than</w:t>
      </w:r>
      <w:r>
        <w:t xml:space="preserve"> </w:t>
      </w:r>
      <w:r>
        <w:rPr>
          <w:rStyle w:val="VerbatimChar"/>
        </w:rPr>
        <w:t xml:space="preserve">0.5</w:t>
      </w:r>
      <w:r>
        <w:t xml:space="preserve">, round down.</w:t>
      </w:r>
    </w:p>
    <w:p>
      <w:pPr>
        <w:pStyle w:val="Compact"/>
        <w:numPr>
          <w:ilvl w:val="0"/>
          <w:numId w:val="1010"/>
        </w:numPr>
      </w:pPr>
      <w:r>
        <w:t xml:space="preserve">If the fractional part is greater than</w:t>
      </w:r>
      <w:r>
        <w:t xml:space="preserve"> </w:t>
      </w:r>
      <w:r>
        <w:rPr>
          <w:rStyle w:val="VerbatimChar"/>
        </w:rPr>
        <w:t xml:space="preserve">0.5</w:t>
      </w:r>
      <w:r>
        <w:t xml:space="preserve">, round up.</w:t>
      </w:r>
    </w:p>
    <w:p>
      <w:pPr>
        <w:pStyle w:val="Compact"/>
        <w:numPr>
          <w:ilvl w:val="0"/>
          <w:numId w:val="1010"/>
        </w:numPr>
      </w:pPr>
      <w:r>
        <w:t xml:space="preserve">If the fractional part is exactly</w:t>
      </w:r>
      <w:r>
        <w:t xml:space="preserve"> </w:t>
      </w:r>
      <w:r>
        <w:rPr>
          <w:rStyle w:val="VerbatimChar"/>
        </w:rPr>
        <w:t xml:space="preserve">0.5</w:t>
      </w:r>
      <w:r>
        <w:t xml:space="preserve">, choose the nearest even integer.</w:t>
      </w:r>
    </w:p>
    <w:p>
      <w:pPr>
        <w:pStyle w:val="FirstParagraph"/>
      </w:pPr>
      <w:r>
        <w:t xml:space="preserve">This rounding rule MUST be implemented using integer arithmetic. Implementations MUST NOT call platform floating-point rounding functions for canonical timestamp derivation.</w:t>
      </w:r>
    </w:p>
    <w:p>
      <w:pPr>
        <w:pStyle w:val="BodyText"/>
      </w:pPr>
      <w:r>
        <w:t xml:space="preserve">For negative intermediate source timestamps, the builder MUST first apply the primary-presentation-start normalization offset in exact rational arithmetic, then convert the normalized non-negative timestamp to integer microseconds. The final</w:t>
      </w:r>
      <w:r>
        <w:t xml:space="preserve"> </w:t>
      </w:r>
      <w:r>
        <w:rPr>
          <w:rStyle w:val="VerbatimChar"/>
        </w:rPr>
        <w:t xml:space="preserve">pts_us</w:t>
      </w:r>
      <w:r>
        <w:t xml:space="preserve"> </w:t>
      </w:r>
      <w:r>
        <w:t xml:space="preserve">values stored in SVP Core MUST be non-negative.</w:t>
      </w:r>
    </w:p>
    <w:p>
      <w:pPr>
        <w:pStyle w:val="BodyText"/>
      </w:pPr>
      <w:r>
        <w:t xml:space="preserve">The manifest</w:t>
      </w:r>
      <w:r>
        <w:t xml:space="preserve"> </w:t>
      </w:r>
      <w:r>
        <w:rPr>
          <w:rStyle w:val="VerbatimChar"/>
        </w:rPr>
        <w:t xml:space="preserve">timebase</w:t>
      </w:r>
      <w:r>
        <w:t xml:space="preserve"> </w:t>
      </w:r>
      <w:r>
        <w:t xml:space="preserve">object SHOULD record the rounding contract:</w:t>
      </w:r>
    </w:p>
    <w:p>
      <w:pPr>
        <w:pStyle w:val="SourceCode"/>
      </w:pP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"microseconds"</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"primary_presentation_start"</w:t>
      </w:r>
      <w:r>
        <w:rPr>
          <w:rStyle w:val="FunctionTok"/>
        </w:rPr>
        <w:t xml:space="preserve">,</w:t>
      </w:r>
      <w:r>
        <w:br/>
      </w:r>
      <w:r>
        <w:rPr>
          <w:rStyle w:val="NormalTok"/>
        </w:rPr>
        <w:t xml:space="preserve">  </w:t>
      </w:r>
      <w:r>
        <w:rPr>
          <w:rStyle w:val="DataTypeTok"/>
        </w:rPr>
        <w:t xml:space="preserve">"source_timebase_mode"</w:t>
      </w:r>
      <w:r>
        <w:rPr>
          <w:rStyle w:val="FunctionTok"/>
        </w:rPr>
        <w:t xml:space="preserve">:</w:t>
      </w:r>
      <w:r>
        <w:rPr>
          <w:rStyle w:val="NormalTok"/>
        </w:rPr>
        <w:t xml:space="preserve"> </w:t>
      </w:r>
      <w:r>
        <w:rPr>
          <w:rStyle w:val="StringTok"/>
        </w:rPr>
        <w:t xml:space="preserve">"exact_rational"</w:t>
      </w:r>
      <w:r>
        <w:rPr>
          <w:rStyle w:val="FunctionTok"/>
        </w:rPr>
        <w:t xml:space="preserve">,</w:t>
      </w:r>
      <w:r>
        <w:br/>
      </w:r>
      <w:r>
        <w:rPr>
          <w:rStyle w:val="NormalTok"/>
        </w:rPr>
        <w:t xml:space="preserve">  </w:t>
      </w:r>
      <w:r>
        <w:rPr>
          <w:rStyle w:val="DataTypeTok"/>
        </w:rPr>
        <w:t xml:space="preserve">"rounding"</w:t>
      </w:r>
      <w:r>
        <w:rPr>
          <w:rStyle w:val="FunctionTok"/>
        </w:rPr>
        <w:t xml:space="preserve">:</w:t>
      </w:r>
      <w:r>
        <w:rPr>
          <w:rStyle w:val="NormalTok"/>
        </w:rPr>
        <w:t xml:space="preserve"> </w:t>
      </w:r>
      <w:r>
        <w:rPr>
          <w:rStyle w:val="StringTok"/>
        </w:rPr>
        <w:t xml:space="preserve">"round_half_to_even"</w:t>
      </w:r>
      <w:r>
        <w:br/>
      </w:r>
      <w:r>
        <w:rPr>
          <w:rStyle w:val="FunctionTok"/>
        </w:rPr>
        <w:t xml:space="preserve">}</w:t>
      </w:r>
    </w:p>
    <w:bookmarkEnd w:id="62"/>
    <w:bookmarkStart w:id="64" w:name="id-model"/>
    <w:p>
      <w:pPr>
        <w:pStyle w:val="Heading2"/>
      </w:pPr>
      <w:r>
        <w:t xml:space="preserve">8. ID model</w:t>
      </w:r>
    </w:p>
    <w:p>
      <w:pPr>
        <w:pStyle w:val="FirstParagraph"/>
      </w:pPr>
      <w:r>
        <w:t xml:space="preserve">Every record that can be referenced MUST have a stable ID.</w:t>
      </w:r>
    </w:p>
    <w:p>
      <w:pPr>
        <w:pStyle w:val="BodyText"/>
      </w:pPr>
      <w:r>
        <w:t xml:space="preserve">ID prefixes:</w:t>
      </w:r>
    </w:p>
    <w:p>
      <w:pPr>
        <w:pStyle w:val="SourceCode"/>
      </w:pPr>
      <w:r>
        <w:rPr>
          <w:rStyle w:val="VerbatimChar"/>
        </w:rPr>
        <w:t xml:space="preserve">media_        media source</w:t>
      </w:r>
      <w:r>
        <w:br/>
      </w:r>
      <w:r>
        <w:rPr>
          <w:rStyle w:val="VerbatimChar"/>
        </w:rPr>
        <w:t xml:space="preserve">vstream_      video stream</w:t>
      </w:r>
      <w:r>
        <w:br/>
      </w:r>
      <w:r>
        <w:rPr>
          <w:rStyle w:val="VerbatimChar"/>
        </w:rPr>
        <w:t xml:space="preserve">astream_      audio stream</w:t>
      </w:r>
      <w:r>
        <w:br/>
      </w:r>
      <w:r>
        <w:rPr>
          <w:rStyle w:val="VerbatimChar"/>
        </w:rPr>
        <w:t xml:space="preserve">wave_         waveform window</w:t>
      </w:r>
      <w:r>
        <w:br/>
      </w:r>
      <w:r>
        <w:rPr>
          <w:rStyle w:val="VerbatimChar"/>
        </w:rPr>
        <w:t xml:space="preserve">word_         transcript token</w:t>
      </w:r>
      <w:r>
        <w:br/>
      </w:r>
      <w:r>
        <w:rPr>
          <w:rStyle w:val="VerbatimChar"/>
        </w:rPr>
        <w:t xml:space="preserve">speaker_      anonymous speaker</w:t>
      </w:r>
      <w:r>
        <w:br/>
      </w:r>
      <w:r>
        <w:rPr>
          <w:rStyle w:val="VerbatimChar"/>
        </w:rPr>
        <w:t xml:space="preserve">speech_       speech region</w:t>
      </w:r>
      <w:r>
        <w:br/>
      </w:r>
      <w:r>
        <w:rPr>
          <w:rStyle w:val="VerbatimChar"/>
        </w:rPr>
        <w:t xml:space="preserve">speakerseg_   speaker segment</w:t>
      </w:r>
      <w:r>
        <w:br/>
      </w:r>
      <w:r>
        <w:rPr>
          <w:rStyle w:val="VerbatimChar"/>
        </w:rPr>
        <w:t xml:space="preserve">shot_         shot</w:t>
      </w:r>
      <w:r>
        <w:br/>
      </w:r>
      <w:r>
        <w:rPr>
          <w:rStyle w:val="VerbatimChar"/>
        </w:rPr>
        <w:t xml:space="preserve">scene_        scene</w:t>
      </w:r>
      <w:r>
        <w:br/>
      </w:r>
      <w:r>
        <w:rPr>
          <w:rStyle w:val="VerbatimChar"/>
        </w:rPr>
        <w:t xml:space="preserve">frame_        analysis frame</w:t>
      </w:r>
      <w:r>
        <w:br/>
      </w:r>
      <w:r>
        <w:rPr>
          <w:rStyle w:val="VerbatimChar"/>
        </w:rPr>
        <w:t xml:space="preserve">entity_       visual entity</w:t>
      </w:r>
      <w:r>
        <w:br/>
      </w:r>
      <w:r>
        <w:rPr>
          <w:rStyle w:val="VerbatimChar"/>
        </w:rPr>
        <w:t xml:space="preserve">track_        entity track</w:t>
      </w:r>
      <w:r>
        <w:br/>
      </w:r>
      <w:r>
        <w:rPr>
          <w:rStyle w:val="VerbatimChar"/>
        </w:rPr>
        <w:t xml:space="preserve">region_       spatial region</w:t>
      </w:r>
      <w:r>
        <w:br/>
      </w:r>
      <w:r>
        <w:rPr>
          <w:rStyle w:val="VerbatimChar"/>
        </w:rPr>
        <w:t xml:space="preserve">mask_         mask record</w:t>
      </w:r>
      <w:r>
        <w:br/>
      </w:r>
      <w:r>
        <w:rPr>
          <w:rStyle w:val="VerbatimChar"/>
        </w:rPr>
        <w:t xml:space="preserve">depth_        depth record</w:t>
      </w:r>
      <w:r>
        <w:br/>
      </w:r>
      <w:r>
        <w:rPr>
          <w:rStyle w:val="VerbatimChar"/>
        </w:rPr>
        <w:t xml:space="preserve">rel_          relationship</w:t>
      </w:r>
      <w:r>
        <w:br/>
      </w:r>
      <w:r>
        <w:rPr>
          <w:rStyle w:val="VerbatimChar"/>
        </w:rPr>
        <w:t xml:space="preserve">embed_        embedding record</w:t>
      </w:r>
      <w:r>
        <w:br/>
      </w:r>
      <w:r>
        <w:rPr>
          <w:rStyle w:val="VerbatimChar"/>
        </w:rPr>
        <w:t xml:space="preserve">embedset_     embedding set</w:t>
      </w:r>
      <w:r>
        <w:br/>
      </w:r>
      <w:r>
        <w:rPr>
          <w:rStyle w:val="VerbatimChar"/>
        </w:rPr>
        <w:t xml:space="preserve">label_        optional label</w:t>
      </w:r>
      <w:r>
        <w:br/>
      </w:r>
      <w:r>
        <w:rPr>
          <w:rStyle w:val="VerbatimChar"/>
        </w:rPr>
        <w:t xml:space="preserve">proc_         processor</w:t>
      </w:r>
      <w:r>
        <w:br/>
      </w:r>
      <w:r>
        <w:rPr>
          <w:rStyle w:val="VerbatimChar"/>
        </w:rPr>
        <w:t xml:space="preserve">model_        model artifact</w:t>
      </w:r>
    </w:p>
    <w:p>
      <w:pPr>
        <w:pStyle w:val="FirstParagraph"/>
      </w:pPr>
      <w:r>
        <w:t xml:space="preserve">IDs are lowercase ASCII strings. IDs MUST be unique within the package. IDs MUST NOT be reused for different objects across package rebuilds unless the object identity is stable and provenance records the reuse strategy.</w:t>
      </w:r>
    </w:p>
    <w:bookmarkStart w:id="63" w:name="canonical-model-ids"/>
    <w:p>
      <w:pPr>
        <w:pStyle w:val="Heading3"/>
      </w:pPr>
      <w:r>
        <w:t xml:space="preserve">8.1 Canonical model IDs</w:t>
      </w:r>
    </w:p>
    <w:p>
      <w:pPr>
        <w:pStyle w:val="FirstParagraph"/>
      </w:pPr>
      <w:r>
        <w:t xml:space="preserve">A canonical SVP model ID is an ID with the</w:t>
      </w:r>
      <w:r>
        <w:t xml:space="preserve"> </w:t>
      </w:r>
      <w:r>
        <w:rPr>
          <w:rStyle w:val="VerbatimChar"/>
        </w:rPr>
        <w:t xml:space="preserve">model_</w:t>
      </w:r>
      <w:r>
        <w:t xml:space="preserve"> </w:t>
      </w:r>
      <w:r>
        <w:t xml:space="preserve">prefix. It identifies the model artifact as SVP knows it, independent of registry, hosting provider, filename, download URL, or source repository slug.</w:t>
      </w:r>
    </w:p>
    <w:p>
      <w:pPr>
        <w:pStyle w:val="BodyText"/>
      </w:pPr>
      <w:r>
        <w:t xml:space="preserve">Examples:</w:t>
      </w:r>
    </w:p>
    <w:p>
      <w:pPr>
        <w:pStyle w:val="SourceCode"/>
      </w:pPr>
      <w:r>
        <w:rPr>
          <w:rStyle w:val="VerbatimChar"/>
        </w:rPr>
        <w:t xml:space="preserve">model_depth_anything_v2_small</w:t>
      </w:r>
      <w:r>
        <w:br/>
      </w:r>
      <w:r>
        <w:rPr>
          <w:rStyle w:val="VerbatimChar"/>
        </w:rPr>
        <w:t xml:space="preserve">model_whisper_large_v3_turbo_q5_0</w:t>
      </w:r>
      <w:r>
        <w:br/>
      </w:r>
      <w:r>
        <w:rPr>
          <w:rStyle w:val="VerbatimChar"/>
        </w:rPr>
        <w:t xml:space="preserve">model_nomic_embed_text_v1_5</w:t>
      </w:r>
      <w:r>
        <w:br/>
      </w:r>
      <w:r>
        <w:rPr>
          <w:rStyle w:val="VerbatimChar"/>
        </w:rPr>
        <w:t xml:space="preserve">model_nomic_embed_vision_v1_5</w:t>
      </w:r>
    </w:p>
    <w:p>
      <w:pPr>
        <w:pStyle w:val="FirstParagraph"/>
      </w:pPr>
      <w:r>
        <w:t xml:space="preserve">The canonical model ID MUST be used for all normative references inside an SVP package or reference-builder artifact, including:</w:t>
      </w:r>
    </w:p>
    <w:p>
      <w:pPr>
        <w:pStyle w:val="SourceCode"/>
      </w:pPr>
      <w:r>
        <w:rPr>
          <w:rStyle w:val="VerbatimChar"/>
        </w:rPr>
        <w:t xml:space="preserve">embedding_sets.json.model_id</w:t>
      </w:r>
      <w:r>
        <w:br/>
      </w:r>
      <w:r>
        <w:rPr>
          <w:rStyle w:val="VerbatimChar"/>
        </w:rPr>
        <w:t xml:space="preserve">provenance/model_hashes.jsonl.id</w:t>
      </w:r>
      <w:r>
        <w:br/>
      </w:r>
      <w:r>
        <w:rPr>
          <w:rStyle w:val="VerbatimChar"/>
        </w:rPr>
        <w:t xml:space="preserve">provenance/processors.jsonl.model_refs[]</w:t>
      </w:r>
      <w:r>
        <w:br/>
      </w:r>
      <w:r>
        <w:rPr>
          <w:rStyle w:val="VerbatimChar"/>
        </w:rPr>
        <w:t xml:space="preserve">DAG task model_refs[]</w:t>
      </w:r>
      <w:r>
        <w:br/>
      </w:r>
      <w:r>
        <w:rPr>
          <w:rStyle w:val="VerbatimChar"/>
        </w:rPr>
        <w:t xml:space="preserve">cache-key model_id inputs</w:t>
      </w:r>
      <w:r>
        <w:br/>
      </w:r>
      <w:r>
        <w:rPr>
          <w:rStyle w:val="VerbatimChar"/>
        </w:rPr>
        <w:t xml:space="preserve">model.svpmodel.json.model_id</w:t>
      </w:r>
      <w:r>
        <w:br/>
      </w:r>
      <w:r>
        <w:rPr>
          <w:rStyle w:val="VerbatimChar"/>
        </w:rPr>
        <w:t xml:space="preserve">model-lock.json references</w:t>
      </w:r>
      <w:r>
        <w:br/>
      </w:r>
      <w:r>
        <w:rPr>
          <w:rStyle w:val="VerbatimChar"/>
        </w:rPr>
        <w:t xml:space="preserve">validation and equivalence model identity fields</w:t>
      </w:r>
    </w:p>
    <w:p>
      <w:pPr>
        <w:pStyle w:val="FirstParagraph"/>
      </w:pPr>
      <w:r>
        <w:t xml:space="preserve">Provider-specific identifiers are source metadata only. A registry slug such as</w:t>
      </w:r>
      <w:r>
        <w:t xml:space="preserve"> </w:t>
      </w:r>
      <w:r>
        <w:rPr>
          <w:rStyle w:val="VerbatimChar"/>
        </w:rPr>
        <w:t xml:space="preserve">nomic-ai/nomic-embed-text-v1.5</w:t>
      </w:r>
      <w:r>
        <w:t xml:space="preserve"> </w:t>
      </w:r>
      <w:r>
        <w:t xml:space="preserve">MAY be recorded as</w:t>
      </w:r>
      <w:r>
        <w:t xml:space="preserve"> </w:t>
      </w:r>
      <w:r>
        <w:rPr>
          <w:rStyle w:val="VerbatimChar"/>
        </w:rPr>
        <w:t xml:space="preserve">source_slug</w:t>
      </w:r>
      <w:r>
        <w:t xml:space="preserve">, but it MUST NOT be used as a normative</w:t>
      </w:r>
      <w:r>
        <w:t xml:space="preserve"> </w:t>
      </w:r>
      <w:r>
        <w:rPr>
          <w:rStyle w:val="VerbatimChar"/>
        </w:rPr>
        <w:t xml:space="preserve">model_id</w:t>
      </w:r>
      <w:r>
        <w:t xml:space="preserve">.</w:t>
      </w:r>
    </w:p>
    <w:bookmarkEnd w:id="63"/>
    <w:bookmarkEnd w:id="64"/>
    <w:bookmarkStart w:id="65" w:name="manifest"/>
    <w:p>
      <w:pPr>
        <w:pStyle w:val="Heading2"/>
      </w:pPr>
      <w:r>
        <w:t xml:space="preserve">9. Manifest</w:t>
      </w:r>
    </w:p>
    <w:p>
      <w:pPr>
        <w:pStyle w:val="FirstParagraph"/>
      </w:pPr>
      <w:r>
        <w:rPr>
          <w:rStyle w:val="VerbatimChar"/>
        </w:rPr>
        <w:t xml:space="preserve">manifest.json</w:t>
      </w:r>
      <w:r>
        <w:t xml:space="preserve"> </w:t>
      </w:r>
      <w:r>
        <w:t xml:space="preserve">is the package entrypoint.</w:t>
      </w:r>
    </w:p>
    <w:p>
      <w:pPr>
        <w:pStyle w:val="BodyText"/>
      </w:pPr>
      <w:r>
        <w:t xml:space="preserve">Required example:</w:t>
      </w:r>
    </w:p>
    <w:p>
      <w:pPr>
        <w:pStyle w:val="SourceCode"/>
      </w:pPr>
      <w:r>
        <w:rPr>
          <w:rStyle w:val="FunctionTok"/>
        </w:rPr>
        <w:t xml:space="preserve">{</w:t>
      </w:r>
      <w:r>
        <w:br/>
      </w:r>
      <w:r>
        <w:rPr>
          <w:rStyle w:val="NormalTok"/>
        </w:rPr>
        <w:t xml:space="preserve">  </w:t>
      </w:r>
      <w:r>
        <w:rPr>
          <w:rStyle w:val="DataTypeTok"/>
        </w:rPr>
        <w:t xml:space="preserve">"svp_version"</w:t>
      </w:r>
      <w:r>
        <w:rPr>
          <w:rStyle w:val="FunctionTok"/>
        </w:rPr>
        <w:t xml:space="preserve">:</w:t>
      </w:r>
      <w:r>
        <w:rPr>
          <w:rStyle w:val="NormalTok"/>
        </w:rPr>
        <w:t xml:space="preserve"> </w:t>
      </w:r>
      <w:r>
        <w:rPr>
          <w:rStyle w:val="StringTok"/>
        </w:rPr>
        <w:t xml:space="preserve">"1.0-rc.1"</w:t>
      </w:r>
      <w:r>
        <w:rPr>
          <w:rStyle w:val="FunctionTok"/>
        </w:rPr>
        <w:t xml:space="preserve">,</w:t>
      </w:r>
      <w:r>
        <w:br/>
      </w:r>
      <w:r>
        <w:rPr>
          <w:rStyle w:val="NormalTok"/>
        </w:rPr>
        <w:t xml:space="preserve">  </w:t>
      </w:r>
      <w:r>
        <w:rPr>
          <w:rStyle w:val="DataTypeTok"/>
        </w:rPr>
        <w:t xml:space="preserve">"package_id"</w:t>
      </w:r>
      <w:r>
        <w:rPr>
          <w:rStyle w:val="FunctionTok"/>
        </w:rPr>
        <w:t xml:space="preserve">:</w:t>
      </w:r>
      <w:r>
        <w:rPr>
          <w:rStyle w:val="NormalTok"/>
        </w:rPr>
        <w:t xml:space="preserve"> </w:t>
      </w:r>
      <w:r>
        <w:rPr>
          <w:rStyle w:val="StringTok"/>
        </w:rPr>
        <w:t xml:space="preserve">"svp_01jz4a6r8y8y3v2v9jhd5k3x4g"</w:t>
      </w:r>
      <w:r>
        <w:rPr>
          <w:rStyle w:val="FunctionTok"/>
        </w:rPr>
        <w:t xml:space="preserve">,</w:t>
      </w:r>
      <w:r>
        <w:br/>
      </w:r>
      <w:r>
        <w:rPr>
          <w:rStyle w:val="NormalTok"/>
        </w:rPr>
        <w:t xml:space="preserve">  </w:t>
      </w:r>
      <w:r>
        <w:rPr>
          <w:rStyle w:val="DataTypeTok"/>
        </w:rPr>
        <w:t xml:space="preserve">"created_utc"</w:t>
      </w:r>
      <w:r>
        <w:rPr>
          <w:rStyle w:val="FunctionTok"/>
        </w:rPr>
        <w:t xml:space="preserve">:</w:t>
      </w:r>
      <w:r>
        <w:rPr>
          <w:rStyle w:val="NormalTok"/>
        </w:rPr>
        <w:t xml:space="preserve"> </w:t>
      </w:r>
      <w:r>
        <w:rPr>
          <w:rStyle w:val="StringTok"/>
        </w:rPr>
        <w:t xml:space="preserve">"2026-06-18T00:00:00Z"</w:t>
      </w:r>
      <w:r>
        <w:rPr>
          <w:rStyle w:val="FunctionTok"/>
        </w:rPr>
        <w:t xml:space="preserve">,</w:t>
      </w:r>
      <w:r>
        <w:br/>
      </w:r>
      <w:r>
        <w:rPr>
          <w:rStyle w:val="NormalTok"/>
        </w:rPr>
        <w:t xml:space="preserve">  </w:t>
      </w:r>
      <w:r>
        <w:rPr>
          <w:rStyle w:val="DataTypeTok"/>
        </w:rPr>
        <w:t xml:space="preserve">"primary_media_id"</w:t>
      </w:r>
      <w:r>
        <w:rPr>
          <w:rStyle w:val="FunctionTok"/>
        </w:rPr>
        <w:t xml:space="preserve">:</w:t>
      </w:r>
      <w:r>
        <w:rPr>
          <w:rStyle w:val="NormalTok"/>
        </w:rPr>
        <w:t xml:space="preserve"> </w:t>
      </w:r>
      <w:r>
        <w:rPr>
          <w:rStyle w:val="StringTok"/>
        </w:rPr>
        <w:t xml:space="preserve">"media_0001"</w:t>
      </w:r>
      <w:r>
        <w:rPr>
          <w:rStyle w:val="FunctionTok"/>
        </w:rPr>
        <w:t xml:space="preserve">,</w:t>
      </w:r>
      <w:r>
        <w:br/>
      </w:r>
      <w:r>
        <w:rPr>
          <w:rStyle w:val="NormalTok"/>
        </w:rPr>
        <w:t xml:space="preserve">  </w:t>
      </w:r>
      <w:r>
        <w:rPr>
          <w:rStyle w:val="DataTypeTok"/>
        </w:rPr>
        <w:t xml:space="preserve">"timebase"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"microseconds"</w:t>
      </w:r>
      <w:r>
        <w:rPr>
          <w:rStyle w:val="FunctionTok"/>
        </w:rPr>
        <w:t xml:space="preserve">,</w:t>
      </w:r>
      <w:r>
        <w:br/>
      </w:r>
      <w:r>
        <w:rPr>
          <w:rStyle w:val="NormalTok"/>
        </w:rPr>
        <w:t xml:space="preserve">    </w:t>
      </w:r>
      <w:r>
        <w:rPr>
          <w:rStyle w:val="DataTypeTok"/>
        </w:rPr>
        <w:t xml:space="preserve">"origin"</w:t>
      </w:r>
      <w:r>
        <w:rPr>
          <w:rStyle w:val="FunctionTok"/>
        </w:rPr>
        <w:t xml:space="preserve">:</w:t>
      </w:r>
      <w:r>
        <w:rPr>
          <w:rStyle w:val="NormalTok"/>
        </w:rPr>
        <w:t xml:space="preserve"> </w:t>
      </w:r>
      <w:r>
        <w:rPr>
          <w:rStyle w:val="StringTok"/>
        </w:rPr>
        <w:t xml:space="preserve">"primary_presentation_start"</w:t>
      </w:r>
      <w:r>
        <w:rPr>
          <w:rStyle w:val="FunctionTok"/>
        </w:rPr>
        <w:t xml:space="preserve">,</w:t>
      </w:r>
      <w:r>
        <w:br/>
      </w:r>
      <w:r>
        <w:rPr>
          <w:rStyle w:val="NormalTok"/>
        </w:rPr>
        <w:t xml:space="preserve">    </w:t>
      </w:r>
      <w:r>
        <w:rPr>
          <w:rStyle w:val="DataTypeTok"/>
        </w:rPr>
        <w:t xml:space="preserve">"source_timebase_mode"</w:t>
      </w:r>
      <w:r>
        <w:rPr>
          <w:rStyle w:val="FunctionTok"/>
        </w:rPr>
        <w:t xml:space="preserve">:</w:t>
      </w:r>
      <w:r>
        <w:rPr>
          <w:rStyle w:val="NormalTok"/>
        </w:rPr>
        <w:t xml:space="preserve"> </w:t>
      </w:r>
      <w:r>
        <w:rPr>
          <w:rStyle w:val="StringTok"/>
        </w:rPr>
        <w:t xml:space="preserve">"exact_rational"</w:t>
      </w:r>
      <w:r>
        <w:rPr>
          <w:rStyle w:val="FunctionTok"/>
        </w:rPr>
        <w:t xml:space="preserve">,</w:t>
      </w:r>
      <w:r>
        <w:br/>
      </w:r>
      <w:r>
        <w:rPr>
          <w:rStyle w:val="NormalTok"/>
        </w:rPr>
        <w:t xml:space="preserve">    </w:t>
      </w:r>
      <w:r>
        <w:rPr>
          <w:rStyle w:val="DataTypeTok"/>
        </w:rPr>
        <w:t xml:space="preserve">"rounding"</w:t>
      </w:r>
      <w:r>
        <w:rPr>
          <w:rStyle w:val="FunctionTok"/>
        </w:rPr>
        <w:t xml:space="preserve">:</w:t>
      </w:r>
      <w:r>
        <w:rPr>
          <w:rStyle w:val="NormalTok"/>
        </w:rPr>
        <w:t xml:space="preserve"> </w:t>
      </w:r>
      <w:r>
        <w:rPr>
          <w:rStyle w:val="StringTok"/>
        </w:rPr>
        <w:t xml:space="preserve">"round_half_to_even"</w:t>
      </w:r>
      <w:r>
        <w:br/>
      </w:r>
      <w:r>
        <w:rPr>
          <w:rStyle w:val="NormalTok"/>
        </w:rPr>
        <w:t xml:space="preserve">  </w:t>
      </w:r>
      <w:r>
        <w:rPr>
          <w:rStyle w:val="FunctionTok"/>
        </w:rPr>
        <w:t xml:space="preserve">},</w:t>
      </w:r>
      <w:r>
        <w:br/>
      </w:r>
      <w:r>
        <w:rPr>
          <w:rStyle w:val="NormalTok"/>
        </w:rPr>
        <w:t xml:space="preserve">  </w:t>
      </w:r>
      <w:r>
        <w:rPr>
          <w:rStyle w:val="DataTypeTok"/>
        </w:rPr>
        <w:t xml:space="preserve">"canonical_analysis_raster"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640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"derivation"</w:t>
      </w:r>
      <w:r>
        <w:rPr>
          <w:rStyle w:val="FunctionTok"/>
        </w:rPr>
        <w:t xml:space="preserve">:</w:t>
      </w:r>
      <w:r>
        <w:rPr>
          <w:rStyle w:val="NormalTok"/>
        </w:rPr>
        <w:t xml:space="preserve"> </w:t>
      </w:r>
      <w:r>
        <w:rPr>
          <w:rStyle w:val="StringTok"/>
        </w:rPr>
        <w:t xml:space="preserve">"longest_display_dimension_640_preserve_dar"</w:t>
      </w:r>
      <w:r>
        <w:rPr>
          <w:rStyle w:val="FunctionTok"/>
        </w:rPr>
        <w:t xml:space="preserve">,</w:t>
      </w:r>
      <w:r>
        <w:br/>
      </w:r>
      <w:r>
        <w:rPr>
          <w:rStyle w:val="NormalTok"/>
        </w:rPr>
        <w:t xml:space="preserve">    </w:t>
      </w:r>
      <w:r>
        <w:rPr>
          <w:rStyle w:val="DataTypeTok"/>
        </w:rPr>
        <w:t xml:space="preserve">"source_display_width"</w:t>
      </w:r>
      <w:r>
        <w:rPr>
          <w:rStyle w:val="FunctionTok"/>
        </w:rPr>
        <w:t xml:space="preserve">:</w:t>
      </w:r>
      <w:r>
        <w:rPr>
          <w:rStyle w:val="NormalTok"/>
        </w:rPr>
        <w:t xml:space="preserve"> </w:t>
      </w:r>
      <w:r>
        <w:rPr>
          <w:rStyle w:val="DecValTok"/>
        </w:rPr>
        <w:t xml:space="preserve">3840</w:t>
      </w:r>
      <w:r>
        <w:rPr>
          <w:rStyle w:val="FunctionTok"/>
        </w:rPr>
        <w:t xml:space="preserve">,</w:t>
      </w:r>
      <w:r>
        <w:br/>
      </w:r>
      <w:r>
        <w:rPr>
          <w:rStyle w:val="NormalTok"/>
        </w:rPr>
        <w:t xml:space="preserve">    </w:t>
      </w:r>
      <w:r>
        <w:rPr>
          <w:rStyle w:val="DataTypeTok"/>
        </w:rPr>
        <w:t xml:space="preserve">"source_display_height"</w:t>
      </w:r>
      <w:r>
        <w:rPr>
          <w:rStyle w:val="FunctionTok"/>
        </w:rPr>
        <w:t xml:space="preserve">:</w:t>
      </w:r>
      <w:r>
        <w:rPr>
          <w:rStyle w:val="NormalTok"/>
        </w:rPr>
        <w:t xml:space="preserve"> </w:t>
      </w:r>
      <w:r>
        <w:rPr>
          <w:rStyle w:val="DecValTok"/>
        </w:rPr>
        <w:t xml:space="preserve">2160</w:t>
      </w:r>
      <w:r>
        <w:rPr>
          <w:rStyle w:val="FunctionTok"/>
        </w:rPr>
        <w:t xml:space="preserve">,</w:t>
      </w:r>
      <w:r>
        <w:br/>
      </w:r>
      <w:r>
        <w:rPr>
          <w:rStyle w:val="NormalTok"/>
        </w:rPr>
        <w:t xml:space="preserve">    </w:t>
      </w:r>
      <w:r>
        <w:rPr>
          <w:rStyle w:val="DataTypeTok"/>
        </w:rPr>
        <w:t xml:space="preserve">"source_display_aspect_ratio"</w:t>
      </w:r>
      <w:r>
        <w:rPr>
          <w:rStyle w:val="FunctionTok"/>
        </w:rPr>
        <w:t xml:space="preserve">:</w:t>
      </w:r>
      <w:r>
        <w:rPr>
          <w:rStyle w:val="NormalTok"/>
        </w:rPr>
        <w:t xml:space="preserve"> </w:t>
      </w:r>
      <w:r>
        <w:rPr>
          <w:rStyle w:val="StringTok"/>
        </w:rPr>
        <w:t xml:space="preserve">"16:9"</w:t>
      </w:r>
      <w:r>
        <w:rPr>
          <w:rStyle w:val="FunctionTok"/>
        </w:rPr>
        <w:t xml:space="preserve">,</w:t>
      </w:r>
      <w:r>
        <w:br/>
      </w:r>
      <w:r>
        <w:rPr>
          <w:rStyle w:val="NormalTok"/>
        </w:rPr>
        <w:t xml:space="preserve">    </w:t>
      </w:r>
      <w:r>
        <w:rPr>
          <w:rStyle w:val="DataTypeTok"/>
        </w:rPr>
        <w:t xml:space="preserve">"rotation_applied"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"pixel_aspect_ratio_applied"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"coordinate_origin"</w:t>
      </w:r>
      <w:r>
        <w:rPr>
          <w:rStyle w:val="FunctionTok"/>
        </w:rPr>
        <w:t xml:space="preserve">:</w:t>
      </w:r>
      <w:r>
        <w:rPr>
          <w:rStyle w:val="NormalTok"/>
        </w:rPr>
        <w:t xml:space="preserve"> </w:t>
      </w:r>
      <w:r>
        <w:rPr>
          <w:rStyle w:val="StringTok"/>
        </w:rPr>
        <w:t xml:space="preserve">"top_left"</w:t>
      </w:r>
      <w:r>
        <w:rPr>
          <w:rStyle w:val="FunctionTok"/>
        </w:rPr>
        <w:t xml:space="preserve">,</w:t>
      </w:r>
      <w:r>
        <w:br/>
      </w:r>
      <w:r>
        <w:rPr>
          <w:rStyle w:val="NormalTok"/>
        </w:rPr>
        <w:t xml:space="preserve">    </w:t>
      </w:r>
      <w:r>
        <w:rPr>
          <w:rStyle w:val="DataTypeTok"/>
        </w:rPr>
        <w:t xml:space="preserve">"normalized_coordinates"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"binary_block_format"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"magic"</w:t>
      </w:r>
      <w:r>
        <w:rPr>
          <w:rStyle w:val="FunctionTok"/>
        </w:rPr>
        <w:t xml:space="preserve">:</w:t>
      </w:r>
      <w:r>
        <w:rPr>
          <w:rStyle w:val="NormalTok"/>
        </w:rPr>
        <w:t xml:space="preserve"> </w:t>
      </w:r>
      <w:r>
        <w:rPr>
          <w:rStyle w:val="StringTok"/>
        </w:rPr>
        <w:t xml:space="preserve">"SVPB"</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"header_size"</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"compression"</w:t>
      </w:r>
      <w:r>
        <w:rPr>
          <w:rStyle w:val="FunctionTok"/>
        </w:rPr>
        <w:t xml:space="preserve">:</w:t>
      </w:r>
      <w:r>
        <w:rPr>
          <w:rStyle w:val="NormalTok"/>
        </w:rPr>
        <w:t xml:space="preserve"> </w:t>
      </w:r>
      <w:r>
        <w:rPr>
          <w:rStyle w:val="StringTok"/>
        </w:rPr>
        <w:t xml:space="preserve">"zstd"</w:t>
      </w:r>
      <w:r>
        <w:br/>
      </w:r>
      <w:r>
        <w:rPr>
          <w:rStyle w:val="NormalTok"/>
        </w:rPr>
        <w:t xml:space="preserve">  </w:t>
      </w:r>
      <w:r>
        <w:rPr>
          <w:rStyle w:val="FunctionTok"/>
        </w:rPr>
        <w:t xml:space="preserve">},</w:t>
      </w:r>
      <w:r>
        <w:br/>
      </w:r>
      <w:r>
        <w:rPr>
          <w:rStyle w:val="NormalTok"/>
        </w:rPr>
        <w:t xml:space="preserve">  </w:t>
      </w:r>
      <w:r>
        <w:rPr>
          <w:rStyle w:val="DataTypeTok"/>
        </w:rPr>
        <w:t xml:space="preserve">"hashes"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"algorithm"</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"digest_bytes"</w:t>
      </w:r>
      <w:r>
        <w:rPr>
          <w:rStyle w:val="FunctionTok"/>
        </w:rPr>
        <w:t xml:space="preserve">:</w:t>
      </w:r>
      <w:r>
        <w:rPr>
          <w:rStyle w:val="NormalTok"/>
        </w:rPr>
        <w:t xml:space="preserve"> </w:t>
      </w:r>
      <w:r>
        <w:rPr>
          <w:rStyle w:val="DecValTok"/>
        </w:rPr>
        <w:t xml:space="preserve">32</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"lowercase_hex"</w:t>
      </w:r>
      <w:r>
        <w:rPr>
          <w:rStyle w:val="FunctionTok"/>
        </w:rPr>
        <w:t xml:space="preserve">,</w:t>
      </w:r>
      <w:r>
        <w:br/>
      </w:r>
      <w:r>
        <w:rPr>
          <w:rStyle w:val="NormalTok"/>
        </w:rPr>
        <w:t xml:space="preserve">    </w:t>
      </w:r>
      <w:r>
        <w:rPr>
          <w:rStyle w:val="DataTypeTok"/>
        </w:rPr>
        <w:t xml:space="preserve">"manifest_excluded"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"required_sections"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"media"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"transcript"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"spatial"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"relationships"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"embeddings"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t xml:space="preserve">RC1 defines package equivalence in Section 5.16. A manifest MAY include an</w:t>
      </w:r>
      <w:r>
        <w:t xml:space="preserve"> </w:t>
      </w:r>
      <w:r>
        <w:rPr>
          <w:rStyle w:val="VerbatimChar"/>
        </w:rPr>
        <w:t xml:space="preserve">equivalence_policy</w:t>
      </w:r>
      <w:r>
        <w:t xml:space="preserve"> </w:t>
      </w:r>
      <w:r>
        <w:t xml:space="preserve">advisory object for reader discoverability, but it is not a conformance knob. If present, it MUST identify</w:t>
      </w:r>
      <w:r>
        <w:t xml:space="preserve"> </w:t>
      </w:r>
      <w:r>
        <w:rPr>
          <w:rStyle w:val="VerbatimChar"/>
        </w:rPr>
        <w:t xml:space="preserve">svp-default-equivalence-v1</w:t>
      </w:r>
      <w:r>
        <w:t xml:space="preserve"> </w:t>
      </w:r>
      <w:r>
        <w:t xml:space="preserve">and MUST NOT declare looser thresholds than Section 5.16. If absent, Section 5.16 still applies.</w:t>
      </w:r>
    </w:p>
    <w:p>
      <w:pPr>
        <w:pStyle w:val="BodyText"/>
      </w:pPr>
      <w:r>
        <w:t xml:space="preserve">The</w:t>
      </w:r>
      <w:r>
        <w:t xml:space="preserve"> </w:t>
      </w:r>
      <w:r>
        <w:rPr>
          <w:rStyle w:val="VerbatimChar"/>
        </w:rPr>
        <w:t xml:space="preserve">canonical_analysis_raster</w:t>
      </w:r>
      <w:r>
        <w:t xml:space="preserve"> </w:t>
      </w:r>
      <w:r>
        <w:t xml:space="preserve">object MUST reflect the computed display-aspect-preserving analysis raster defined in Section 12.1. All spatial block headers and index records for masks and depth MUST match these dimensions exactly unless a block type explicitly defines non-image extents, such as embeddings.</w:t>
      </w:r>
    </w:p>
    <w:p>
      <w:pPr>
        <w:pStyle w:val="BodyText"/>
      </w:pPr>
      <w:r>
        <w:t xml:space="preserve">The manifest MUST NOT contain detected object names, human identities, product names, or creative descriptions unless they are part of provenance. Labels belong in</w:t>
      </w:r>
      <w:r>
        <w:t xml:space="preserve"> </w:t>
      </w:r>
      <w:r>
        <w:rPr>
          <w:rStyle w:val="VerbatimChar"/>
        </w:rPr>
        <w:t xml:space="preserve">/labels</w:t>
      </w:r>
      <w:r>
        <w:t xml:space="preserve">.</w:t>
      </w:r>
    </w:p>
    <w:bookmarkEnd w:id="65"/>
    <w:bookmarkStart w:id="70" w:name="media-section"/>
    <w:p>
      <w:pPr>
        <w:pStyle w:val="Heading2"/>
      </w:pPr>
      <w:r>
        <w:t xml:space="preserve">10. Media section</w:t>
      </w:r>
    </w:p>
    <w:bookmarkStart w:id="66" w:name="original-video"/>
    <w:p>
      <w:pPr>
        <w:pStyle w:val="Heading3"/>
      </w:pPr>
      <w:r>
        <w:t xml:space="preserve">10.1 Original video</w:t>
      </w:r>
    </w:p>
    <w:p>
      <w:pPr>
        <w:pStyle w:val="FirstParagraph"/>
      </w:pPr>
      <w:r>
        <w:rPr>
          <w:rStyle w:val="VerbatimChar"/>
        </w:rPr>
        <w:t xml:space="preserve">media/original/source_000.ext</w:t>
      </w:r>
      <w:r>
        <w:t xml:space="preserve"> </w:t>
      </w:r>
      <w:r>
        <w:t xml:space="preserve">MUST contain the original input media or a bit-exact copy. The file extension SHOULD preserve the original extension.</w:t>
      </w:r>
    </w:p>
    <w:p>
      <w:pPr>
        <w:pStyle w:val="BodyText"/>
      </w:pPr>
      <w:r>
        <w:t xml:space="preserve">The package MUST NOT require the original media to exist outside the SVP file.</w:t>
      </w:r>
    </w:p>
    <w:bookmarkEnd w:id="66"/>
    <w:bookmarkStart w:id="67" w:name="original-audio"/>
    <w:p>
      <w:pPr>
        <w:pStyle w:val="Heading3"/>
      </w:pPr>
      <w:r>
        <w:t xml:space="preserve">10.2 Original audio</w:t>
      </w:r>
    </w:p>
    <w:p>
      <w:pPr>
        <w:pStyle w:val="FirstParagraph"/>
      </w:pPr>
      <w:r>
        <w:t xml:space="preserve">If the source contains audio, each original audio stream MUST be extracted into</w:t>
      </w:r>
      <w:r>
        <w:t xml:space="preserve"> </w:t>
      </w:r>
      <w:r>
        <w:rPr>
          <w:rStyle w:val="VerbatimChar"/>
        </w:rPr>
        <w:t xml:space="preserve">media/audio/original_stream_NNN.flac</w:t>
      </w:r>
      <w:r>
        <w:t xml:space="preserve"> </w:t>
      </w:r>
      <w:r>
        <w:t xml:space="preserve">as lossless FLAC.</w:t>
      </w:r>
    </w:p>
    <w:p>
      <w:pPr>
        <w:pStyle w:val="BodyText"/>
      </w:pPr>
      <w:r>
        <w:t xml:space="preserve">If the source does not contain audio,</w:t>
      </w:r>
      <w:r>
        <w:t xml:space="preserve"> </w:t>
      </w:r>
      <w:r>
        <w:rPr>
          <w:rStyle w:val="VerbatimChar"/>
        </w:rPr>
        <w:t xml:space="preserve">original_stream_000.flac</w:t>
      </w:r>
      <w:r>
        <w:t xml:space="preserve"> </w:t>
      </w:r>
      <w:r>
        <w:t xml:space="preserve">MUST contain a canonical silent FLAC asset matching the source duration.</w:t>
      </w:r>
      <w:r>
        <w:t xml:space="preserve"> </w:t>
      </w:r>
      <w:r>
        <w:rPr>
          <w:rStyle w:val="VerbatimChar"/>
        </w:rPr>
        <w:t xml:space="preserve">audio_absence.json</w:t>
      </w:r>
      <w:r>
        <w:t xml:space="preserve"> </w:t>
      </w:r>
      <w:r>
        <w:t xml:space="preserve">MUST state that the source had no audio.</w:t>
      </w:r>
    </w:p>
    <w:bookmarkEnd w:id="67"/>
    <w:bookmarkStart w:id="68" w:name="analysis-audio"/>
    <w:p>
      <w:pPr>
        <w:pStyle w:val="Heading3"/>
      </w:pPr>
      <w:r>
        <w:t xml:space="preserve">10.3 Analysis audio</w:t>
      </w:r>
    </w:p>
    <w:p>
      <w:pPr>
        <w:pStyle w:val="FirstParagraph"/>
      </w:pPr>
      <w:r>
        <w:rPr>
          <w:rStyle w:val="VerbatimChar"/>
        </w:rPr>
        <w:t xml:space="preserve">media/audio/analysis_mono_16k.wav</w:t>
      </w:r>
      <w:r>
        <w:t xml:space="preserve"> </w:t>
      </w:r>
      <w:r>
        <w:t xml:space="preserve">MUST be present. It is a derived mono 16 kHz PCM WAV used for VAD, transcription, and diarization.</w:t>
      </w:r>
    </w:p>
    <w:p>
      <w:pPr>
        <w:pStyle w:val="BodyText"/>
      </w:pPr>
      <w:r>
        <w:t xml:space="preserve">Primary audio selection rule:</w:t>
      </w:r>
    </w:p>
    <w:p>
      <w:pPr>
        <w:pStyle w:val="Compact"/>
        <w:numPr>
          <w:ilvl w:val="0"/>
          <w:numId w:val="1011"/>
        </w:numPr>
      </w:pPr>
      <w:r>
        <w:t xml:space="preserve">If the source has one audio stream, use that stream.</w:t>
      </w:r>
    </w:p>
    <w:p>
      <w:pPr>
        <w:pStyle w:val="Compact"/>
        <w:numPr>
          <w:ilvl w:val="0"/>
          <w:numId w:val="1011"/>
        </w:numPr>
      </w:pPr>
      <w:r>
        <w:t xml:space="preserve">If the source has multiple audio streams, use the first stream with speech detected by VAD.</w:t>
      </w:r>
    </w:p>
    <w:p>
      <w:pPr>
        <w:pStyle w:val="Compact"/>
        <w:numPr>
          <w:ilvl w:val="0"/>
          <w:numId w:val="1011"/>
        </w:numPr>
      </w:pPr>
      <w:r>
        <w:t xml:space="preserve">If multiple streams contain speech, mix all speech-positive streams at equal gain.</w:t>
      </w:r>
    </w:p>
    <w:p>
      <w:pPr>
        <w:pStyle w:val="Compact"/>
        <w:numPr>
          <w:ilvl w:val="0"/>
          <w:numId w:val="1011"/>
        </w:numPr>
      </w:pPr>
      <w:r>
        <w:t xml:space="preserve">If the source has no audio, create canonical silence.</w:t>
      </w:r>
    </w:p>
    <w:p>
      <w:pPr>
        <w:pStyle w:val="Compact"/>
        <w:numPr>
          <w:ilvl w:val="0"/>
          <w:numId w:val="1011"/>
        </w:numPr>
      </w:pPr>
      <w:r>
        <w:t xml:space="preserve">Record the decision in</w:t>
      </w:r>
      <w:r>
        <w:t xml:space="preserve"> </w:t>
      </w:r>
      <w:r>
        <w:rPr>
          <w:rStyle w:val="VerbatimChar"/>
        </w:rPr>
        <w:t xml:space="preserve">provenance/build.json</w:t>
      </w:r>
      <w:r>
        <w:t xml:space="preserve">.</w:t>
      </w:r>
    </w:p>
    <w:bookmarkEnd w:id="68"/>
    <w:bookmarkStart w:id="69" w:name="waveform"/>
    <w:p>
      <w:pPr>
        <w:pStyle w:val="Heading3"/>
      </w:pPr>
      <w:r>
        <w:t xml:space="preserve">10.4 Waveform</w:t>
      </w:r>
    </w:p>
    <w:p>
      <w:pPr>
        <w:pStyle w:val="FirstParagraph"/>
      </w:pPr>
      <w:r>
        <w:rPr>
          <w:rStyle w:val="VerbatimChar"/>
        </w:rPr>
        <w:t xml:space="preserve">waveform.jsonl</w:t>
      </w:r>
      <w:r>
        <w:t xml:space="preserve"> </w:t>
      </w:r>
      <w:r>
        <w:t xml:space="preserve">stores audio envelope records in 10 ms windows: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"wave_00000001"</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"rms_db"</w:t>
      </w:r>
      <w:r>
        <w:rPr>
          <w:rStyle w:val="FunctionTok"/>
        </w:rPr>
        <w:t xml:space="preserve">:</w:t>
      </w:r>
      <w:r>
        <w:rPr>
          <w:rStyle w:val="NormalTok"/>
        </w:rPr>
        <w:t xml:space="preserve"> </w:t>
      </w:r>
      <w:r>
        <w:rPr>
          <w:rStyle w:val="FloatTok"/>
        </w:rPr>
        <w:t xml:space="preserve">-32.5</w:t>
      </w:r>
      <w:r>
        <w:rPr>
          <w:rStyle w:val="FunctionTok"/>
        </w:rPr>
        <w:t xml:space="preserve">,</w:t>
      </w:r>
      <w:r>
        <w:br/>
      </w:r>
      <w:r>
        <w:rPr>
          <w:rStyle w:val="NormalTok"/>
        </w:rPr>
        <w:t xml:space="preserve">  </w:t>
      </w:r>
      <w:r>
        <w:rPr>
          <w:rStyle w:val="DataTypeTok"/>
        </w:rPr>
        <w:t xml:space="preserve">"peak_db"</w:t>
      </w:r>
      <w:r>
        <w:rPr>
          <w:rStyle w:val="FunctionTok"/>
        </w:rPr>
        <w:t xml:space="preserve">:</w:t>
      </w:r>
      <w:r>
        <w:rPr>
          <w:rStyle w:val="NormalTok"/>
        </w:rPr>
        <w:t xml:space="preserve"> </w:t>
      </w:r>
      <w:r>
        <w:rPr>
          <w:rStyle w:val="FloatTok"/>
        </w:rPr>
        <w:t xml:space="preserve">-18.1</w:t>
      </w:r>
      <w:r>
        <w:br/>
      </w:r>
      <w:r>
        <w:rPr>
          <w:rStyle w:val="FunctionTok"/>
        </w:rPr>
        <w:t xml:space="preserve">}</w:t>
      </w:r>
    </w:p>
    <w:p>
      <w:pPr>
        <w:pStyle w:val="FirstParagraph"/>
      </w:pPr>
      <w:r>
        <w:t xml:space="preserve">Waveform data is required so apps and agents can reason about silence, loudness, spikes, and pacing without decoding audio.</w:t>
      </w:r>
    </w:p>
    <w:bookmarkEnd w:id="69"/>
    <w:bookmarkEnd w:id="70"/>
    <w:bookmarkStart w:id="76" w:name="transcript-section"/>
    <w:p>
      <w:pPr>
        <w:pStyle w:val="Heading2"/>
      </w:pPr>
      <w:r>
        <w:t xml:space="preserve">11. Transcript section</w:t>
      </w:r>
    </w:p>
    <w:bookmarkStart w:id="71" w:name="speech-regions"/>
    <w:p>
      <w:pPr>
        <w:pStyle w:val="Heading3"/>
      </w:pPr>
      <w:r>
        <w:t xml:space="preserve">11.1 Speech regions</w:t>
      </w:r>
    </w:p>
    <w:p>
      <w:pPr>
        <w:pStyle w:val="FirstParagraph"/>
      </w:pPr>
      <w:r>
        <w:rPr>
          <w:rStyle w:val="VerbatimChar"/>
        </w:rPr>
        <w:t xml:space="preserve">speech_regions.jsonl</w:t>
      </w:r>
      <w:r>
        <w:t xml:space="preserve"> </w:t>
      </w:r>
      <w:r>
        <w:t xml:space="preserve">contains VAD-positive speech intervals: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"speech_000042"</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91200000</w:t>
      </w:r>
      <w:r>
        <w:rPr>
          <w:rStyle w:val="FunctionTok"/>
        </w:rPr>
        <w:t xml:space="preserve">,</w:t>
      </w:r>
      <w:r>
        <w:br/>
      </w:r>
      <w:r>
        <w:rPr>
          <w:rStyle w:val="NormalTok"/>
        </w:rPr>
        <w:t xml:space="preserve">  </w:t>
      </w:r>
      <w:r>
        <w:rPr>
          <w:rStyle w:val="DataTypeTok"/>
        </w:rPr>
        <w:t xml:space="preserve">"start_sec"</w:t>
      </w:r>
      <w:r>
        <w:rPr>
          <w:rStyle w:val="FunctionTok"/>
        </w:rPr>
        <w:t xml:space="preserve">:</w:t>
      </w:r>
      <w:r>
        <w:rPr>
          <w:rStyle w:val="NormalTok"/>
        </w:rPr>
        <w:t xml:space="preserve"> </w:t>
      </w:r>
      <w:r>
        <w:rPr>
          <w:rStyle w:val="StringTok"/>
        </w:rPr>
        <w:t xml:space="preserve">"84.120"</w:t>
      </w:r>
      <w:r>
        <w:rPr>
          <w:rStyle w:val="FunctionTok"/>
        </w:rPr>
        <w:t xml:space="preserve">,</w:t>
      </w:r>
      <w:r>
        <w:br/>
      </w:r>
      <w:r>
        <w:rPr>
          <w:rStyle w:val="NormalTok"/>
        </w:rPr>
        <w:t xml:space="preserve">  </w:t>
      </w:r>
      <w:r>
        <w:rPr>
          <w:rStyle w:val="DataTypeTok"/>
        </w:rPr>
        <w:t xml:space="preserve">"end_sec"</w:t>
      </w:r>
      <w:r>
        <w:rPr>
          <w:rStyle w:val="FunctionTok"/>
        </w:rPr>
        <w:t xml:space="preserve">:</w:t>
      </w:r>
      <w:r>
        <w:rPr>
          <w:rStyle w:val="NormalTok"/>
        </w:rPr>
        <w:t xml:space="preserve"> </w:t>
      </w:r>
      <w:r>
        <w:rPr>
          <w:rStyle w:val="StringTok"/>
        </w:rPr>
        <w:t xml:space="preserve">"91.200"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94</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"proc_silero_vad_0001"</w:t>
      </w:r>
      <w:r>
        <w:br/>
      </w:r>
      <w:r>
        <w:rPr>
          <w:rStyle w:val="FunctionTok"/>
        </w:rPr>
        <w:t xml:space="preserve">}</w:t>
      </w:r>
    </w:p>
    <w:p>
      <w:pPr>
        <w:pStyle w:val="FirstParagraph"/>
      </w:pPr>
      <w:r>
        <w:t xml:space="preserve">Silent media still contains the file. It may contain zero records.</w:t>
      </w:r>
    </w:p>
    <w:bookmarkEnd w:id="71"/>
    <w:bookmarkStart w:id="72" w:name="transcript-summary"/>
    <w:p>
      <w:pPr>
        <w:pStyle w:val="Heading3"/>
      </w:pPr>
      <w:r>
        <w:t xml:space="preserve">11.2 Transcript summary</w:t>
      </w:r>
    </w:p>
    <w:p>
      <w:pPr>
        <w:pStyle w:val="FirstParagraph"/>
      </w:pPr>
      <w:r>
        <w:rPr>
          <w:rStyle w:val="VerbatimChar"/>
        </w:rPr>
        <w:t xml:space="preserve">transcript.json</w:t>
      </w:r>
      <w:r>
        <w:t xml:space="preserve"> </w:t>
      </w:r>
      <w:r>
        <w:t xml:space="preserve">contains document-level transcript metadata. The</w:t>
      </w:r>
      <w:r>
        <w:t xml:space="preserve"> </w:t>
      </w:r>
      <w:r>
        <w:rPr>
          <w:rStyle w:val="VerbatimChar"/>
        </w:rPr>
        <w:t xml:space="preserve">language</w:t>
      </w:r>
      <w:r>
        <w:t xml:space="preserve"> </w:t>
      </w:r>
      <w:r>
        <w:t xml:space="preserve">field is a stable object, not a scalar string. Readers MUST NOT need to branch on array-or-string polymorphism.</w:t>
      </w:r>
    </w:p>
    <w:p>
      <w:pPr>
        <w:pStyle w:val="SourceCode"/>
      </w:pP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"detected"</w:t>
      </w:r>
      <w:r>
        <w:rPr>
          <w:rStyle w:val="FunctionTok"/>
        </w:rPr>
        <w:t xml:space="preserve">:</w:t>
      </w:r>
      <w:r>
        <w:rPr>
          <w:rStyle w:val="NormalTok"/>
        </w:rPr>
        <w:t xml:space="preserve"> </w:t>
      </w:r>
      <w:r>
        <w:rPr>
          <w:rStyle w:val="OtherTok"/>
        </w:rPr>
        <w:t xml:space="preserve">[</w:t>
      </w:r>
      <w:r>
        <w:rPr>
          <w:rStyle w:val="StringTok"/>
        </w:rPr>
        <w:t xml:space="preserve">"en"</w:t>
      </w:r>
      <w:r>
        <w:rPr>
          <w:rStyle w:val="Other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"single"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94</w:t>
      </w:r>
      <w:r>
        <w:br/>
      </w:r>
      <w:r>
        <w:rPr>
          <w:rStyle w:val="NormalTok"/>
        </w:rPr>
        <w:t xml:space="preserve">  </w:t>
      </w:r>
      <w:r>
        <w:rPr>
          <w:rStyle w:val="FunctionTok"/>
        </w:rPr>
        <w:t xml:space="preserve">},</w:t>
      </w:r>
      <w:r>
        <w:br/>
      </w:r>
      <w:r>
        <w:rPr>
          <w:rStyle w:val="NormalTok"/>
        </w:rPr>
        <w:t xml:space="preserve">  </w:t>
      </w:r>
      <w:r>
        <w:rPr>
          <w:rStyle w:val="DataTypeTok"/>
        </w:rPr>
        <w:t xml:space="preserve">"duration_us"</w:t>
      </w:r>
      <w:r>
        <w:rPr>
          <w:rStyle w:val="FunctionTok"/>
        </w:rPr>
        <w:t xml:space="preserve">:</w:t>
      </w:r>
      <w:r>
        <w:rPr>
          <w:rStyle w:val="NormalTok"/>
        </w:rPr>
        <w:t xml:space="preserve"> </w:t>
      </w:r>
      <w:r>
        <w:rPr>
          <w:rStyle w:val="DecValTok"/>
        </w:rPr>
        <w:t xml:space="preserve">3625100000</w:t>
      </w:r>
      <w:r>
        <w:rPr>
          <w:rStyle w:val="FunctionTok"/>
        </w:rPr>
        <w:t xml:space="preserve">,</w:t>
      </w:r>
      <w:r>
        <w:br/>
      </w:r>
      <w:r>
        <w:rPr>
          <w:rStyle w:val="NormalTok"/>
        </w:rPr>
        <w:t xml:space="preserve">  </w:t>
      </w:r>
      <w:r>
        <w:rPr>
          <w:rStyle w:val="DataTypeTok"/>
        </w:rPr>
        <w:t xml:space="preserve">"word_count"</w:t>
      </w:r>
      <w:r>
        <w:rPr>
          <w:rStyle w:val="FunctionTok"/>
        </w:rPr>
        <w:t xml:space="preserve">:</w:t>
      </w:r>
      <w:r>
        <w:rPr>
          <w:rStyle w:val="NormalTok"/>
        </w:rPr>
        <w:t xml:space="preserve"> </w:t>
      </w:r>
      <w:r>
        <w:rPr>
          <w:rStyle w:val="DecValTok"/>
        </w:rPr>
        <w:t xml:space="preserve">8421</w:t>
      </w:r>
      <w:r>
        <w:rPr>
          <w:rStyle w:val="FunctionTok"/>
        </w:rPr>
        <w:t xml:space="preserve">,</w:t>
      </w:r>
      <w:r>
        <w:br/>
      </w:r>
      <w:r>
        <w:rPr>
          <w:rStyle w:val="NormalTok"/>
        </w:rPr>
        <w:t xml:space="preserve">  </w:t>
      </w:r>
      <w:r>
        <w:rPr>
          <w:rStyle w:val="DataTypeTok"/>
        </w:rPr>
        <w:t xml:space="preserve">"speaker_count"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"source_audio_id"</w:t>
      </w:r>
      <w:r>
        <w:rPr>
          <w:rStyle w:val="FunctionTok"/>
        </w:rPr>
        <w:t xml:space="preserve">:</w:t>
      </w:r>
      <w:r>
        <w:rPr>
          <w:rStyle w:val="NormalTok"/>
        </w:rPr>
        <w:t xml:space="preserve"> </w:t>
      </w:r>
      <w:r>
        <w:rPr>
          <w:rStyle w:val="StringTok"/>
        </w:rPr>
        <w:t xml:space="preserve">"astream_analysis_0001"</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"proc_whispercpp_0001"</w:t>
      </w:r>
      <w:r>
        <w:br/>
      </w:r>
      <w:r>
        <w:rPr>
          <w:rStyle w:val="FunctionTok"/>
        </w:rPr>
        <w:t xml:space="preserve">}</w:t>
      </w:r>
    </w:p>
    <w:p>
      <w:pPr>
        <w:pStyle w:val="FirstParagraph"/>
      </w:pPr>
      <w:r>
        <w:t xml:space="preserve">Language object rules:</w:t>
      </w:r>
    </w:p>
    <w:p>
      <w:pPr>
        <w:pStyle w:val="Compact"/>
        <w:numPr>
          <w:ilvl w:val="0"/>
          <w:numId w:val="1012"/>
        </w:numPr>
      </w:pPr>
      <w:r>
        <w:rPr>
          <w:rStyle w:val="VerbatimChar"/>
        </w:rPr>
        <w:t xml:space="preserve">language.primary</w:t>
      </w:r>
      <w:r>
        <w:t xml:space="preserve"> </w:t>
      </w:r>
      <w:r>
        <w:t xml:space="preserve">MUST be an ISO 639 language code when a primary language is known.</w:t>
      </w:r>
    </w:p>
    <w:p>
      <w:pPr>
        <w:pStyle w:val="Compact"/>
        <w:numPr>
          <w:ilvl w:val="0"/>
          <w:numId w:val="1012"/>
        </w:numPr>
      </w:pPr>
      <w:r>
        <w:rPr>
          <w:rStyle w:val="VerbatimChar"/>
        </w:rPr>
        <w:t xml:space="preserve">language.detected</w:t>
      </w:r>
      <w:r>
        <w:t xml:space="preserve"> </w:t>
      </w:r>
      <w:r>
        <w:t xml:space="preserve">MUST be an array of zero or more detected language codes ordered by confidence descending.</w:t>
      </w:r>
    </w:p>
    <w:p>
      <w:pPr>
        <w:pStyle w:val="Compact"/>
        <w:numPr>
          <w:ilvl w:val="0"/>
          <w:numId w:val="1012"/>
        </w:numPr>
      </w:pPr>
      <w:r>
        <w:rPr>
          <w:rStyle w:val="VerbatimChar"/>
        </w:rPr>
        <w:t xml:space="preserve">language.mode</w:t>
      </w:r>
      <w:r>
        <w:t xml:space="preserve"> </w:t>
      </w:r>
      <w:r>
        <w:t xml:space="preserve">MUST be one of</w:t>
      </w:r>
      <w:r>
        <w:t xml:space="preserve"> </w:t>
      </w:r>
      <w:r>
        <w:rPr>
          <w:rStyle w:val="VerbatimChar"/>
        </w:rPr>
        <w:t xml:space="preserve">single</w:t>
      </w:r>
      <w:r>
        <w:t xml:space="preserve">,</w:t>
      </w:r>
      <w:r>
        <w:t xml:space="preserve"> </w:t>
      </w:r>
      <w:r>
        <w:rPr>
          <w:rStyle w:val="VerbatimChar"/>
        </w:rPr>
        <w:t xml:space="preserve">mixed</w:t>
      </w:r>
      <w:r>
        <w:t xml:space="preserve">,</w:t>
      </w:r>
      <w:r>
        <w:t xml:space="preserve"> </w:t>
      </w:r>
      <w:r>
        <w:rPr>
          <w:rStyle w:val="VerbatimChar"/>
        </w:rPr>
        <w:t xml:space="preserve">undetermined</w:t>
      </w:r>
      <w:r>
        <w:t xml:space="preserve">, or</w:t>
      </w:r>
      <w:r>
        <w:t xml:space="preserve"> </w:t>
      </w:r>
      <w:r>
        <w:rPr>
          <w:rStyle w:val="VerbatimChar"/>
        </w:rPr>
        <w:t xml:space="preserve">none</w:t>
      </w:r>
      <w:r>
        <w:t xml:space="preserve">.</w:t>
      </w:r>
    </w:p>
    <w:p>
      <w:pPr>
        <w:pStyle w:val="Compact"/>
        <w:numPr>
          <w:ilvl w:val="0"/>
          <w:numId w:val="1012"/>
        </w:numPr>
      </w:pPr>
      <w:r>
        <w:rPr>
          <w:rStyle w:val="VerbatimChar"/>
        </w:rPr>
        <w:t xml:space="preserve">language.confidence</w:t>
      </w:r>
      <w:r>
        <w:t xml:space="preserve"> </w:t>
      </w:r>
      <w:r>
        <w:t xml:space="preserve">MUST be a number from</w:t>
      </w:r>
      <w:r>
        <w:t xml:space="preserve"> </w:t>
      </w:r>
      <w:r>
        <w:rPr>
          <w:rStyle w:val="VerbatimChar"/>
        </w:rPr>
        <w:t xml:space="preserve">0.0</w:t>
      </w:r>
      <w:r>
        <w:t xml:space="preserve"> </w:t>
      </w:r>
      <w:r>
        <w:t xml:space="preserve">to</w:t>
      </w:r>
      <w:r>
        <w:t xml:space="preserve"> </w:t>
      </w:r>
      <w:r>
        <w:rPr>
          <w:rStyle w:val="VerbatimChar"/>
        </w:rPr>
        <w:t xml:space="preserve">1.0</w:t>
      </w:r>
      <w:r>
        <w:t xml:space="preserve">.</w:t>
      </w:r>
    </w:p>
    <w:p>
      <w:pPr>
        <w:pStyle w:val="Compact"/>
        <w:numPr>
          <w:ilvl w:val="0"/>
          <w:numId w:val="1012"/>
        </w:numPr>
      </w:pPr>
      <w:r>
        <w:t xml:space="preserve">ISO 639-1 alpha-2 codes SHOULD be used when available.</w:t>
      </w:r>
    </w:p>
    <w:p>
      <w:pPr>
        <w:pStyle w:val="Compact"/>
        <w:numPr>
          <w:ilvl w:val="0"/>
          <w:numId w:val="1012"/>
        </w:numPr>
      </w:pPr>
      <w:r>
        <w:t xml:space="preserve">ISO 639-2 or ISO 639-3 alpha-3 codes MAY be used when no alpha-2 code exists.</w:t>
      </w:r>
    </w:p>
    <w:p>
      <w:pPr>
        <w:pStyle w:val="Compact"/>
        <w:numPr>
          <w:ilvl w:val="0"/>
          <w:numId w:val="1012"/>
        </w:numPr>
      </w:pPr>
      <w:r>
        <w:rPr>
          <w:rStyle w:val="VerbatimChar"/>
        </w:rPr>
        <w:t xml:space="preserve">und</w:t>
      </w:r>
      <w:r>
        <w:t xml:space="preserve"> </w:t>
      </w:r>
      <w:r>
        <w:t xml:space="preserve">MUST be used for undetermined linguistic content.</w:t>
      </w:r>
    </w:p>
    <w:p>
      <w:pPr>
        <w:pStyle w:val="Compact"/>
        <w:numPr>
          <w:ilvl w:val="0"/>
          <w:numId w:val="1012"/>
        </w:numPr>
      </w:pPr>
      <w:r>
        <w:rPr>
          <w:rStyle w:val="VerbatimChar"/>
        </w:rPr>
        <w:t xml:space="preserve">zxx</w:t>
      </w:r>
      <w:r>
        <w:t xml:space="preserve"> </w:t>
      </w:r>
      <w:r>
        <w:t xml:space="preserve">MUST be used for no linguistic content.</w:t>
      </w:r>
    </w:p>
    <w:p>
      <w:pPr>
        <w:pStyle w:val="Compact"/>
        <w:numPr>
          <w:ilvl w:val="0"/>
          <w:numId w:val="1012"/>
        </w:numPr>
      </w:pPr>
      <w:r>
        <w:t xml:space="preserve">Word-level language detection is not part of SVP v1.0 Core.</w:t>
      </w:r>
      <w:r>
        <w:t xml:space="preserve"> </w:t>
      </w:r>
      <w:r>
        <w:rPr>
          <w:rStyle w:val="VerbatimChar"/>
        </w:rPr>
        <w:t xml:space="preserve">words.jsonl</w:t>
      </w:r>
      <w:r>
        <w:t xml:space="preserve"> </w:t>
      </w:r>
      <w:r>
        <w:t xml:space="preserve">MUST NOT include a core language field. Word-level language annotations MAY appear only as non-core labels or in a future major version.</w:t>
      </w:r>
    </w:p>
    <w:p>
      <w:pPr>
        <w:pStyle w:val="FirstParagraph"/>
      </w:pPr>
      <w:r>
        <w:t xml:space="preserve">Mixed-language example:</w:t>
      </w:r>
    </w:p>
    <w:p>
      <w:pPr>
        <w:pStyle w:val="SourceCode"/>
      </w:pP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"detected"</w:t>
      </w:r>
      <w:r>
        <w:rPr>
          <w:rStyle w:val="FunctionTok"/>
        </w:rPr>
        <w:t xml:space="preserve">:</w:t>
      </w:r>
      <w:r>
        <w:rPr>
          <w:rStyle w:val="NormalTok"/>
        </w:rPr>
        <w:t xml:space="preserve"> </w:t>
      </w:r>
      <w:r>
        <w:rPr>
          <w:rStyle w:val="OtherTok"/>
        </w:rPr>
        <w:t xml:space="preserve">[</w:t>
      </w:r>
      <w:r>
        <w:rPr>
          <w:rStyle w:val="StringTok"/>
        </w:rPr>
        <w:t xml:space="preserve">"en"</w:t>
      </w:r>
      <w:r>
        <w:rPr>
          <w:rStyle w:val="OtherTok"/>
        </w:rPr>
        <w:t xml:space="preserve">,</w:t>
      </w:r>
      <w:r>
        <w:rPr>
          <w:rStyle w:val="NormalTok"/>
        </w:rPr>
        <w:t xml:space="preserve"> </w:t>
      </w:r>
      <w:r>
        <w:rPr>
          <w:rStyle w:val="StringTok"/>
        </w:rPr>
        <w:t xml:space="preserve">"es"</w:t>
      </w:r>
      <w:r>
        <w:rPr>
          <w:rStyle w:val="Other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"mixed"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82</w:t>
      </w:r>
      <w:r>
        <w:br/>
      </w:r>
      <w:r>
        <w:rPr>
          <w:rStyle w:val="NormalTok"/>
        </w:rPr>
        <w:t xml:space="preserve">  </w:t>
      </w:r>
      <w:r>
        <w:rPr>
          <w:rStyle w:val="FunctionTok"/>
        </w:rPr>
        <w:t xml:space="preserve">},</w:t>
      </w:r>
      <w:r>
        <w:br/>
      </w:r>
      <w:r>
        <w:rPr>
          <w:rStyle w:val="NormalTok"/>
        </w:rPr>
        <w:t xml:space="preserve">  </w:t>
      </w:r>
      <w:r>
        <w:rPr>
          <w:rStyle w:val="DataTypeTok"/>
        </w:rPr>
        <w:t xml:space="preserve">"duration_us"</w:t>
      </w:r>
      <w:r>
        <w:rPr>
          <w:rStyle w:val="FunctionTok"/>
        </w:rPr>
        <w:t xml:space="preserve">:</w:t>
      </w:r>
      <w:r>
        <w:rPr>
          <w:rStyle w:val="NormalTok"/>
        </w:rPr>
        <w:t xml:space="preserve"> </w:t>
      </w:r>
      <w:r>
        <w:rPr>
          <w:rStyle w:val="DecValTok"/>
        </w:rPr>
        <w:t xml:space="preserve">3625100000</w:t>
      </w:r>
      <w:r>
        <w:rPr>
          <w:rStyle w:val="FunctionTok"/>
        </w:rPr>
        <w:t xml:space="preserve">,</w:t>
      </w:r>
      <w:r>
        <w:br/>
      </w:r>
      <w:r>
        <w:rPr>
          <w:rStyle w:val="NormalTok"/>
        </w:rPr>
        <w:t xml:space="preserve">  </w:t>
      </w:r>
      <w:r>
        <w:rPr>
          <w:rStyle w:val="DataTypeTok"/>
        </w:rPr>
        <w:t xml:space="preserve">"word_count"</w:t>
      </w:r>
      <w:r>
        <w:rPr>
          <w:rStyle w:val="FunctionTok"/>
        </w:rPr>
        <w:t xml:space="preserve">:</w:t>
      </w:r>
      <w:r>
        <w:rPr>
          <w:rStyle w:val="NormalTok"/>
        </w:rPr>
        <w:t xml:space="preserve"> </w:t>
      </w:r>
      <w:r>
        <w:rPr>
          <w:rStyle w:val="DecValTok"/>
        </w:rPr>
        <w:t xml:space="preserve">8421</w:t>
      </w:r>
      <w:r>
        <w:rPr>
          <w:rStyle w:val="FunctionTok"/>
        </w:rPr>
        <w:t xml:space="preserve">,</w:t>
      </w:r>
      <w:r>
        <w:br/>
      </w:r>
      <w:r>
        <w:rPr>
          <w:rStyle w:val="NormalTok"/>
        </w:rPr>
        <w:t xml:space="preserve">  </w:t>
      </w:r>
      <w:r>
        <w:rPr>
          <w:rStyle w:val="DataTypeTok"/>
        </w:rPr>
        <w:t xml:space="preserve">"speaker_count"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"source_audio_id"</w:t>
      </w:r>
      <w:r>
        <w:rPr>
          <w:rStyle w:val="FunctionTok"/>
        </w:rPr>
        <w:t xml:space="preserve">:</w:t>
      </w:r>
      <w:r>
        <w:rPr>
          <w:rStyle w:val="NormalTok"/>
        </w:rPr>
        <w:t xml:space="preserve"> </w:t>
      </w:r>
      <w:r>
        <w:rPr>
          <w:rStyle w:val="StringTok"/>
        </w:rPr>
        <w:t xml:space="preserve">"astream_analysis_0001"</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"proc_whispercpp_0001"</w:t>
      </w:r>
      <w:r>
        <w:br/>
      </w:r>
      <w:r>
        <w:rPr>
          <w:rStyle w:val="FunctionTok"/>
        </w:rPr>
        <w:t xml:space="preserve">}</w:t>
      </w:r>
    </w:p>
    <w:p>
      <w:pPr>
        <w:pStyle w:val="FirstParagraph"/>
      </w:pPr>
      <w:r>
        <w:t xml:space="preserve">If VAD detects speech-like regions but transcription yields no coherent conforming words, the core package remains valid with</w:t>
      </w:r>
      <w:r>
        <w:t xml:space="preserve"> </w:t>
      </w:r>
      <w:r>
        <w:rPr>
          <w:rStyle w:val="VerbatimChar"/>
        </w:rPr>
        <w:t xml:space="preserve">word_count: 0</w:t>
      </w:r>
      <w:r>
        <w:t xml:space="preserve">, an empty</w:t>
      </w:r>
      <w:r>
        <w:t xml:space="preserve"> </w:t>
      </w:r>
      <w:r>
        <w:rPr>
          <w:rStyle w:val="VerbatimChar"/>
        </w:rPr>
        <w:t xml:space="preserve">words.jsonl</w:t>
      </w:r>
      <w:r>
        <w:t xml:space="preserve">, retained</w:t>
      </w:r>
      <w:r>
        <w:t xml:space="preserve"> </w:t>
      </w:r>
      <w:r>
        <w:rPr>
          <w:rStyle w:val="VerbatimChar"/>
        </w:rPr>
        <w:t xml:space="preserve">speech_regions.jsonl</w:t>
      </w:r>
      <w:r>
        <w:t xml:space="preserve">, and</w:t>
      </w:r>
      <w:r>
        <w:t xml:space="preserve"> </w:t>
      </w:r>
      <w:r>
        <w:rPr>
          <w:rStyle w:val="VerbatimChar"/>
        </w:rPr>
        <w:t xml:space="preserve">language.primary: "und"</w:t>
      </w:r>
      <w:r>
        <w:t xml:space="preserve"> </w:t>
      </w:r>
      <w:r>
        <w:t xml:space="preserve">with</w:t>
      </w:r>
      <w:r>
        <w:t xml:space="preserve"> </w:t>
      </w:r>
      <w:r>
        <w:rPr>
          <w:rStyle w:val="VerbatimChar"/>
        </w:rPr>
        <w:t xml:space="preserve">language.mode: "undetermined"</w:t>
      </w:r>
      <w:r>
        <w:t xml:space="preserve">.</w:t>
      </w:r>
    </w:p>
    <w:p>
      <w:pPr>
        <w:pStyle w:val="SourceCode"/>
      </w:pP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"und"</w:t>
      </w:r>
      <w:r>
        <w:rPr>
          <w:rStyle w:val="FunctionTok"/>
        </w:rPr>
        <w:t xml:space="preserve">,</w:t>
      </w:r>
      <w:r>
        <w:br/>
      </w:r>
      <w:r>
        <w:rPr>
          <w:rStyle w:val="NormalTok"/>
        </w:rPr>
        <w:t xml:space="preserve">    </w:t>
      </w:r>
      <w:r>
        <w:rPr>
          <w:rStyle w:val="DataTypeTok"/>
        </w:rPr>
        <w:t xml:space="preserve">"detected"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"undetermined"</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"duration_us"</w:t>
      </w:r>
      <w:r>
        <w:rPr>
          <w:rStyle w:val="FunctionTok"/>
        </w:rPr>
        <w:t xml:space="preserve">:</w:t>
      </w:r>
      <w:r>
        <w:rPr>
          <w:rStyle w:val="NormalTok"/>
        </w:rPr>
        <w:t xml:space="preserve"> </w:t>
      </w:r>
      <w:r>
        <w:rPr>
          <w:rStyle w:val="DecValTok"/>
        </w:rPr>
        <w:t xml:space="preserve">180000000</w:t>
      </w:r>
      <w:r>
        <w:rPr>
          <w:rStyle w:val="FunctionTok"/>
        </w:rPr>
        <w:t xml:space="preserve">,</w:t>
      </w:r>
      <w:r>
        <w:br/>
      </w:r>
      <w:r>
        <w:rPr>
          <w:rStyle w:val="NormalTok"/>
        </w:rPr>
        <w:t xml:space="preserve">  </w:t>
      </w:r>
      <w:r>
        <w:rPr>
          <w:rStyle w:val="DataTypeTok"/>
        </w:rPr>
        <w:t xml:space="preserve">"word_count"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"speaker_count"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"source_audio_id"</w:t>
      </w:r>
      <w:r>
        <w:rPr>
          <w:rStyle w:val="FunctionTok"/>
        </w:rPr>
        <w:t xml:space="preserve">:</w:t>
      </w:r>
      <w:r>
        <w:rPr>
          <w:rStyle w:val="NormalTok"/>
        </w:rPr>
        <w:t xml:space="preserve"> </w:t>
      </w:r>
      <w:r>
        <w:rPr>
          <w:rStyle w:val="StringTok"/>
        </w:rPr>
        <w:t xml:space="preserve">"astream_analysis_0001"</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"proc_whispercpp_0001"</w:t>
      </w:r>
      <w:r>
        <w:br/>
      </w:r>
      <w:r>
        <w:rPr>
          <w:rStyle w:val="FunctionTok"/>
        </w:rPr>
        <w:t xml:space="preserve">}</w:t>
      </w:r>
    </w:p>
    <w:p>
      <w:pPr>
        <w:pStyle w:val="FirstParagraph"/>
      </w:pPr>
      <w:r>
        <w:t xml:space="preserve">If the source contains no linguistic content, such as music-only media or canonical silence,</w:t>
      </w:r>
      <w:r>
        <w:t xml:space="preserve"> </w:t>
      </w:r>
      <w:r>
        <w:rPr>
          <w:rStyle w:val="VerbatimChar"/>
        </w:rPr>
        <w:t xml:space="preserve">language.primary</w:t>
      </w:r>
      <w:r>
        <w:t xml:space="preserve"> </w:t>
      </w:r>
      <w:r>
        <w:t xml:space="preserve">MUST be</w:t>
      </w:r>
      <w:r>
        <w:t xml:space="preserve"> </w:t>
      </w:r>
      <w:r>
        <w:rPr>
          <w:rStyle w:val="VerbatimChar"/>
        </w:rPr>
        <w:t xml:space="preserve">zxx</w:t>
      </w:r>
      <w:r>
        <w:t xml:space="preserve">,</w:t>
      </w:r>
      <w:r>
        <w:t xml:space="preserve"> </w:t>
      </w:r>
      <w:r>
        <w:rPr>
          <w:rStyle w:val="VerbatimChar"/>
        </w:rPr>
        <w:t xml:space="preserve">language.mode</w:t>
      </w:r>
      <w:r>
        <w:t xml:space="preserve"> </w:t>
      </w:r>
      <w:r>
        <w:t xml:space="preserve">MUST be</w:t>
      </w:r>
      <w:r>
        <w:t xml:space="preserve"> </w:t>
      </w:r>
      <w:r>
        <w:rPr>
          <w:rStyle w:val="VerbatimChar"/>
        </w:rPr>
        <w:t xml:space="preserve">none</w:t>
      </w:r>
      <w:r>
        <w:t xml:space="preserve">,</w:t>
      </w:r>
      <w:r>
        <w:t xml:space="preserve"> </w:t>
      </w:r>
      <w:r>
        <w:rPr>
          <w:rStyle w:val="VerbatimChar"/>
        </w:rPr>
        <w:t xml:space="preserve">word_count</w:t>
      </w:r>
      <w:r>
        <w:t xml:space="preserve"> </w:t>
      </w:r>
      <w:r>
        <w:t xml:space="preserve">MUST be</w:t>
      </w:r>
      <w:r>
        <w:t xml:space="preserve"> </w:t>
      </w:r>
      <w:r>
        <w:rPr>
          <w:rStyle w:val="VerbatimChar"/>
        </w:rPr>
        <w:t xml:space="preserve">0</w:t>
      </w:r>
      <w:r>
        <w:t xml:space="preserve">, and</w:t>
      </w:r>
      <w:r>
        <w:t xml:space="preserve"> </w:t>
      </w:r>
      <w:r>
        <w:rPr>
          <w:rStyle w:val="VerbatimChar"/>
        </w:rPr>
        <w:t xml:space="preserve">speaker_count</w:t>
      </w:r>
      <w:r>
        <w:t xml:space="preserve"> </w:t>
      </w:r>
      <w:r>
        <w:t xml:space="preserve">MUST be</w:t>
      </w:r>
      <w:r>
        <w:t xml:space="preserve"> </w:t>
      </w:r>
      <w:r>
        <w:rPr>
          <w:rStyle w:val="VerbatimChar"/>
        </w:rPr>
        <w:t xml:space="preserve">0</w:t>
      </w:r>
      <w:r>
        <w:t xml:space="preserve">.</w:t>
      </w:r>
    </w:p>
    <w:bookmarkEnd w:id="72"/>
    <w:bookmarkStart w:id="73" w:name="word-timestamps"/>
    <w:p>
      <w:pPr>
        <w:pStyle w:val="Heading3"/>
      </w:pPr>
      <w:r>
        <w:t xml:space="preserve">11.3 Word timestamps</w:t>
      </w:r>
    </w:p>
    <w:p>
      <w:pPr>
        <w:pStyle w:val="FirstParagraph"/>
      </w:pPr>
      <w:r>
        <w:rPr>
          <w:rStyle w:val="VerbatimChar"/>
        </w:rPr>
        <w:t xml:space="preserve">words.jsonl</w:t>
      </w:r>
      <w:r>
        <w:t xml:space="preserve"> </w:t>
      </w:r>
      <w:r>
        <w:t xml:space="preserve">is required and stores one word or punctuation token per line.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"word_000538"</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"camera"</w:t>
      </w:r>
      <w:r>
        <w:rPr>
          <w:rStyle w:val="FunctionTok"/>
        </w:rPr>
        <w:t xml:space="preserve">,</w:t>
      </w:r>
      <w:r>
        <w:br/>
      </w:r>
      <w:r>
        <w:rPr>
          <w:rStyle w:val="NormalTok"/>
        </w:rPr>
        <w:t xml:space="preserve">  </w:t>
      </w:r>
      <w:r>
        <w:rPr>
          <w:rStyle w:val="DataTypeTok"/>
        </w:rPr>
        <w:t xml:space="preserve">"normalized_text"</w:t>
      </w:r>
      <w:r>
        <w:rPr>
          <w:rStyle w:val="FunctionTok"/>
        </w:rPr>
        <w:t xml:space="preserve">:</w:t>
      </w:r>
      <w:r>
        <w:rPr>
          <w:rStyle w:val="NormalTok"/>
        </w:rPr>
        <w:t xml:space="preserve"> </w:t>
      </w:r>
      <w:r>
        <w:rPr>
          <w:rStyle w:val="StringTok"/>
        </w:rPr>
        <w:t xml:space="preserve">"camera"</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84490000</w:t>
      </w:r>
      <w:r>
        <w:rPr>
          <w:rStyle w:val="FunctionTok"/>
        </w:rPr>
        <w:t xml:space="preserve">,</w:t>
      </w:r>
      <w:r>
        <w:br/>
      </w:r>
      <w:r>
        <w:rPr>
          <w:rStyle w:val="NormalTok"/>
        </w:rPr>
        <w:t xml:space="preserve">  </w:t>
      </w:r>
      <w:r>
        <w:rPr>
          <w:rStyle w:val="DataTypeTok"/>
        </w:rPr>
        <w:t xml:space="preserve">"start_sec"</w:t>
      </w:r>
      <w:r>
        <w:rPr>
          <w:rStyle w:val="FunctionTok"/>
        </w:rPr>
        <w:t xml:space="preserve">:</w:t>
      </w:r>
      <w:r>
        <w:rPr>
          <w:rStyle w:val="NormalTok"/>
        </w:rPr>
        <w:t xml:space="preserve"> </w:t>
      </w:r>
      <w:r>
        <w:rPr>
          <w:rStyle w:val="StringTok"/>
        </w:rPr>
        <w:t xml:space="preserve">"84.120"</w:t>
      </w:r>
      <w:r>
        <w:rPr>
          <w:rStyle w:val="FunctionTok"/>
        </w:rPr>
        <w:t xml:space="preserve">,</w:t>
      </w:r>
      <w:r>
        <w:br/>
      </w:r>
      <w:r>
        <w:rPr>
          <w:rStyle w:val="NormalTok"/>
        </w:rPr>
        <w:t xml:space="preserve">  </w:t>
      </w:r>
      <w:r>
        <w:rPr>
          <w:rStyle w:val="DataTypeTok"/>
        </w:rPr>
        <w:t xml:space="preserve">"end_sec"</w:t>
      </w:r>
      <w:r>
        <w:rPr>
          <w:rStyle w:val="FunctionTok"/>
        </w:rPr>
        <w:t xml:space="preserve">:</w:t>
      </w:r>
      <w:r>
        <w:rPr>
          <w:rStyle w:val="NormalTok"/>
        </w:rPr>
        <w:t xml:space="preserve"> </w:t>
      </w:r>
      <w:r>
        <w:rPr>
          <w:rStyle w:val="StringTok"/>
        </w:rPr>
        <w:t xml:space="preserve">"84.490"</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"speaker_0001"</w:t>
      </w:r>
      <w:r>
        <w:rPr>
          <w:rStyle w:val="FunctionTok"/>
        </w:rPr>
        <w:t xml:space="preserve">,</w:t>
      </w:r>
      <w:r>
        <w:br/>
      </w:r>
      <w:r>
        <w:rPr>
          <w:rStyle w:val="NormalTok"/>
        </w:rPr>
        <w:t xml:space="preserve">  </w:t>
      </w:r>
      <w:r>
        <w:rPr>
          <w:rStyle w:val="DataTypeTok"/>
        </w:rPr>
        <w:t xml:space="preserve">"speech_region_id"</w:t>
      </w:r>
      <w:r>
        <w:rPr>
          <w:rStyle w:val="FunctionTok"/>
        </w:rPr>
        <w:t xml:space="preserve">:</w:t>
      </w:r>
      <w:r>
        <w:rPr>
          <w:rStyle w:val="NormalTok"/>
        </w:rPr>
        <w:t xml:space="preserve"> </w:t>
      </w:r>
      <w:r>
        <w:rPr>
          <w:rStyle w:val="StringTok"/>
        </w:rPr>
        <w:t xml:space="preserve">"speech_000042"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87</w:t>
      </w:r>
      <w:r>
        <w:rPr>
          <w:rStyle w:val="FunctionTok"/>
        </w:rPr>
        <w:t xml:space="preserve">,</w:t>
      </w:r>
      <w:r>
        <w:br/>
      </w:r>
      <w:r>
        <w:rPr>
          <w:rStyle w:val="NormalTok"/>
        </w:rPr>
        <w:t xml:space="preserve">  </w:t>
      </w:r>
      <w:r>
        <w:rPr>
          <w:rStyle w:val="DataTypeTok"/>
        </w:rPr>
        <w:t xml:space="preserve">"speech_overlap"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"speaker_candidates"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"speaker_0001"</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"speaker_0002"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Rules:</w:t>
      </w:r>
    </w:p>
    <w:p>
      <w:pPr>
        <w:pStyle w:val="Compact"/>
        <w:numPr>
          <w:ilvl w:val="0"/>
          <w:numId w:val="1013"/>
        </w:numPr>
      </w:pPr>
      <w:r>
        <w:t xml:space="preserve">Words MUST be ordered by</w:t>
      </w:r>
      <w:r>
        <w:t xml:space="preserve"> </w:t>
      </w:r>
      <w:r>
        <w:rPr>
          <w:rStyle w:val="VerbatimChar"/>
        </w:rPr>
        <w:t xml:space="preserve">start_us</w:t>
      </w:r>
      <w:r>
        <w:t xml:space="preserve">.</w:t>
      </w:r>
    </w:p>
    <w:p>
      <w:pPr>
        <w:pStyle w:val="Compact"/>
        <w:numPr>
          <w:ilvl w:val="0"/>
          <w:numId w:val="1013"/>
        </w:numPr>
      </w:pPr>
      <w:r>
        <w:t xml:space="preserve">Every word MUST have one primary</w:t>
      </w:r>
      <w:r>
        <w:t xml:space="preserve"> </w:t>
      </w:r>
      <w:r>
        <w:rPr>
          <w:rStyle w:val="VerbatimChar"/>
        </w:rPr>
        <w:t xml:space="preserve">speaker_id</w:t>
      </w:r>
      <w:r>
        <w:t xml:space="preserve"> </w:t>
      </w:r>
      <w:r>
        <w:t xml:space="preserve">after diarization assignment.</w:t>
      </w:r>
    </w:p>
    <w:p>
      <w:pPr>
        <w:pStyle w:val="Compact"/>
        <w:numPr>
          <w:ilvl w:val="0"/>
          <w:numId w:val="1013"/>
        </w:numPr>
      </w:pPr>
      <w:r>
        <w:rPr>
          <w:rStyle w:val="VerbatimChar"/>
        </w:rPr>
        <w:t xml:space="preserve">speaker_id</w:t>
      </w:r>
      <w:r>
        <w:t xml:space="preserve"> </w:t>
      </w:r>
      <w:r>
        <w:t xml:space="preserve">is singular for core compliance. Simple readers MUST be able to treat each word as having one primary speaker.</w:t>
      </w:r>
    </w:p>
    <w:p>
      <w:pPr>
        <w:pStyle w:val="Compact"/>
        <w:numPr>
          <w:ilvl w:val="0"/>
          <w:numId w:val="1013"/>
        </w:numPr>
      </w:pPr>
      <w:r>
        <w:rPr>
          <w:rStyle w:val="VerbatimChar"/>
        </w:rPr>
        <w:t xml:space="preserve">speaker_candidates</w:t>
      </w:r>
      <w:r>
        <w:t xml:space="preserve"> </w:t>
      </w:r>
      <w:r>
        <w:t xml:space="preserve">is optional. When present, it MUST be an array of candidate speakers ordered by descending confidence. Each entry MUST contain</w:t>
      </w:r>
      <w:r>
        <w:t xml:space="preserve"> </w:t>
      </w:r>
      <w:r>
        <w:rPr>
          <w:rStyle w:val="VerbatimChar"/>
        </w:rPr>
        <w:t xml:space="preserve">speaker_id</w:t>
      </w:r>
      <w:r>
        <w:t xml:space="preserve"> </w:t>
      </w:r>
      <w:r>
        <w:t xml:space="preserve">and</w:t>
      </w:r>
      <w:r>
        <w:t xml:space="preserve"> </w:t>
      </w:r>
      <w:r>
        <w:rPr>
          <w:rStyle w:val="VerbatimChar"/>
        </w:rPr>
        <w:t xml:space="preserve">confidence</w:t>
      </w:r>
      <w:r>
        <w:t xml:space="preserve">.</w:t>
      </w:r>
    </w:p>
    <w:p>
      <w:pPr>
        <w:pStyle w:val="Compact"/>
        <w:numPr>
          <w:ilvl w:val="0"/>
          <w:numId w:val="1013"/>
        </w:numPr>
      </w:pPr>
      <w:r>
        <w:rPr>
          <w:rStyle w:val="VerbatimChar"/>
        </w:rPr>
        <w:t xml:space="preserve">speaker_candidates</w:t>
      </w:r>
      <w:r>
        <w:t xml:space="preserve"> </w:t>
      </w:r>
      <w:r>
        <w:t xml:space="preserve">MAY include the primary</w:t>
      </w:r>
      <w:r>
        <w:t xml:space="preserve"> </w:t>
      </w:r>
      <w:r>
        <w:rPr>
          <w:rStyle w:val="VerbatimChar"/>
        </w:rPr>
        <w:t xml:space="preserve">speaker_id</w:t>
      </w:r>
      <w:r>
        <w:t xml:space="preserve"> </w:t>
      </w:r>
      <w:r>
        <w:t xml:space="preserve">and MAY include additional speakers detected during overlapping speech.</w:t>
      </w:r>
    </w:p>
    <w:p>
      <w:pPr>
        <w:pStyle w:val="Compact"/>
        <w:numPr>
          <w:ilvl w:val="0"/>
          <w:numId w:val="1013"/>
        </w:numPr>
      </w:pPr>
      <w:r>
        <w:rPr>
          <w:rStyle w:val="VerbatimChar"/>
        </w:rPr>
        <w:t xml:space="preserve">speech_overlap</w:t>
      </w:r>
      <w:r>
        <w:t xml:space="preserve"> </w:t>
      </w:r>
      <w:r>
        <w:t xml:space="preserve">is optional. When present and true, it means the word occurs during a region where the diarization processor detected simultaneous speech or meaningful speaker collision.</w:t>
      </w:r>
    </w:p>
    <w:p>
      <w:pPr>
        <w:pStyle w:val="Compact"/>
        <w:numPr>
          <w:ilvl w:val="0"/>
          <w:numId w:val="1013"/>
        </w:numPr>
      </w:pPr>
      <w:r>
        <w:t xml:space="preserve">Uncertainty and overlap are not the same. Low confidence without</w:t>
      </w:r>
      <w:r>
        <w:t xml:space="preserve"> </w:t>
      </w:r>
      <w:r>
        <w:rPr>
          <w:rStyle w:val="VerbatimChar"/>
        </w:rPr>
        <w:t xml:space="preserve">speech_overlap: true</w:t>
      </w:r>
      <w:r>
        <w:t xml:space="preserve"> </w:t>
      </w:r>
      <w:r>
        <w:t xml:space="preserve">means uncertain attribution.</w:t>
      </w:r>
      <w:r>
        <w:t xml:space="preserve"> </w:t>
      </w:r>
      <w:r>
        <w:rPr>
          <w:rStyle w:val="VerbatimChar"/>
        </w:rPr>
        <w:t xml:space="preserve">speech_overlap: true</w:t>
      </w:r>
      <w:r>
        <w:t xml:space="preserve"> </w:t>
      </w:r>
      <w:r>
        <w:t xml:space="preserve">means more than one speaker may be active during the word interval.</w:t>
      </w:r>
    </w:p>
    <w:p>
      <w:pPr>
        <w:pStyle w:val="Compact"/>
        <w:numPr>
          <w:ilvl w:val="0"/>
          <w:numId w:val="1013"/>
        </w:numPr>
      </w:pPr>
      <w:r>
        <w:t xml:space="preserve">Punctuation tokens MAY have zero duration only if attached to the previous word through</w:t>
      </w:r>
      <w:r>
        <w:t xml:space="preserve"> </w:t>
      </w:r>
      <w:r>
        <w:rPr>
          <w:rStyle w:val="VerbatimChar"/>
        </w:rPr>
        <w:t xml:space="preserve">attached_to_word_id</w:t>
      </w:r>
      <w:r>
        <w:t xml:space="preserve">.</w:t>
      </w:r>
    </w:p>
    <w:p>
      <w:pPr>
        <w:pStyle w:val="Compact"/>
        <w:numPr>
          <w:ilvl w:val="0"/>
          <w:numId w:val="1013"/>
        </w:numPr>
      </w:pPr>
      <w:r>
        <w:t xml:space="preserve">Filler words are stored as words. They MUST NOT be silently deleted.</w:t>
      </w:r>
    </w:p>
    <w:p>
      <w:pPr>
        <w:pStyle w:val="Compact"/>
        <w:numPr>
          <w:ilvl w:val="0"/>
          <w:numId w:val="1013"/>
        </w:numPr>
      </w:pPr>
      <w:r>
        <w:t xml:space="preserve">The transcript is observational, not editorial.</w:t>
      </w:r>
    </w:p>
    <w:p>
      <w:pPr>
        <w:pStyle w:val="Compact"/>
        <w:numPr>
          <w:ilvl w:val="0"/>
          <w:numId w:val="1013"/>
        </w:numPr>
      </w:pPr>
      <w:r>
        <w:t xml:space="preserve">Transcript correction is a label or revision layer in a future major version. It MUST NOT overwrite observed output in v1.0.</w:t>
      </w:r>
    </w:p>
    <w:p>
      <w:pPr>
        <w:pStyle w:val="FirstParagraph"/>
      </w:pPr>
      <w:r>
        <w:t xml:space="preserve">Overlapping speech does not weaken the core rule. Every word still has exactly one primary</w:t>
      </w:r>
      <w:r>
        <w:t xml:space="preserve"> </w:t>
      </w:r>
      <w:r>
        <w:rPr>
          <w:rStyle w:val="VerbatimChar"/>
        </w:rPr>
        <w:t xml:space="preserve">speaker_id</w:t>
      </w:r>
      <w:r>
        <w:t xml:space="preserve">. The optional candidate list preserves evidence that would otherwise be collapsed into one guess.</w:t>
      </w:r>
    </w:p>
    <w:p>
      <w:pPr>
        <w:pStyle w:val="BodyText"/>
      </w:pPr>
      <w:r>
        <w:t xml:space="preserve">Word-level language spans are intentionally outside SVP v1.0 Core. The document-level</w:t>
      </w:r>
      <w:r>
        <w:t xml:space="preserve"> </w:t>
      </w:r>
      <w:r>
        <w:rPr>
          <w:rStyle w:val="VerbatimChar"/>
        </w:rPr>
        <w:t xml:space="preserve">language</w:t>
      </w:r>
      <w:r>
        <w:t xml:space="preserve"> </w:t>
      </w:r>
      <w:r>
        <w:t xml:space="preserve">object in</w:t>
      </w:r>
      <w:r>
        <w:t xml:space="preserve"> </w:t>
      </w:r>
      <w:r>
        <w:rPr>
          <w:rStyle w:val="VerbatimChar"/>
        </w:rPr>
        <w:t xml:space="preserve">transcript.json</w:t>
      </w:r>
      <w:r>
        <w:t xml:space="preserve"> </w:t>
      </w:r>
      <w:r>
        <w:t xml:space="preserve">is the v1.0 mechanism for single-language, mixed-language, undetermined, and no-linguistic-content cases. A word record that contains an unrecognized</w:t>
      </w:r>
      <w:r>
        <w:t xml:space="preserve"> </w:t>
      </w:r>
      <w:r>
        <w:rPr>
          <w:rStyle w:val="VerbatimChar"/>
        </w:rPr>
        <w:t xml:space="preserve">language</w:t>
      </w:r>
      <w:r>
        <w:t xml:space="preserve">,</w:t>
      </w:r>
      <w:r>
        <w:t xml:space="preserve"> </w:t>
      </w:r>
      <w:r>
        <w:rPr>
          <w:rStyle w:val="VerbatimChar"/>
        </w:rPr>
        <w:t xml:space="preserve">language_code</w:t>
      </w:r>
      <w:r>
        <w:t xml:space="preserve">, or</w:t>
      </w:r>
      <w:r>
        <w:t xml:space="preserve"> </w:t>
      </w:r>
      <w:r>
        <w:rPr>
          <w:rStyle w:val="VerbatimChar"/>
        </w:rPr>
        <w:t xml:space="preserve">language_confidence</w:t>
      </w:r>
      <w:r>
        <w:t xml:space="preserve"> </w:t>
      </w:r>
      <w:r>
        <w:t xml:space="preserve">field is not valid against the v1.0 Core word schema unless that field is carried through a future schema revision or non-core label mechanism.</w:t>
      </w:r>
    </w:p>
    <w:bookmarkEnd w:id="73"/>
    <w:bookmarkStart w:id="74" w:name="speakers"/>
    <w:p>
      <w:pPr>
        <w:pStyle w:val="Heading3"/>
      </w:pPr>
      <w:r>
        <w:t xml:space="preserve">11.4 Speakers</w:t>
      </w:r>
    </w:p>
    <w:p>
      <w:pPr>
        <w:pStyle w:val="FirstParagraph"/>
      </w:pPr>
      <w:r>
        <w:rPr>
          <w:rStyle w:val="VerbatimChar"/>
        </w:rPr>
        <w:t xml:space="preserve">speakers.jsonl</w:t>
      </w:r>
      <w:r>
        <w:t xml:space="preserve"> </w:t>
      </w:r>
      <w:r>
        <w:t xml:space="preserve">contains anonymous speaker records: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"speaker_0001"</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"Speaker 1"</w:t>
      </w:r>
      <w:r>
        <w:rPr>
          <w:rStyle w:val="FunctionTok"/>
        </w:rPr>
        <w:t xml:space="preserve">,</w:t>
      </w:r>
      <w:r>
        <w:br/>
      </w:r>
      <w:r>
        <w:rPr>
          <w:rStyle w:val="NormalTok"/>
        </w:rPr>
        <w:t xml:space="preserve">  </w:t>
      </w:r>
      <w:r>
        <w:rPr>
          <w:rStyle w:val="DataTypeTok"/>
        </w:rPr>
        <w:t xml:space="preserve">"embedding_ref"</w:t>
      </w:r>
      <w:r>
        <w:rPr>
          <w:rStyle w:val="FunctionTok"/>
        </w:rPr>
        <w:t xml:space="preserve">:</w:t>
      </w:r>
      <w:r>
        <w:rPr>
          <w:rStyle w:val="NormalTok"/>
        </w:rPr>
        <w:t xml:space="preserve"> </w:t>
      </w:r>
      <w:r>
        <w:rPr>
          <w:rStyle w:val="StringTok"/>
        </w:rPr>
        <w:t xml:space="preserve">"embed_speaker_0001"</w:t>
      </w:r>
      <w:r>
        <w:rPr>
          <w:rStyle w:val="FunctionTok"/>
        </w:rPr>
        <w:t xml:space="preserve">,</w:t>
      </w:r>
      <w:r>
        <w:br/>
      </w:r>
      <w:r>
        <w:rPr>
          <w:rStyle w:val="NormalTok"/>
        </w:rPr>
        <w:t xml:space="preserve">  </w:t>
      </w:r>
      <w:r>
        <w:rPr>
          <w:rStyle w:val="DataTypeTok"/>
        </w:rPr>
        <w:t xml:space="preserve">"total_speech_us"</w:t>
      </w:r>
      <w:r>
        <w:rPr>
          <w:rStyle w:val="FunctionTok"/>
        </w:rPr>
        <w:t xml:space="preserve">:</w:t>
      </w:r>
      <w:r>
        <w:rPr>
          <w:rStyle w:val="NormalTok"/>
        </w:rPr>
        <w:t xml:space="preserve"> </w:t>
      </w:r>
      <w:r>
        <w:rPr>
          <w:rStyle w:val="DecValTok"/>
        </w:rPr>
        <w:t xml:space="preserve">2814400000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"proc_sherpa_diar_0001"</w:t>
      </w:r>
      <w:r>
        <w:br/>
      </w:r>
      <w:r>
        <w:rPr>
          <w:rStyle w:val="FunctionTok"/>
        </w:rPr>
        <w:t xml:space="preserve">}</w:t>
      </w:r>
    </w:p>
    <w:p>
      <w:pPr>
        <w:pStyle w:val="FirstParagraph"/>
      </w:pPr>
      <w:r>
        <w:rPr>
          <w:rStyle w:val="VerbatimChar"/>
        </w:rPr>
        <w:t xml:space="preserve">display_name</w:t>
      </w:r>
      <w:r>
        <w:t xml:space="preserve"> </w:t>
      </w:r>
      <w:r>
        <w:t xml:space="preserve">MUST be generic unless the labels section maps the speaker to a real identity.</w:t>
      </w:r>
    </w:p>
    <w:bookmarkEnd w:id="74"/>
    <w:bookmarkStart w:id="75" w:name="speaker-segments"/>
    <w:p>
      <w:pPr>
        <w:pStyle w:val="Heading3"/>
      </w:pPr>
      <w:r>
        <w:t xml:space="preserve">11.5 Speaker segments</w:t>
      </w:r>
    </w:p>
    <w:p>
      <w:pPr>
        <w:pStyle w:val="FirstParagraph"/>
      </w:pPr>
      <w:r>
        <w:rPr>
          <w:rStyle w:val="VerbatimChar"/>
        </w:rPr>
        <w:t xml:space="preserve">speaker_segments.jsonl</w:t>
      </w:r>
      <w:r>
        <w:t xml:space="preserve"> </w:t>
      </w:r>
      <w:r>
        <w:t xml:space="preserve">stores diarization segments: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"speakerseg_000122"</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"speaker_0001"</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91200000</w:t>
      </w:r>
      <w:r>
        <w:rPr>
          <w:rStyle w:val="FunctionTok"/>
        </w:rPr>
        <w:t xml:space="preserve">,</w:t>
      </w:r>
      <w:r>
        <w:br/>
      </w:r>
      <w:r>
        <w:rPr>
          <w:rStyle w:val="NormalTok"/>
        </w:rPr>
        <w:t xml:space="preserve">  </w:t>
      </w:r>
      <w:r>
        <w:rPr>
          <w:rStyle w:val="DataTypeTok"/>
        </w:rPr>
        <w:t xml:space="preserve">"start_sec"</w:t>
      </w:r>
      <w:r>
        <w:rPr>
          <w:rStyle w:val="FunctionTok"/>
        </w:rPr>
        <w:t xml:space="preserve">:</w:t>
      </w:r>
      <w:r>
        <w:rPr>
          <w:rStyle w:val="NormalTok"/>
        </w:rPr>
        <w:t xml:space="preserve"> </w:t>
      </w:r>
      <w:r>
        <w:rPr>
          <w:rStyle w:val="StringTok"/>
        </w:rPr>
        <w:t xml:space="preserve">"84.120"</w:t>
      </w:r>
      <w:r>
        <w:rPr>
          <w:rStyle w:val="FunctionTok"/>
        </w:rPr>
        <w:t xml:space="preserve">,</w:t>
      </w:r>
      <w:r>
        <w:br/>
      </w:r>
      <w:r>
        <w:rPr>
          <w:rStyle w:val="NormalTok"/>
        </w:rPr>
        <w:t xml:space="preserve">  </w:t>
      </w:r>
      <w:r>
        <w:rPr>
          <w:rStyle w:val="DataTypeTok"/>
        </w:rPr>
        <w:t xml:space="preserve">"end_sec"</w:t>
      </w:r>
      <w:r>
        <w:rPr>
          <w:rStyle w:val="FunctionTok"/>
        </w:rPr>
        <w:t xml:space="preserve">:</w:t>
      </w:r>
      <w:r>
        <w:rPr>
          <w:rStyle w:val="NormalTok"/>
        </w:rPr>
        <w:t xml:space="preserve"> </w:t>
      </w:r>
      <w:r>
        <w:rPr>
          <w:rStyle w:val="StringTok"/>
        </w:rPr>
        <w:t xml:space="preserve">"91.200"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89</w:t>
      </w:r>
      <w:r>
        <w:rPr>
          <w:rStyle w:val="FunctionTok"/>
        </w:rPr>
        <w:t xml:space="preserve">,</w:t>
      </w:r>
      <w:r>
        <w:br/>
      </w:r>
      <w:r>
        <w:rPr>
          <w:rStyle w:val="NormalTok"/>
        </w:rPr>
        <w:t xml:space="preserve">  </w:t>
      </w:r>
      <w:r>
        <w:rPr>
          <w:rStyle w:val="DataTypeTok"/>
        </w:rPr>
        <w:t xml:space="preserve">"overlap"</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75"/>
    <w:bookmarkEnd w:id="76"/>
    <w:bookmarkStart w:id="80" w:name="timeline-section"/>
    <w:p>
      <w:pPr>
        <w:pStyle w:val="Heading2"/>
      </w:pPr>
      <w:r>
        <w:t xml:space="preserve">12. Timeline section</w:t>
      </w:r>
    </w:p>
    <w:bookmarkStart w:id="77" w:name="frames-and-canonical-analysis-raster"/>
    <w:p>
      <w:pPr>
        <w:pStyle w:val="Heading3"/>
      </w:pPr>
      <w:r>
        <w:t xml:space="preserve">12.1 Frames and canonical analysis raster</w:t>
      </w:r>
    </w:p>
    <w:p>
      <w:pPr>
        <w:pStyle w:val="FirstParagraph"/>
      </w:pPr>
      <w:r>
        <w:rPr>
          <w:rStyle w:val="VerbatimChar"/>
        </w:rPr>
        <w:t xml:space="preserve">timeline/frames.jsonl</w:t>
      </w:r>
      <w:r>
        <w:t xml:space="preserve"> </w:t>
      </w:r>
      <w:r>
        <w:t xml:space="preserve">maps decoded video frames to source presentation timestamps.</w:t>
      </w:r>
    </w:p>
    <w:p>
      <w:pPr>
        <w:pStyle w:val="BodyText"/>
      </w:pPr>
      <w:r>
        <w:t xml:space="preserve">SVP v1.0 uses an aspect-preserving canonical analysis raster. The reference builder MUST compute it from displayed geometry, not raw stored pixel dimensions alone.</w:t>
      </w:r>
    </w:p>
    <w:p>
      <w:pPr>
        <w:pStyle w:val="BodyText"/>
      </w:pPr>
      <w:r>
        <w:t xml:space="preserve">Canonical raster rule:</w:t>
      </w:r>
    </w:p>
    <w:p>
      <w:pPr>
        <w:pStyle w:val="Compact"/>
        <w:numPr>
          <w:ilvl w:val="0"/>
          <w:numId w:val="1014"/>
        </w:numPr>
      </w:pPr>
      <w:r>
        <w:t xml:space="preserve">Apply source rotation metadata so the analysis raster matches intended display orientation.</w:t>
      </w:r>
    </w:p>
    <w:p>
      <w:pPr>
        <w:pStyle w:val="Compact"/>
        <w:numPr>
          <w:ilvl w:val="0"/>
          <w:numId w:val="1014"/>
        </w:numPr>
      </w:pPr>
      <w:r>
        <w:t xml:space="preserve">Apply pixel aspect ratio to compute display aspect ratio.</w:t>
      </w:r>
    </w:p>
    <w:p>
      <w:pPr>
        <w:pStyle w:val="Compact"/>
        <w:numPr>
          <w:ilvl w:val="0"/>
          <w:numId w:val="1014"/>
        </w:numPr>
      </w:pPr>
      <w:r>
        <w:t xml:space="preserve">Map the longest displayed dimension to</w:t>
      </w:r>
      <w:r>
        <w:t xml:space="preserve"> </w:t>
      </w:r>
      <w:r>
        <w:rPr>
          <w:rStyle w:val="VerbatimChar"/>
        </w:rPr>
        <w:t xml:space="preserve">640</w:t>
      </w:r>
      <w:r>
        <w:t xml:space="preserve"> </w:t>
      </w:r>
      <w:r>
        <w:t xml:space="preserve">pixels.</w:t>
      </w:r>
    </w:p>
    <w:p>
      <w:pPr>
        <w:pStyle w:val="Compact"/>
        <w:numPr>
          <w:ilvl w:val="0"/>
          <w:numId w:val="1014"/>
        </w:numPr>
      </w:pPr>
      <w:r>
        <w:t xml:space="preserve">Compute the shorter dimension from the display aspect ratio.</w:t>
      </w:r>
    </w:p>
    <w:p>
      <w:pPr>
        <w:pStyle w:val="Compact"/>
        <w:numPr>
          <w:ilvl w:val="0"/>
          <w:numId w:val="1014"/>
        </w:numPr>
      </w:pPr>
      <w:r>
        <w:t xml:space="preserve">Round the shorter dimension to the nearest even integer. If two even integers are equally near, choose the larger even integer. Odd canonical analysis dimensions are forbidden.</w:t>
      </w:r>
    </w:p>
    <w:p>
      <w:pPr>
        <w:pStyle w:val="Compact"/>
        <w:numPr>
          <w:ilvl w:val="0"/>
          <w:numId w:val="1014"/>
        </w:numPr>
      </w:pPr>
      <w:r>
        <w:t xml:space="preserve">Record the computed width and height in</w:t>
      </w:r>
      <w:r>
        <w:t xml:space="preserve"> </w:t>
      </w:r>
      <w:r>
        <w:rPr>
          <w:rStyle w:val="VerbatimChar"/>
        </w:rPr>
        <w:t xml:space="preserve">manifest.json</w:t>
      </w:r>
      <w:r>
        <w:t xml:space="preserve"> </w:t>
      </w:r>
      <w:r>
        <w:t xml:space="preserve">under</w:t>
      </w:r>
      <w:r>
        <w:t xml:space="preserve"> </w:t>
      </w:r>
      <w:r>
        <w:rPr>
          <w:rStyle w:val="VerbatimChar"/>
        </w:rPr>
        <w:t xml:space="preserve">canonical_analysis_raster</w:t>
      </w:r>
      <w:r>
        <w:t xml:space="preserve">.</w:t>
      </w:r>
    </w:p>
    <w:p>
      <w:pPr>
        <w:pStyle w:val="Compact"/>
        <w:numPr>
          <w:ilvl w:val="0"/>
          <w:numId w:val="1014"/>
        </w:numPr>
      </w:pPr>
      <w:r>
        <w:t xml:space="preserve">Both canonical analysis raster dimensions MUST be positive even integers. Every mask and depth image extent MUST match this computed canonical analysis raster exactly.</w:t>
      </w:r>
    </w:p>
    <w:p>
      <w:pPr>
        <w:pStyle w:val="FirstParagraph"/>
      </w:pPr>
      <w:r>
        <w:t xml:space="preserve">Examples: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Displayed source</w:t>
            </w:r>
          </w:p>
        </w:tc>
        <w:tc>
          <w:tcPr/>
          <w:p>
            <w:pPr>
              <w:pStyle w:val="Compact"/>
              <w:jc w:val="left"/>
            </w:pPr>
            <w:r>
              <w:t xml:space="preserve">Display aspect ratio</w:t>
            </w:r>
          </w:p>
        </w:tc>
        <w:tc>
          <w:tcPr/>
          <w:p>
            <w:pPr>
              <w:pStyle w:val="Compact"/>
              <w:jc w:val="left"/>
            </w:pPr>
            <w:r>
              <w:t xml:space="preserve">Canonical analysis raster</w:t>
            </w:r>
          </w:p>
        </w:tc>
      </w:tr>
      <w:tr>
        <w:tc>
          <w:tcPr/>
          <w:p>
            <w:pPr>
              <w:pStyle w:val="Compact"/>
              <w:jc w:val="left"/>
            </w:pPr>
            <w:r>
              <w:t xml:space="preserve">1920x1080 landscape</w:t>
            </w:r>
          </w:p>
        </w:tc>
        <w:tc>
          <w:tcPr/>
          <w:p>
            <w:pPr>
              <w:pStyle w:val="Compact"/>
              <w:jc w:val="left"/>
            </w:pPr>
            <w:r>
              <w:t xml:space="preserve">16:9</w:t>
            </w:r>
          </w:p>
        </w:tc>
        <w:tc>
          <w:tcPr/>
          <w:p>
            <w:pPr>
              <w:pStyle w:val="Compact"/>
              <w:jc w:val="left"/>
            </w:pPr>
            <w:r>
              <w:t xml:space="preserve">640x360</w:t>
            </w:r>
          </w:p>
        </w:tc>
      </w:tr>
      <w:tr>
        <w:tc>
          <w:tcPr/>
          <w:p>
            <w:pPr>
              <w:pStyle w:val="Compact"/>
              <w:jc w:val="left"/>
            </w:pPr>
            <w:r>
              <w:t xml:space="preserve">1080x1920 vertical</w:t>
            </w:r>
          </w:p>
        </w:tc>
        <w:tc>
          <w:tcPr/>
          <w:p>
            <w:pPr>
              <w:pStyle w:val="Compact"/>
              <w:jc w:val="left"/>
            </w:pPr>
            <w:r>
              <w:t xml:space="preserve">9:16</w:t>
            </w:r>
          </w:p>
        </w:tc>
        <w:tc>
          <w:tcPr/>
          <w:p>
            <w:pPr>
              <w:pStyle w:val="Compact"/>
              <w:jc w:val="left"/>
            </w:pPr>
            <w:r>
              <w:t xml:space="preserve">360x640</w:t>
            </w:r>
          </w:p>
        </w:tc>
      </w:tr>
      <w:tr>
        <w:tc>
          <w:tcPr/>
          <w:p>
            <w:pPr>
              <w:pStyle w:val="Compact"/>
              <w:jc w:val="left"/>
            </w:pPr>
            <w:r>
              <w:t xml:space="preserve">1080x1080 square</w:t>
            </w:r>
          </w:p>
        </w:tc>
        <w:tc>
          <w:tcPr/>
          <w:p>
            <w:pPr>
              <w:pStyle w:val="Compact"/>
              <w:jc w:val="left"/>
            </w:pPr>
            <w:r>
              <w:t xml:space="preserve">1:1</w:t>
            </w:r>
          </w:p>
        </w:tc>
        <w:tc>
          <w:tcPr/>
          <w:p>
            <w:pPr>
              <w:pStyle w:val="Compact"/>
              <w:jc w:val="left"/>
            </w:pPr>
            <w:r>
              <w:t xml:space="preserve">640x640</w:t>
            </w:r>
          </w:p>
        </w:tc>
      </w:tr>
      <w:tr>
        <w:tc>
          <w:tcPr/>
          <w:p>
            <w:pPr>
              <w:pStyle w:val="Compact"/>
              <w:jc w:val="left"/>
            </w:pPr>
            <w:r>
              <w:t xml:space="preserve">3840x2160 landscape</w:t>
            </w:r>
          </w:p>
        </w:tc>
        <w:tc>
          <w:tcPr/>
          <w:p>
            <w:pPr>
              <w:pStyle w:val="Compact"/>
              <w:jc w:val="left"/>
            </w:pPr>
            <w:r>
              <w:t xml:space="preserve">16:9</w:t>
            </w:r>
          </w:p>
        </w:tc>
        <w:tc>
          <w:tcPr/>
          <w:p>
            <w:pPr>
              <w:pStyle w:val="Compact"/>
              <w:jc w:val="left"/>
            </w:pPr>
            <w:r>
              <w:t xml:space="preserve">640x360</w:t>
            </w:r>
          </w:p>
        </w:tc>
      </w:tr>
      <w:tr>
        <w:tc>
          <w:tcPr/>
          <w:p>
            <w:pPr>
              <w:pStyle w:val="Compact"/>
              <w:jc w:val="left"/>
            </w:pPr>
            <w:r>
              <w:t xml:space="preserve">2048x858 scope</w:t>
            </w:r>
          </w:p>
        </w:tc>
        <w:tc>
          <w:tcPr/>
          <w:p>
            <w:pPr>
              <w:pStyle w:val="Compact"/>
              <w:jc w:val="left"/>
            </w:pPr>
            <w:r>
              <w:t xml:space="preserve">about 2.39:1</w:t>
            </w:r>
          </w:p>
        </w:tc>
        <w:tc>
          <w:tcPr/>
          <w:p>
            <w:pPr>
              <w:pStyle w:val="Compact"/>
              <w:jc w:val="left"/>
            </w:pPr>
            <w:r>
              <w:t xml:space="preserve">640x268</w:t>
            </w:r>
          </w:p>
        </w:tc>
      </w:tr>
    </w:tbl>
    <w:p>
      <w:pPr>
        <w:pStyle w:val="BodyText"/>
      </w:pPr>
      <w:r>
        <w:t xml:space="preserve">The spec intentionally forbids odd canonical analysis dimensions. This keeps tensor extents, mask packing, SIMD alignment, and fixture outputs deterministic across platforms. Implementations MUST NOT keep an odd shorter dimension merely because the unrounded display-ratio calculation produced an exact odd integer.</w:t>
      </w:r>
    </w:p>
    <w:p>
      <w:pPr>
        <w:pStyle w:val="BodyText"/>
      </w:pPr>
      <w:r>
        <w:t xml:space="preserve">Every decoded source frame MUST have a frame record. Spatial outputs may be stored at the canonical raster, but every record must map back to source dimensions and displayed dimensions.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"frame_00010234"</w:t>
      </w:r>
      <w:r>
        <w:rPr>
          <w:rStyle w:val="FunctionTok"/>
        </w:rPr>
        <w:t xml:space="preserve">,</w:t>
      </w:r>
      <w:r>
        <w:br/>
      </w:r>
      <w:r>
        <w:rPr>
          <w:rStyle w:val="NormalTok"/>
        </w:rPr>
        <w:t xml:space="preserve">  </w:t>
      </w:r>
      <w:r>
        <w:rPr>
          <w:rStyle w:val="DataTypeTok"/>
        </w:rPr>
        <w:t xml:space="preserve">"frame_index"</w:t>
      </w:r>
      <w:r>
        <w:rPr>
          <w:rStyle w:val="FunctionTok"/>
        </w:rPr>
        <w:t xml:space="preserve">:</w:t>
      </w:r>
      <w:r>
        <w:rPr>
          <w:rStyle w:val="NormalTok"/>
        </w:rPr>
        <w:t xml:space="preserve"> </w:t>
      </w:r>
      <w:r>
        <w:rPr>
          <w:rStyle w:val="DecValTok"/>
        </w:rPr>
        <w:t xml:space="preserve">10234</w:t>
      </w:r>
      <w:r>
        <w:rPr>
          <w:rStyle w:val="FunctionTok"/>
        </w:rPr>
        <w:t xml:space="preserve">,</w:t>
      </w:r>
      <w:r>
        <w:br/>
      </w:r>
      <w:r>
        <w:rPr>
          <w:rStyle w:val="NormalTok"/>
        </w:rPr>
        <w:t xml:space="preserve">  </w:t>
      </w:r>
      <w:r>
        <w:rPr>
          <w:rStyle w:val="DataTypeTok"/>
        </w:rPr>
        <w:t xml:space="preserve">"source_stream_id"</w:t>
      </w:r>
      <w:r>
        <w:rPr>
          <w:rStyle w:val="FunctionTok"/>
        </w:rPr>
        <w:t xml:space="preserve">:</w:t>
      </w:r>
      <w:r>
        <w:rPr>
          <w:rStyle w:val="NormalTok"/>
        </w:rPr>
        <w:t xml:space="preserve"> </w:t>
      </w:r>
      <w:r>
        <w:rPr>
          <w:rStyle w:val="StringTok"/>
        </w:rPr>
        <w:t xml:space="preserve">"vstream_0001"</w:t>
      </w:r>
      <w:r>
        <w:rPr>
          <w:rStyle w:val="FunctionTok"/>
        </w:rPr>
        <w:t xml:space="preserve">,</w:t>
      </w:r>
      <w:r>
        <w:br/>
      </w:r>
      <w:r>
        <w:rPr>
          <w:rStyle w:val="NormalTok"/>
        </w:rPr>
        <w:t xml:space="preserve">  </w:t>
      </w:r>
      <w:r>
        <w:rPr>
          <w:rStyle w:val="DataTypeTok"/>
        </w:rPr>
        <w:t xml:space="preserve">"pts_us"</w:t>
      </w:r>
      <w:r>
        <w:rPr>
          <w:rStyle w:val="FunctionTok"/>
        </w:rPr>
        <w:t xml:space="preserve">:</w:t>
      </w:r>
      <w:r>
        <w:rPr>
          <w:rStyle w:val="NormalTok"/>
        </w:rPr>
        <w:t xml:space="preserve"> </w:t>
      </w:r>
      <w:r>
        <w:rPr>
          <w:rStyle w:val="DecValTok"/>
        </w:rPr>
        <w:t xml:space="preserve">341133333</w:t>
      </w:r>
      <w:r>
        <w:rPr>
          <w:rStyle w:val="FunctionTok"/>
        </w:rPr>
        <w:t xml:space="preserve">,</w:t>
      </w:r>
      <w:r>
        <w:br/>
      </w:r>
      <w:r>
        <w:rPr>
          <w:rStyle w:val="NormalTok"/>
        </w:rPr>
        <w:t xml:space="preserve">  </w:t>
      </w:r>
      <w:r>
        <w:rPr>
          <w:rStyle w:val="DataTypeTok"/>
        </w:rPr>
        <w:t xml:space="preserve">"pts_sec"</w:t>
      </w:r>
      <w:r>
        <w:rPr>
          <w:rStyle w:val="FunctionTok"/>
        </w:rPr>
        <w:t xml:space="preserve">:</w:t>
      </w:r>
      <w:r>
        <w:rPr>
          <w:rStyle w:val="NormalTok"/>
        </w:rPr>
        <w:t xml:space="preserve"> </w:t>
      </w:r>
      <w:r>
        <w:rPr>
          <w:rStyle w:val="StringTok"/>
        </w:rPr>
        <w:t xml:space="preserve">"341.133333"</w:t>
      </w:r>
      <w:r>
        <w:rPr>
          <w:rStyle w:val="FunctionTok"/>
        </w:rPr>
        <w:t xml:space="preserve">,</w:t>
      </w:r>
      <w:r>
        <w:br/>
      </w:r>
      <w:r>
        <w:rPr>
          <w:rStyle w:val="NormalTok"/>
        </w:rPr>
        <w:t xml:space="preserve">  </w:t>
      </w:r>
      <w:r>
        <w:rPr>
          <w:rStyle w:val="DataTypeTok"/>
        </w:rPr>
        <w:t xml:space="preserve">"source_width"</w:t>
      </w:r>
      <w:r>
        <w:rPr>
          <w:rStyle w:val="FunctionTok"/>
        </w:rPr>
        <w:t xml:space="preserve">:</w:t>
      </w:r>
      <w:r>
        <w:rPr>
          <w:rStyle w:val="NormalTok"/>
        </w:rPr>
        <w:t xml:space="preserve"> </w:t>
      </w:r>
      <w:r>
        <w:rPr>
          <w:rStyle w:val="DecValTok"/>
        </w:rPr>
        <w:t xml:space="preserve">3840</w:t>
      </w:r>
      <w:r>
        <w:rPr>
          <w:rStyle w:val="FunctionTok"/>
        </w:rPr>
        <w:t xml:space="preserve">,</w:t>
      </w:r>
      <w:r>
        <w:br/>
      </w:r>
      <w:r>
        <w:rPr>
          <w:rStyle w:val="NormalTok"/>
        </w:rPr>
        <w:t xml:space="preserve">  </w:t>
      </w:r>
      <w:r>
        <w:rPr>
          <w:rStyle w:val="DataTypeTok"/>
        </w:rPr>
        <w:t xml:space="preserve">"source_height"</w:t>
      </w:r>
      <w:r>
        <w:rPr>
          <w:rStyle w:val="FunctionTok"/>
        </w:rPr>
        <w:t xml:space="preserve">:</w:t>
      </w:r>
      <w:r>
        <w:rPr>
          <w:rStyle w:val="NormalTok"/>
        </w:rPr>
        <w:t xml:space="preserve"> </w:t>
      </w:r>
      <w:r>
        <w:rPr>
          <w:rStyle w:val="DecValTok"/>
        </w:rPr>
        <w:t xml:space="preserve">2160</w:t>
      </w:r>
      <w:r>
        <w:rPr>
          <w:rStyle w:val="FunctionTok"/>
        </w:rPr>
        <w:t xml:space="preserve">,</w:t>
      </w:r>
      <w:r>
        <w:br/>
      </w:r>
      <w:r>
        <w:rPr>
          <w:rStyle w:val="NormalTok"/>
        </w:rPr>
        <w:t xml:space="preserve">  </w:t>
      </w:r>
      <w:r>
        <w:rPr>
          <w:rStyle w:val="DataTypeTok"/>
        </w:rPr>
        <w:t xml:space="preserve">"display_width"</w:t>
      </w:r>
      <w:r>
        <w:rPr>
          <w:rStyle w:val="FunctionTok"/>
        </w:rPr>
        <w:t xml:space="preserve">:</w:t>
      </w:r>
      <w:r>
        <w:rPr>
          <w:rStyle w:val="NormalTok"/>
        </w:rPr>
        <w:t xml:space="preserve"> </w:t>
      </w:r>
      <w:r>
        <w:rPr>
          <w:rStyle w:val="DecValTok"/>
        </w:rPr>
        <w:t xml:space="preserve">3840</w:t>
      </w:r>
      <w:r>
        <w:rPr>
          <w:rStyle w:val="FunctionTok"/>
        </w:rPr>
        <w:t xml:space="preserve">,</w:t>
      </w:r>
      <w:r>
        <w:br/>
      </w:r>
      <w:r>
        <w:rPr>
          <w:rStyle w:val="NormalTok"/>
        </w:rPr>
        <w:t xml:space="preserve">  </w:t>
      </w:r>
      <w:r>
        <w:rPr>
          <w:rStyle w:val="DataTypeTok"/>
        </w:rPr>
        <w:t xml:space="preserve">"display_height"</w:t>
      </w:r>
      <w:r>
        <w:rPr>
          <w:rStyle w:val="FunctionTok"/>
        </w:rPr>
        <w:t xml:space="preserve">:</w:t>
      </w:r>
      <w:r>
        <w:rPr>
          <w:rStyle w:val="NormalTok"/>
        </w:rPr>
        <w:t xml:space="preserve"> </w:t>
      </w:r>
      <w:r>
        <w:rPr>
          <w:rStyle w:val="DecValTok"/>
        </w:rPr>
        <w:t xml:space="preserve">2160</w:t>
      </w:r>
      <w:r>
        <w:rPr>
          <w:rStyle w:val="FunctionTok"/>
        </w:rPr>
        <w:t xml:space="preserve">,</w:t>
      </w:r>
      <w:r>
        <w:br/>
      </w:r>
      <w:r>
        <w:rPr>
          <w:rStyle w:val="NormalTok"/>
        </w:rPr>
        <w:t xml:space="preserve">  </w:t>
      </w:r>
      <w:r>
        <w:rPr>
          <w:rStyle w:val="DataTypeTok"/>
        </w:rPr>
        <w:t xml:space="preserve">"pixel_aspect_ratio"</w:t>
      </w:r>
      <w:r>
        <w:rPr>
          <w:rStyle w:val="FunctionTok"/>
        </w:rPr>
        <w:t xml:space="preserve">:</w:t>
      </w:r>
      <w:r>
        <w:rPr>
          <w:rStyle w:val="NormalTok"/>
        </w:rPr>
        <w:t xml:space="preserve"> </w:t>
      </w:r>
      <w:r>
        <w:rPr>
          <w:rStyle w:val="StringTok"/>
        </w:rPr>
        <w:t xml:space="preserve">"1:1"</w:t>
      </w:r>
      <w:r>
        <w:rPr>
          <w:rStyle w:val="FunctionTok"/>
        </w:rPr>
        <w:t xml:space="preserve">,</w:t>
      </w:r>
      <w:r>
        <w:br/>
      </w:r>
      <w:r>
        <w:rPr>
          <w:rStyle w:val="NormalTok"/>
        </w:rPr>
        <w:t xml:space="preserve">  </w:t>
      </w:r>
      <w:r>
        <w:rPr>
          <w:rStyle w:val="DataTypeTok"/>
        </w:rPr>
        <w:t xml:space="preserve">"rotation_degrees_applied"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"analysis_width"</w:t>
      </w:r>
      <w:r>
        <w:rPr>
          <w:rStyle w:val="FunctionTok"/>
        </w:rPr>
        <w:t xml:space="preserve">:</w:t>
      </w:r>
      <w:r>
        <w:rPr>
          <w:rStyle w:val="NormalTok"/>
        </w:rPr>
        <w:t xml:space="preserve"> </w:t>
      </w:r>
      <w:r>
        <w:rPr>
          <w:rStyle w:val="DecValTok"/>
        </w:rPr>
        <w:t xml:space="preserve">640</w:t>
      </w:r>
      <w:r>
        <w:rPr>
          <w:rStyle w:val="FunctionTok"/>
        </w:rPr>
        <w:t xml:space="preserve">,</w:t>
      </w:r>
      <w:r>
        <w:br/>
      </w:r>
      <w:r>
        <w:rPr>
          <w:rStyle w:val="NormalTok"/>
        </w:rPr>
        <w:t xml:space="preserve">  </w:t>
      </w:r>
      <w:r>
        <w:rPr>
          <w:rStyle w:val="DataTypeTok"/>
        </w:rPr>
        <w:t xml:space="preserve">"analysis_height"</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"shot_id"</w:t>
      </w:r>
      <w:r>
        <w:rPr>
          <w:rStyle w:val="FunctionTok"/>
        </w:rPr>
        <w:t xml:space="preserve">:</w:t>
      </w:r>
      <w:r>
        <w:rPr>
          <w:rStyle w:val="NormalTok"/>
        </w:rPr>
        <w:t xml:space="preserve"> </w:t>
      </w:r>
      <w:r>
        <w:rPr>
          <w:rStyle w:val="StringTok"/>
        </w:rPr>
        <w:t xml:space="preserve">"shot_000301"</w:t>
      </w:r>
      <w:r>
        <w:rPr>
          <w:rStyle w:val="FunctionTok"/>
        </w:rPr>
        <w:t xml:space="preserve">,</w:t>
      </w:r>
      <w:r>
        <w:br/>
      </w:r>
      <w:r>
        <w:rPr>
          <w:rStyle w:val="NormalTok"/>
        </w:rPr>
        <w:t xml:space="preserve">  </w:t>
      </w:r>
      <w:r>
        <w:rPr>
          <w:rStyle w:val="DataTypeTok"/>
        </w:rPr>
        <w:t xml:space="preserve">"scene_id"</w:t>
      </w:r>
      <w:r>
        <w:rPr>
          <w:rStyle w:val="FunctionTok"/>
        </w:rPr>
        <w:t xml:space="preserve">:</w:t>
      </w:r>
      <w:r>
        <w:rPr>
          <w:rStyle w:val="NormalTok"/>
        </w:rPr>
        <w:t xml:space="preserve"> </w:t>
      </w:r>
      <w:r>
        <w:rPr>
          <w:rStyle w:val="StringTok"/>
        </w:rPr>
        <w:t xml:space="preserve">"scene_000044"</w:t>
      </w:r>
      <w:r>
        <w:br/>
      </w:r>
      <w:r>
        <w:rPr>
          <w:rStyle w:val="FunctionTok"/>
        </w:rPr>
        <w:t xml:space="preserve">}</w:t>
      </w:r>
    </w:p>
    <w:bookmarkEnd w:id="77"/>
    <w:bookmarkStart w:id="78" w:name="shots"/>
    <w:p>
      <w:pPr>
        <w:pStyle w:val="Heading3"/>
      </w:pPr>
      <w:r>
        <w:t xml:space="preserve">12.2 Shots</w:t>
      </w:r>
    </w:p>
    <w:p>
      <w:pPr>
        <w:pStyle w:val="FirstParagraph"/>
      </w:pPr>
      <w:r>
        <w:t xml:space="preserve">A shot is a continuous interval of video between visual cuts, fades, or transitions.</w:t>
      </w:r>
    </w:p>
    <w:p>
      <w:pPr>
        <w:pStyle w:val="BodyText"/>
      </w:pPr>
      <w:r>
        <w:rPr>
          <w:rStyle w:val="VerbatimChar"/>
        </w:rPr>
        <w:t xml:space="preserve">timeline/shots.jsonl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"shot_000301"</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340900000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352240000</w:t>
      </w:r>
      <w:r>
        <w:rPr>
          <w:rStyle w:val="FunctionTok"/>
        </w:rPr>
        <w:t xml:space="preserve">,</w:t>
      </w:r>
      <w:r>
        <w:br/>
      </w:r>
      <w:r>
        <w:rPr>
          <w:rStyle w:val="NormalTok"/>
        </w:rPr>
        <w:t xml:space="preserve">  </w:t>
      </w:r>
      <w:r>
        <w:rPr>
          <w:rStyle w:val="DataTypeTok"/>
        </w:rPr>
        <w:t xml:space="preserve">"start_frame_id"</w:t>
      </w:r>
      <w:r>
        <w:rPr>
          <w:rStyle w:val="FunctionTok"/>
        </w:rPr>
        <w:t xml:space="preserve">:</w:t>
      </w:r>
      <w:r>
        <w:rPr>
          <w:rStyle w:val="NormalTok"/>
        </w:rPr>
        <w:t xml:space="preserve"> </w:t>
      </w:r>
      <w:r>
        <w:rPr>
          <w:rStyle w:val="StringTok"/>
        </w:rPr>
        <w:t xml:space="preserve">"frame_00010227"</w:t>
      </w:r>
      <w:r>
        <w:rPr>
          <w:rStyle w:val="FunctionTok"/>
        </w:rPr>
        <w:t xml:space="preserve">,</w:t>
      </w:r>
      <w:r>
        <w:br/>
      </w:r>
      <w:r>
        <w:rPr>
          <w:rStyle w:val="NormalTok"/>
        </w:rPr>
        <w:t xml:space="preserve">  </w:t>
      </w:r>
      <w:r>
        <w:rPr>
          <w:rStyle w:val="DataTypeTok"/>
        </w:rPr>
        <w:t xml:space="preserve">"end_frame_id"</w:t>
      </w:r>
      <w:r>
        <w:rPr>
          <w:rStyle w:val="FunctionTok"/>
        </w:rPr>
        <w:t xml:space="preserve">:</w:t>
      </w:r>
      <w:r>
        <w:rPr>
          <w:rStyle w:val="NormalTok"/>
        </w:rPr>
        <w:t xml:space="preserve"> </w:t>
      </w:r>
      <w:r>
        <w:rPr>
          <w:rStyle w:val="StringTok"/>
        </w:rPr>
        <w:t xml:space="preserve">"frame_00010567"</w:t>
      </w:r>
      <w:r>
        <w:rPr>
          <w:rStyle w:val="FunctionTok"/>
        </w:rPr>
        <w:t xml:space="preserve">,</w:t>
      </w:r>
      <w:r>
        <w:br/>
      </w:r>
      <w:r>
        <w:rPr>
          <w:rStyle w:val="NormalTok"/>
        </w:rPr>
        <w:t xml:space="preserve">  </w:t>
      </w:r>
      <w:r>
        <w:rPr>
          <w:rStyle w:val="DataTypeTok"/>
        </w:rPr>
        <w:t xml:space="preserve">"cut_type_in"</w:t>
      </w:r>
      <w:r>
        <w:rPr>
          <w:rStyle w:val="FunctionTok"/>
        </w:rPr>
        <w:t xml:space="preserve">:</w:t>
      </w:r>
      <w:r>
        <w:rPr>
          <w:rStyle w:val="NormalTok"/>
        </w:rPr>
        <w:t xml:space="preserve"> </w:t>
      </w:r>
      <w:r>
        <w:rPr>
          <w:rStyle w:val="StringTok"/>
        </w:rPr>
        <w:t xml:space="preserve">"hard_cut"</w:t>
      </w:r>
      <w:r>
        <w:rPr>
          <w:rStyle w:val="FunctionTok"/>
        </w:rPr>
        <w:t xml:space="preserve">,</w:t>
      </w:r>
      <w:r>
        <w:br/>
      </w:r>
      <w:r>
        <w:rPr>
          <w:rStyle w:val="NormalTok"/>
        </w:rPr>
        <w:t xml:space="preserve">  </w:t>
      </w:r>
      <w:r>
        <w:rPr>
          <w:rStyle w:val="DataTypeTok"/>
        </w:rPr>
        <w:t xml:space="preserve">"cut_type_out"</w:t>
      </w:r>
      <w:r>
        <w:rPr>
          <w:rStyle w:val="FunctionTok"/>
        </w:rPr>
        <w:t xml:space="preserve">:</w:t>
      </w:r>
      <w:r>
        <w:rPr>
          <w:rStyle w:val="NormalTok"/>
        </w:rPr>
        <w:t xml:space="preserve"> </w:t>
      </w:r>
      <w:r>
        <w:rPr>
          <w:rStyle w:val="StringTok"/>
        </w:rPr>
        <w:t xml:space="preserve">"hard_cut"</w:t>
      </w:r>
      <w:r>
        <w:rPr>
          <w:rStyle w:val="FunctionTok"/>
        </w:rPr>
        <w:t xml:space="preserve">,</w:t>
      </w:r>
      <w:r>
        <w:br/>
      </w:r>
      <w:r>
        <w:rPr>
          <w:rStyle w:val="NormalTok"/>
        </w:rPr>
        <w:t xml:space="preserve">  </w:t>
      </w:r>
      <w:r>
        <w:rPr>
          <w:rStyle w:val="DataTypeTok"/>
        </w:rPr>
        <w:t xml:space="preserve">"visual_change_score"</w:t>
      </w:r>
      <w:r>
        <w:rPr>
          <w:rStyle w:val="FunctionTok"/>
        </w:rPr>
        <w:t xml:space="preserve">:</w:t>
      </w:r>
      <w:r>
        <w:rPr>
          <w:rStyle w:val="NormalTok"/>
        </w:rPr>
        <w:t xml:space="preserve"> </w:t>
      </w:r>
      <w:r>
        <w:rPr>
          <w:rStyle w:val="FloatTok"/>
        </w:rPr>
        <w:t xml:space="preserve">42.8</w:t>
      </w:r>
      <w:r>
        <w:rPr>
          <w:rStyle w:val="FunctionTok"/>
        </w:rPr>
        <w:t xml:space="preserve">,</w:t>
      </w:r>
      <w:r>
        <w:br/>
      </w:r>
      <w:r>
        <w:rPr>
          <w:rStyle w:val="NormalTok"/>
        </w:rPr>
        <w:t xml:space="preserve">  </w:t>
      </w:r>
      <w:r>
        <w:rPr>
          <w:rStyle w:val="DataTypeTok"/>
        </w:rPr>
        <w:t xml:space="preserve">"dominant_motion"</w:t>
      </w:r>
      <w:r>
        <w:rPr>
          <w:rStyle w:val="FunctionTok"/>
        </w:rPr>
        <w:t xml:space="preserve">:</w:t>
      </w:r>
      <w:r>
        <w:rPr>
          <w:rStyle w:val="NormalTok"/>
        </w:rPr>
        <w:t xml:space="preserve"> </w:t>
      </w:r>
      <w:r>
        <w:rPr>
          <w:rStyle w:val="StringTok"/>
        </w:rPr>
        <w:t xml:space="preserve">"static"</w:t>
      </w:r>
      <w:r>
        <w:rPr>
          <w:rStyle w:val="FunctionTok"/>
        </w:rPr>
        <w:t xml:space="preserve">,</w:t>
      </w:r>
      <w:r>
        <w:br/>
      </w:r>
      <w:r>
        <w:rPr>
          <w:rStyle w:val="NormalTok"/>
        </w:rPr>
        <w:t xml:space="preserve">  </w:t>
      </w:r>
      <w:r>
        <w:rPr>
          <w:rStyle w:val="DataTypeTok"/>
        </w:rPr>
        <w:t xml:space="preserve">"black_frame_ratio"</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"proc_shotdet_0001"</w:t>
      </w:r>
      <w:r>
        <w:br/>
      </w:r>
      <w:r>
        <w:rPr>
          <w:rStyle w:val="FunctionTok"/>
        </w:rPr>
        <w:t xml:space="preserve">}</w:t>
      </w:r>
    </w:p>
    <w:p>
      <w:pPr>
        <w:pStyle w:val="FirstParagraph"/>
      </w:pPr>
      <w:r>
        <w:t xml:space="preserve">Controlled</w:t>
      </w:r>
      <w:r>
        <w:t xml:space="preserve"> </w:t>
      </w:r>
      <w:r>
        <w:rPr>
          <w:rStyle w:val="VerbatimChar"/>
        </w:rPr>
        <w:t xml:space="preserve">cut_type_in</w:t>
      </w:r>
      <w:r>
        <w:t xml:space="preserve"> </w:t>
      </w:r>
      <w:r>
        <w:t xml:space="preserve">and</w:t>
      </w:r>
      <w:r>
        <w:t xml:space="preserve"> </w:t>
      </w:r>
      <w:r>
        <w:rPr>
          <w:rStyle w:val="VerbatimChar"/>
        </w:rPr>
        <w:t xml:space="preserve">cut_type_out</w:t>
      </w:r>
      <w:r>
        <w:t xml:space="preserve"> </w:t>
      </w:r>
      <w:r>
        <w:t xml:space="preserve">values:</w:t>
      </w:r>
    </w:p>
    <w:p>
      <w:pPr>
        <w:pStyle w:val="SourceCode"/>
      </w:pPr>
      <w:r>
        <w:rPr>
          <w:rStyle w:val="VerbatimChar"/>
        </w:rPr>
        <w:t xml:space="preserve">hard_cut</w:t>
      </w:r>
      <w:r>
        <w:br/>
      </w:r>
      <w:r>
        <w:rPr>
          <w:rStyle w:val="VerbatimChar"/>
        </w:rPr>
        <w:t xml:space="preserve">fade</w:t>
      </w:r>
      <w:r>
        <w:br/>
      </w:r>
      <w:r>
        <w:rPr>
          <w:rStyle w:val="VerbatimChar"/>
        </w:rPr>
        <w:t xml:space="preserve">cross_dissolve</w:t>
      </w:r>
      <w:r>
        <w:br/>
      </w:r>
      <w:r>
        <w:rPr>
          <w:rStyle w:val="VerbatimChar"/>
        </w:rPr>
        <w:t xml:space="preserve">black</w:t>
      </w:r>
      <w:r>
        <w:br/>
      </w:r>
      <w:r>
        <w:rPr>
          <w:rStyle w:val="VerbatimChar"/>
        </w:rPr>
        <w:t xml:space="preserve">unknown_transition</w:t>
      </w:r>
      <w:r>
        <w:br/>
      </w:r>
      <w:r>
        <w:rPr>
          <w:rStyle w:val="VerbatimChar"/>
        </w:rPr>
        <w:t xml:space="preserve">source_start</w:t>
      </w:r>
      <w:r>
        <w:br/>
      </w:r>
      <w:r>
        <w:rPr>
          <w:rStyle w:val="VerbatimChar"/>
        </w:rPr>
        <w:t xml:space="preserve">source_end</w:t>
      </w:r>
    </w:p>
    <w:bookmarkEnd w:id="78"/>
    <w:bookmarkStart w:id="79" w:name="scenes"/>
    <w:p>
      <w:pPr>
        <w:pStyle w:val="Heading3"/>
      </w:pPr>
      <w:r>
        <w:t xml:space="preserve">12.3 Scenes</w:t>
      </w:r>
    </w:p>
    <w:p>
      <w:pPr>
        <w:pStyle w:val="FirstParagraph"/>
      </w:pPr>
      <w:r>
        <w:t xml:space="preserve">A scene is a higher-level grouping of shots. It is still an observation layer, not a creative chapter label.</w:t>
      </w:r>
    </w:p>
    <w:p>
      <w:pPr>
        <w:pStyle w:val="BodyText"/>
      </w:pPr>
      <w:r>
        <w:rPr>
          <w:rStyle w:val="VerbatimChar"/>
        </w:rPr>
        <w:t xml:space="preserve">timeline/scenes.jsonl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"scene_000044"</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322100000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381500000</w:t>
      </w:r>
      <w:r>
        <w:rPr>
          <w:rStyle w:val="FunctionTok"/>
        </w:rPr>
        <w:t xml:space="preserve">,</w:t>
      </w:r>
      <w:r>
        <w:br/>
      </w:r>
      <w:r>
        <w:rPr>
          <w:rStyle w:val="NormalTok"/>
        </w:rPr>
        <w:t xml:space="preserve">  </w:t>
      </w:r>
      <w:r>
        <w:rPr>
          <w:rStyle w:val="DataTypeTok"/>
        </w:rPr>
        <w:t xml:space="preserve">"shot_ids"</w:t>
      </w:r>
      <w:r>
        <w:rPr>
          <w:rStyle w:val="FunctionTok"/>
        </w:rPr>
        <w:t xml:space="preserve">:</w:t>
      </w:r>
      <w:r>
        <w:rPr>
          <w:rStyle w:val="NormalTok"/>
        </w:rPr>
        <w:t xml:space="preserve"> </w:t>
      </w:r>
      <w:r>
        <w:rPr>
          <w:rStyle w:val="OtherTok"/>
        </w:rPr>
        <w:t xml:space="preserve">[</w:t>
      </w:r>
      <w:r>
        <w:rPr>
          <w:rStyle w:val="StringTok"/>
        </w:rPr>
        <w:t xml:space="preserve">"shot_000287"</w:t>
      </w:r>
      <w:r>
        <w:rPr>
          <w:rStyle w:val="OtherTok"/>
        </w:rPr>
        <w:t xml:space="preserve">,</w:t>
      </w:r>
      <w:r>
        <w:rPr>
          <w:rStyle w:val="NormalTok"/>
        </w:rPr>
        <w:t xml:space="preserve"> </w:t>
      </w:r>
      <w:r>
        <w:rPr>
          <w:rStyle w:val="StringTok"/>
        </w:rPr>
        <w:t xml:space="preserve">"shot_000288"</w:t>
      </w:r>
      <w:r>
        <w:rPr>
          <w:rStyle w:val="OtherTok"/>
        </w:rPr>
        <w:t xml:space="preserve">,</w:t>
      </w:r>
      <w:r>
        <w:rPr>
          <w:rStyle w:val="NormalTok"/>
        </w:rPr>
        <w:t xml:space="preserve"> </w:t>
      </w:r>
      <w:r>
        <w:rPr>
          <w:rStyle w:val="StringTok"/>
        </w:rPr>
        <w:t xml:space="preserve">"shot_000301"</w:t>
      </w:r>
      <w:r>
        <w:rPr>
          <w:rStyle w:val="OtherTok"/>
        </w:rPr>
        <w:t xml:space="preserve">]</w:t>
      </w:r>
      <w:r>
        <w:rPr>
          <w:rStyle w:val="FunctionTok"/>
        </w:rPr>
        <w:t xml:space="preserve">,</w:t>
      </w:r>
      <w:r>
        <w:br/>
      </w:r>
      <w:r>
        <w:rPr>
          <w:rStyle w:val="NormalTok"/>
        </w:rPr>
        <w:t xml:space="preserve">  </w:t>
      </w:r>
      <w:r>
        <w:rPr>
          <w:rStyle w:val="DataTypeTok"/>
        </w:rPr>
        <w:t xml:space="preserve">"visual_embedding_ref"</w:t>
      </w:r>
      <w:r>
        <w:rPr>
          <w:rStyle w:val="FunctionTok"/>
        </w:rPr>
        <w:t xml:space="preserve">:</w:t>
      </w:r>
      <w:r>
        <w:rPr>
          <w:rStyle w:val="NormalTok"/>
        </w:rPr>
        <w:t xml:space="preserve"> </w:t>
      </w:r>
      <w:r>
        <w:rPr>
          <w:rStyle w:val="StringTok"/>
        </w:rPr>
        <w:t xml:space="preserve">"embed_scene_vis_000044"</w:t>
      </w:r>
      <w:r>
        <w:rPr>
          <w:rStyle w:val="FunctionTok"/>
        </w:rPr>
        <w:t xml:space="preserve">,</w:t>
      </w:r>
      <w:r>
        <w:br/>
      </w:r>
      <w:r>
        <w:rPr>
          <w:rStyle w:val="NormalTok"/>
        </w:rPr>
        <w:t xml:space="preserve">  </w:t>
      </w:r>
      <w:r>
        <w:rPr>
          <w:rStyle w:val="DataTypeTok"/>
        </w:rPr>
        <w:t xml:space="preserve">"text_embedding_ref"</w:t>
      </w:r>
      <w:r>
        <w:rPr>
          <w:rStyle w:val="FunctionTok"/>
        </w:rPr>
        <w:t xml:space="preserve">:</w:t>
      </w:r>
      <w:r>
        <w:rPr>
          <w:rStyle w:val="NormalTok"/>
        </w:rPr>
        <w:t xml:space="preserve"> </w:t>
      </w:r>
      <w:r>
        <w:rPr>
          <w:rStyle w:val="StringTok"/>
        </w:rPr>
        <w:t xml:space="preserve">"embed_scene_text_000044"</w:t>
      </w:r>
      <w:r>
        <w:rPr>
          <w:rStyle w:val="FunctionTok"/>
        </w:rPr>
        <w:t xml:space="preserve">,</w:t>
      </w:r>
      <w:r>
        <w:br/>
      </w:r>
      <w:r>
        <w:rPr>
          <w:rStyle w:val="NormalTok"/>
        </w:rPr>
        <w:t xml:space="preserve">  </w:t>
      </w:r>
      <w:r>
        <w:rPr>
          <w:rStyle w:val="DataTypeTok"/>
        </w:rPr>
        <w:t xml:space="preserve">"audio_continuity_score"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86</w:t>
      </w:r>
      <w:r>
        <w:rPr>
          <w:rStyle w:val="FunctionTok"/>
        </w:rPr>
        <w:t xml:space="preserve">,</w:t>
      </w:r>
      <w:r>
        <w:br/>
      </w:r>
      <w:r>
        <w:rPr>
          <w:rStyle w:val="NormalTok"/>
        </w:rPr>
        <w:t xml:space="preserve">  </w:t>
      </w:r>
      <w:r>
        <w:rPr>
          <w:rStyle w:val="DataTypeTok"/>
        </w:rPr>
        <w:t xml:space="preserve">"visual_continuity_score"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78</w:t>
      </w:r>
      <w:r>
        <w:rPr>
          <w:rStyle w:val="FunctionTok"/>
        </w:rPr>
        <w:t xml:space="preserve">,</w:t>
      </w:r>
      <w:r>
        <w:br/>
      </w:r>
      <w:r>
        <w:rPr>
          <w:rStyle w:val="NormalTok"/>
        </w:rPr>
        <w:t xml:space="preserve">  </w:t>
      </w:r>
      <w:r>
        <w:rPr>
          <w:rStyle w:val="DataTypeTok"/>
        </w:rPr>
        <w:t xml:space="preserve">"transcript_topic_shift_score"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22</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"proc_scenegrp_0001"</w:t>
      </w:r>
      <w:r>
        <w:br/>
      </w:r>
      <w:r>
        <w:rPr>
          <w:rStyle w:val="FunctionTok"/>
        </w:rPr>
        <w:t xml:space="preserve">}</w:t>
      </w:r>
    </w:p>
    <w:bookmarkEnd w:id="79"/>
    <w:bookmarkEnd w:id="80"/>
    <w:bookmarkStart w:id="85" w:name="entity-section"/>
    <w:p>
      <w:pPr>
        <w:pStyle w:val="Heading2"/>
      </w:pPr>
      <w:r>
        <w:t xml:space="preserve">13. Entity section</w:t>
      </w:r>
    </w:p>
    <w:bookmarkStart w:id="81" w:name="entity-definition"/>
    <w:p>
      <w:pPr>
        <w:pStyle w:val="Heading3"/>
      </w:pPr>
      <w:r>
        <w:t xml:space="preserve">13.1 Entity definition</w:t>
      </w:r>
    </w:p>
    <w:p>
      <w:pPr>
        <w:pStyle w:val="FirstParagraph"/>
      </w:pPr>
      <w:r>
        <w:t xml:space="preserve">An SVP entity is a persistent visual thing or coherent visual region over time. Entity does not mean labeled object.</w:t>
      </w:r>
    </w:p>
    <w:p>
      <w:pPr>
        <w:pStyle w:val="BodyText"/>
      </w:pPr>
      <w:r>
        <w:t xml:space="preserve">Examples:</w:t>
      </w:r>
    </w:p>
    <w:p>
      <w:pPr>
        <w:pStyle w:val="SourceCode"/>
      </w:pPr>
      <w:r>
        <w:rPr>
          <w:rStyle w:val="VerbatimChar"/>
        </w:rPr>
        <w:t xml:space="preserve">A talking head</w:t>
      </w:r>
      <w:r>
        <w:br/>
      </w:r>
      <w:r>
        <w:rPr>
          <w:rStyle w:val="VerbatimChar"/>
        </w:rPr>
        <w:t xml:space="preserve">A phone-shaped region</w:t>
      </w:r>
      <w:r>
        <w:br/>
      </w:r>
      <w:r>
        <w:rPr>
          <w:rStyle w:val="VerbatimChar"/>
        </w:rPr>
        <w:t xml:space="preserve">A hand region</w:t>
      </w:r>
      <w:r>
        <w:br/>
      </w:r>
      <w:r>
        <w:rPr>
          <w:rStyle w:val="VerbatimChar"/>
        </w:rPr>
        <w:t xml:space="preserve">A screen region</w:t>
      </w:r>
      <w:r>
        <w:br/>
      </w:r>
      <w:r>
        <w:rPr>
          <w:rStyle w:val="VerbatimChar"/>
        </w:rPr>
        <w:t xml:space="preserve">A static background panel</w:t>
      </w:r>
      <w:r>
        <w:br/>
      </w:r>
      <w:r>
        <w:rPr>
          <w:rStyle w:val="VerbatimChar"/>
        </w:rPr>
        <w:t xml:space="preserve">A moving car-shaped region</w:t>
      </w:r>
    </w:p>
    <w:p>
      <w:pPr>
        <w:pStyle w:val="FirstParagraph"/>
      </w:pPr>
      <w:r>
        <w:t xml:space="preserve">A conforming SVP package does not need to know what any entity is called.</w:t>
      </w:r>
    </w:p>
    <w:bookmarkEnd w:id="81"/>
    <w:bookmarkStart w:id="82" w:name="entities"/>
    <w:p>
      <w:pPr>
        <w:pStyle w:val="Heading3"/>
      </w:pPr>
      <w:r>
        <w:t xml:space="preserve">13.2 Entities</w:t>
      </w:r>
    </w:p>
    <w:p>
      <w:pPr>
        <w:pStyle w:val="FirstParagraph"/>
      </w:pPr>
      <w:r>
        <w:rPr>
          <w:rStyle w:val="VerbatimChar"/>
        </w:rPr>
        <w:t xml:space="preserve">entities/entities.jsonl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"visual_entity"</w:t>
      </w:r>
      <w:r>
        <w:rPr>
          <w:rStyle w:val="FunctionTok"/>
        </w:rPr>
        <w:t xml:space="preserve">,</w:t>
      </w:r>
      <w:r>
        <w:br/>
      </w:r>
      <w:r>
        <w:rPr>
          <w:rStyle w:val="NormalTok"/>
        </w:rPr>
        <w:t xml:space="preserve">  </w:t>
      </w:r>
      <w:r>
        <w:rPr>
          <w:rStyle w:val="DataTypeTok"/>
        </w:rPr>
        <w:t xml:space="preserve">"first_seen_us"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"last_seen_us"</w:t>
      </w:r>
      <w:r>
        <w:rPr>
          <w:rStyle w:val="FunctionTok"/>
        </w:rPr>
        <w:t xml:space="preserve">:</w:t>
      </w:r>
      <w:r>
        <w:rPr>
          <w:rStyle w:val="NormalTok"/>
        </w:rPr>
        <w:t xml:space="preserve"> </w:t>
      </w:r>
      <w:r>
        <w:rPr>
          <w:rStyle w:val="DecValTok"/>
        </w:rPr>
        <w:t xml:space="preserve">129020000</w:t>
      </w:r>
      <w:r>
        <w:rPr>
          <w:rStyle w:val="FunctionTok"/>
        </w:rPr>
        <w:t xml:space="preserve">,</w:t>
      </w:r>
      <w:r>
        <w:br/>
      </w:r>
      <w:r>
        <w:rPr>
          <w:rStyle w:val="NormalTok"/>
        </w:rPr>
        <w:t xml:space="preserve">  </w:t>
      </w:r>
      <w:r>
        <w:rPr>
          <w:rStyle w:val="DataTypeTok"/>
        </w:rPr>
        <w:t xml:space="preserve">"track_ids"</w:t>
      </w:r>
      <w:r>
        <w:rPr>
          <w:rStyle w:val="FunctionTok"/>
        </w:rPr>
        <w:t xml:space="preserve">:</w:t>
      </w:r>
      <w:r>
        <w:rPr>
          <w:rStyle w:val="NormalTok"/>
        </w:rPr>
        <w:t xml:space="preserve"> </w:t>
      </w:r>
      <w:r>
        <w:rPr>
          <w:rStyle w:val="OtherTok"/>
        </w:rPr>
        <w:t xml:space="preserve">[</w:t>
      </w:r>
      <w:r>
        <w:rPr>
          <w:rStyle w:val="StringTok"/>
        </w:rPr>
        <w:t xml:space="preserve">"track_000084_a"</w:t>
      </w:r>
      <w:r>
        <w:rPr>
          <w:rStyle w:val="OtherTok"/>
        </w:rPr>
        <w:t xml:space="preserve">]</w:t>
      </w:r>
      <w:r>
        <w:rPr>
          <w:rStyle w:val="FunctionTok"/>
        </w:rPr>
        <w:t xml:space="preserve">,</w:t>
      </w:r>
      <w:r>
        <w:br/>
      </w:r>
      <w:r>
        <w:rPr>
          <w:rStyle w:val="NormalTok"/>
        </w:rPr>
        <w:t xml:space="preserve">  </w:t>
      </w:r>
      <w:r>
        <w:rPr>
          <w:rStyle w:val="DataTypeTok"/>
        </w:rPr>
        <w:t xml:space="preserve">"primary_embedding_ref"</w:t>
      </w:r>
      <w:r>
        <w:rPr>
          <w:rStyle w:val="FunctionTok"/>
        </w:rPr>
        <w:t xml:space="preserve">:</w:t>
      </w:r>
      <w:r>
        <w:rPr>
          <w:rStyle w:val="NormalTok"/>
        </w:rPr>
        <w:t xml:space="preserve"> </w:t>
      </w:r>
      <w:r>
        <w:rPr>
          <w:rStyle w:val="StringTok"/>
        </w:rPr>
        <w:t xml:space="preserve">"embed_entity_000084"</w:t>
      </w:r>
      <w:r>
        <w:rPr>
          <w:rStyle w:val="FunctionTok"/>
        </w:rPr>
        <w:t xml:space="preserve">,</w:t>
      </w:r>
      <w:r>
        <w:br/>
      </w:r>
      <w:r>
        <w:rPr>
          <w:rStyle w:val="NormalTok"/>
        </w:rPr>
        <w:t xml:space="preserve">  </w:t>
      </w:r>
      <w:r>
        <w:rPr>
          <w:rStyle w:val="DataTypeTok"/>
        </w:rPr>
        <w:t xml:space="preserve">"average_visibility"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74</w:t>
      </w:r>
      <w:r>
        <w:rPr>
          <w:rStyle w:val="FunctionTok"/>
        </w:rPr>
        <w:t xml:space="preserve">,</w:t>
      </w:r>
      <w:r>
        <w:br/>
      </w:r>
      <w:r>
        <w:rPr>
          <w:rStyle w:val="NormalTok"/>
        </w:rPr>
        <w:t xml:space="preserve">  </w:t>
      </w:r>
      <w:r>
        <w:rPr>
          <w:rStyle w:val="DataTypeTok"/>
        </w:rPr>
        <w:t xml:space="preserve">"average_screen_area"</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183</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"proc_entitytrack_0001"</w:t>
      </w:r>
      <w:r>
        <w:br/>
      </w:r>
      <w:r>
        <w:rPr>
          <w:rStyle w:val="FunctionTok"/>
        </w:rPr>
        <w:t xml:space="preserve">}</w:t>
      </w:r>
    </w:p>
    <w:p>
      <w:pPr>
        <w:pStyle w:val="FirstParagraph"/>
      </w:pPr>
      <w:r>
        <w:rPr>
          <w:rStyle w:val="VerbatimChar"/>
        </w:rPr>
        <w:t xml:space="preserve">entity_type</w:t>
      </w:r>
      <w:r>
        <w:t xml:space="preserve"> </w:t>
      </w:r>
      <w:r>
        <w:t xml:space="preserve">values in v1.0:</w:t>
      </w:r>
    </w:p>
    <w:p>
      <w:pPr>
        <w:pStyle w:val="SourceCode"/>
      </w:pPr>
      <w:r>
        <w:rPr>
          <w:rStyle w:val="VerbatimChar"/>
        </w:rPr>
        <w:t xml:space="preserve">visual_entity</w:t>
      </w:r>
      <w:r>
        <w:br/>
      </w:r>
      <w:r>
        <w:rPr>
          <w:rStyle w:val="VerbatimChar"/>
        </w:rPr>
        <w:t xml:space="preserve">background_region</w:t>
      </w:r>
      <w:r>
        <w:br/>
      </w:r>
      <w:r>
        <w:rPr>
          <w:rStyle w:val="VerbatimChar"/>
        </w:rPr>
        <w:t xml:space="preserve">screen_region</w:t>
      </w:r>
      <w:r>
        <w:br/>
      </w:r>
      <w:r>
        <w:rPr>
          <w:rStyle w:val="VerbatimChar"/>
        </w:rPr>
        <w:t xml:space="preserve">face_region</w:t>
      </w:r>
      <w:r>
        <w:br/>
      </w:r>
      <w:r>
        <w:rPr>
          <w:rStyle w:val="VerbatimChar"/>
        </w:rPr>
        <w:t xml:space="preserve">unknown_region</w:t>
      </w:r>
    </w:p>
    <w:p>
      <w:pPr>
        <w:pStyle w:val="FirstParagraph"/>
      </w:pPr>
      <w:r>
        <w:t xml:space="preserve">These are structural types, not labels.</w:t>
      </w:r>
      <w:r>
        <w:t xml:space="preserve"> </w:t>
      </w:r>
      <w:r>
        <w:rPr>
          <w:rStyle w:val="VerbatimChar"/>
        </w:rPr>
        <w:t xml:space="preserve">face_region</w:t>
      </w:r>
      <w:r>
        <w:t xml:space="preserve"> </w:t>
      </w:r>
      <w:r>
        <w:t xml:space="preserve">means face-shaped detector output, not identity.</w:t>
      </w:r>
    </w:p>
    <w:p>
      <w:pPr>
        <w:pStyle w:val="BodyText"/>
      </w:pPr>
      <w:r>
        <w:t xml:space="preserve">A video with no persistent visual entity may have zero entity records. Builders MUST NOT synthesize a fake background entity solely to satisfy non-empty output expectations. Empty visual entity output is valid when it is the honest observation result, and Section 13.4 defines the exact constraints.</w:t>
      </w:r>
    </w:p>
    <w:bookmarkEnd w:id="82"/>
    <w:bookmarkStart w:id="83" w:name="entity-tracks"/>
    <w:p>
      <w:pPr>
        <w:pStyle w:val="Heading3"/>
      </w:pPr>
      <w:r>
        <w:t xml:space="preserve">13.3 Entity tracks</w:t>
      </w:r>
    </w:p>
    <w:p>
      <w:pPr>
        <w:pStyle w:val="FirstParagraph"/>
      </w:pPr>
      <w:r>
        <w:rPr>
          <w:rStyle w:val="VerbatimChar"/>
        </w:rPr>
        <w:t xml:space="preserve">entities/entity_tracks.jsonl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"track_000084_a"</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84120000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129020000</w:t>
      </w:r>
      <w:r>
        <w:rPr>
          <w:rStyle w:val="FunctionTok"/>
        </w:rPr>
        <w:t xml:space="preserve">,</w:t>
      </w:r>
      <w:r>
        <w:br/>
      </w:r>
      <w:r>
        <w:rPr>
          <w:rStyle w:val="NormalTok"/>
        </w:rPr>
        <w:t xml:space="preserve">  </w:t>
      </w:r>
      <w:r>
        <w:rPr>
          <w:rStyle w:val="DataTypeTok"/>
        </w:rPr>
        <w:t xml:space="preserve">"start_frame_id"</w:t>
      </w:r>
      <w:r>
        <w:rPr>
          <w:rStyle w:val="FunctionTok"/>
        </w:rPr>
        <w:t xml:space="preserve">:</w:t>
      </w:r>
      <w:r>
        <w:rPr>
          <w:rStyle w:val="NormalTok"/>
        </w:rPr>
        <w:t xml:space="preserve"> </w:t>
      </w:r>
      <w:r>
        <w:rPr>
          <w:rStyle w:val="StringTok"/>
        </w:rPr>
        <w:t xml:space="preserve">"frame_00002523"</w:t>
      </w:r>
      <w:r>
        <w:rPr>
          <w:rStyle w:val="FunctionTok"/>
        </w:rPr>
        <w:t xml:space="preserve">,</w:t>
      </w:r>
      <w:r>
        <w:br/>
      </w:r>
      <w:r>
        <w:rPr>
          <w:rStyle w:val="NormalTok"/>
        </w:rPr>
        <w:t xml:space="preserve">  </w:t>
      </w:r>
      <w:r>
        <w:rPr>
          <w:rStyle w:val="DataTypeTok"/>
        </w:rPr>
        <w:t xml:space="preserve">"end_frame_id"</w:t>
      </w:r>
      <w:r>
        <w:rPr>
          <w:rStyle w:val="FunctionTok"/>
        </w:rPr>
        <w:t xml:space="preserve">:</w:t>
      </w:r>
      <w:r>
        <w:rPr>
          <w:rStyle w:val="NormalTok"/>
        </w:rPr>
        <w:t xml:space="preserve"> </w:t>
      </w:r>
      <w:r>
        <w:rPr>
          <w:rStyle w:val="StringTok"/>
        </w:rPr>
        <w:t xml:space="preserve">"frame_00003870"</w:t>
      </w:r>
      <w:r>
        <w:rPr>
          <w:rStyle w:val="FunctionTok"/>
        </w:rPr>
        <w:t xml:space="preserve">,</w:t>
      </w:r>
      <w:r>
        <w:br/>
      </w:r>
      <w:r>
        <w:rPr>
          <w:rStyle w:val="NormalTok"/>
        </w:rPr>
        <w:t xml:space="preserve">  </w:t>
      </w:r>
      <w:r>
        <w:rPr>
          <w:rStyle w:val="DataTypeTok"/>
        </w:rPr>
        <w:t xml:space="preserve">"region_count"</w:t>
      </w:r>
      <w:r>
        <w:rPr>
          <w:rStyle w:val="FunctionTok"/>
        </w:rPr>
        <w:t xml:space="preserve">:</w:t>
      </w:r>
      <w:r>
        <w:rPr>
          <w:rStyle w:val="NormalTok"/>
        </w:rPr>
        <w:t xml:space="preserve"> </w:t>
      </w:r>
      <w:r>
        <w:rPr>
          <w:rStyle w:val="DecValTok"/>
        </w:rPr>
        <w:t xml:space="preserve">1348</w:t>
      </w:r>
      <w:r>
        <w:rPr>
          <w:rStyle w:val="FunctionTok"/>
        </w:rPr>
        <w:t xml:space="preserve">,</w:t>
      </w:r>
      <w:r>
        <w:br/>
      </w:r>
      <w:r>
        <w:rPr>
          <w:rStyle w:val="NormalTok"/>
        </w:rPr>
        <w:t xml:space="preserve">  </w:t>
      </w:r>
      <w:r>
        <w:rPr>
          <w:rStyle w:val="DataTypeTok"/>
        </w:rPr>
        <w:t xml:space="preserve">"lost_frame_count"</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"reacquired"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82</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"proc_entitytrack_0001"</w:t>
      </w:r>
      <w:r>
        <w:br/>
      </w:r>
      <w:r>
        <w:rPr>
          <w:rStyle w:val="FunctionTok"/>
        </w:rPr>
        <w:t xml:space="preserve">}</w:t>
      </w:r>
    </w:p>
    <w:bookmarkEnd w:id="83"/>
    <w:bookmarkStart w:id="84" w:name="degenerate-visual-sources"/>
    <w:p>
      <w:pPr>
        <w:pStyle w:val="Heading3"/>
      </w:pPr>
      <w:r>
        <w:t xml:space="preserve">13.4 Degenerate visual sources</w:t>
      </w:r>
    </w:p>
    <w:p>
      <w:pPr>
        <w:pStyle w:val="FirstParagraph"/>
      </w:pPr>
      <w:r>
        <w:t xml:space="preserve">Some valid videos contain no persistent moving visual entity that the core tracker can honestly represent. Examples include:</w:t>
      </w:r>
    </w:p>
    <w:p>
      <w:pPr>
        <w:pStyle w:val="SourceCode"/>
      </w:pPr>
      <w:r>
        <w:rPr>
          <w:rStyle w:val="VerbatimChar"/>
        </w:rPr>
        <w:t xml:space="preserve">static title card</w:t>
      </w:r>
      <w:r>
        <w:br/>
      </w:r>
      <w:r>
        <w:rPr>
          <w:rStyle w:val="VerbatimChar"/>
        </w:rPr>
        <w:t xml:space="preserve">slate</w:t>
      </w:r>
      <w:r>
        <w:br/>
      </w:r>
      <w:r>
        <w:rPr>
          <w:rStyle w:val="VerbatimChar"/>
        </w:rPr>
        <w:t xml:space="preserve">single still image encoded as video</w:t>
      </w:r>
      <w:r>
        <w:br/>
      </w:r>
      <w:r>
        <w:rPr>
          <w:rStyle w:val="VerbatimChar"/>
        </w:rPr>
        <w:t xml:space="preserve">near-zero-motion talking-head frame with no separable tracked region</w:t>
      </w:r>
      <w:r>
        <w:br/>
      </w:r>
      <w:r>
        <w:rPr>
          <w:rStyle w:val="VerbatimChar"/>
        </w:rPr>
        <w:t xml:space="preserve">static screen recording</w:t>
      </w:r>
      <w:r>
        <w:br/>
      </w:r>
      <w:r>
        <w:rPr>
          <w:rStyle w:val="VerbatimChar"/>
        </w:rPr>
        <w:t xml:space="preserve">black video</w:t>
      </w:r>
      <w:r>
        <w:br/>
      </w:r>
      <w:r>
        <w:rPr>
          <w:rStyle w:val="VerbatimChar"/>
        </w:rPr>
        <w:t xml:space="preserve">white video</w:t>
      </w:r>
      <w:r>
        <w:br/>
      </w:r>
      <w:r>
        <w:rPr>
          <w:rStyle w:val="VerbatimChar"/>
        </w:rPr>
        <w:t xml:space="preserve">solid-color placeholder</w:t>
      </w:r>
    </w:p>
    <w:p>
      <w:pPr>
        <w:pStyle w:val="FirstParagraph"/>
      </w:pPr>
      <w:r>
        <w:t xml:space="preserve">A conformant SVP package MUST still contain the required</w:t>
      </w:r>
      <w:r>
        <w:t xml:space="preserve"> </w:t>
      </w:r>
      <w:r>
        <w:rPr>
          <w:rStyle w:val="VerbatimChar"/>
        </w:rPr>
        <w:t xml:space="preserve">entities/</w:t>
      </w:r>
      <w:r>
        <w:t xml:space="preserve">,</w:t>
      </w:r>
      <w:r>
        <w:t xml:space="preserve"> </w:t>
      </w:r>
      <w:r>
        <w:rPr>
          <w:rStyle w:val="VerbatimChar"/>
        </w:rPr>
        <w:t xml:space="preserve">spatial/</w:t>
      </w:r>
      <w:r>
        <w:t xml:space="preserve">,</w:t>
      </w:r>
      <w:r>
        <w:t xml:space="preserve"> </w:t>
      </w:r>
      <w:r>
        <w:rPr>
          <w:rStyle w:val="VerbatimChar"/>
        </w:rPr>
        <w:t xml:space="preserve">depth</w:t>
      </w:r>
      <w:r>
        <w:t xml:space="preserve">,</w:t>
      </w:r>
      <w:r>
        <w:t xml:space="preserve"> </w:t>
      </w:r>
      <w:r>
        <w:rPr>
          <w:rStyle w:val="VerbatimChar"/>
        </w:rPr>
        <w:t xml:space="preserve">masks</w:t>
      </w:r>
      <w:r>
        <w:t xml:space="preserve">,</w:t>
      </w:r>
      <w:r>
        <w:t xml:space="preserve"> </w:t>
      </w:r>
      <w:r>
        <w:rPr>
          <w:rStyle w:val="VerbatimChar"/>
        </w:rPr>
        <w:t xml:space="preserve">relationships/</w:t>
      </w:r>
      <w:r>
        <w:t xml:space="preserve">,</w:t>
      </w:r>
      <w:r>
        <w:t xml:space="preserve"> </w:t>
      </w:r>
      <w:r>
        <w:rPr>
          <w:rStyle w:val="VerbatimChar"/>
        </w:rPr>
        <w:t xml:space="preserve">embeddings/</w:t>
      </w:r>
      <w:r>
        <w:t xml:space="preserve">, and</w:t>
      </w:r>
      <w:r>
        <w:t xml:space="preserve"> </w:t>
      </w:r>
      <w:r>
        <w:rPr>
          <w:rStyle w:val="VerbatimChar"/>
        </w:rPr>
        <w:t xml:space="preserve">index/</w:t>
      </w:r>
      <w:r>
        <w:t xml:space="preserve"> </w:t>
      </w:r>
      <w:r>
        <w:t xml:space="preserve">files for these sources. Strict mode MUST NOT require the builder to invent entity tracks when no persistent visual entity is observed.</w:t>
      </w:r>
    </w:p>
    <w:p>
      <w:pPr>
        <w:pStyle w:val="BodyText"/>
      </w:pPr>
      <w:r>
        <w:t xml:space="preserve">For degenerate visual sources:</w:t>
      </w:r>
    </w:p>
    <w:p>
      <w:pPr>
        <w:pStyle w:val="Compact"/>
        <w:numPr>
          <w:ilvl w:val="0"/>
          <w:numId w:val="1015"/>
        </w:numPr>
      </w:pPr>
      <w:r>
        <w:rPr>
          <w:rStyle w:val="VerbatimChar"/>
        </w:rPr>
        <w:t xml:space="preserve">entities/entities.jsonl</w:t>
      </w:r>
      <w:r>
        <w:t xml:space="preserve"> </w:t>
      </w:r>
      <w:r>
        <w:t xml:space="preserve">MAY contain zero records.</w:t>
      </w:r>
    </w:p>
    <w:p>
      <w:pPr>
        <w:pStyle w:val="Compact"/>
        <w:numPr>
          <w:ilvl w:val="0"/>
          <w:numId w:val="1015"/>
        </w:numPr>
      </w:pPr>
      <w:r>
        <w:rPr>
          <w:rStyle w:val="VerbatimChar"/>
        </w:rPr>
        <w:t xml:space="preserve">entities/entity_tracks.jsonl</w:t>
      </w:r>
      <w:r>
        <w:t xml:space="preserve"> </w:t>
      </w:r>
      <w:r>
        <w:t xml:space="preserve">MAY contain zero records.</w:t>
      </w:r>
    </w:p>
    <w:p>
      <w:pPr>
        <w:pStyle w:val="Compact"/>
        <w:numPr>
          <w:ilvl w:val="0"/>
          <w:numId w:val="1015"/>
        </w:numPr>
      </w:pPr>
      <w:r>
        <w:rPr>
          <w:rStyle w:val="VerbatimChar"/>
        </w:rPr>
        <w:t xml:space="preserve">spatial/regions.jsonl</w:t>
      </w:r>
      <w:r>
        <w:t xml:space="preserve"> </w:t>
      </w:r>
      <w:r>
        <w:t xml:space="preserve">MAY contain zero records.</w:t>
      </w:r>
    </w:p>
    <w:p>
      <w:pPr>
        <w:pStyle w:val="Compact"/>
        <w:numPr>
          <w:ilvl w:val="0"/>
          <w:numId w:val="1015"/>
        </w:numPr>
      </w:pPr>
      <w:r>
        <w:rPr>
          <w:rStyle w:val="VerbatimChar"/>
        </w:rPr>
        <w:t xml:space="preserve">spatial/masks.index.jsonl</w:t>
      </w:r>
      <w:r>
        <w:t xml:space="preserve"> </w:t>
      </w:r>
      <w:r>
        <w:t xml:space="preserve">MAY contain zero records.</w:t>
      </w:r>
    </w:p>
    <w:p>
      <w:pPr>
        <w:pStyle w:val="Compact"/>
        <w:numPr>
          <w:ilvl w:val="0"/>
          <w:numId w:val="1015"/>
        </w:numPr>
      </w:pPr>
      <w:r>
        <w:rPr>
          <w:rStyle w:val="VerbatimChar"/>
        </w:rPr>
        <w:t xml:space="preserve">spatial/masks.blocks.svpmz</w:t>
      </w:r>
      <w:r>
        <w:t xml:space="preserve"> </w:t>
      </w:r>
      <w:r>
        <w:t xml:space="preserve">MAY be a zero-length block stream only when</w:t>
      </w:r>
      <w:r>
        <w:t xml:space="preserve"> </w:t>
      </w:r>
      <w:r>
        <w:rPr>
          <w:rStyle w:val="VerbatimChar"/>
        </w:rPr>
        <w:t xml:space="preserve">masks.index.jsonl</w:t>
      </w:r>
      <w:r>
        <w:t xml:space="preserve"> </w:t>
      </w:r>
      <w:r>
        <w:t xml:space="preserve">contains zero records and no region references a mask.</w:t>
      </w:r>
    </w:p>
    <w:p>
      <w:pPr>
        <w:pStyle w:val="Compact"/>
        <w:numPr>
          <w:ilvl w:val="0"/>
          <w:numId w:val="1015"/>
        </w:numPr>
      </w:pPr>
      <w:r>
        <w:rPr>
          <w:rStyle w:val="VerbatimChar"/>
        </w:rPr>
        <w:t xml:space="preserve">relationships/relationships.jsonl</w:t>
      </w:r>
      <w:r>
        <w:t xml:space="preserve"> </w:t>
      </w:r>
      <w:r>
        <w:t xml:space="preserve">MAY contain no visual relationships.</w:t>
      </w:r>
    </w:p>
    <w:p>
      <w:pPr>
        <w:pStyle w:val="Compact"/>
        <w:numPr>
          <w:ilvl w:val="0"/>
          <w:numId w:val="1015"/>
        </w:numPr>
      </w:pPr>
      <w:r>
        <w:rPr>
          <w:rStyle w:val="VerbatimChar"/>
        </w:rPr>
        <w:t xml:space="preserve">spatial/depth.index.jsonl</w:t>
      </w:r>
      <w:r>
        <w:t xml:space="preserve"> </w:t>
      </w:r>
      <w:r>
        <w:t xml:space="preserve">and</w:t>
      </w:r>
      <w:r>
        <w:t xml:space="preserve"> </w:t>
      </w:r>
      <w:r>
        <w:rPr>
          <w:rStyle w:val="VerbatimChar"/>
        </w:rPr>
        <w:t xml:space="preserve">spatial/depth.blocks.svpdz</w:t>
      </w:r>
      <w:r>
        <w:t xml:space="preserve"> </w:t>
      </w:r>
      <w:r>
        <w:t xml:space="preserve">MUST still represent the analyzed video frame ranges. Near-uniform depth output is valid when the source is visually uniform or depth cannot vary meaningfully.</w:t>
      </w:r>
    </w:p>
    <w:p>
      <w:pPr>
        <w:pStyle w:val="Compact"/>
        <w:numPr>
          <w:ilvl w:val="0"/>
          <w:numId w:val="1015"/>
        </w:numPr>
      </w:pPr>
      <w:r>
        <w:t xml:space="preserve">The SQLite index MUST still contain the required tables. Tables representing entities, regions, masks, and visual relationships MAY contain zero rows.</w:t>
      </w:r>
    </w:p>
    <w:p>
      <w:pPr>
        <w:pStyle w:val="FirstParagraph"/>
      </w:pPr>
      <w:r>
        <w:t xml:space="preserve">Empty tracks are valid only when they are the honest observation result. They are not a loophole for skipping visual processing.</w:t>
      </w:r>
    </w:p>
    <w:bookmarkEnd w:id="84"/>
    <w:bookmarkEnd w:id="85"/>
    <w:bookmarkStart w:id="91" w:name="spatial-section"/>
    <w:p>
      <w:pPr>
        <w:pStyle w:val="Heading2"/>
      </w:pPr>
      <w:r>
        <w:t xml:space="preserve">14. Spatial section</w:t>
      </w:r>
    </w:p>
    <w:bookmarkStart w:id="86" w:name="coordinate-system"/>
    <w:p>
      <w:pPr>
        <w:pStyle w:val="Heading3"/>
      </w:pPr>
      <w:r>
        <w:t xml:space="preserve">14.1 Coordinate system</w:t>
      </w:r>
    </w:p>
    <w:p>
      <w:pPr>
        <w:pStyle w:val="FirstParagraph"/>
      </w:pPr>
      <w:r>
        <w:t xml:space="preserve">SVP uses two coordinate systems:</w:t>
      </w:r>
    </w:p>
    <w:p>
      <w:pPr>
        <w:pStyle w:val="Compact"/>
        <w:numPr>
          <w:ilvl w:val="0"/>
          <w:numId w:val="1016"/>
        </w:numPr>
      </w:pPr>
      <w:r>
        <w:t xml:space="preserve">Normalized coordinates in</w:t>
      </w:r>
      <w:r>
        <w:t xml:space="preserve"> </w:t>
      </w:r>
      <w:r>
        <w:rPr>
          <w:rStyle w:val="VerbatimChar"/>
        </w:rPr>
        <w:t xml:space="preserve">[0.0, 1.0]</w:t>
      </w:r>
      <w:r>
        <w:t xml:space="preserve"> </w:t>
      </w:r>
      <w:r>
        <w:t xml:space="preserve">relative to the visible displayed frame.</w:t>
      </w:r>
    </w:p>
    <w:p>
      <w:pPr>
        <w:pStyle w:val="Compact"/>
        <w:numPr>
          <w:ilvl w:val="0"/>
          <w:numId w:val="1016"/>
        </w:numPr>
      </w:pPr>
      <w:r>
        <w:t xml:space="preserve">Analysis raster pixel coordinates relative to the computed canonical analysis raster defined in Section 12.1.</w:t>
      </w:r>
    </w:p>
    <w:p>
      <w:pPr>
        <w:pStyle w:val="FirstParagraph"/>
      </w:pPr>
      <w:r>
        <w:t xml:space="preserve">Origin is top-left.</w:t>
      </w:r>
      <w:r>
        <w:t xml:space="preserve"> </w:t>
      </w:r>
      <w:r>
        <w:rPr>
          <w:rStyle w:val="VerbatimChar"/>
        </w:rPr>
        <w:t xml:space="preserve">x</w:t>
      </w:r>
      <w:r>
        <w:t xml:space="preserve"> </w:t>
      </w:r>
      <w:r>
        <w:t xml:space="preserve">increases right.</w:t>
      </w:r>
      <w:r>
        <w:t xml:space="preserve"> </w:t>
      </w:r>
      <w:r>
        <w:rPr>
          <w:rStyle w:val="VerbatimChar"/>
        </w:rPr>
        <w:t xml:space="preserve">y</w:t>
      </w:r>
      <w:r>
        <w:t xml:space="preserve"> </w:t>
      </w:r>
      <w:r>
        <w:t xml:space="preserve">increases down.</w:t>
      </w:r>
    </w:p>
    <w:p>
      <w:pPr>
        <w:pStyle w:val="BodyText"/>
      </w:pPr>
      <w:r>
        <w:t xml:space="preserve">The canonical analysis raster is package-specific. A 16:9 landscape package usually uses</w:t>
      </w:r>
      <w:r>
        <w:t xml:space="preserve"> </w:t>
      </w:r>
      <w:r>
        <w:rPr>
          <w:rStyle w:val="VerbatimChar"/>
        </w:rPr>
        <w:t xml:space="preserve">640x360</w:t>
      </w:r>
      <w:r>
        <w:t xml:space="preserve">, a vertical package usually uses</w:t>
      </w:r>
      <w:r>
        <w:t xml:space="preserve"> </w:t>
      </w:r>
      <w:r>
        <w:rPr>
          <w:rStyle w:val="VerbatimChar"/>
        </w:rPr>
        <w:t xml:space="preserve">360x640</w:t>
      </w:r>
      <w:r>
        <w:t xml:space="preserve">, and a square package uses</w:t>
      </w:r>
      <w:r>
        <w:t xml:space="preserve"> </w:t>
      </w:r>
      <w:r>
        <w:rPr>
          <w:rStyle w:val="VerbatimChar"/>
        </w:rPr>
        <w:t xml:space="preserve">640x640</w:t>
      </w:r>
      <w:r>
        <w:t xml:space="preserve">. Spatial readers MUST read</w:t>
      </w:r>
      <w:r>
        <w:t xml:space="preserve"> </w:t>
      </w:r>
      <w:r>
        <w:rPr>
          <w:rStyle w:val="VerbatimChar"/>
        </w:rPr>
        <w:t xml:space="preserve">manifest.json</w:t>
      </w:r>
      <w:r>
        <w:t xml:space="preserve"> </w:t>
      </w:r>
      <w:r>
        <w:t xml:space="preserve">and MUST NOT assume fixed</w:t>
      </w:r>
      <w:r>
        <w:t xml:space="preserve"> </w:t>
      </w:r>
      <w:r>
        <w:rPr>
          <w:rStyle w:val="VerbatimChar"/>
        </w:rPr>
        <w:t xml:space="preserve">640x360</w:t>
      </w:r>
      <w:r>
        <w:t xml:space="preserve"> </w:t>
      </w:r>
      <w:r>
        <w:t xml:space="preserve">dimensions.</w:t>
      </w:r>
    </w:p>
    <w:p>
      <w:pPr>
        <w:pStyle w:val="BodyText"/>
      </w:pPr>
      <w:r>
        <w:t xml:space="preserve">For image block types,</w:t>
      </w:r>
      <w:r>
        <w:t xml:space="preserve"> </w:t>
      </w:r>
      <w:r>
        <w:rPr>
          <w:rStyle w:val="VerbatimChar"/>
        </w:rPr>
        <w:t xml:space="preserve">SVPBlockHeaderV1.extent_0</w:t>
      </w:r>
      <w:r>
        <w:t xml:space="preserve"> </w:t>
      </w:r>
      <w:r>
        <w:t xml:space="preserve">is width and</w:t>
      </w:r>
      <w:r>
        <w:t xml:space="preserve"> </w:t>
      </w:r>
      <w:r>
        <w:rPr>
          <w:rStyle w:val="VerbatimChar"/>
        </w:rPr>
        <w:t xml:space="preserve">extent_1</w:t>
      </w:r>
      <w:r>
        <w:t xml:space="preserve"> </w:t>
      </w:r>
      <w:r>
        <w:t xml:space="preserve">is height. For depth and mask blocks, those extents MUST match</w:t>
      </w:r>
      <w:r>
        <w:t xml:space="preserve"> </w:t>
      </w:r>
      <w:r>
        <w:rPr>
          <w:rStyle w:val="VerbatimChar"/>
        </w:rPr>
        <w:t xml:space="preserve">manifest.canonical_analysis_raster.width</w:t>
      </w:r>
      <w:r>
        <w:t xml:space="preserve"> </w:t>
      </w:r>
      <w:r>
        <w:t xml:space="preserve">and</w:t>
      </w:r>
      <w:r>
        <w:t xml:space="preserve"> </w:t>
      </w:r>
      <w:r>
        <w:rPr>
          <w:rStyle w:val="VerbatimChar"/>
        </w:rPr>
        <w:t xml:space="preserve">manifest.canonical_analysis_raster.height</w:t>
      </w:r>
      <w:r>
        <w:t xml:space="preserve"> </w:t>
      </w:r>
      <w:r>
        <w:t xml:space="preserve">exactly.</w:t>
      </w:r>
    </w:p>
    <w:bookmarkEnd w:id="86"/>
    <w:bookmarkStart w:id="87" w:name="regions"/>
    <w:p>
      <w:pPr>
        <w:pStyle w:val="Heading3"/>
      </w:pPr>
      <w:r>
        <w:t xml:space="preserve">14.2 Regions</w:t>
      </w:r>
    </w:p>
    <w:p>
      <w:pPr>
        <w:pStyle w:val="FirstParagraph"/>
      </w:pPr>
      <w:r>
        <w:t xml:space="preserve">A region is an entity’s spatial observation at a specific frame.</w:t>
      </w:r>
    </w:p>
    <w:p>
      <w:pPr>
        <w:pStyle w:val="BodyText"/>
      </w:pPr>
      <w:r>
        <w:rPr>
          <w:rStyle w:val="VerbatimChar"/>
        </w:rPr>
        <w:t xml:space="preserve">spatial/regions.jsonl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"region_000084_00010234"</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"track_id"</w:t>
      </w:r>
      <w:r>
        <w:rPr>
          <w:rStyle w:val="FunctionTok"/>
        </w:rPr>
        <w:t xml:space="preserve">:</w:t>
      </w:r>
      <w:r>
        <w:rPr>
          <w:rStyle w:val="NormalTok"/>
        </w:rPr>
        <w:t xml:space="preserve"> </w:t>
      </w:r>
      <w:r>
        <w:rPr>
          <w:rStyle w:val="StringTok"/>
        </w:rPr>
        <w:t xml:space="preserve">"track_000084_a"</w:t>
      </w:r>
      <w:r>
        <w:rPr>
          <w:rStyle w:val="FunctionTok"/>
        </w:rPr>
        <w:t xml:space="preserve">,</w:t>
      </w:r>
      <w:r>
        <w:br/>
      </w:r>
      <w:r>
        <w:rPr>
          <w:rStyle w:val="NormalTok"/>
        </w:rPr>
        <w:t xml:space="preserve">  </w:t>
      </w:r>
      <w:r>
        <w:rPr>
          <w:rStyle w:val="DataTypeTok"/>
        </w:rPr>
        <w:t xml:space="preserve">"frame_id"</w:t>
      </w:r>
      <w:r>
        <w:rPr>
          <w:rStyle w:val="FunctionTok"/>
        </w:rPr>
        <w:t xml:space="preserve">:</w:t>
      </w:r>
      <w:r>
        <w:rPr>
          <w:rStyle w:val="NormalTok"/>
        </w:rPr>
        <w:t xml:space="preserve"> </w:t>
      </w:r>
      <w:r>
        <w:rPr>
          <w:rStyle w:val="StringTok"/>
        </w:rPr>
        <w:t xml:space="preserve">"frame_00010234"</w:t>
      </w:r>
      <w:r>
        <w:rPr>
          <w:rStyle w:val="FunctionTok"/>
        </w:rPr>
        <w:t xml:space="preserve">,</w:t>
      </w:r>
      <w:r>
        <w:br/>
      </w:r>
      <w:r>
        <w:rPr>
          <w:rStyle w:val="NormalTok"/>
        </w:rPr>
        <w:t xml:space="preserve">  </w:t>
      </w:r>
      <w:r>
        <w:rPr>
          <w:rStyle w:val="DataTypeTok"/>
        </w:rPr>
        <w:t xml:space="preserve">"pts_us"</w:t>
      </w:r>
      <w:r>
        <w:rPr>
          <w:rStyle w:val="FunctionTok"/>
        </w:rPr>
        <w:t xml:space="preserve">:</w:t>
      </w:r>
      <w:r>
        <w:rPr>
          <w:rStyle w:val="NormalTok"/>
        </w:rPr>
        <w:t xml:space="preserve"> </w:t>
      </w:r>
      <w:r>
        <w:rPr>
          <w:rStyle w:val="DecValTok"/>
        </w:rPr>
        <w:t xml:space="preserve">341133333</w:t>
      </w:r>
      <w:r>
        <w:rPr>
          <w:rStyle w:val="FunctionTok"/>
        </w:rPr>
        <w:t xml:space="preserve">,</w:t>
      </w:r>
      <w:r>
        <w:br/>
      </w:r>
      <w:r>
        <w:rPr>
          <w:rStyle w:val="NormalTok"/>
        </w:rPr>
        <w:t xml:space="preserve">  </w:t>
      </w:r>
      <w:r>
        <w:rPr>
          <w:rStyle w:val="DataTypeTok"/>
        </w:rPr>
        <w:t xml:space="preserve">"box_norm"</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4125</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1833</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7468</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9222</w:t>
      </w:r>
      <w:r>
        <w:rPr>
          <w:rStyle w:val="OtherTok"/>
        </w:rPr>
        <w:t xml:space="preserve">]</w:t>
      </w:r>
      <w:r>
        <w:rPr>
          <w:rStyle w:val="FunctionTok"/>
        </w:rPr>
        <w:t xml:space="preserve">,</w:t>
      </w:r>
      <w:r>
        <w:br/>
      </w:r>
      <w:r>
        <w:rPr>
          <w:rStyle w:val="NormalTok"/>
        </w:rPr>
        <w:t xml:space="preserve">  </w:t>
      </w:r>
      <w:r>
        <w:rPr>
          <w:rStyle w:val="DataTypeTok"/>
        </w:rPr>
        <w:t xml:space="preserve">"box_px"</w:t>
      </w:r>
      <w:r>
        <w:rPr>
          <w:rStyle w:val="FunctionTok"/>
        </w:rPr>
        <w:t xml:space="preserve">:</w:t>
      </w:r>
      <w:r>
        <w:rPr>
          <w:rStyle w:val="NormalTok"/>
        </w:rPr>
        <w:t xml:space="preserve"> </w:t>
      </w:r>
      <w:r>
        <w:rPr>
          <w:rStyle w:val="OtherTok"/>
        </w:rPr>
        <w:t xml:space="preserve">[</w:t>
      </w:r>
      <w:r>
        <w:rPr>
          <w:rStyle w:val="DecValTok"/>
        </w:rPr>
        <w:t xml:space="preserve">264</w:t>
      </w:r>
      <w:r>
        <w:rPr>
          <w:rStyle w:val="OtherTok"/>
        </w:rPr>
        <w:t xml:space="preserve">,</w:t>
      </w:r>
      <w:r>
        <w:rPr>
          <w:rStyle w:val="NormalTok"/>
        </w:rPr>
        <w:t xml:space="preserve"> </w:t>
      </w:r>
      <w:r>
        <w:rPr>
          <w:rStyle w:val="DecValTok"/>
        </w:rPr>
        <w:t xml:space="preserve">66</w:t>
      </w:r>
      <w:r>
        <w:rPr>
          <w:rStyle w:val="OtherTok"/>
        </w:rPr>
        <w:t xml:space="preserve">,</w:t>
      </w:r>
      <w:r>
        <w:rPr>
          <w:rStyle w:val="NormalTok"/>
        </w:rPr>
        <w:t xml:space="preserve"> </w:t>
      </w:r>
      <w:r>
        <w:rPr>
          <w:rStyle w:val="DecValTok"/>
        </w:rPr>
        <w:t xml:space="preserve">478</w:t>
      </w:r>
      <w:r>
        <w:rPr>
          <w:rStyle w:val="OtherTok"/>
        </w:rPr>
        <w:t xml:space="preserve">,</w:t>
      </w:r>
      <w:r>
        <w:rPr>
          <w:rStyle w:val="NormalTok"/>
        </w:rPr>
        <w:t xml:space="preserve"> </w:t>
      </w:r>
      <w:r>
        <w:rPr>
          <w:rStyle w:val="DecValTok"/>
        </w:rPr>
        <w:t xml:space="preserve">332</w:t>
      </w:r>
      <w:r>
        <w:rPr>
          <w:rStyle w:val="OtherTok"/>
        </w:rPr>
        <w:t xml:space="preserve">]</w:t>
      </w:r>
      <w:r>
        <w:rPr>
          <w:rStyle w:val="FunctionTok"/>
        </w:rPr>
        <w:t xml:space="preserve">,</w:t>
      </w:r>
      <w:r>
        <w:br/>
      </w:r>
      <w:r>
        <w:rPr>
          <w:rStyle w:val="NormalTok"/>
        </w:rPr>
        <w:t xml:space="preserve">  </w:t>
      </w:r>
      <w:r>
        <w:rPr>
          <w:rStyle w:val="DataTypeTok"/>
        </w:rPr>
        <w:t xml:space="preserve">"centroid_norm"</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5796</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5527</w:t>
      </w:r>
      <w:r>
        <w:rPr>
          <w:rStyle w:val="OtherTok"/>
        </w:rPr>
        <w:t xml:space="preserve">]</w:t>
      </w:r>
      <w:r>
        <w:rPr>
          <w:rStyle w:val="FunctionTok"/>
        </w:rPr>
        <w:t xml:space="preserve">,</w:t>
      </w:r>
      <w:r>
        <w:br/>
      </w:r>
      <w:r>
        <w:rPr>
          <w:rStyle w:val="NormalTok"/>
        </w:rPr>
        <w:t xml:space="preserve">  </w:t>
      </w:r>
      <w:r>
        <w:rPr>
          <w:rStyle w:val="DataTypeTok"/>
        </w:rPr>
        <w:t xml:space="preserve">"screen_area_ratio"</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247</w:t>
      </w:r>
      <w:r>
        <w:rPr>
          <w:rStyle w:val="FunctionTok"/>
        </w:rPr>
        <w:t xml:space="preserve">,</w:t>
      </w:r>
      <w:r>
        <w:br/>
      </w:r>
      <w:r>
        <w:rPr>
          <w:rStyle w:val="NormalTok"/>
        </w:rPr>
        <w:t xml:space="preserve">  </w:t>
      </w:r>
      <w:r>
        <w:rPr>
          <w:rStyle w:val="DataTypeTok"/>
        </w:rPr>
        <w:t xml:space="preserve">"mask_ref"</w:t>
      </w:r>
      <w:r>
        <w:rPr>
          <w:rStyle w:val="FunctionTok"/>
        </w:rPr>
        <w:t xml:space="preserve">:</w:t>
      </w:r>
      <w:r>
        <w:rPr>
          <w:rStyle w:val="NormalTok"/>
        </w:rPr>
        <w:t xml:space="preserve"> </w:t>
      </w:r>
      <w:r>
        <w:rPr>
          <w:rStyle w:val="StringTok"/>
        </w:rPr>
        <w:t xml:space="preserve">"mask_000084_00010234"</w:t>
      </w:r>
      <w:r>
        <w:rPr>
          <w:rStyle w:val="FunctionTok"/>
        </w:rPr>
        <w:t xml:space="preserve">,</w:t>
      </w:r>
      <w:r>
        <w:br/>
      </w:r>
      <w:r>
        <w:rPr>
          <w:rStyle w:val="NormalTok"/>
        </w:rPr>
        <w:t xml:space="preserve">  </w:t>
      </w:r>
      <w:r>
        <w:rPr>
          <w:rStyle w:val="DataTypeTok"/>
        </w:rPr>
        <w:t xml:space="preserve">"depth_ref"</w:t>
      </w:r>
      <w:r>
        <w:rPr>
          <w:rStyle w:val="FunctionTok"/>
        </w:rPr>
        <w:t xml:space="preserve">:</w:t>
      </w:r>
      <w:r>
        <w:rPr>
          <w:rStyle w:val="NormalTok"/>
        </w:rPr>
        <w:t xml:space="preserve"> </w:t>
      </w:r>
      <w:r>
        <w:rPr>
          <w:rStyle w:val="StringTok"/>
        </w:rPr>
        <w:t xml:space="preserve">"depth_00010234"</w:t>
      </w:r>
      <w:r>
        <w:rPr>
          <w:rStyle w:val="FunctionTok"/>
        </w:rPr>
        <w:t xml:space="preserve">,</w:t>
      </w:r>
      <w:r>
        <w:br/>
      </w:r>
      <w:r>
        <w:rPr>
          <w:rStyle w:val="NormalTok"/>
        </w:rPr>
        <w:t xml:space="preserve">  </w:t>
      </w:r>
      <w:r>
        <w:rPr>
          <w:rStyle w:val="DataTypeTok"/>
        </w:rPr>
        <w:t xml:space="preserve">"depth_summary"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"median_inverse_depth"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712</w:t>
      </w:r>
      <w:r>
        <w:rPr>
          <w:rStyle w:val="FunctionTok"/>
        </w:rPr>
        <w:t xml:space="preserve">,</w:t>
      </w:r>
      <w:r>
        <w:br/>
      </w:r>
      <w:r>
        <w:rPr>
          <w:rStyle w:val="NormalTok"/>
        </w:rPr>
        <w:t xml:space="preserve">    </w:t>
      </w:r>
      <w:r>
        <w:rPr>
          <w:rStyle w:val="DataTypeTok"/>
        </w:rPr>
        <w:t xml:space="preserve">"near_percentile_10"</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812</w:t>
      </w:r>
      <w:r>
        <w:rPr>
          <w:rStyle w:val="FunctionTok"/>
        </w:rPr>
        <w:t xml:space="preserve">,</w:t>
      </w:r>
      <w:r>
        <w:br/>
      </w:r>
      <w:r>
        <w:rPr>
          <w:rStyle w:val="NormalTok"/>
        </w:rPr>
        <w:t xml:space="preserve">    </w:t>
      </w:r>
      <w:r>
        <w:rPr>
          <w:rStyle w:val="DataTypeTok"/>
        </w:rPr>
        <w:t xml:space="preserve">"far_percentile_90"</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424</w:t>
      </w:r>
      <w:r>
        <w:br/>
      </w:r>
      <w:r>
        <w:rPr>
          <w:rStyle w:val="NormalTok"/>
        </w:rPr>
        <w:t xml:space="preserve">  </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"occlusion_ratio"</w:t>
      </w:r>
      <w:r>
        <w:rPr>
          <w:rStyle w:val="FunctionTok"/>
        </w:rPr>
        <w:t xml:space="preserve">:</w:t>
      </w:r>
      <w:r>
        <w:rPr>
          <w:rStyle w:val="NormalTok"/>
        </w:rPr>
        <w:t xml:space="preserve"> </w:t>
      </w:r>
      <w:r>
        <w:rPr>
          <w:rStyle w:val="DecValTok"/>
        </w:rPr>
        <w:t xml:space="preserve">0</w:t>
      </w:r>
      <w:r>
        <w:rPr>
          <w:rStyle w:val="ErrorTok"/>
        </w:rPr>
        <w:t xml:space="preserve">.04</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86</w:t>
      </w:r>
      <w:r>
        <w:br/>
      </w:r>
      <w:r>
        <w:rPr>
          <w:rStyle w:val="FunctionTok"/>
        </w:rPr>
        <w:t xml:space="preserve">}</w:t>
      </w:r>
    </w:p>
    <w:p>
      <w:pPr>
        <w:pStyle w:val="FirstParagraph"/>
      </w:pPr>
      <w:r>
        <w:rPr>
          <w:rStyle w:val="VerbatimChar"/>
        </w:rPr>
        <w:t xml:space="preserve">box_norm</w:t>
      </w:r>
      <w:r>
        <w:t xml:space="preserve"> </w:t>
      </w:r>
      <w:r>
        <w:t xml:space="preserve">and</w:t>
      </w:r>
      <w:r>
        <w:t xml:space="preserve"> </w:t>
      </w:r>
      <w:r>
        <w:rPr>
          <w:rStyle w:val="VerbatimChar"/>
        </w:rPr>
        <w:t xml:space="preserve">box_px</w:t>
      </w:r>
      <w:r>
        <w:t xml:space="preserve"> </w:t>
      </w:r>
      <w:r>
        <w:t xml:space="preserve">are both required.</w:t>
      </w:r>
    </w:p>
    <w:bookmarkEnd w:id="87"/>
    <w:bookmarkStart w:id="88" w:name="masks-1"/>
    <w:p>
      <w:pPr>
        <w:pStyle w:val="Heading3"/>
      </w:pPr>
      <w:r>
        <w:t xml:space="preserve">14.3 Masks</w:t>
      </w:r>
    </w:p>
    <w:p>
      <w:pPr>
        <w:pStyle w:val="FirstParagraph"/>
      </w:pPr>
      <w:r>
        <w:t xml:space="preserve">Masks are stored as compressed binary foreground observations at the computed canonical analysis raster. RC1 stores masks in an SVP mask block stream, not in a raw</w:t>
      </w:r>
      <w:r>
        <w:t xml:space="preserve"> </w:t>
      </w:r>
      <w:r>
        <w:rPr>
          <w:rStyle w:val="VerbatimChar"/>
        </w:rPr>
        <w:t xml:space="preserve">.zst</w:t>
      </w:r>
      <w:r>
        <w:t xml:space="preserve"> </w:t>
      </w:r>
      <w:r>
        <w:t xml:space="preserve">file. If no regions exist, the mask index may be empty and the mask block stream may be zero bytes, as constrained by Section 13.4 and the validation rules.</w:t>
      </w:r>
    </w:p>
    <w:p>
      <w:pPr>
        <w:pStyle w:val="BodyText"/>
      </w:pPr>
      <w:r>
        <w:rPr>
          <w:rStyle w:val="VerbatimChar"/>
        </w:rPr>
        <w:t xml:space="preserve">spatial/masks.index.jsonl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"mask_000084_00010234"</w:t>
      </w:r>
      <w:r>
        <w:rPr>
          <w:rStyle w:val="FunctionTok"/>
        </w:rPr>
        <w:t xml:space="preserve">,</w:t>
      </w:r>
      <w:r>
        <w:br/>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"region_000084_00010234"</w:t>
      </w:r>
      <w:r>
        <w:rPr>
          <w:rStyle w:val="FunctionTok"/>
        </w:rPr>
        <w:t xml:space="preserve">,</w:t>
      </w:r>
      <w:r>
        <w:br/>
      </w:r>
      <w:r>
        <w:rPr>
          <w:rStyle w:val="NormalTok"/>
        </w:rPr>
        <w:t xml:space="preserve">  </w:t>
      </w:r>
      <w:r>
        <w:rPr>
          <w:rStyle w:val="DataTypeTok"/>
        </w:rPr>
        <w:t xml:space="preserve">"frame_id"</w:t>
      </w:r>
      <w:r>
        <w:rPr>
          <w:rStyle w:val="FunctionTok"/>
        </w:rPr>
        <w:t xml:space="preserve">:</w:t>
      </w:r>
      <w:r>
        <w:rPr>
          <w:rStyle w:val="NormalTok"/>
        </w:rPr>
        <w:t xml:space="preserve"> </w:t>
      </w:r>
      <w:r>
        <w:rPr>
          <w:rStyle w:val="StringTok"/>
        </w:rPr>
        <w:t xml:space="preserve">"frame_00010234"</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640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"svp-rle-v1"</w:t>
      </w:r>
      <w:r>
        <w:rPr>
          <w:rStyle w:val="FunctionTok"/>
        </w:rPr>
        <w:t xml:space="preserve">,</w:t>
      </w:r>
      <w:r>
        <w:br/>
      </w:r>
      <w:r>
        <w:rPr>
          <w:rStyle w:val="NormalTok"/>
        </w:rPr>
        <w:t xml:space="preserve">  </w:t>
      </w:r>
      <w:r>
        <w:rPr>
          <w:rStyle w:val="DataTypeTok"/>
        </w:rPr>
        <w:t xml:space="preserve">"block_file"</w:t>
      </w:r>
      <w:r>
        <w:rPr>
          <w:rStyle w:val="FunctionTok"/>
        </w:rPr>
        <w:t xml:space="preserve">:</w:t>
      </w:r>
      <w:r>
        <w:rPr>
          <w:rStyle w:val="NormalTok"/>
        </w:rPr>
        <w:t xml:space="preserve"> </w:t>
      </w:r>
      <w:r>
        <w:rPr>
          <w:rStyle w:val="StringTok"/>
        </w:rPr>
        <w:t xml:space="preserve">"spatial/masks.blocks.svpmz"</w:t>
      </w:r>
      <w:r>
        <w:rPr>
          <w:rStyle w:val="FunctionTok"/>
        </w:rPr>
        <w:t xml:space="preserve">,</w:t>
      </w:r>
      <w:r>
        <w:br/>
      </w:r>
      <w:r>
        <w:rPr>
          <w:rStyle w:val="NormalTok"/>
        </w:rPr>
        <w:t xml:space="preserve">  </w:t>
      </w:r>
      <w:r>
        <w:rPr>
          <w:rStyle w:val="DataTypeTok"/>
        </w:rPr>
        <w:t xml:space="preserve">"block_offset"</w:t>
      </w:r>
      <w:r>
        <w:rPr>
          <w:rStyle w:val="FunctionTok"/>
        </w:rPr>
        <w:t xml:space="preserve">:</w:t>
      </w:r>
      <w:r>
        <w:rPr>
          <w:rStyle w:val="NormalTok"/>
        </w:rPr>
        <w:t xml:space="preserve"> </w:t>
      </w:r>
      <w:r>
        <w:rPr>
          <w:rStyle w:val="DecValTok"/>
        </w:rPr>
        <w:t xml:space="preserve">8821044</w:t>
      </w:r>
      <w:r>
        <w:rPr>
          <w:rStyle w:val="FunctionTok"/>
        </w:rPr>
        <w:t xml:space="preserve">,</w:t>
      </w:r>
      <w:r>
        <w:br/>
      </w:r>
      <w:r>
        <w:rPr>
          <w:rStyle w:val="NormalTok"/>
        </w:rPr>
        <w:t xml:space="preserve">  </w:t>
      </w:r>
      <w:r>
        <w:rPr>
          <w:rStyle w:val="DataTypeTok"/>
        </w:rPr>
        <w:t xml:space="preserve">"block_length"</w:t>
      </w:r>
      <w:r>
        <w:rPr>
          <w:rStyle w:val="FunctionTok"/>
        </w:rPr>
        <w:t xml:space="preserve">:</w:t>
      </w:r>
      <w:r>
        <w:rPr>
          <w:rStyle w:val="NormalTok"/>
        </w:rPr>
        <w:t xml:space="preserve"> </w:t>
      </w:r>
      <w:r>
        <w:rPr>
          <w:rStyle w:val="DecValTok"/>
        </w:rPr>
        <w:t xml:space="preserve">576</w:t>
      </w:r>
      <w:r>
        <w:rPr>
          <w:rStyle w:val="FunctionTok"/>
        </w:rPr>
        <w:t xml:space="preserve">,</w:t>
      </w:r>
      <w:r>
        <w:br/>
      </w:r>
      <w:r>
        <w:rPr>
          <w:rStyle w:val="NormalTok"/>
        </w:rPr>
        <w:t xml:space="preserve">  </w:t>
      </w:r>
      <w:r>
        <w:rPr>
          <w:rStyle w:val="DataTypeTok"/>
        </w:rPr>
        <w:t xml:space="preserve">"payload_offset"</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"uncompressed_size"</w:t>
      </w:r>
      <w:r>
        <w:rPr>
          <w:rStyle w:val="FunctionTok"/>
        </w:rPr>
        <w:t xml:space="preserve">:</w:t>
      </w:r>
      <w:r>
        <w:rPr>
          <w:rStyle w:val="NormalTok"/>
        </w:rPr>
        <w:t xml:space="preserve"> </w:t>
      </w:r>
      <w:r>
        <w:rPr>
          <w:rStyle w:val="DecValTok"/>
        </w:rPr>
        <w:t xml:space="preserve">416</w:t>
      </w:r>
      <w:r>
        <w:rPr>
          <w:rStyle w:val="FunctionTok"/>
        </w:rPr>
        <w:t xml:space="preserve">,</w:t>
      </w:r>
      <w:r>
        <w:br/>
      </w:r>
      <w:r>
        <w:rPr>
          <w:rStyle w:val="NormalTok"/>
        </w:rPr>
        <w:t xml:space="preserve">  </w:t>
      </w:r>
      <w:r>
        <w:rPr>
          <w:rStyle w:val="DataTypeTok"/>
        </w:rPr>
        <w:t xml:space="preserve">"compressed_size"</w:t>
      </w:r>
      <w:r>
        <w:rPr>
          <w:rStyle w:val="FunctionTok"/>
        </w:rPr>
        <w:t xml:space="preserve">:</w:t>
      </w:r>
      <w:r>
        <w:rPr>
          <w:rStyle w:val="NormalTok"/>
        </w:rPr>
        <w:t xml:space="preserve"> </w:t>
      </w:r>
      <w:r>
        <w:rPr>
          <w:rStyle w:val="DecValTok"/>
        </w:rPr>
        <w:t xml:space="preserve">396</w:t>
      </w:r>
      <w:r>
        <w:rPr>
          <w:rStyle w:val="FunctionTok"/>
        </w:rPr>
        <w:t xml:space="preserve">,</w:t>
      </w:r>
      <w:r>
        <w:br/>
      </w:r>
      <w:r>
        <w:rPr>
          <w:rStyle w:val="NormalTok"/>
        </w:rPr>
        <w:t xml:space="preserve">  </w:t>
      </w:r>
      <w:r>
        <w:rPr>
          <w:rStyle w:val="DataTypeTok"/>
        </w:rPr>
        <w:t xml:space="preserve">"payload_blake3"</w:t>
      </w:r>
      <w:r>
        <w:rPr>
          <w:rStyle w:val="FunctionTok"/>
        </w:rPr>
        <w:t xml:space="preserve">:</w:t>
      </w:r>
      <w:r>
        <w:rPr>
          <w:rStyle w:val="NormalTok"/>
        </w:rPr>
        <w:t xml:space="preserve"> </w:t>
      </w:r>
      <w:r>
        <w:rPr>
          <w:rStyle w:val="StringTok"/>
        </w:rPr>
        <w:t xml:space="preserve">"3cf2..."</w:t>
      </w:r>
      <w:r>
        <w:rPr>
          <w:rStyle w:val="FunctionTok"/>
        </w:rPr>
        <w:t xml:space="preserve">,</w:t>
      </w:r>
      <w:r>
        <w:br/>
      </w:r>
      <w:r>
        <w:rPr>
          <w:rStyle w:val="NormalTok"/>
        </w:rPr>
        <w:t xml:space="preserve">  </w:t>
      </w:r>
      <w:r>
        <w:rPr>
          <w:rStyle w:val="DataTypeTok"/>
        </w:rPr>
        <w:t xml:space="preserve">"block_blake3"</w:t>
      </w:r>
      <w:r>
        <w:rPr>
          <w:rStyle w:val="FunctionTok"/>
        </w:rPr>
        <w:t xml:space="preserve">:</w:t>
      </w:r>
      <w:r>
        <w:rPr>
          <w:rStyle w:val="NormalTok"/>
        </w:rPr>
        <w:t xml:space="preserve"> </w:t>
      </w:r>
      <w:r>
        <w:rPr>
          <w:rStyle w:val="StringTok"/>
        </w:rPr>
        <w:t xml:space="preserve">"51db..."</w:t>
      </w:r>
      <w:r>
        <w:br/>
      </w:r>
      <w:r>
        <w:rPr>
          <w:rStyle w:val="FunctionTok"/>
        </w:rPr>
        <w:t xml:space="preserve">}</w:t>
      </w:r>
    </w:p>
    <w:p>
      <w:pPr>
        <w:pStyle w:val="FirstParagraph"/>
      </w:pPr>
      <w:r>
        <w:t xml:space="preserve">RLE rules:</w:t>
      </w:r>
    </w:p>
    <w:p>
      <w:pPr>
        <w:pStyle w:val="Compact"/>
        <w:numPr>
          <w:ilvl w:val="0"/>
          <w:numId w:val="1017"/>
        </w:numPr>
      </w:pPr>
      <w:r>
        <w:t xml:space="preserve">Masks are binary foreground masks.</w:t>
      </w:r>
    </w:p>
    <w:p>
      <w:pPr>
        <w:pStyle w:val="Compact"/>
        <w:numPr>
          <w:ilvl w:val="0"/>
          <w:numId w:val="1017"/>
        </w:numPr>
      </w:pPr>
      <w:r>
        <w:t xml:space="preserve">RLE starts with background run length.</w:t>
      </w:r>
    </w:p>
    <w:p>
      <w:pPr>
        <w:pStyle w:val="Compact"/>
        <w:numPr>
          <w:ilvl w:val="0"/>
          <w:numId w:val="1017"/>
        </w:numPr>
      </w:pPr>
      <w:r>
        <w:t xml:space="preserve">Runs are unsigned LEB128 integers.</w:t>
      </w:r>
    </w:p>
    <w:p>
      <w:pPr>
        <w:pStyle w:val="Compact"/>
        <w:numPr>
          <w:ilvl w:val="0"/>
          <w:numId w:val="1017"/>
        </w:numPr>
      </w:pPr>
      <w:r>
        <w:t xml:space="preserve">Scan order is row-major from top-left to bottom-right.</w:t>
      </w:r>
    </w:p>
    <w:p>
      <w:pPr>
        <w:pStyle w:val="Compact"/>
        <w:numPr>
          <w:ilvl w:val="0"/>
          <w:numId w:val="1017"/>
        </w:numPr>
      </w:pPr>
      <w:r>
        <w:t xml:space="preserve">The decoded run total MUST equal</w:t>
      </w:r>
      <w:r>
        <w:t xml:space="preserve"> </w:t>
      </w:r>
      <w:r>
        <w:rPr>
          <w:rStyle w:val="VerbatimChar"/>
        </w:rPr>
        <w:t xml:space="preserve">width * height</w:t>
      </w:r>
      <w:r>
        <w:t xml:space="preserve">. The</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values MUST match the package canonical analysis raster.</w:t>
      </w:r>
    </w:p>
    <w:bookmarkEnd w:id="88"/>
    <w:bookmarkStart w:id="89" w:name="depth-1"/>
    <w:p>
      <w:pPr>
        <w:pStyle w:val="Heading3"/>
      </w:pPr>
      <w:r>
        <w:t xml:space="preserve">14.4 Depth</w:t>
      </w:r>
    </w:p>
    <w:p>
      <w:pPr>
        <w:pStyle w:val="FirstParagraph"/>
      </w:pPr>
      <w:r>
        <w:t xml:space="preserve">Depth is stored per frame at the computed canonical analysis raster as normalized relative inverse depth. RC1 stores depth in an SVP depth block stream, not in a raw</w:t>
      </w:r>
      <w:r>
        <w:t xml:space="preserve"> </w:t>
      </w:r>
      <w:r>
        <w:rPr>
          <w:rStyle w:val="VerbatimChar"/>
        </w:rPr>
        <w:t xml:space="preserve">.zst</w:t>
      </w:r>
      <w:r>
        <w:t xml:space="preserve"> </w:t>
      </w:r>
      <w:r>
        <w:t xml:space="preserve">file. Near-uniform depth is valid for static, flat, blank, or otherwise degenerate visual sources when provenance records successful depth processing.</w:t>
      </w:r>
    </w:p>
    <w:p>
      <w:pPr>
        <w:pStyle w:val="BodyText"/>
      </w:pPr>
      <w:r>
        <w:rPr>
          <w:rStyle w:val="VerbatimChar"/>
        </w:rPr>
        <w:t xml:space="preserve">spatial/depth.index.jsonl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"depth_00010234"</w:t>
      </w:r>
      <w:r>
        <w:rPr>
          <w:rStyle w:val="FunctionTok"/>
        </w:rPr>
        <w:t xml:space="preserve">,</w:t>
      </w:r>
      <w:r>
        <w:br/>
      </w:r>
      <w:r>
        <w:rPr>
          <w:rStyle w:val="NormalTok"/>
        </w:rPr>
        <w:t xml:space="preserve">  </w:t>
      </w:r>
      <w:r>
        <w:rPr>
          <w:rStyle w:val="DataTypeTok"/>
        </w:rPr>
        <w:t xml:space="preserve">"frame_id"</w:t>
      </w:r>
      <w:r>
        <w:rPr>
          <w:rStyle w:val="FunctionTok"/>
        </w:rPr>
        <w:t xml:space="preserve">:</w:t>
      </w:r>
      <w:r>
        <w:rPr>
          <w:rStyle w:val="NormalTok"/>
        </w:rPr>
        <w:t xml:space="preserve"> </w:t>
      </w:r>
      <w:r>
        <w:rPr>
          <w:rStyle w:val="StringTok"/>
        </w:rPr>
        <w:t xml:space="preserve">"frame_00010234"</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DecValTok"/>
        </w:rPr>
        <w:t xml:space="preserve">640</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360</w:t>
      </w:r>
      <w:r>
        <w:rPr>
          <w:rStyle w:val="FunctionTok"/>
        </w:rPr>
        <w:t xml:space="preserve">,</w:t>
      </w:r>
      <w:r>
        <w:br/>
      </w:r>
      <w:r>
        <w:rPr>
          <w:rStyle w:val="NormalTok"/>
        </w:rPr>
        <w:t xml:space="preserve">  </w:t>
      </w:r>
      <w:r>
        <w:rPr>
          <w:rStyle w:val="DataTypeTok"/>
        </w:rPr>
        <w:t xml:space="preserve">"value_type"</w:t>
      </w:r>
      <w:r>
        <w:rPr>
          <w:rStyle w:val="FunctionTok"/>
        </w:rPr>
        <w:t xml:space="preserve">:</w:t>
      </w:r>
      <w:r>
        <w:rPr>
          <w:rStyle w:val="NormalTok"/>
        </w:rPr>
        <w:t xml:space="preserve"> </w:t>
      </w:r>
      <w:r>
        <w:rPr>
          <w:rStyle w:val="StringTok"/>
        </w:rPr>
        <w:t xml:space="preserve">"uint16_relative_inverse_depth"</w:t>
      </w:r>
      <w:r>
        <w:rPr>
          <w:rStyle w:val="FunctionTok"/>
        </w:rPr>
        <w:t xml:space="preserve">,</w:t>
      </w:r>
      <w:r>
        <w:br/>
      </w:r>
      <w:r>
        <w:rPr>
          <w:rStyle w:val="NormalTok"/>
        </w:rPr>
        <w:t xml:space="preserve">  </w:t>
      </w:r>
      <w:r>
        <w:rPr>
          <w:rStyle w:val="DataTypeTok"/>
        </w:rPr>
        <w:t xml:space="preserve">"normalization"</w:t>
      </w:r>
      <w:r>
        <w:rPr>
          <w:rStyle w:val="FunctionTok"/>
        </w:rPr>
        <w:t xml:space="preserve">:</w:t>
      </w:r>
      <w:r>
        <w:rPr>
          <w:rStyle w:val="NormalTok"/>
        </w:rPr>
        <w:t xml:space="preserve"> </w:t>
      </w:r>
      <w:r>
        <w:rPr>
          <w:rStyle w:val="StringTok"/>
        </w:rPr>
        <w:t xml:space="preserve">"near_is_larger"</w:t>
      </w:r>
      <w:r>
        <w:rPr>
          <w:rStyle w:val="FunctionTok"/>
        </w:rPr>
        <w:t xml:space="preserve">,</w:t>
      </w:r>
      <w:r>
        <w:br/>
      </w:r>
      <w:r>
        <w:rPr>
          <w:rStyle w:val="NormalTok"/>
        </w:rPr>
        <w:t xml:space="preserve">  </w:t>
      </w:r>
      <w:r>
        <w:rPr>
          <w:rStyle w:val="DataTypeTok"/>
        </w:rPr>
        <w:t xml:space="preserve">"block_file"</w:t>
      </w:r>
      <w:r>
        <w:rPr>
          <w:rStyle w:val="FunctionTok"/>
        </w:rPr>
        <w:t xml:space="preserve">:</w:t>
      </w:r>
      <w:r>
        <w:rPr>
          <w:rStyle w:val="NormalTok"/>
        </w:rPr>
        <w:t xml:space="preserve"> </w:t>
      </w:r>
      <w:r>
        <w:rPr>
          <w:rStyle w:val="StringTok"/>
        </w:rPr>
        <w:t xml:space="preserve">"spatial/depth.blocks.svpdz"</w:t>
      </w:r>
      <w:r>
        <w:rPr>
          <w:rStyle w:val="FunctionTok"/>
        </w:rPr>
        <w:t xml:space="preserve">,</w:t>
      </w:r>
      <w:r>
        <w:br/>
      </w:r>
      <w:r>
        <w:rPr>
          <w:rStyle w:val="NormalTok"/>
        </w:rPr>
        <w:t xml:space="preserve">  </w:t>
      </w:r>
      <w:r>
        <w:rPr>
          <w:rStyle w:val="DataTypeTok"/>
        </w:rPr>
        <w:t xml:space="preserve">"block_offset"</w:t>
      </w:r>
      <w:r>
        <w:rPr>
          <w:rStyle w:val="FunctionTok"/>
        </w:rPr>
        <w:t xml:space="preserve">:</w:t>
      </w:r>
      <w:r>
        <w:rPr>
          <w:rStyle w:val="NormalTok"/>
        </w:rPr>
        <w:t xml:space="preserve"> </w:t>
      </w:r>
      <w:r>
        <w:rPr>
          <w:rStyle w:val="DecValTok"/>
        </w:rPr>
        <w:t xml:space="preserve">18821440</w:t>
      </w:r>
      <w:r>
        <w:rPr>
          <w:rStyle w:val="FunctionTok"/>
        </w:rPr>
        <w:t xml:space="preserve">,</w:t>
      </w:r>
      <w:r>
        <w:br/>
      </w:r>
      <w:r>
        <w:rPr>
          <w:rStyle w:val="NormalTok"/>
        </w:rPr>
        <w:t xml:space="preserve">  </w:t>
      </w:r>
      <w:r>
        <w:rPr>
          <w:rStyle w:val="DataTypeTok"/>
        </w:rPr>
        <w:t xml:space="preserve">"block_length"</w:t>
      </w:r>
      <w:r>
        <w:rPr>
          <w:rStyle w:val="FunctionTok"/>
        </w:rPr>
        <w:t xml:space="preserve">:</w:t>
      </w:r>
      <w:r>
        <w:rPr>
          <w:rStyle w:val="NormalTok"/>
        </w:rPr>
        <w:t xml:space="preserve"> </w:t>
      </w:r>
      <w:r>
        <w:rPr>
          <w:rStyle w:val="DecValTok"/>
        </w:rPr>
        <w:t xml:space="preserve">195832</w:t>
      </w:r>
      <w:r>
        <w:rPr>
          <w:rStyle w:val="FunctionTok"/>
        </w:rPr>
        <w:t xml:space="preserve">,</w:t>
      </w:r>
      <w:r>
        <w:br/>
      </w:r>
      <w:r>
        <w:rPr>
          <w:rStyle w:val="NormalTok"/>
        </w:rPr>
        <w:t xml:space="preserve">  </w:t>
      </w:r>
      <w:r>
        <w:rPr>
          <w:rStyle w:val="DataTypeTok"/>
        </w:rPr>
        <w:t xml:space="preserve">"payload_offset"</w:t>
      </w:r>
      <w:r>
        <w:rPr>
          <w:rStyle w:val="FunctionTok"/>
        </w:rPr>
        <w:t xml:space="preserve">:</w:t>
      </w:r>
      <w:r>
        <w:rPr>
          <w:rStyle w:val="NormalTok"/>
        </w:rPr>
        <w:t xml:space="preserve"> </w:t>
      </w:r>
      <w:r>
        <w:rPr>
          <w:rStyle w:val="DecValTok"/>
        </w:rPr>
        <w:t xml:space="preserve">160</w:t>
      </w:r>
      <w:r>
        <w:rPr>
          <w:rStyle w:val="FunctionTok"/>
        </w:rPr>
        <w:t xml:space="preserve">,</w:t>
      </w:r>
      <w:r>
        <w:br/>
      </w:r>
      <w:r>
        <w:rPr>
          <w:rStyle w:val="NormalTok"/>
        </w:rPr>
        <w:t xml:space="preserve">  </w:t>
      </w:r>
      <w:r>
        <w:rPr>
          <w:rStyle w:val="DataTypeTok"/>
        </w:rPr>
        <w:t xml:space="preserve">"uncompressed_size"</w:t>
      </w:r>
      <w:r>
        <w:rPr>
          <w:rStyle w:val="FunctionTok"/>
        </w:rPr>
        <w:t xml:space="preserve">:</w:t>
      </w:r>
      <w:r>
        <w:rPr>
          <w:rStyle w:val="NormalTok"/>
        </w:rPr>
        <w:t xml:space="preserve"> </w:t>
      </w:r>
      <w:r>
        <w:rPr>
          <w:rStyle w:val="DecValTok"/>
        </w:rPr>
        <w:t xml:space="preserve">460800</w:t>
      </w:r>
      <w:r>
        <w:rPr>
          <w:rStyle w:val="FunctionTok"/>
        </w:rPr>
        <w:t xml:space="preserve">,</w:t>
      </w:r>
      <w:r>
        <w:br/>
      </w:r>
      <w:r>
        <w:rPr>
          <w:rStyle w:val="NormalTok"/>
        </w:rPr>
        <w:t xml:space="preserve">  </w:t>
      </w:r>
      <w:r>
        <w:rPr>
          <w:rStyle w:val="DataTypeTok"/>
        </w:rPr>
        <w:t xml:space="preserve">"compressed_size"</w:t>
      </w:r>
      <w:r>
        <w:rPr>
          <w:rStyle w:val="FunctionTok"/>
        </w:rPr>
        <w:t xml:space="preserve">:</w:t>
      </w:r>
      <w:r>
        <w:rPr>
          <w:rStyle w:val="NormalTok"/>
        </w:rPr>
        <w:t xml:space="preserve"> </w:t>
      </w:r>
      <w:r>
        <w:rPr>
          <w:rStyle w:val="DecValTok"/>
        </w:rPr>
        <w:t xml:space="preserve">195672</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"proc_depth_0001"</w:t>
      </w:r>
      <w:r>
        <w:rPr>
          <w:rStyle w:val="FunctionTok"/>
        </w:rPr>
        <w:t xml:space="preserve">,</w:t>
      </w:r>
      <w:r>
        <w:br/>
      </w:r>
      <w:r>
        <w:rPr>
          <w:rStyle w:val="NormalTok"/>
        </w:rPr>
        <w:t xml:space="preserve">  </w:t>
      </w:r>
      <w:r>
        <w:rPr>
          <w:rStyle w:val="DataTypeTok"/>
        </w:rPr>
        <w:t xml:space="preserve">"payload_blake3"</w:t>
      </w:r>
      <w:r>
        <w:rPr>
          <w:rStyle w:val="FunctionTok"/>
        </w:rPr>
        <w:t xml:space="preserve">:</w:t>
      </w:r>
      <w:r>
        <w:rPr>
          <w:rStyle w:val="NormalTok"/>
        </w:rPr>
        <w:t xml:space="preserve"> </w:t>
      </w:r>
      <w:r>
        <w:rPr>
          <w:rStyle w:val="StringTok"/>
        </w:rPr>
        <w:t xml:space="preserve">"91af..."</w:t>
      </w:r>
      <w:r>
        <w:rPr>
          <w:rStyle w:val="FunctionTok"/>
        </w:rPr>
        <w:t xml:space="preserve">,</w:t>
      </w:r>
      <w:r>
        <w:br/>
      </w:r>
      <w:r>
        <w:rPr>
          <w:rStyle w:val="NormalTok"/>
        </w:rPr>
        <w:t xml:space="preserve">  </w:t>
      </w:r>
      <w:r>
        <w:rPr>
          <w:rStyle w:val="DataTypeTok"/>
        </w:rPr>
        <w:t xml:space="preserve">"block_blake3"</w:t>
      </w:r>
      <w:r>
        <w:rPr>
          <w:rStyle w:val="FunctionTok"/>
        </w:rPr>
        <w:t xml:space="preserve">:</w:t>
      </w:r>
      <w:r>
        <w:rPr>
          <w:rStyle w:val="NormalTok"/>
        </w:rPr>
        <w:t xml:space="preserve"> </w:t>
      </w:r>
      <w:r>
        <w:rPr>
          <w:rStyle w:val="StringTok"/>
        </w:rPr>
        <w:t xml:space="preserve">"04d9..."</w:t>
      </w:r>
      <w:r>
        <w:br/>
      </w:r>
      <w:r>
        <w:rPr>
          <w:rStyle w:val="FunctionTok"/>
        </w:rPr>
        <w:t xml:space="preserve">}</w:t>
      </w:r>
    </w:p>
    <w:p>
      <w:pPr>
        <w:pStyle w:val="FirstParagraph"/>
      </w:pPr>
      <w:r>
        <w:t xml:space="preserve">Depth values:</w:t>
      </w:r>
    </w:p>
    <w:p>
      <w:pPr>
        <w:pStyle w:val="SourceCode"/>
      </w:pPr>
      <w:r>
        <w:rPr>
          <w:rStyle w:val="VerbatimChar"/>
        </w:rPr>
        <w:t xml:space="preserve">0      = farthest valid relative depth in the frame</w:t>
      </w:r>
      <w:r>
        <w:br/>
      </w:r>
      <w:r>
        <w:rPr>
          <w:rStyle w:val="VerbatimChar"/>
        </w:rPr>
        <w:t xml:space="preserve">65535  = nearest valid relative depth in the frame</w:t>
      </w:r>
    </w:p>
    <w:p>
      <w:pPr>
        <w:pStyle w:val="FirstParagraph"/>
      </w:pPr>
      <w:r>
        <w:t xml:space="preserve">Depth block</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values MUST match the package canonical analysis raster. Depth is relative inside the observed frame or shot context. Cross-shot absolute comparison MUST NOT be assumed in v1.0.</w:t>
      </w:r>
    </w:p>
    <w:bookmarkEnd w:id="89"/>
    <w:bookmarkStart w:id="90" w:name="svp-binary-block-header"/>
    <w:p>
      <w:pPr>
        <w:pStyle w:val="Heading3"/>
      </w:pPr>
      <w:r>
        <w:t xml:space="preserve">14.5 SVP binary block header</w:t>
      </w:r>
    </w:p>
    <w:p>
      <w:pPr>
        <w:pStyle w:val="FirstParagraph"/>
      </w:pPr>
      <w:r>
        <w:t xml:space="preserve">Depth, mask, and embedding payload files are SVP block streams. A block stream is a concatenation of one or more blocks:</w:t>
      </w:r>
    </w:p>
    <w:p>
      <w:pPr>
        <w:pStyle w:val="SourceCode"/>
      </w:pPr>
      <w:r>
        <w:rPr>
          <w:rStyle w:val="VerbatimChar"/>
        </w:rPr>
        <w:t xml:space="preserve">[SVPBlockHeaderV1][compressed payload][SVPBlockHeaderV1][compressed payload]...</w:t>
      </w:r>
    </w:p>
    <w:p>
      <w:pPr>
        <w:pStyle w:val="FirstParagraph"/>
      </w:pPr>
      <w:r>
        <w:t xml:space="preserve">Every block header is exactly 160 bytes in RC1. All integer fields are little-endian. Readers MUST reject blocks with unknown</w:t>
      </w:r>
      <w:r>
        <w:t xml:space="preserve"> </w:t>
      </w:r>
      <w:r>
        <w:rPr>
          <w:rStyle w:val="VerbatimChar"/>
        </w:rPr>
        <w:t xml:space="preserve">version</w:t>
      </w:r>
      <w:r>
        <w:t xml:space="preserve">, unsupported</w:t>
      </w:r>
      <w:r>
        <w:t xml:space="preserve"> </w:t>
      </w:r>
      <w:r>
        <w:rPr>
          <w:rStyle w:val="VerbatimChar"/>
        </w:rPr>
        <w:t xml:space="preserve">compression</w:t>
      </w:r>
      <w:r>
        <w:t xml:space="preserve">, invalid</w:t>
      </w:r>
      <w:r>
        <w:t xml:space="preserve"> </w:t>
      </w:r>
      <w:r>
        <w:rPr>
          <w:rStyle w:val="VerbatimChar"/>
        </w:rPr>
        <w:t xml:space="preserve">header_size</w:t>
      </w:r>
      <w:r>
        <w:t xml:space="preserve">, mismatched hashes, invalid block type for strict v1.0, or payload ranges outside the declared file length.</w:t>
      </w:r>
    </w:p>
    <w:p>
      <w:pPr>
        <w:pStyle w:val="BodyText"/>
      </w:pPr>
      <w:r>
        <w:t xml:space="preserve">Header layout:</w:t>
      </w:r>
    </w:p>
    <w:tbl>
      <w:tblPr>
        <w:tblStyle w:val="Table"/>
        <w:tblW w:type="pct" w:w="5000"/>
        <w:jc w:val="left"/>
        <w:tblLayout w:type="fixed"/>
        <w:tblLook w:firstRow="1" w:lastRow="0" w:firstColumn="0" w:lastColumn="0" w:noHBand="0" w:noVBand="0" w:val="0020"/>
      </w:tblPr>
      <w:tblGrid>
        <w:gridCol w:w="1863"/>
        <w:gridCol w:w="1863"/>
        <w:gridCol w:w="1397"/>
        <w:gridCol w:w="1397"/>
        <w:gridCol w:w="1397"/>
      </w:tblGrid>
      <w:tr>
        <w:trPr>
          <w:tblHeader w:val="on"/>
        </w:trPr>
        <w:tc>
          <w:tcPr/>
          <w:p>
            <w:pPr>
              <w:pStyle w:val="Compact"/>
              <w:jc w:val="right"/>
            </w:pPr>
            <w:r>
              <w:t xml:space="preserve">Offset</w:t>
            </w:r>
          </w:p>
        </w:tc>
        <w:tc>
          <w:tcPr/>
          <w:p>
            <w:pPr>
              <w:pStyle w:val="Compact"/>
              <w:jc w:val="right"/>
            </w:pPr>
            <w:r>
              <w:t xml:space="preserve">Size</w:t>
            </w:r>
          </w:p>
        </w:tc>
        <w:tc>
          <w:tcPr/>
          <w:p>
            <w:pPr>
              <w:pStyle w:val="Compact"/>
              <w:jc w:val="left"/>
            </w:pPr>
            <w:r>
              <w:t xml:space="preserve">Field</w:t>
            </w:r>
          </w:p>
        </w:tc>
        <w:tc>
          <w:tcPr/>
          <w:p>
            <w:pPr>
              <w:pStyle w:val="Compact"/>
              <w:jc w:val="left"/>
            </w:pPr>
            <w:r>
              <w:t xml:space="preserve">Type</w:t>
            </w:r>
          </w:p>
        </w:tc>
        <w:tc>
          <w:tcPr/>
          <w:p>
            <w:pPr>
              <w:pStyle w:val="Compact"/>
              <w:jc w:val="left"/>
            </w:pPr>
            <w:r>
              <w:t xml:space="preserve">Required value or meaning</w:t>
            </w:r>
          </w:p>
        </w:tc>
      </w:tr>
      <w:tr>
        <w:tc>
          <w:tcPr/>
          <w:p>
            <w:pPr>
              <w:pStyle w:val="Compact"/>
              <w:jc w:val="right"/>
            </w:pPr>
            <w:r>
              <w:t xml:space="preserve">0</w:t>
            </w:r>
          </w:p>
        </w:tc>
        <w:tc>
          <w:tcPr/>
          <w:p>
            <w:pPr>
              <w:pStyle w:val="Compact"/>
              <w:jc w:val="right"/>
            </w:pPr>
            <w:r>
              <w:t xml:space="preserve">4</w:t>
            </w:r>
          </w:p>
        </w:tc>
        <w:tc>
          <w:tcPr/>
          <w:p>
            <w:pPr>
              <w:pStyle w:val="Compact"/>
              <w:jc w:val="left"/>
            </w:pPr>
            <w:r>
              <w:t xml:space="preserve">magic</w:t>
            </w:r>
          </w:p>
        </w:tc>
        <w:tc>
          <w:tcPr/>
          <w:p>
            <w:pPr>
              <w:pStyle w:val="Compact"/>
              <w:jc w:val="left"/>
            </w:pPr>
            <w:r>
              <w:t xml:space="preserve">bytes</w:t>
            </w:r>
          </w:p>
        </w:tc>
        <w:tc>
          <w:tcPr/>
          <w:p>
            <w:pPr>
              <w:pStyle w:val="Compact"/>
              <w:jc w:val="left"/>
            </w:pPr>
            <w:r>
              <w:rPr>
                <w:rStyle w:val="VerbatimChar"/>
              </w:rPr>
              <w:t xml:space="preserve">SVPB</w:t>
            </w:r>
          </w:p>
        </w:tc>
      </w:tr>
      <w:tr>
        <w:tc>
          <w:tcPr/>
          <w:p>
            <w:pPr>
              <w:pStyle w:val="Compact"/>
              <w:jc w:val="right"/>
            </w:pPr>
            <w:r>
              <w:t xml:space="preserve">4</w:t>
            </w:r>
          </w:p>
        </w:tc>
        <w:tc>
          <w:tcPr/>
          <w:p>
            <w:pPr>
              <w:pStyle w:val="Compact"/>
              <w:jc w:val="right"/>
            </w:pPr>
            <w:r>
              <w:t xml:space="preserve">2</w:t>
            </w:r>
          </w:p>
        </w:tc>
        <w:tc>
          <w:tcPr/>
          <w:p>
            <w:pPr>
              <w:pStyle w:val="Compact"/>
              <w:jc w:val="left"/>
            </w:pPr>
            <w:r>
              <w:t xml:space="preserve">version</w:t>
            </w:r>
          </w:p>
        </w:tc>
        <w:tc>
          <w:tcPr/>
          <w:p>
            <w:pPr>
              <w:pStyle w:val="Compact"/>
              <w:jc w:val="left"/>
            </w:pPr>
            <w:r>
              <w:t xml:space="preserve">uint16</w:t>
            </w:r>
          </w:p>
        </w:tc>
        <w:tc>
          <w:tcPr/>
          <w:p>
            <w:pPr>
              <w:pStyle w:val="Compact"/>
              <w:jc w:val="left"/>
            </w:pPr>
            <w:r>
              <w:rPr>
                <w:rStyle w:val="VerbatimChar"/>
              </w:rPr>
              <w:t xml:space="preserve">1</w:t>
            </w:r>
          </w:p>
        </w:tc>
      </w:tr>
      <w:tr>
        <w:tc>
          <w:tcPr/>
          <w:p>
            <w:pPr>
              <w:pStyle w:val="Compact"/>
              <w:jc w:val="right"/>
            </w:pPr>
            <w:r>
              <w:t xml:space="preserve">6</w:t>
            </w:r>
          </w:p>
        </w:tc>
        <w:tc>
          <w:tcPr/>
          <w:p>
            <w:pPr>
              <w:pStyle w:val="Compact"/>
              <w:jc w:val="right"/>
            </w:pPr>
            <w:r>
              <w:t xml:space="preserve">2</w:t>
            </w:r>
          </w:p>
        </w:tc>
        <w:tc>
          <w:tcPr/>
          <w:p>
            <w:pPr>
              <w:pStyle w:val="Compact"/>
              <w:jc w:val="left"/>
            </w:pPr>
            <w:r>
              <w:t xml:space="preserve">header_size</w:t>
            </w:r>
          </w:p>
        </w:tc>
        <w:tc>
          <w:tcPr/>
          <w:p>
            <w:pPr>
              <w:pStyle w:val="Compact"/>
              <w:jc w:val="left"/>
            </w:pPr>
            <w:r>
              <w:t xml:space="preserve">uint16</w:t>
            </w:r>
          </w:p>
        </w:tc>
        <w:tc>
          <w:tcPr/>
          <w:p>
            <w:pPr>
              <w:pStyle w:val="Compact"/>
              <w:jc w:val="left"/>
            </w:pPr>
            <w:r>
              <w:rPr>
                <w:rStyle w:val="VerbatimChar"/>
              </w:rPr>
              <w:t xml:space="preserve">160</w:t>
            </w:r>
          </w:p>
        </w:tc>
      </w:tr>
      <w:tr>
        <w:tc>
          <w:tcPr/>
          <w:p>
            <w:pPr>
              <w:pStyle w:val="Compact"/>
              <w:jc w:val="right"/>
            </w:pPr>
            <w:r>
              <w:t xml:space="preserve">8</w:t>
            </w:r>
          </w:p>
        </w:tc>
        <w:tc>
          <w:tcPr/>
          <w:p>
            <w:pPr>
              <w:pStyle w:val="Compact"/>
              <w:jc w:val="right"/>
            </w:pPr>
            <w:r>
              <w:t xml:space="preserve">1</w:t>
            </w:r>
          </w:p>
        </w:tc>
        <w:tc>
          <w:tcPr/>
          <w:p>
            <w:pPr>
              <w:pStyle w:val="Compact"/>
              <w:jc w:val="left"/>
            </w:pPr>
            <w:r>
              <w:t xml:space="preserve">block_type</w:t>
            </w:r>
          </w:p>
        </w:tc>
        <w:tc>
          <w:tcPr/>
          <w:p>
            <w:pPr>
              <w:pStyle w:val="Compact"/>
              <w:jc w:val="left"/>
            </w:pPr>
            <w:r>
              <w:t xml:space="preserve">uint8</w:t>
            </w:r>
          </w:p>
        </w:tc>
        <w:tc>
          <w:tcPr/>
          <w:p>
            <w:pPr>
              <w:pStyle w:val="Compact"/>
              <w:jc w:val="left"/>
            </w:pPr>
            <w:r>
              <w:rPr>
                <w:rStyle w:val="VerbatimChar"/>
              </w:rPr>
              <w:t xml:space="preserve">0x01</w:t>
            </w:r>
            <w:r>
              <w:t xml:space="preserve"> </w:t>
            </w:r>
            <w:r>
              <w:t xml:space="preserve">depth,</w:t>
            </w:r>
            <w:r>
              <w:t xml:space="preserve"> </w:t>
            </w:r>
            <w:r>
              <w:rPr>
                <w:rStyle w:val="VerbatimChar"/>
              </w:rPr>
              <w:t xml:space="preserve">0x02</w:t>
            </w:r>
            <w:r>
              <w:t xml:space="preserve"> </w:t>
            </w:r>
            <w:r>
              <w:t xml:space="preserve">mask,</w:t>
            </w:r>
            <w:r>
              <w:t xml:space="preserve"> </w:t>
            </w:r>
            <w:r>
              <w:rPr>
                <w:rStyle w:val="VerbatimChar"/>
              </w:rPr>
              <w:t xml:space="preserve">0x03</w:t>
            </w:r>
            <w:r>
              <w:t xml:space="preserve"> </w:t>
            </w:r>
            <w:r>
              <w:t xml:space="preserve">embedding.</w:t>
            </w:r>
            <w:r>
              <w:t xml:space="preserve"> </w:t>
            </w:r>
            <w:r>
              <w:rPr>
                <w:rStyle w:val="VerbatimChar"/>
              </w:rPr>
              <w:t xml:space="preserve">0x04</w:t>
            </w:r>
            <w:r>
              <w:t xml:space="preserve"> </w:t>
            </w:r>
            <w:r>
              <w:t xml:space="preserve">is reserved for future audio feature tensors and MUST NOT appear in strict v1.0 packages.</w:t>
            </w:r>
          </w:p>
        </w:tc>
      </w:tr>
      <w:tr>
        <w:tc>
          <w:tcPr/>
          <w:p>
            <w:pPr>
              <w:pStyle w:val="Compact"/>
              <w:jc w:val="right"/>
            </w:pPr>
            <w:r>
              <w:t xml:space="preserve">9</w:t>
            </w:r>
          </w:p>
        </w:tc>
        <w:tc>
          <w:tcPr/>
          <w:p>
            <w:pPr>
              <w:pStyle w:val="Compact"/>
              <w:jc w:val="right"/>
            </w:pPr>
            <w:r>
              <w:t xml:space="preserve">1</w:t>
            </w:r>
          </w:p>
        </w:tc>
        <w:tc>
          <w:tcPr/>
          <w:p>
            <w:pPr>
              <w:pStyle w:val="Compact"/>
              <w:jc w:val="left"/>
            </w:pPr>
            <w:r>
              <w:t xml:space="preserve">compression</w:t>
            </w:r>
          </w:p>
        </w:tc>
        <w:tc>
          <w:tcPr/>
          <w:p>
            <w:pPr>
              <w:pStyle w:val="Compact"/>
              <w:jc w:val="left"/>
            </w:pPr>
            <w:r>
              <w:t xml:space="preserve">uint8</w:t>
            </w:r>
          </w:p>
        </w:tc>
        <w:tc>
          <w:tcPr/>
          <w:p>
            <w:pPr>
              <w:pStyle w:val="Compact"/>
              <w:jc w:val="left"/>
            </w:pPr>
            <w:r>
              <w:rPr>
                <w:rStyle w:val="VerbatimChar"/>
              </w:rPr>
              <w:t xml:space="preserve">0x01</w:t>
            </w:r>
            <w:r>
              <w:t xml:space="preserve"> </w:t>
            </w:r>
            <w:r>
              <w:t xml:space="preserve">Zstandard</w:t>
            </w:r>
          </w:p>
        </w:tc>
      </w:tr>
      <w:tr>
        <w:tc>
          <w:tcPr/>
          <w:p>
            <w:pPr>
              <w:pStyle w:val="Compact"/>
              <w:jc w:val="right"/>
            </w:pPr>
            <w:r>
              <w:t xml:space="preserve">10</w:t>
            </w:r>
          </w:p>
        </w:tc>
        <w:tc>
          <w:tcPr/>
          <w:p>
            <w:pPr>
              <w:pStyle w:val="Compact"/>
              <w:jc w:val="right"/>
            </w:pPr>
            <w:r>
              <w:t xml:space="preserve">1</w:t>
            </w:r>
          </w:p>
        </w:tc>
        <w:tc>
          <w:tcPr/>
          <w:p>
            <w:pPr>
              <w:pStyle w:val="Compact"/>
              <w:jc w:val="left"/>
            </w:pPr>
            <w:r>
              <w:t xml:space="preserve">endian</w:t>
            </w:r>
          </w:p>
        </w:tc>
        <w:tc>
          <w:tcPr/>
          <w:p>
            <w:pPr>
              <w:pStyle w:val="Compact"/>
              <w:jc w:val="left"/>
            </w:pPr>
            <w:r>
              <w:t xml:space="preserve">uint8</w:t>
            </w:r>
          </w:p>
        </w:tc>
        <w:tc>
          <w:tcPr/>
          <w:p>
            <w:pPr>
              <w:pStyle w:val="Compact"/>
              <w:jc w:val="left"/>
            </w:pPr>
            <w:r>
              <w:rPr>
                <w:rStyle w:val="VerbatimChar"/>
              </w:rPr>
              <w:t xml:space="preserve">0x01</w:t>
            </w:r>
            <w:r>
              <w:t xml:space="preserve"> </w:t>
            </w:r>
            <w:r>
              <w:t xml:space="preserve">little-endian</w:t>
            </w:r>
          </w:p>
        </w:tc>
      </w:tr>
      <w:tr>
        <w:tc>
          <w:tcPr/>
          <w:p>
            <w:pPr>
              <w:pStyle w:val="Compact"/>
              <w:jc w:val="right"/>
            </w:pPr>
            <w:r>
              <w:t xml:space="preserve">11</w:t>
            </w:r>
          </w:p>
        </w:tc>
        <w:tc>
          <w:tcPr/>
          <w:p>
            <w:pPr>
              <w:pStyle w:val="Compact"/>
              <w:jc w:val="right"/>
            </w:pPr>
            <w:r>
              <w:t xml:space="preserve">1</w:t>
            </w:r>
          </w:p>
        </w:tc>
        <w:tc>
          <w:tcPr/>
          <w:p>
            <w:pPr>
              <w:pStyle w:val="Compact"/>
              <w:jc w:val="left"/>
            </w:pPr>
            <w:r>
              <w:t xml:space="preserve">flags</w:t>
            </w:r>
          </w:p>
        </w:tc>
        <w:tc>
          <w:tcPr/>
          <w:p>
            <w:pPr>
              <w:pStyle w:val="Compact"/>
              <w:jc w:val="left"/>
            </w:pPr>
            <w:r>
              <w:t xml:space="preserve">uint8</w:t>
            </w:r>
          </w:p>
        </w:tc>
        <w:tc>
          <w:tcPr/>
          <w:p>
            <w:pPr>
              <w:pStyle w:val="Compact"/>
              <w:jc w:val="left"/>
            </w:pPr>
            <w:r>
              <w:rPr>
                <w:rStyle w:val="VerbatimChar"/>
              </w:rPr>
              <w:t xml:space="preserve">0</w:t>
            </w:r>
            <w:r>
              <w:t xml:space="preserve"> </w:t>
            </w:r>
            <w:r>
              <w:t xml:space="preserve">in RC1</w:t>
            </w:r>
          </w:p>
        </w:tc>
      </w:tr>
      <w:tr>
        <w:tc>
          <w:tcPr/>
          <w:p>
            <w:pPr>
              <w:pStyle w:val="Compact"/>
              <w:jc w:val="right"/>
            </w:pPr>
            <w:r>
              <w:t xml:space="preserve">12</w:t>
            </w:r>
          </w:p>
        </w:tc>
        <w:tc>
          <w:tcPr/>
          <w:p>
            <w:pPr>
              <w:pStyle w:val="Compact"/>
              <w:jc w:val="right"/>
            </w:pPr>
            <w:r>
              <w:t xml:space="preserve">8</w:t>
            </w:r>
          </w:p>
        </w:tc>
        <w:tc>
          <w:tcPr/>
          <w:p>
            <w:pPr>
              <w:pStyle w:val="Compact"/>
              <w:jc w:val="left"/>
            </w:pPr>
            <w:r>
              <w:t xml:space="preserve">uncompressed_size</w:t>
            </w:r>
          </w:p>
        </w:tc>
        <w:tc>
          <w:tcPr/>
          <w:p>
            <w:pPr>
              <w:pStyle w:val="Compact"/>
              <w:jc w:val="left"/>
            </w:pPr>
            <w:r>
              <w:t xml:space="preserve">uint64</w:t>
            </w:r>
          </w:p>
        </w:tc>
        <w:tc>
          <w:tcPr/>
          <w:p>
            <w:pPr>
              <w:pStyle w:val="Compact"/>
              <w:jc w:val="left"/>
            </w:pPr>
            <w:r>
              <w:t xml:space="preserve">Decompressed payload byte count</w:t>
            </w:r>
          </w:p>
        </w:tc>
      </w:tr>
      <w:tr>
        <w:tc>
          <w:tcPr/>
          <w:p>
            <w:pPr>
              <w:pStyle w:val="Compact"/>
              <w:jc w:val="right"/>
            </w:pPr>
            <w:r>
              <w:t xml:space="preserve">20</w:t>
            </w:r>
          </w:p>
        </w:tc>
        <w:tc>
          <w:tcPr/>
          <w:p>
            <w:pPr>
              <w:pStyle w:val="Compact"/>
              <w:jc w:val="right"/>
            </w:pPr>
            <w:r>
              <w:t xml:space="preserve">8</w:t>
            </w:r>
          </w:p>
        </w:tc>
        <w:tc>
          <w:tcPr/>
          <w:p>
            <w:pPr>
              <w:pStyle w:val="Compact"/>
              <w:jc w:val="left"/>
            </w:pPr>
            <w:r>
              <w:t xml:space="preserve">compressed_size</w:t>
            </w:r>
          </w:p>
        </w:tc>
        <w:tc>
          <w:tcPr/>
          <w:p>
            <w:pPr>
              <w:pStyle w:val="Compact"/>
              <w:jc w:val="left"/>
            </w:pPr>
            <w:r>
              <w:t xml:space="preserve">uint64</w:t>
            </w:r>
          </w:p>
        </w:tc>
        <w:tc>
          <w:tcPr/>
          <w:p>
            <w:pPr>
              <w:pStyle w:val="Compact"/>
              <w:jc w:val="left"/>
            </w:pPr>
            <w:r>
              <w:t xml:space="preserve">Compressed payload byte count</w:t>
            </w:r>
          </w:p>
        </w:tc>
      </w:tr>
      <w:tr>
        <w:tc>
          <w:tcPr/>
          <w:p>
            <w:pPr>
              <w:pStyle w:val="Compact"/>
              <w:jc w:val="right"/>
            </w:pPr>
            <w:r>
              <w:t xml:space="preserve">28</w:t>
            </w:r>
          </w:p>
        </w:tc>
        <w:tc>
          <w:tcPr/>
          <w:p>
            <w:pPr>
              <w:pStyle w:val="Compact"/>
              <w:jc w:val="right"/>
            </w:pPr>
            <w:r>
              <w:t xml:space="preserve">4</w:t>
            </w:r>
          </w:p>
        </w:tc>
        <w:tc>
          <w:tcPr/>
          <w:p>
            <w:pPr>
              <w:pStyle w:val="Compact"/>
              <w:jc w:val="left"/>
            </w:pPr>
            <w:r>
              <w:t xml:space="preserve">extent_0</w:t>
            </w:r>
          </w:p>
        </w:tc>
        <w:tc>
          <w:tcPr/>
          <w:p>
            <w:pPr>
              <w:pStyle w:val="Compact"/>
              <w:jc w:val="left"/>
            </w:pPr>
            <w:r>
              <w:t xml:space="preserve">uint32</w:t>
            </w:r>
          </w:p>
        </w:tc>
        <w:tc>
          <w:tcPr/>
          <w:p>
            <w:pPr>
              <w:pStyle w:val="Compact"/>
              <w:jc w:val="left"/>
            </w:pPr>
            <w:r>
              <w:t xml:space="preserve">Width for image blocks, vector count for embedding blocks</w:t>
            </w:r>
          </w:p>
        </w:tc>
      </w:tr>
      <w:tr>
        <w:tc>
          <w:tcPr/>
          <w:p>
            <w:pPr>
              <w:pStyle w:val="Compact"/>
              <w:jc w:val="right"/>
            </w:pPr>
            <w:r>
              <w:t xml:space="preserve">32</w:t>
            </w:r>
          </w:p>
        </w:tc>
        <w:tc>
          <w:tcPr/>
          <w:p>
            <w:pPr>
              <w:pStyle w:val="Compact"/>
              <w:jc w:val="right"/>
            </w:pPr>
            <w:r>
              <w:t xml:space="preserve">4</w:t>
            </w:r>
          </w:p>
        </w:tc>
        <w:tc>
          <w:tcPr/>
          <w:p>
            <w:pPr>
              <w:pStyle w:val="Compact"/>
              <w:jc w:val="left"/>
            </w:pPr>
            <w:r>
              <w:t xml:space="preserve">extent_1</w:t>
            </w:r>
          </w:p>
        </w:tc>
        <w:tc>
          <w:tcPr/>
          <w:p>
            <w:pPr>
              <w:pStyle w:val="Compact"/>
              <w:jc w:val="left"/>
            </w:pPr>
            <w:r>
              <w:t xml:space="preserve">uint32</w:t>
            </w:r>
          </w:p>
        </w:tc>
        <w:tc>
          <w:tcPr/>
          <w:p>
            <w:pPr>
              <w:pStyle w:val="Compact"/>
              <w:jc w:val="left"/>
            </w:pPr>
            <w:r>
              <w:t xml:space="preserve">Height for image blocks, vector dimension for embedding blocks</w:t>
            </w:r>
          </w:p>
        </w:tc>
      </w:tr>
      <w:tr>
        <w:tc>
          <w:tcPr/>
          <w:p>
            <w:pPr>
              <w:pStyle w:val="Compact"/>
              <w:jc w:val="right"/>
            </w:pPr>
            <w:r>
              <w:t xml:space="preserve">36</w:t>
            </w:r>
          </w:p>
        </w:tc>
        <w:tc>
          <w:tcPr/>
          <w:p>
            <w:pPr>
              <w:pStyle w:val="Compact"/>
              <w:jc w:val="right"/>
            </w:pPr>
            <w:r>
              <w:t xml:space="preserve">4</w:t>
            </w:r>
          </w:p>
        </w:tc>
        <w:tc>
          <w:tcPr/>
          <w:p>
            <w:pPr>
              <w:pStyle w:val="Compact"/>
              <w:jc w:val="left"/>
            </w:pPr>
            <w:r>
              <w:t xml:space="preserve">extent_2</w:t>
            </w:r>
          </w:p>
        </w:tc>
        <w:tc>
          <w:tcPr/>
          <w:p>
            <w:pPr>
              <w:pStyle w:val="Compact"/>
              <w:jc w:val="left"/>
            </w:pPr>
            <w:r>
              <w:t xml:space="preserve">uint32</w:t>
            </w:r>
          </w:p>
        </w:tc>
        <w:tc>
          <w:tcPr/>
          <w:p>
            <w:pPr>
              <w:pStyle w:val="Compact"/>
              <w:jc w:val="left"/>
            </w:pPr>
            <w:r>
              <w:t xml:space="preserve">Channel or plane count</w:t>
            </w:r>
          </w:p>
        </w:tc>
      </w:tr>
      <w:tr>
        <w:tc>
          <w:tcPr/>
          <w:p>
            <w:pPr>
              <w:pStyle w:val="Compact"/>
              <w:jc w:val="right"/>
            </w:pPr>
            <w:r>
              <w:t xml:space="preserve">40</w:t>
            </w:r>
          </w:p>
        </w:tc>
        <w:tc>
          <w:tcPr/>
          <w:p>
            <w:pPr>
              <w:pStyle w:val="Compact"/>
              <w:jc w:val="right"/>
            </w:pPr>
            <w:r>
              <w:t xml:space="preserve">4</w:t>
            </w:r>
          </w:p>
        </w:tc>
        <w:tc>
          <w:tcPr/>
          <w:p>
            <w:pPr>
              <w:pStyle w:val="Compact"/>
              <w:jc w:val="left"/>
            </w:pPr>
            <w:r>
              <w:t xml:space="preserve">dtype</w:t>
            </w:r>
          </w:p>
        </w:tc>
        <w:tc>
          <w:tcPr/>
          <w:p>
            <w:pPr>
              <w:pStyle w:val="Compact"/>
              <w:jc w:val="left"/>
            </w:pPr>
            <w:r>
              <w:t xml:space="preserve">uint32</w:t>
            </w:r>
          </w:p>
        </w:tc>
        <w:tc>
          <w:tcPr/>
          <w:p>
            <w:pPr>
              <w:pStyle w:val="Compact"/>
              <w:jc w:val="left"/>
            </w:pPr>
            <w:r>
              <w:t xml:space="preserve">Payload dtype enum</w:t>
            </w:r>
          </w:p>
        </w:tc>
      </w:tr>
      <w:tr>
        <w:tc>
          <w:tcPr/>
          <w:p>
            <w:pPr>
              <w:pStyle w:val="Compact"/>
              <w:jc w:val="right"/>
            </w:pPr>
            <w:r>
              <w:t xml:space="preserve">44</w:t>
            </w:r>
          </w:p>
        </w:tc>
        <w:tc>
          <w:tcPr/>
          <w:p>
            <w:pPr>
              <w:pStyle w:val="Compact"/>
              <w:jc w:val="right"/>
            </w:pPr>
            <w:r>
              <w:t xml:space="preserve">8</w:t>
            </w:r>
          </w:p>
        </w:tc>
        <w:tc>
          <w:tcPr/>
          <w:p>
            <w:pPr>
              <w:pStyle w:val="Compact"/>
              <w:jc w:val="left"/>
            </w:pPr>
            <w:r>
              <w:t xml:space="preserve">start_frame</w:t>
            </w:r>
          </w:p>
        </w:tc>
        <w:tc>
          <w:tcPr/>
          <w:p>
            <w:pPr>
              <w:pStyle w:val="Compact"/>
              <w:jc w:val="left"/>
            </w:pPr>
            <w:r>
              <w:t xml:space="preserve">uint64</w:t>
            </w:r>
          </w:p>
        </w:tc>
        <w:tc>
          <w:tcPr/>
          <w:p>
            <w:pPr>
              <w:pStyle w:val="Compact"/>
              <w:jc w:val="left"/>
            </w:pPr>
            <w:r>
              <w:t xml:space="preserve">First frame index, or</w:t>
            </w:r>
            <w:r>
              <w:t xml:space="preserve"> </w:t>
            </w:r>
            <w:r>
              <w:rPr>
                <w:rStyle w:val="VerbatimChar"/>
              </w:rPr>
              <w:t xml:space="preserve">UINT64_MAX</w:t>
            </w:r>
            <w:r>
              <w:t xml:space="preserve"> </w:t>
            </w:r>
            <w:r>
              <w:t xml:space="preserve">for non-frame blocks</w:t>
            </w:r>
          </w:p>
        </w:tc>
      </w:tr>
      <w:tr>
        <w:tc>
          <w:tcPr/>
          <w:p>
            <w:pPr>
              <w:pStyle w:val="Compact"/>
              <w:jc w:val="right"/>
            </w:pPr>
            <w:r>
              <w:t xml:space="preserve">52</w:t>
            </w:r>
          </w:p>
        </w:tc>
        <w:tc>
          <w:tcPr/>
          <w:p>
            <w:pPr>
              <w:pStyle w:val="Compact"/>
              <w:jc w:val="right"/>
            </w:pPr>
            <w:r>
              <w:t xml:space="preserve">8</w:t>
            </w:r>
          </w:p>
        </w:tc>
        <w:tc>
          <w:tcPr/>
          <w:p>
            <w:pPr>
              <w:pStyle w:val="Compact"/>
              <w:jc w:val="left"/>
            </w:pPr>
            <w:r>
              <w:t xml:space="preserve">frame_count</w:t>
            </w:r>
          </w:p>
        </w:tc>
        <w:tc>
          <w:tcPr/>
          <w:p>
            <w:pPr>
              <w:pStyle w:val="Compact"/>
              <w:jc w:val="left"/>
            </w:pPr>
            <w:r>
              <w:t xml:space="preserve">uint64</w:t>
            </w:r>
          </w:p>
        </w:tc>
        <w:tc>
          <w:tcPr/>
          <w:p>
            <w:pPr>
              <w:pStyle w:val="Compact"/>
              <w:jc w:val="left"/>
            </w:pPr>
            <w:r>
              <w:t xml:space="preserve">Number of frames represented, or</w:t>
            </w:r>
            <w:r>
              <w:t xml:space="preserve"> </w:t>
            </w:r>
            <w:r>
              <w:rPr>
                <w:rStyle w:val="VerbatimChar"/>
              </w:rPr>
              <w:t xml:space="preserve">0</w:t>
            </w:r>
            <w:r>
              <w:t xml:space="preserve"> </w:t>
            </w:r>
            <w:r>
              <w:t xml:space="preserve">for non-frame blocks</w:t>
            </w:r>
          </w:p>
        </w:tc>
      </w:tr>
      <w:tr>
        <w:tc>
          <w:tcPr/>
          <w:p>
            <w:pPr>
              <w:pStyle w:val="Compact"/>
              <w:jc w:val="right"/>
            </w:pPr>
            <w:r>
              <w:t xml:space="preserve">60</w:t>
            </w:r>
          </w:p>
        </w:tc>
        <w:tc>
          <w:tcPr/>
          <w:p>
            <w:pPr>
              <w:pStyle w:val="Compact"/>
              <w:jc w:val="right"/>
            </w:pPr>
            <w:r>
              <w:t xml:space="preserve">8</w:t>
            </w:r>
          </w:p>
        </w:tc>
        <w:tc>
          <w:tcPr/>
          <w:p>
            <w:pPr>
              <w:pStyle w:val="Compact"/>
              <w:jc w:val="left"/>
            </w:pPr>
            <w:r>
              <w:t xml:space="preserve">start_us</w:t>
            </w:r>
          </w:p>
        </w:tc>
        <w:tc>
          <w:tcPr/>
          <w:p>
            <w:pPr>
              <w:pStyle w:val="Compact"/>
              <w:jc w:val="left"/>
            </w:pPr>
            <w:r>
              <w:t xml:space="preserve">int64</w:t>
            </w:r>
          </w:p>
        </w:tc>
        <w:tc>
          <w:tcPr/>
          <w:p>
            <w:pPr>
              <w:pStyle w:val="Compact"/>
              <w:jc w:val="left"/>
            </w:pPr>
            <w:r>
              <w:t xml:space="preserve">Inclusive start time, or</w:t>
            </w:r>
            <w:r>
              <w:t xml:space="preserve"> </w:t>
            </w:r>
            <w:r>
              <w:rPr>
                <w:rStyle w:val="VerbatimChar"/>
              </w:rPr>
              <w:t xml:space="preserve">-1</w:t>
            </w:r>
            <w:r>
              <w:t xml:space="preserve"> </w:t>
            </w:r>
            <w:r>
              <w:t xml:space="preserve">when not time-bound</w:t>
            </w:r>
          </w:p>
        </w:tc>
      </w:tr>
      <w:tr>
        <w:tc>
          <w:tcPr/>
          <w:p>
            <w:pPr>
              <w:pStyle w:val="Compact"/>
              <w:jc w:val="right"/>
            </w:pPr>
            <w:r>
              <w:t xml:space="preserve">68</w:t>
            </w:r>
          </w:p>
        </w:tc>
        <w:tc>
          <w:tcPr/>
          <w:p>
            <w:pPr>
              <w:pStyle w:val="Compact"/>
              <w:jc w:val="right"/>
            </w:pPr>
            <w:r>
              <w:t xml:space="preserve">8</w:t>
            </w:r>
          </w:p>
        </w:tc>
        <w:tc>
          <w:tcPr/>
          <w:p>
            <w:pPr>
              <w:pStyle w:val="Compact"/>
              <w:jc w:val="left"/>
            </w:pPr>
            <w:r>
              <w:t xml:space="preserve">end_us</w:t>
            </w:r>
          </w:p>
        </w:tc>
        <w:tc>
          <w:tcPr/>
          <w:p>
            <w:pPr>
              <w:pStyle w:val="Compact"/>
              <w:jc w:val="left"/>
            </w:pPr>
            <w:r>
              <w:t xml:space="preserve">int64</w:t>
            </w:r>
          </w:p>
        </w:tc>
        <w:tc>
          <w:tcPr/>
          <w:p>
            <w:pPr>
              <w:pStyle w:val="Compact"/>
              <w:jc w:val="left"/>
            </w:pPr>
            <w:r>
              <w:t xml:space="preserve">Exclusive end time, or</w:t>
            </w:r>
            <w:r>
              <w:t xml:space="preserve"> </w:t>
            </w:r>
            <w:r>
              <w:rPr>
                <w:rStyle w:val="VerbatimChar"/>
              </w:rPr>
              <w:t xml:space="preserve">-1</w:t>
            </w:r>
            <w:r>
              <w:t xml:space="preserve"> </w:t>
            </w:r>
            <w:r>
              <w:t xml:space="preserve">when not time-bound</w:t>
            </w:r>
          </w:p>
        </w:tc>
      </w:tr>
      <w:tr>
        <w:tc>
          <w:tcPr/>
          <w:p>
            <w:pPr>
              <w:pStyle w:val="Compact"/>
              <w:jc w:val="right"/>
            </w:pPr>
            <w:r>
              <w:t xml:space="preserve">76</w:t>
            </w:r>
          </w:p>
        </w:tc>
        <w:tc>
          <w:tcPr/>
          <w:p>
            <w:pPr>
              <w:pStyle w:val="Compact"/>
              <w:jc w:val="right"/>
            </w:pPr>
            <w:r>
              <w:t xml:space="preserve">32</w:t>
            </w:r>
          </w:p>
        </w:tc>
        <w:tc>
          <w:tcPr/>
          <w:p>
            <w:pPr>
              <w:pStyle w:val="Compact"/>
              <w:jc w:val="left"/>
            </w:pPr>
            <w:r>
              <w:t xml:space="preserve">payload_blake3</w:t>
            </w:r>
          </w:p>
        </w:tc>
        <w:tc>
          <w:tcPr/>
          <w:p>
            <w:pPr>
              <w:pStyle w:val="Compact"/>
              <w:jc w:val="left"/>
            </w:pPr>
            <w:r>
              <w:t xml:space="preserve">bytes</w:t>
            </w:r>
          </w:p>
        </w:tc>
        <w:tc>
          <w:tcPr/>
          <w:p>
            <w:pPr>
              <w:pStyle w:val="Compact"/>
              <w:jc w:val="left"/>
            </w:pPr>
            <w:r>
              <w:t xml:space="preserve">BLAKE3 of compressed payload bytes</w:t>
            </w:r>
          </w:p>
        </w:tc>
      </w:tr>
      <w:tr>
        <w:tc>
          <w:tcPr/>
          <w:p>
            <w:pPr>
              <w:pStyle w:val="Compact"/>
              <w:jc w:val="right"/>
            </w:pPr>
            <w:r>
              <w:t xml:space="preserve">108</w:t>
            </w:r>
          </w:p>
        </w:tc>
        <w:tc>
          <w:tcPr/>
          <w:p>
            <w:pPr>
              <w:pStyle w:val="Compact"/>
              <w:jc w:val="right"/>
            </w:pPr>
            <w:r>
              <w:t xml:space="preserve">32</w:t>
            </w:r>
          </w:p>
        </w:tc>
        <w:tc>
          <w:tcPr/>
          <w:p>
            <w:pPr>
              <w:pStyle w:val="Compact"/>
              <w:jc w:val="left"/>
            </w:pPr>
            <w:r>
              <w:t xml:space="preserve">header_blake3</w:t>
            </w:r>
          </w:p>
        </w:tc>
        <w:tc>
          <w:tcPr/>
          <w:p>
            <w:pPr>
              <w:pStyle w:val="Compact"/>
              <w:jc w:val="left"/>
            </w:pPr>
            <w:r>
              <w:t xml:space="preserve">bytes</w:t>
            </w:r>
          </w:p>
        </w:tc>
        <w:tc>
          <w:tcPr/>
          <w:p>
            <w:pPr>
              <w:pStyle w:val="Compact"/>
              <w:jc w:val="left"/>
            </w:pPr>
            <w:r>
              <w:t xml:space="preserve">BLAKE3 of header bytes with this field zeroed</w:t>
            </w:r>
          </w:p>
        </w:tc>
      </w:tr>
      <w:tr>
        <w:tc>
          <w:tcPr/>
          <w:p>
            <w:pPr>
              <w:pStyle w:val="Compact"/>
              <w:jc w:val="right"/>
            </w:pPr>
            <w:r>
              <w:t xml:space="preserve">140</w:t>
            </w:r>
          </w:p>
        </w:tc>
        <w:tc>
          <w:tcPr/>
          <w:p>
            <w:pPr>
              <w:pStyle w:val="Compact"/>
              <w:jc w:val="right"/>
            </w:pPr>
            <w:r>
              <w:t xml:space="preserve">20</w:t>
            </w:r>
          </w:p>
        </w:tc>
        <w:tc>
          <w:tcPr/>
          <w:p>
            <w:pPr>
              <w:pStyle w:val="Compact"/>
              <w:jc w:val="left"/>
            </w:pPr>
            <w:r>
              <w:t xml:space="preserve">reserved</w:t>
            </w:r>
          </w:p>
        </w:tc>
        <w:tc>
          <w:tcPr/>
          <w:p>
            <w:pPr>
              <w:pStyle w:val="Compact"/>
              <w:jc w:val="left"/>
            </w:pPr>
            <w:r>
              <w:t xml:space="preserve">bytes</w:t>
            </w:r>
          </w:p>
        </w:tc>
        <w:tc>
          <w:tcPr/>
          <w:p>
            <w:pPr>
              <w:pStyle w:val="Compact"/>
              <w:jc w:val="left"/>
            </w:pPr>
            <w:r>
              <w:t xml:space="preserve">All zero</w:t>
            </w:r>
          </w:p>
        </w:tc>
      </w:tr>
    </w:tbl>
    <w:p>
      <w:pPr>
        <w:pStyle w:val="BodyText"/>
      </w:pPr>
      <w:r>
        <w:rPr>
          <w:rStyle w:val="VerbatimChar"/>
        </w:rPr>
        <w:t xml:space="preserve">header_blake3</w:t>
      </w:r>
      <w:r>
        <w:t xml:space="preserve"> </w:t>
      </w:r>
      <w:r>
        <w:t xml:space="preserve">is computed over the 160-byte header after replacing bytes</w:t>
      </w:r>
      <w:r>
        <w:t xml:space="preserve"> </w:t>
      </w:r>
      <w:r>
        <w:rPr>
          <w:rStyle w:val="VerbatimChar"/>
        </w:rPr>
        <w:t xml:space="preserve">108..139</w:t>
      </w:r>
      <w:r>
        <w:t xml:space="preserve"> </w:t>
      </w:r>
      <w:r>
        <w:t xml:space="preserve">with zero bytes.</w:t>
      </w:r>
      <w:r>
        <w:t xml:space="preserve"> </w:t>
      </w:r>
      <w:r>
        <w:rPr>
          <w:rStyle w:val="VerbatimChar"/>
        </w:rPr>
        <w:t xml:space="preserve">payload_blake3</w:t>
      </w:r>
      <w:r>
        <w:t xml:space="preserve"> </w:t>
      </w:r>
      <w:r>
        <w:t xml:space="preserve">is computed over the compressed payload exactly as stored after the header.</w:t>
      </w:r>
    </w:p>
    <w:p>
      <w:pPr>
        <w:pStyle w:val="BodyText"/>
      </w:pPr>
      <w:r>
        <w:t xml:space="preserve">Dtype enum: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right"/>
            </w:pPr>
            <w:r>
              <w:t xml:space="preserve">Value</w:t>
            </w:r>
          </w:p>
        </w:tc>
        <w:tc>
          <w:tcPr/>
          <w:p>
            <w:pPr>
              <w:pStyle w:val="Compact"/>
              <w:jc w:val="left"/>
            </w:pPr>
            <w:r>
              <w:t xml:space="preserve">Meaning</w:t>
            </w:r>
          </w:p>
        </w:tc>
      </w:tr>
      <w:tr>
        <w:tc>
          <w:tcPr/>
          <w:p>
            <w:pPr>
              <w:pStyle w:val="Compact"/>
              <w:jc w:val="right"/>
            </w:pPr>
            <w:r>
              <w:t xml:space="preserve">1</w:t>
            </w:r>
          </w:p>
        </w:tc>
        <w:tc>
          <w:tcPr/>
          <w:p>
            <w:pPr>
              <w:pStyle w:val="Compact"/>
              <w:jc w:val="left"/>
            </w:pPr>
            <w:r>
              <w:rPr>
                <w:rStyle w:val="VerbatimChar"/>
              </w:rPr>
              <w:t xml:space="preserve">uint8</w:t>
            </w:r>
          </w:p>
        </w:tc>
      </w:tr>
      <w:tr>
        <w:tc>
          <w:tcPr/>
          <w:p>
            <w:pPr>
              <w:pStyle w:val="Compact"/>
              <w:jc w:val="right"/>
            </w:pPr>
            <w:r>
              <w:t xml:space="preserve">2</w:t>
            </w:r>
          </w:p>
        </w:tc>
        <w:tc>
          <w:tcPr/>
          <w:p>
            <w:pPr>
              <w:pStyle w:val="Compact"/>
              <w:jc w:val="left"/>
            </w:pPr>
            <w:r>
              <w:rPr>
                <w:rStyle w:val="VerbatimChar"/>
              </w:rPr>
              <w:t xml:space="preserve">uint16</w:t>
            </w:r>
          </w:p>
        </w:tc>
      </w:tr>
      <w:tr>
        <w:tc>
          <w:tcPr/>
          <w:p>
            <w:pPr>
              <w:pStyle w:val="Compact"/>
              <w:jc w:val="right"/>
            </w:pPr>
            <w:r>
              <w:t xml:space="preserve">3</w:t>
            </w:r>
          </w:p>
        </w:tc>
        <w:tc>
          <w:tcPr/>
          <w:p>
            <w:pPr>
              <w:pStyle w:val="Compact"/>
              <w:jc w:val="left"/>
            </w:pPr>
            <w:r>
              <w:rPr>
                <w:rStyle w:val="VerbatimChar"/>
              </w:rPr>
              <w:t xml:space="preserve">float16</w:t>
            </w:r>
          </w:p>
        </w:tc>
      </w:tr>
      <w:tr>
        <w:tc>
          <w:tcPr/>
          <w:p>
            <w:pPr>
              <w:pStyle w:val="Compact"/>
              <w:jc w:val="right"/>
            </w:pPr>
            <w:r>
              <w:t xml:space="preserve">4</w:t>
            </w:r>
          </w:p>
        </w:tc>
        <w:tc>
          <w:tcPr/>
          <w:p>
            <w:pPr>
              <w:pStyle w:val="Compact"/>
              <w:jc w:val="left"/>
            </w:pPr>
            <w:r>
              <w:rPr>
                <w:rStyle w:val="VerbatimChar"/>
              </w:rPr>
              <w:t xml:space="preserve">float32</w:t>
            </w:r>
          </w:p>
        </w:tc>
      </w:tr>
      <w:tr>
        <w:tc>
          <w:tcPr/>
          <w:p>
            <w:pPr>
              <w:pStyle w:val="Compact"/>
              <w:jc w:val="right"/>
            </w:pPr>
            <w:r>
              <w:t xml:space="preserve">5</w:t>
            </w:r>
          </w:p>
        </w:tc>
        <w:tc>
          <w:tcPr/>
          <w:p>
            <w:pPr>
              <w:pStyle w:val="Compact"/>
              <w:jc w:val="left"/>
            </w:pPr>
            <w:r>
              <w:rPr>
                <w:rStyle w:val="VerbatimChar"/>
              </w:rPr>
              <w:t xml:space="preserve">bitpacked_lsb_first</w:t>
            </w:r>
          </w:p>
        </w:tc>
      </w:tr>
      <w:tr>
        <w:tc>
          <w:tcPr/>
          <w:p>
            <w:pPr>
              <w:pStyle w:val="Compact"/>
              <w:jc w:val="right"/>
            </w:pPr>
            <w:r>
              <w:t xml:space="preserve">6</w:t>
            </w:r>
          </w:p>
        </w:tc>
        <w:tc>
          <w:tcPr/>
          <w:p>
            <w:pPr>
              <w:pStyle w:val="Compact"/>
              <w:jc w:val="left"/>
            </w:pPr>
            <w:r>
              <w:rPr>
                <w:rStyle w:val="VerbatimChar"/>
              </w:rPr>
              <w:t xml:space="preserve">svp-rle-v1</w:t>
            </w:r>
          </w:p>
        </w:tc>
      </w:tr>
    </w:tbl>
    <w:p>
      <w:pPr>
        <w:pStyle w:val="BodyText"/>
      </w:pPr>
      <w:r>
        <w:t xml:space="preserve">Block type registry:</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Value</w:t>
            </w:r>
          </w:p>
        </w:tc>
        <w:tc>
          <w:tcPr/>
          <w:p>
            <w:pPr>
              <w:pStyle w:val="Compact"/>
              <w:jc w:val="left"/>
            </w:pPr>
            <w:r>
              <w:t xml:space="preserve">Name</w:t>
            </w:r>
          </w:p>
        </w:tc>
        <w:tc>
          <w:tcPr/>
          <w:p>
            <w:pPr>
              <w:pStyle w:val="Compact"/>
              <w:jc w:val="left"/>
            </w:pPr>
            <w:r>
              <w:t xml:space="preserve">Strict v1.0 package behavior</w:t>
            </w:r>
          </w:p>
        </w:tc>
      </w:tr>
      <w:tr>
        <w:tc>
          <w:tcPr/>
          <w:p>
            <w:pPr>
              <w:pStyle w:val="Compact"/>
              <w:jc w:val="right"/>
            </w:pPr>
            <w:r>
              <w:rPr>
                <w:rStyle w:val="VerbatimChar"/>
              </w:rPr>
              <w:t xml:space="preserve">0x00</w:t>
            </w:r>
          </w:p>
        </w:tc>
        <w:tc>
          <w:tcPr/>
          <w:p>
            <w:pPr>
              <w:pStyle w:val="Compact"/>
              <w:jc w:val="left"/>
            </w:pPr>
            <w:r>
              <w:t xml:space="preserve">Invalid</w:t>
            </w:r>
          </w:p>
        </w:tc>
        <w:tc>
          <w:tcPr/>
          <w:p>
            <w:pPr>
              <w:pStyle w:val="Compact"/>
              <w:jc w:val="left"/>
            </w:pPr>
            <w:r>
              <w:t xml:space="preserve">Forbidden. Readers MUST reject.</w:t>
            </w:r>
          </w:p>
        </w:tc>
      </w:tr>
      <w:tr>
        <w:tc>
          <w:tcPr/>
          <w:p>
            <w:pPr>
              <w:pStyle w:val="Compact"/>
              <w:jc w:val="right"/>
            </w:pPr>
            <w:r>
              <w:rPr>
                <w:rStyle w:val="VerbatimChar"/>
              </w:rPr>
              <w:t xml:space="preserve">0x01</w:t>
            </w:r>
          </w:p>
        </w:tc>
        <w:tc>
          <w:tcPr/>
          <w:p>
            <w:pPr>
              <w:pStyle w:val="Compact"/>
              <w:jc w:val="left"/>
            </w:pPr>
            <w:r>
              <w:t xml:space="preserve">Depth tensor</w:t>
            </w:r>
          </w:p>
        </w:tc>
        <w:tc>
          <w:tcPr/>
          <w:p>
            <w:pPr>
              <w:pStyle w:val="Compact"/>
              <w:jc w:val="left"/>
            </w:pPr>
            <w:r>
              <w:t xml:space="preserve">Required for depth blocks.</w:t>
            </w:r>
          </w:p>
        </w:tc>
      </w:tr>
      <w:tr>
        <w:tc>
          <w:tcPr/>
          <w:p>
            <w:pPr>
              <w:pStyle w:val="Compact"/>
              <w:jc w:val="right"/>
            </w:pPr>
            <w:r>
              <w:rPr>
                <w:rStyle w:val="VerbatimChar"/>
              </w:rPr>
              <w:t xml:space="preserve">0x02</w:t>
            </w:r>
          </w:p>
        </w:tc>
        <w:tc>
          <w:tcPr/>
          <w:p>
            <w:pPr>
              <w:pStyle w:val="Compact"/>
              <w:jc w:val="left"/>
            </w:pPr>
            <w:r>
              <w:t xml:space="preserve">Mask tensor</w:t>
            </w:r>
          </w:p>
        </w:tc>
        <w:tc>
          <w:tcPr/>
          <w:p>
            <w:pPr>
              <w:pStyle w:val="Compact"/>
              <w:jc w:val="left"/>
            </w:pPr>
            <w:r>
              <w:t xml:space="preserve">Required for mask blocks.</w:t>
            </w:r>
          </w:p>
        </w:tc>
      </w:tr>
      <w:tr>
        <w:tc>
          <w:tcPr/>
          <w:p>
            <w:pPr>
              <w:pStyle w:val="Compact"/>
              <w:jc w:val="right"/>
            </w:pPr>
            <w:r>
              <w:rPr>
                <w:rStyle w:val="VerbatimChar"/>
              </w:rPr>
              <w:t xml:space="preserve">0x03</w:t>
            </w:r>
          </w:p>
        </w:tc>
        <w:tc>
          <w:tcPr/>
          <w:p>
            <w:pPr>
              <w:pStyle w:val="Compact"/>
              <w:jc w:val="left"/>
            </w:pPr>
            <w:r>
              <w:t xml:space="preserve">Embedding tensor</w:t>
            </w:r>
          </w:p>
        </w:tc>
        <w:tc>
          <w:tcPr/>
          <w:p>
            <w:pPr>
              <w:pStyle w:val="Compact"/>
              <w:jc w:val="left"/>
            </w:pPr>
            <w:r>
              <w:t xml:space="preserve">Required for embedding blocks.</w:t>
            </w:r>
          </w:p>
        </w:tc>
      </w:tr>
      <w:tr>
        <w:tc>
          <w:tcPr/>
          <w:p>
            <w:pPr>
              <w:pStyle w:val="Compact"/>
              <w:jc w:val="right"/>
            </w:pPr>
            <w:r>
              <w:rPr>
                <w:rStyle w:val="VerbatimChar"/>
              </w:rPr>
              <w:t xml:space="preserve">0x04</w:t>
            </w:r>
          </w:p>
        </w:tc>
        <w:tc>
          <w:tcPr/>
          <w:p>
            <w:pPr>
              <w:pStyle w:val="Compact"/>
              <w:jc w:val="left"/>
            </w:pPr>
            <w:r>
              <w:t xml:space="preserve">Audio feature tensor</w:t>
            </w:r>
          </w:p>
        </w:tc>
        <w:tc>
          <w:tcPr/>
          <w:p>
            <w:pPr>
              <w:pStyle w:val="Compact"/>
              <w:jc w:val="left"/>
            </w:pPr>
            <w:r>
              <w:t xml:space="preserve">Reserved for a future SVP version. MUST NOT appear in strict v1.0 packages.</w:t>
            </w:r>
          </w:p>
        </w:tc>
      </w:tr>
      <w:tr>
        <w:tc>
          <w:tcPr/>
          <w:p>
            <w:pPr>
              <w:pStyle w:val="Compact"/>
              <w:jc w:val="right"/>
            </w:pPr>
            <w:r>
              <w:rPr>
                <w:rStyle w:val="VerbatimChar"/>
              </w:rPr>
              <w:t xml:space="preserve">0x05</w:t>
            </w:r>
            <w:r>
              <w:t xml:space="preserve">-</w:t>
            </w:r>
            <w:r>
              <w:rPr>
                <w:rStyle w:val="VerbatimChar"/>
              </w:rPr>
              <w:t xml:space="preserve">0x7F</w:t>
            </w:r>
          </w:p>
        </w:tc>
        <w:tc>
          <w:tcPr/>
          <w:p>
            <w:pPr>
              <w:pStyle w:val="Compact"/>
              <w:jc w:val="left"/>
            </w:pPr>
            <w:r>
              <w:t xml:space="preserve">Future SVP core block types</w:t>
            </w:r>
          </w:p>
        </w:tc>
        <w:tc>
          <w:tcPr/>
          <w:p>
            <w:pPr>
              <w:pStyle w:val="Compact"/>
              <w:jc w:val="left"/>
            </w:pPr>
            <w:r>
              <w:t xml:space="preserve">Reserved. MUST NOT appear in strict v1.0 packages.</w:t>
            </w:r>
          </w:p>
        </w:tc>
      </w:tr>
      <w:tr>
        <w:tc>
          <w:tcPr/>
          <w:p>
            <w:pPr>
              <w:pStyle w:val="Compact"/>
              <w:jc w:val="right"/>
            </w:pPr>
            <w:r>
              <w:rPr>
                <w:rStyle w:val="VerbatimChar"/>
              </w:rPr>
              <w:t xml:space="preserve">0x80</w:t>
            </w:r>
            <w:r>
              <w:t xml:space="preserve">-</w:t>
            </w:r>
            <w:r>
              <w:rPr>
                <w:rStyle w:val="VerbatimChar"/>
              </w:rPr>
              <w:t xml:space="preserve">0xFE</w:t>
            </w:r>
          </w:p>
        </w:tc>
        <w:tc>
          <w:tcPr/>
          <w:p>
            <w:pPr>
              <w:pStyle w:val="Compact"/>
              <w:jc w:val="left"/>
            </w:pPr>
            <w:r>
              <w:t xml:space="preserve">Implementation-private experimental</w:t>
            </w:r>
          </w:p>
        </w:tc>
        <w:tc>
          <w:tcPr/>
          <w:p>
            <w:pPr>
              <w:pStyle w:val="Compact"/>
              <w:jc w:val="left"/>
            </w:pPr>
            <w:r>
              <w:t xml:space="preserve">Forbidden in strict v1.0 packages. Experimental streams MUST NOT be placed inside</w:t>
            </w:r>
            <w:r>
              <w:t xml:space="preserve"> </w:t>
            </w:r>
            <w:r>
              <w:rPr>
                <w:rStyle w:val="VerbatimChar"/>
              </w:rPr>
              <w:t xml:space="preserve">.svp</w:t>
            </w:r>
            <w:r>
              <w:t xml:space="preserve"> </w:t>
            </w:r>
            <w:r>
              <w:t xml:space="preserve">Core.</w:t>
            </w:r>
          </w:p>
        </w:tc>
      </w:tr>
      <w:tr>
        <w:tc>
          <w:tcPr/>
          <w:p>
            <w:pPr>
              <w:pStyle w:val="Compact"/>
              <w:jc w:val="right"/>
            </w:pPr>
            <w:r>
              <w:rPr>
                <w:rStyle w:val="VerbatimChar"/>
              </w:rPr>
              <w:t xml:space="preserve">0xFF</w:t>
            </w:r>
          </w:p>
        </w:tc>
        <w:tc>
          <w:tcPr/>
          <w:p>
            <w:pPr>
              <w:pStyle w:val="Compact"/>
              <w:jc w:val="left"/>
            </w:pPr>
            <w:r>
              <w:t xml:space="preserve">Sentinel</w:t>
            </w:r>
          </w:p>
        </w:tc>
        <w:tc>
          <w:tcPr/>
          <w:p>
            <w:pPr>
              <w:pStyle w:val="Compact"/>
              <w:jc w:val="left"/>
            </w:pPr>
            <w:r>
              <w:t xml:space="preserve">Forbidden as a persisted block type.</w:t>
            </w:r>
          </w:p>
        </w:tc>
      </w:tr>
    </w:tbl>
    <w:p>
      <w:pPr>
        <w:pStyle w:val="BodyText"/>
      </w:pPr>
      <w:r>
        <w:t xml:space="preserve">Block type conventions:</w:t>
      </w:r>
    </w:p>
    <w:p>
      <w:pPr>
        <w:pStyle w:val="SourceCode"/>
      </w:pPr>
      <w:r>
        <w:rPr>
          <w:rStyle w:val="VerbatimChar"/>
        </w:rPr>
        <w:t xml:space="preserve">Depth block:</w:t>
      </w:r>
      <w:r>
        <w:br/>
      </w:r>
      <w:r>
        <w:rPr>
          <w:rStyle w:val="VerbatimChar"/>
        </w:rPr>
        <w:t xml:space="preserve">  block_type = 0x01</w:t>
      </w:r>
      <w:r>
        <w:br/>
      </w:r>
      <w:r>
        <w:rPr>
          <w:rStyle w:val="VerbatimChar"/>
        </w:rPr>
        <w:t xml:space="preserve">  extent_0 = width</w:t>
      </w:r>
      <w:r>
        <w:br/>
      </w:r>
      <w:r>
        <w:rPr>
          <w:rStyle w:val="VerbatimChar"/>
        </w:rPr>
        <w:t xml:space="preserve">  extent_1 = height</w:t>
      </w:r>
      <w:r>
        <w:br/>
      </w:r>
      <w:r>
        <w:rPr>
          <w:rStyle w:val="VerbatimChar"/>
        </w:rPr>
        <w:t xml:space="preserve">  extent_2 = 1</w:t>
      </w:r>
      <w:r>
        <w:br/>
      </w:r>
      <w:r>
        <w:rPr>
          <w:rStyle w:val="VerbatimChar"/>
        </w:rPr>
        <w:t xml:space="preserve">  dtype = 2 for uint16 relative inverse depth</w:t>
      </w:r>
      <w:r>
        <w:br/>
      </w:r>
      <w:r>
        <w:br/>
      </w:r>
      <w:r>
        <w:rPr>
          <w:rStyle w:val="VerbatimChar"/>
        </w:rPr>
        <w:t xml:space="preserve">Mask block:</w:t>
      </w:r>
      <w:r>
        <w:br/>
      </w:r>
      <w:r>
        <w:rPr>
          <w:rStyle w:val="VerbatimChar"/>
        </w:rPr>
        <w:t xml:space="preserve">  block_type = 0x02</w:t>
      </w:r>
      <w:r>
        <w:br/>
      </w:r>
      <w:r>
        <w:rPr>
          <w:rStyle w:val="VerbatimChar"/>
        </w:rPr>
        <w:t xml:space="preserve">  extent_0 = width</w:t>
      </w:r>
      <w:r>
        <w:br/>
      </w:r>
      <w:r>
        <w:rPr>
          <w:rStyle w:val="VerbatimChar"/>
        </w:rPr>
        <w:t xml:space="preserve">  extent_1 = height</w:t>
      </w:r>
      <w:r>
        <w:br/>
      </w:r>
      <w:r>
        <w:rPr>
          <w:rStyle w:val="VerbatimChar"/>
        </w:rPr>
        <w:t xml:space="preserve">  extent_2 = mask planes in the block</w:t>
      </w:r>
      <w:r>
        <w:br/>
      </w:r>
      <w:r>
        <w:rPr>
          <w:rStyle w:val="VerbatimChar"/>
        </w:rPr>
        <w:t xml:space="preserve">  dtype = 5 for bitpacked masks or 6 for svp-rle-v1</w:t>
      </w:r>
      <w:r>
        <w:br/>
      </w:r>
      <w:r>
        <w:br/>
      </w:r>
      <w:r>
        <w:rPr>
          <w:rStyle w:val="VerbatimChar"/>
        </w:rPr>
        <w:t xml:space="preserve">Embedding block:</w:t>
      </w:r>
      <w:r>
        <w:br/>
      </w:r>
      <w:r>
        <w:rPr>
          <w:rStyle w:val="VerbatimChar"/>
        </w:rPr>
        <w:t xml:space="preserve">  block_type = 0x03</w:t>
      </w:r>
      <w:r>
        <w:br/>
      </w:r>
      <w:r>
        <w:rPr>
          <w:rStyle w:val="VerbatimChar"/>
        </w:rPr>
        <w:t xml:space="preserve">  extent_0 = vector count</w:t>
      </w:r>
      <w:r>
        <w:br/>
      </w:r>
      <w:r>
        <w:rPr>
          <w:rStyle w:val="VerbatimChar"/>
        </w:rPr>
        <w:t xml:space="preserve">  extent_1 = vector dimension</w:t>
      </w:r>
      <w:r>
        <w:br/>
      </w:r>
      <w:r>
        <w:rPr>
          <w:rStyle w:val="VerbatimChar"/>
        </w:rPr>
        <w:t xml:space="preserve">  extent_2 = 1</w:t>
      </w:r>
      <w:r>
        <w:br/>
      </w:r>
      <w:r>
        <w:rPr>
          <w:rStyle w:val="VerbatimChar"/>
        </w:rPr>
        <w:t xml:space="preserve">  dtype = 4 for float32</w:t>
      </w:r>
    </w:p>
    <w:p>
      <w:pPr>
        <w:pStyle w:val="FirstParagraph"/>
      </w:pPr>
      <w:r>
        <w:t xml:space="preserve">Compressed blocks are not zero-copy to decoded arrays. The correct performance guarantee is memory-mappable block discovery with bounded decompression.</w:t>
      </w:r>
    </w:p>
    <w:bookmarkEnd w:id="90"/>
    <w:bookmarkEnd w:id="91"/>
    <w:bookmarkStart w:id="92" w:name="relationship-graph"/>
    <w:p>
      <w:pPr>
        <w:pStyle w:val="Heading2"/>
      </w:pPr>
      <w:r>
        <w:t xml:space="preserve">15. Relationship graph</w:t>
      </w:r>
    </w:p>
    <w:p>
      <w:pPr>
        <w:pStyle w:val="FirstParagraph"/>
      </w:pPr>
      <w:r>
        <w:t xml:space="preserve">Relationships are required. They turn disconnected observations into queryable structure.</w:t>
      </w:r>
    </w:p>
    <w:p>
      <w:pPr>
        <w:pStyle w:val="BodyText"/>
      </w:pPr>
      <w:r>
        <w:rPr>
          <w:rStyle w:val="VerbatimChar"/>
        </w:rPr>
        <w:t xml:space="preserve">relationships/relationships.jsonl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"rel_00044210"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"overlaps"</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"entity_000012"</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341133333</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343100000</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"region_ids"</w:t>
      </w:r>
      <w:r>
        <w:rPr>
          <w:rStyle w:val="FunctionTok"/>
        </w:rPr>
        <w:t xml:space="preserve">:</w:t>
      </w:r>
      <w:r>
        <w:rPr>
          <w:rStyle w:val="NormalTok"/>
        </w:rPr>
        <w:t xml:space="preserve"> </w:t>
      </w:r>
      <w:r>
        <w:rPr>
          <w:rStyle w:val="OtherTok"/>
        </w:rPr>
        <w:t xml:space="preserve">[</w:t>
      </w:r>
      <w:r>
        <w:rPr>
          <w:rStyle w:val="StringTok"/>
        </w:rPr>
        <w:t xml:space="preserve">"region_000084_00010234"</w:t>
      </w:r>
      <w:r>
        <w:rPr>
          <w:rStyle w:val="OtherTok"/>
        </w:rPr>
        <w:t xml:space="preserve">,</w:t>
      </w:r>
      <w:r>
        <w:rPr>
          <w:rStyle w:val="NormalTok"/>
        </w:rPr>
        <w:t xml:space="preserve"> </w:t>
      </w:r>
      <w:r>
        <w:rPr>
          <w:rStyle w:val="StringTok"/>
        </w:rPr>
        <w:t xml:space="preserve">"region_000012_00010234"</w:t>
      </w:r>
      <w:r>
        <w:rPr>
          <w:rStyle w:val="OtherTok"/>
        </w:rPr>
        <w:t xml:space="preserve">]</w:t>
      </w:r>
      <w:r>
        <w:rPr>
          <w:rStyle w:val="FunctionTok"/>
        </w:rPr>
        <w:t xml:space="preserve">,</w:t>
      </w:r>
      <w:r>
        <w:br/>
      </w:r>
      <w:r>
        <w:rPr>
          <w:rStyle w:val="NormalTok"/>
        </w:rPr>
        <w:t xml:space="preserve">    </w:t>
      </w:r>
      <w:r>
        <w:rPr>
          <w:rStyle w:val="DataTypeTok"/>
        </w:rPr>
        <w:t xml:space="preserve">"iou"</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17</w:t>
      </w:r>
      <w:r>
        <w:rPr>
          <w:rStyle w:val="FunctionTok"/>
        </w:rPr>
        <w:t xml:space="preserve">,</w:t>
      </w:r>
      <w:r>
        <w:br/>
      </w:r>
      <w:r>
        <w:rPr>
          <w:rStyle w:val="NormalTok"/>
        </w:rPr>
        <w:t xml:space="preserve">    </w:t>
      </w:r>
      <w:r>
        <w:rPr>
          <w:rStyle w:val="DataTypeTok"/>
        </w:rPr>
        <w:t xml:space="preserve">"depth_order"</w:t>
      </w:r>
      <w:r>
        <w:rPr>
          <w:rStyle w:val="FunctionTok"/>
        </w:rPr>
        <w:t xml:space="preserve">:</w:t>
      </w:r>
      <w:r>
        <w:rPr>
          <w:rStyle w:val="NormalTok"/>
        </w:rPr>
        <w:t xml:space="preserve"> </w:t>
      </w:r>
      <w:r>
        <w:rPr>
          <w:rStyle w:val="StringTok"/>
        </w:rPr>
        <w:t xml:space="preserve">"source_in_front"</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79</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"proc_relationships_0001"</w:t>
      </w:r>
      <w:r>
        <w:br/>
      </w:r>
      <w:r>
        <w:rPr>
          <w:rStyle w:val="FunctionTok"/>
        </w:rPr>
        <w:t xml:space="preserve">}</w:t>
      </w:r>
    </w:p>
    <w:p>
      <w:pPr>
        <w:pStyle w:val="FirstParagraph"/>
      </w:pPr>
      <w:r>
        <w:t xml:space="preserve">Controlled relationship types in v1.0:</w:t>
      </w:r>
    </w:p>
    <w:p>
      <w:pPr>
        <w:pStyle w:val="SourceCode"/>
      </w:pPr>
      <w:r>
        <w:rPr>
          <w:rStyle w:val="VerbatimChar"/>
        </w:rPr>
        <w:t xml:space="preserve">appears_in_shot</w:t>
      </w:r>
      <w:r>
        <w:br/>
      </w:r>
      <w:r>
        <w:rPr>
          <w:rStyle w:val="VerbatimChar"/>
        </w:rPr>
        <w:t xml:space="preserve">appears_in_scene</w:t>
      </w:r>
      <w:r>
        <w:br/>
      </w:r>
      <w:r>
        <w:rPr>
          <w:rStyle w:val="VerbatimChar"/>
        </w:rPr>
        <w:t xml:space="preserve">visible_during_speech</w:t>
      </w:r>
      <w:r>
        <w:br/>
      </w:r>
      <w:r>
        <w:rPr>
          <w:rStyle w:val="VerbatimChar"/>
        </w:rPr>
        <w:t xml:space="preserve">visible_during_word_range</w:t>
      </w:r>
      <w:r>
        <w:br/>
      </w:r>
      <w:r>
        <w:rPr>
          <w:rStyle w:val="VerbatimChar"/>
        </w:rPr>
        <w:t xml:space="preserve">overlaps</w:t>
      </w:r>
      <w:r>
        <w:br/>
      </w:r>
      <w:r>
        <w:rPr>
          <w:rStyle w:val="VerbatimChar"/>
        </w:rPr>
        <w:t xml:space="preserve">near</w:t>
      </w:r>
      <w:r>
        <w:br/>
      </w:r>
      <w:r>
        <w:rPr>
          <w:rStyle w:val="VerbatimChar"/>
        </w:rPr>
        <w:t xml:space="preserve">contains</w:t>
      </w:r>
      <w:r>
        <w:br/>
      </w:r>
      <w:r>
        <w:rPr>
          <w:rStyle w:val="VerbatimChar"/>
        </w:rPr>
        <w:t xml:space="preserve">contained_by</w:t>
      </w:r>
      <w:r>
        <w:br/>
      </w:r>
      <w:r>
        <w:rPr>
          <w:rStyle w:val="VerbatimChar"/>
        </w:rPr>
        <w:t xml:space="preserve">enters_frame</w:t>
      </w:r>
      <w:r>
        <w:br/>
      </w:r>
      <w:r>
        <w:rPr>
          <w:rStyle w:val="VerbatimChar"/>
        </w:rPr>
        <w:t xml:space="preserve">exits_frame</w:t>
      </w:r>
      <w:r>
        <w:br/>
      </w:r>
      <w:r>
        <w:rPr>
          <w:rStyle w:val="VerbatimChar"/>
        </w:rPr>
        <w:t xml:space="preserve">occludes</w:t>
      </w:r>
      <w:r>
        <w:br/>
      </w:r>
      <w:r>
        <w:rPr>
          <w:rStyle w:val="VerbatimChar"/>
        </w:rPr>
        <w:t xml:space="preserve">occluded_by</w:t>
      </w:r>
      <w:r>
        <w:br/>
      </w:r>
      <w:r>
        <w:rPr>
          <w:rStyle w:val="VerbatimChar"/>
        </w:rPr>
        <w:t xml:space="preserve">moves_with</w:t>
      </w:r>
      <w:r>
        <w:br/>
      </w:r>
      <w:r>
        <w:rPr>
          <w:rStyle w:val="VerbatimChar"/>
        </w:rPr>
        <w:t xml:space="preserve">stationary_relative_to_camera</w:t>
      </w:r>
      <w:r>
        <w:br/>
      </w:r>
      <w:r>
        <w:rPr>
          <w:rStyle w:val="VerbatimChar"/>
        </w:rPr>
        <w:t xml:space="preserve">foreground_relative_to</w:t>
      </w:r>
      <w:r>
        <w:br/>
      </w:r>
      <w:r>
        <w:rPr>
          <w:rStyle w:val="VerbatimChar"/>
        </w:rPr>
        <w:t xml:space="preserve">background_relative_to</w:t>
      </w:r>
      <w:r>
        <w:br/>
      </w:r>
      <w:r>
        <w:rPr>
          <w:rStyle w:val="VerbatimChar"/>
        </w:rPr>
        <w:t xml:space="preserve">speaker_active_during_entity_visible</w:t>
      </w:r>
    </w:p>
    <w:p>
      <w:pPr>
        <w:pStyle w:val="FirstParagraph"/>
      </w:pPr>
      <w:r>
        <w:t xml:space="preserve">Relationships are observations computed from time, masks, depth, transcript, speaker segments, and motion. They are not creative descriptions.</w:t>
      </w:r>
    </w:p>
    <w:bookmarkEnd w:id="92"/>
    <w:bookmarkStart w:id="95" w:name="embeddings-1"/>
    <w:p>
      <w:pPr>
        <w:pStyle w:val="Heading2"/>
      </w:pPr>
      <w:r>
        <w:t xml:space="preserve">16. Embeddings</w:t>
      </w:r>
    </w:p>
    <w:bookmarkStart w:id="93" w:name="embedding-sets"/>
    <w:p>
      <w:pPr>
        <w:pStyle w:val="Heading3"/>
      </w:pPr>
      <w:r>
        <w:t xml:space="preserve">16.1 Embedding sets</w:t>
      </w:r>
    </w:p>
    <w:p>
      <w:pPr>
        <w:pStyle w:val="FirstParagraph"/>
      </w:pPr>
      <w:r>
        <w:rPr>
          <w:rStyle w:val="VerbatimChar"/>
        </w:rPr>
        <w:t xml:space="preserve">embeddings/embedding_sets.json</w:t>
      </w:r>
      <w:r>
        <w:t xml:space="preserve"> </w:t>
      </w:r>
      <w:r>
        <w:t xml:space="preserve">describes all embedding spaces.</w:t>
      </w:r>
    </w:p>
    <w:p>
      <w:pPr>
        <w:pStyle w:val="SourceCode"/>
      </w:pPr>
      <w:r>
        <w:rPr>
          <w:rStyle w:val="FunctionTok"/>
        </w:rPr>
        <w:t xml:space="preserve">{</w:t>
      </w:r>
      <w:r>
        <w:br/>
      </w:r>
      <w:r>
        <w:rPr>
          <w:rStyle w:val="NormalTok"/>
        </w:rPr>
        <w:t xml:space="preserve">  </w:t>
      </w:r>
      <w:r>
        <w:rPr>
          <w:rStyle w:val="DataTypeTok"/>
        </w:rPr>
        <w:t xml:space="preserve">"sets"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"embedset_text_nomic_v15"</w:t>
      </w:r>
      <w:r>
        <w:rPr>
          <w:rStyle w:val="FunctionTok"/>
        </w:rPr>
        <w:t xml:space="preserve">,</w:t>
      </w:r>
      <w:r>
        <w:br/>
      </w:r>
      <w:r>
        <w:rPr>
          <w:rStyle w:val="NormalTok"/>
        </w:rPr>
        <w:t xml:space="preserve">      </w:t>
      </w:r>
      <w:r>
        <w:rPr>
          <w:rStyle w:val="DataTypeTok"/>
        </w:rPr>
        <w:t xml:space="preserve">"modality"</w:t>
      </w:r>
      <w:r>
        <w:rPr>
          <w:rStyle w:val="FunctionTok"/>
        </w:rPr>
        <w:t xml:space="preserve">:</w:t>
      </w:r>
      <w:r>
        <w:rPr>
          <w:rStyle w:val="NormalTok"/>
        </w:rPr>
        <w:t xml:space="preserve"> </w:t>
      </w:r>
      <w:r>
        <w:rPr>
          <w:rStyle w:val="StringTok"/>
        </w:rPr>
        <w:t xml:space="preserve">"text"</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"model_nomic_embed_text_v1_5"</w:t>
      </w:r>
      <w:r>
        <w:rPr>
          <w:rStyle w:val="FunctionTok"/>
        </w:rPr>
        <w:t xml:space="preserve">,</w:t>
      </w:r>
      <w:r>
        <w:br/>
      </w:r>
      <w:r>
        <w:rPr>
          <w:rStyle w:val="NormalTok"/>
        </w:rPr>
        <w:t xml:space="preserve">      </w:t>
      </w:r>
      <w:r>
        <w:rPr>
          <w:rStyle w:val="DataTypeTok"/>
        </w:rPr>
        <w:t xml:space="preserve">"model_blake3"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DecValTok"/>
        </w:rPr>
        <w:t xml:space="preserve">768</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"normalized"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"source_slug"</w:t>
      </w:r>
      <w:r>
        <w:rPr>
          <w:rStyle w:val="FunctionTok"/>
        </w:rPr>
        <w:t xml:space="preserve">:</w:t>
      </w:r>
      <w:r>
        <w:rPr>
          <w:rStyle w:val="NormalTok"/>
        </w:rPr>
        <w:t xml:space="preserve"> </w:t>
      </w:r>
      <w:r>
        <w:rPr>
          <w:rStyle w:val="StringTok"/>
        </w:rPr>
        <w:t xml:space="preserve">"nomic-ai/nomic-embed-text-v1.5"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"embedset_vision_nomic_v15"</w:t>
      </w:r>
      <w:r>
        <w:rPr>
          <w:rStyle w:val="FunctionTok"/>
        </w:rPr>
        <w:t xml:space="preserve">,</w:t>
      </w:r>
      <w:r>
        <w:br/>
      </w:r>
      <w:r>
        <w:rPr>
          <w:rStyle w:val="NormalTok"/>
        </w:rPr>
        <w:t xml:space="preserve">      </w:t>
      </w:r>
      <w:r>
        <w:rPr>
          <w:rStyle w:val="DataTypeTok"/>
        </w:rPr>
        <w:t xml:space="preserve">"modality"</w:t>
      </w:r>
      <w:r>
        <w:rPr>
          <w:rStyle w:val="FunctionTok"/>
        </w:rPr>
        <w:t xml:space="preserve">:</w:t>
      </w:r>
      <w:r>
        <w:rPr>
          <w:rStyle w:val="NormalTok"/>
        </w:rPr>
        <w:t xml:space="preserve"> </w:t>
      </w:r>
      <w:r>
        <w:rPr>
          <w:rStyle w:val="StringTok"/>
        </w:rPr>
        <w:t xml:space="preserve">"vision"</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"model_nomic_embed_vision_v1_5"</w:t>
      </w:r>
      <w:r>
        <w:rPr>
          <w:rStyle w:val="FunctionTok"/>
        </w:rPr>
        <w:t xml:space="preserve">,</w:t>
      </w:r>
      <w:r>
        <w:br/>
      </w:r>
      <w:r>
        <w:rPr>
          <w:rStyle w:val="NormalTok"/>
        </w:rPr>
        <w:t xml:space="preserve">      </w:t>
      </w:r>
      <w:r>
        <w:rPr>
          <w:rStyle w:val="DataTypeTok"/>
        </w:rPr>
        <w:t xml:space="preserve">"model_blake3"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DecValTok"/>
        </w:rPr>
        <w:t xml:space="preserve">768</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"normalized"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"source_slug"</w:t>
      </w:r>
      <w:r>
        <w:rPr>
          <w:rStyle w:val="FunctionTok"/>
        </w:rPr>
        <w:t xml:space="preserve">:</w:t>
      </w:r>
      <w:r>
        <w:rPr>
          <w:rStyle w:val="NormalTok"/>
        </w:rPr>
        <w:t xml:space="preserve"> </w:t>
      </w:r>
      <w:r>
        <w:rPr>
          <w:rStyle w:val="StringTok"/>
        </w:rPr>
        <w:t xml:space="preserve">"nomic-ai/nomic-embed-vision-v1.5"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93"/>
    <w:bookmarkStart w:id="94" w:name="embedding-index"/>
    <w:p>
      <w:pPr>
        <w:pStyle w:val="Heading3"/>
      </w:pPr>
      <w:r>
        <w:t xml:space="preserve">16.2 Embedding index</w:t>
      </w:r>
    </w:p>
    <w:p>
      <w:pPr>
        <w:pStyle w:val="FirstParagraph"/>
      </w:pPr>
      <w:r>
        <w:rPr>
          <w:rStyle w:val="VerbatimChar"/>
        </w:rPr>
        <w:t xml:space="preserve">embeddings/embeddings.index.jsonl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"embed_scene_text_000044"</w:t>
      </w:r>
      <w:r>
        <w:rPr>
          <w:rStyle w:val="FunctionTok"/>
        </w:rPr>
        <w:t xml:space="preserve">,</w:t>
      </w:r>
      <w:r>
        <w:br/>
      </w:r>
      <w:r>
        <w:rPr>
          <w:rStyle w:val="NormalTok"/>
        </w:rPr>
        <w:t xml:space="preserve">  </w:t>
      </w:r>
      <w:r>
        <w:rPr>
          <w:rStyle w:val="DataTypeTok"/>
        </w:rPr>
        <w:t xml:space="preserve">"embedding_set_id"</w:t>
      </w:r>
      <w:r>
        <w:rPr>
          <w:rStyle w:val="FunctionTok"/>
        </w:rPr>
        <w:t xml:space="preserve">:</w:t>
      </w:r>
      <w:r>
        <w:rPr>
          <w:rStyle w:val="NormalTok"/>
        </w:rPr>
        <w:t xml:space="preserve"> </w:t>
      </w:r>
      <w:r>
        <w:rPr>
          <w:rStyle w:val="StringTok"/>
        </w:rPr>
        <w:t xml:space="preserve">"embedset_text_nomic_v15"</w:t>
      </w:r>
      <w:r>
        <w:rPr>
          <w:rStyle w:val="FunctionTok"/>
        </w:rPr>
        <w:t xml:space="preserve">,</w:t>
      </w:r>
      <w:r>
        <w:br/>
      </w:r>
      <w:r>
        <w:rPr>
          <w:rStyle w:val="NormalTok"/>
        </w:rPr>
        <w:t xml:space="preserve">  </w:t>
      </w:r>
      <w:r>
        <w:rPr>
          <w:rStyle w:val="DataTypeTok"/>
        </w:rPr>
        <w:t xml:space="preserve">"input_ref"</w:t>
      </w:r>
      <w:r>
        <w:rPr>
          <w:rStyle w:val="FunctionTok"/>
        </w:rPr>
        <w:t xml:space="preserve">:</w:t>
      </w:r>
      <w:r>
        <w:rPr>
          <w:rStyle w:val="NormalTok"/>
        </w:rPr>
        <w:t xml:space="preserve"> </w:t>
      </w:r>
      <w:r>
        <w:rPr>
          <w:rStyle w:val="StringTok"/>
        </w:rPr>
        <w:t xml:space="preserve">"scene_000044"</w:t>
      </w:r>
      <w:r>
        <w:rPr>
          <w:rStyle w:val="FunctionTok"/>
        </w:rPr>
        <w:t xml:space="preserve">,</w:t>
      </w:r>
      <w:r>
        <w:br/>
      </w:r>
      <w:r>
        <w:rPr>
          <w:rStyle w:val="NormalTok"/>
        </w:rPr>
        <w:t xml:space="preserve">  </w:t>
      </w:r>
      <w:r>
        <w:rPr>
          <w:rStyle w:val="DataTypeTok"/>
        </w:rPr>
        <w:t xml:space="preserve">"input_kind"</w:t>
      </w:r>
      <w:r>
        <w:rPr>
          <w:rStyle w:val="FunctionTok"/>
        </w:rPr>
        <w:t xml:space="preserve">:</w:t>
      </w:r>
      <w:r>
        <w:rPr>
          <w:rStyle w:val="NormalTok"/>
        </w:rPr>
        <w:t xml:space="preserve"> </w:t>
      </w:r>
      <w:r>
        <w:rPr>
          <w:rStyle w:val="StringTok"/>
        </w:rPr>
        <w:t xml:space="preserve">"scene_transcript_window"</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322100000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381500000</w:t>
      </w:r>
      <w:r>
        <w:rPr>
          <w:rStyle w:val="FunctionTok"/>
        </w:rPr>
        <w:t xml:space="preserve">,</w:t>
      </w:r>
      <w:r>
        <w:br/>
      </w:r>
      <w:r>
        <w:rPr>
          <w:rStyle w:val="NormalTok"/>
        </w:rPr>
        <w:t xml:space="preserve">  </w:t>
      </w:r>
      <w:r>
        <w:rPr>
          <w:rStyle w:val="DataTypeTok"/>
        </w:rPr>
        <w:t xml:space="preserve">"block_file"</w:t>
      </w:r>
      <w:r>
        <w:rPr>
          <w:rStyle w:val="FunctionTok"/>
        </w:rPr>
        <w:t xml:space="preserve">:</w:t>
      </w:r>
      <w:r>
        <w:rPr>
          <w:rStyle w:val="NormalTok"/>
        </w:rPr>
        <w:t xml:space="preserve"> </w:t>
      </w:r>
      <w:r>
        <w:rPr>
          <w:rStyle w:val="StringTok"/>
        </w:rPr>
        <w:t xml:space="preserve">"embeddings/embeddings.blocks.svpez"</w:t>
      </w:r>
      <w:r>
        <w:rPr>
          <w:rStyle w:val="FunctionTok"/>
        </w:rPr>
        <w:t xml:space="preserve">,</w:t>
      </w:r>
      <w:r>
        <w:br/>
      </w:r>
      <w:r>
        <w:rPr>
          <w:rStyle w:val="NormalTok"/>
        </w:rPr>
        <w:t xml:space="preserve">  </w:t>
      </w:r>
      <w:r>
        <w:rPr>
          <w:rStyle w:val="DataTypeTok"/>
        </w:rPr>
        <w:t xml:space="preserve">"block_offset"</w:t>
      </w:r>
      <w:r>
        <w:rPr>
          <w:rStyle w:val="FunctionTok"/>
        </w:rPr>
        <w:t xml:space="preserve">:</w:t>
      </w:r>
      <w:r>
        <w:rPr>
          <w:rStyle w:val="NormalTok"/>
        </w:rPr>
        <w:t xml:space="preserve"> </w:t>
      </w:r>
      <w:r>
        <w:rPr>
          <w:rStyle w:val="DecValTok"/>
        </w:rPr>
        <w:t xml:space="preserve">1048576</w:t>
      </w:r>
      <w:r>
        <w:rPr>
          <w:rStyle w:val="FunctionTok"/>
        </w:rPr>
        <w:t xml:space="preserve">,</w:t>
      </w:r>
      <w:r>
        <w:br/>
      </w:r>
      <w:r>
        <w:rPr>
          <w:rStyle w:val="NormalTok"/>
        </w:rPr>
        <w:t xml:space="preserve">  </w:t>
      </w:r>
      <w:r>
        <w:rPr>
          <w:rStyle w:val="DataTypeTok"/>
        </w:rPr>
        <w:t xml:space="preserve">"block_length"</w:t>
      </w:r>
      <w:r>
        <w:rPr>
          <w:rStyle w:val="FunctionTok"/>
        </w:rPr>
        <w:t xml:space="preserve">:</w:t>
      </w:r>
      <w:r>
        <w:rPr>
          <w:rStyle w:val="NormalTok"/>
        </w:rPr>
        <w:t xml:space="preserve"> </w:t>
      </w:r>
      <w:r>
        <w:rPr>
          <w:rStyle w:val="DecValTok"/>
        </w:rPr>
        <w:t xml:space="preserve">98432</w:t>
      </w:r>
      <w:r>
        <w:rPr>
          <w:rStyle w:val="FunctionTok"/>
        </w:rPr>
        <w:t xml:space="preserve">,</w:t>
      </w:r>
      <w:r>
        <w:br/>
      </w:r>
      <w:r>
        <w:rPr>
          <w:rStyle w:val="NormalTok"/>
        </w:rPr>
        <w:t xml:space="preserve">  </w:t>
      </w:r>
      <w:r>
        <w:rPr>
          <w:rStyle w:val="DataTypeTok"/>
        </w:rPr>
        <w:t xml:space="preserve">"vector_index"</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"dimension"</w:t>
      </w:r>
      <w:r>
        <w:rPr>
          <w:rStyle w:val="FunctionTok"/>
        </w:rPr>
        <w:t xml:space="preserve">:</w:t>
      </w:r>
      <w:r>
        <w:rPr>
          <w:rStyle w:val="NormalTok"/>
        </w:rPr>
        <w:t xml:space="preserve"> </w:t>
      </w:r>
      <w:r>
        <w:rPr>
          <w:rStyle w:val="DecValTok"/>
        </w:rPr>
        <w:t xml:space="preserve">768</w:t>
      </w:r>
      <w:r>
        <w:rPr>
          <w:rStyle w:val="FunctionTok"/>
        </w:rPr>
        <w:t xml:space="preserve">,</w:t>
      </w:r>
      <w:r>
        <w:br/>
      </w:r>
      <w:r>
        <w:rPr>
          <w:rStyle w:val="NormalTok"/>
        </w:rPr>
        <w:t xml:space="preserve">  </w:t>
      </w:r>
      <w:r>
        <w:rPr>
          <w:rStyle w:val="DataTypeTok"/>
        </w:rPr>
        <w:t xml:space="preserve">"dtype"</w:t>
      </w:r>
      <w:r>
        <w:rPr>
          <w:rStyle w:val="FunctionTok"/>
        </w:rPr>
        <w:t xml:space="preserve">:</w:t>
      </w:r>
      <w:r>
        <w:rPr>
          <w:rStyle w:val="NormalTok"/>
        </w:rPr>
        <w:t xml:space="preserve"> </w:t>
      </w:r>
      <w:r>
        <w:rPr>
          <w:rStyle w:val="StringTok"/>
        </w:rPr>
        <w:t xml:space="preserve">"float32"</w:t>
      </w:r>
      <w:r>
        <w:rPr>
          <w:rStyle w:val="FunctionTok"/>
        </w:rPr>
        <w:t xml:space="preserve">,</w:t>
      </w:r>
      <w:r>
        <w:br/>
      </w:r>
      <w:r>
        <w:rPr>
          <w:rStyle w:val="NormalTok"/>
        </w:rPr>
        <w:t xml:space="preserve">  </w:t>
      </w:r>
      <w:r>
        <w:rPr>
          <w:rStyle w:val="DataTypeTok"/>
        </w:rPr>
        <w:t xml:space="preserve">"payload_blake3"</w:t>
      </w:r>
      <w:r>
        <w:rPr>
          <w:rStyle w:val="FunctionTok"/>
        </w:rPr>
        <w:t xml:space="preserve">:</w:t>
      </w:r>
      <w:r>
        <w:rPr>
          <w:rStyle w:val="NormalTok"/>
        </w:rPr>
        <w:t xml:space="preserve"> </w:t>
      </w:r>
      <w:r>
        <w:rPr>
          <w:rStyle w:val="StringTok"/>
        </w:rPr>
        <w:t xml:space="preserve">"b8a1..."</w:t>
      </w:r>
      <w:r>
        <w:rPr>
          <w:rStyle w:val="FunctionTok"/>
        </w:rPr>
        <w:t xml:space="preserve">,</w:t>
      </w:r>
      <w:r>
        <w:br/>
      </w:r>
      <w:r>
        <w:rPr>
          <w:rStyle w:val="NormalTok"/>
        </w:rPr>
        <w:t xml:space="preserve">  </w:t>
      </w:r>
      <w:r>
        <w:rPr>
          <w:rStyle w:val="DataTypeTok"/>
        </w:rPr>
        <w:t xml:space="preserve">"block_blake3"</w:t>
      </w:r>
      <w:r>
        <w:rPr>
          <w:rStyle w:val="FunctionTok"/>
        </w:rPr>
        <w:t xml:space="preserve">:</w:t>
      </w:r>
      <w:r>
        <w:rPr>
          <w:rStyle w:val="NormalTok"/>
        </w:rPr>
        <w:t xml:space="preserve"> </w:t>
      </w:r>
      <w:r>
        <w:rPr>
          <w:rStyle w:val="StringTok"/>
        </w:rPr>
        <w:t xml:space="preserve">"74bc..."</w:t>
      </w:r>
      <w:r>
        <w:br/>
      </w:r>
      <w:r>
        <w:rPr>
          <w:rStyle w:val="FunctionTok"/>
        </w:rPr>
        <w:t xml:space="preserve">}</w:t>
      </w:r>
    </w:p>
    <w:p>
      <w:pPr>
        <w:pStyle w:val="FirstParagraph"/>
      </w:pPr>
      <w:r>
        <w:t xml:space="preserve">Embedding blocks use the SVP binary block header with</w:t>
      </w:r>
      <w:r>
        <w:t xml:space="preserve"> </w:t>
      </w:r>
      <w:r>
        <w:rPr>
          <w:rStyle w:val="VerbatimChar"/>
        </w:rPr>
        <w:t xml:space="preserve">block_type = 0x03</w:t>
      </w:r>
      <w:r>
        <w:t xml:space="preserve">,</w:t>
      </w:r>
      <w:r>
        <w:t xml:space="preserve"> </w:t>
      </w:r>
      <w:r>
        <w:rPr>
          <w:rStyle w:val="VerbatimChar"/>
        </w:rPr>
        <w:t xml:space="preserve">extent_0 = vector count</w:t>
      </w:r>
      <w:r>
        <w:t xml:space="preserve">,</w:t>
      </w:r>
      <w:r>
        <w:t xml:space="preserve"> </w:t>
      </w:r>
      <w:r>
        <w:rPr>
          <w:rStyle w:val="VerbatimChar"/>
        </w:rPr>
        <w:t xml:space="preserve">extent_1 = vector dimension</w:t>
      </w:r>
      <w:r>
        <w:t xml:space="preserve">,</w:t>
      </w:r>
      <w:r>
        <w:t xml:space="preserve"> </w:t>
      </w:r>
      <w:r>
        <w:rPr>
          <w:rStyle w:val="VerbatimChar"/>
        </w:rPr>
        <w:t xml:space="preserve">extent_2 = 1</w:t>
      </w:r>
      <w:r>
        <w:t xml:space="preserve">, and</w:t>
      </w:r>
      <w:r>
        <w:t xml:space="preserve"> </w:t>
      </w:r>
      <w:r>
        <w:rPr>
          <w:rStyle w:val="VerbatimChar"/>
        </w:rPr>
        <w:t xml:space="preserve">dtype = 4</w:t>
      </w:r>
      <w:r>
        <w:t xml:space="preserve">.</w:t>
      </w:r>
    </w:p>
    <w:p>
      <w:pPr>
        <w:pStyle w:val="BodyText"/>
      </w:pPr>
      <w:r>
        <w:t xml:space="preserve">Required embedding coverage:</w:t>
      </w:r>
    </w:p>
    <w:p>
      <w:pPr>
        <w:pStyle w:val="SourceCode"/>
      </w:pPr>
      <w:r>
        <w:rPr>
          <w:rStyle w:val="VerbatimChar"/>
        </w:rPr>
        <w:t xml:space="preserve">Every transcript chunk</w:t>
      </w:r>
      <w:r>
        <w:br/>
      </w:r>
      <w:r>
        <w:rPr>
          <w:rStyle w:val="VerbatimChar"/>
        </w:rPr>
        <w:t xml:space="preserve">Every scene</w:t>
      </w:r>
      <w:r>
        <w:br/>
      </w:r>
      <w:r>
        <w:rPr>
          <w:rStyle w:val="VerbatimChar"/>
        </w:rPr>
        <w:t xml:space="preserve">Every shot keyframe</w:t>
      </w:r>
      <w:r>
        <w:br/>
      </w:r>
      <w:r>
        <w:rPr>
          <w:rStyle w:val="VerbatimChar"/>
        </w:rPr>
        <w:t xml:space="preserve">Every entity primary crop</w:t>
      </w:r>
      <w:r>
        <w:br/>
      </w:r>
      <w:r>
        <w:rPr>
          <w:rStyle w:val="VerbatimChar"/>
        </w:rPr>
        <w:t xml:space="preserve">Every speaker voice embedding</w:t>
      </w:r>
      <w:r>
        <w:br/>
      </w:r>
      <w:r>
        <w:rPr>
          <w:rStyle w:val="VerbatimChar"/>
        </w:rPr>
        <w:t xml:space="preserve">Every relationship text projection</w:t>
      </w:r>
    </w:p>
    <w:p>
      <w:pPr>
        <w:pStyle w:val="FirstParagraph"/>
      </w:pPr>
      <w:r>
        <w:t xml:space="preserve">Transcript chunking rule:</w:t>
      </w:r>
    </w:p>
    <w:p>
      <w:pPr>
        <w:pStyle w:val="Compact"/>
        <w:numPr>
          <w:ilvl w:val="0"/>
          <w:numId w:val="1018"/>
        </w:numPr>
      </w:pPr>
      <w:r>
        <w:t xml:space="preserve">Chunks target 256 words.</w:t>
      </w:r>
    </w:p>
    <w:p>
      <w:pPr>
        <w:pStyle w:val="Compact"/>
        <w:numPr>
          <w:ilvl w:val="0"/>
          <w:numId w:val="1018"/>
        </w:numPr>
      </w:pPr>
      <w:r>
        <w:t xml:space="preserve">Chunks overlap by 32 words.</w:t>
      </w:r>
    </w:p>
    <w:p>
      <w:pPr>
        <w:pStyle w:val="Compact"/>
        <w:numPr>
          <w:ilvl w:val="0"/>
          <w:numId w:val="1018"/>
        </w:numPr>
      </w:pPr>
      <w:r>
        <w:t xml:space="preserve">Chunk boundaries MUST align to word IDs.</w:t>
      </w:r>
    </w:p>
    <w:p>
      <w:pPr>
        <w:pStyle w:val="Compact"/>
        <w:numPr>
          <w:ilvl w:val="0"/>
          <w:numId w:val="1018"/>
        </w:numPr>
      </w:pPr>
      <w:r>
        <w:t xml:space="preserve">Chunk records MUST be written to the search index.</w:t>
      </w:r>
    </w:p>
    <w:bookmarkEnd w:id="94"/>
    <w:bookmarkEnd w:id="95"/>
    <w:bookmarkStart w:id="102" w:name="a.-ocr-and-visible-text-observations"/>
    <w:p>
      <w:pPr>
        <w:pStyle w:val="Heading2"/>
      </w:pPr>
      <w:r>
        <w:t xml:space="preserve">16A. OCR and visible-text observations</w:t>
      </w:r>
    </w:p>
    <w:p>
      <w:pPr>
        <w:pStyle w:val="FirstParagraph"/>
      </w:pPr>
      <w:r>
        <w:t xml:space="preserve">SVP RC2 makes visible text and numbers first-class observations. The package MUST contain</w:t>
      </w:r>
      <w:r>
        <w:t xml:space="preserve"> </w:t>
      </w:r>
      <w:r>
        <w:rPr>
          <w:rStyle w:val="VerbatimChar"/>
        </w:rPr>
        <w:t xml:space="preserve">/text/</w:t>
      </w:r>
      <w:r>
        <w:t xml:space="preserve"> </w:t>
      </w:r>
      <w:r>
        <w:t xml:space="preserve">for any SVP package with video media.</w:t>
      </w:r>
    </w:p>
    <w:p>
      <w:pPr>
        <w:pStyle w:val="BodyText"/>
      </w:pPr>
      <w:r>
        <w:t xml:space="preserve">Observed visible text is not a label. The string</w:t>
      </w:r>
      <w:r>
        <w:t xml:space="preserve"> </w:t>
      </w:r>
      <w:r>
        <w:rPr>
          <w:rStyle w:val="VerbatimChar"/>
        </w:rPr>
        <w:t xml:space="preserve">SALE $9.99</w:t>
      </w:r>
      <w:r>
        <w:t xml:space="preserve"> </w:t>
      </w:r>
      <w:r>
        <w:t xml:space="preserve">visible in a frame is an observation. Interpreting the frame as an advertisement is a label or higher-level interpretation.</w:t>
      </w:r>
    </w:p>
    <w:bookmarkStart w:id="96" w:name="a.1-required-text-files"/>
    <w:p>
      <w:pPr>
        <w:pStyle w:val="Heading3"/>
      </w:pPr>
      <w:r>
        <w:t xml:space="preserve">16A.1 Required text files</w:t>
      </w:r>
    </w:p>
    <w:p>
      <w:pPr>
        <w:pStyle w:val="SourceCode"/>
      </w:pPr>
      <w:r>
        <w:rPr>
          <w:rStyle w:val="VerbatimChar"/>
        </w:rPr>
        <w:t xml:space="preserve">text/</w:t>
      </w:r>
      <w:r>
        <w:br/>
      </w:r>
      <w:r>
        <w:rPr>
          <w:rStyle w:val="VerbatimChar"/>
        </w:rPr>
        <w:t xml:space="preserve">  text_regions.jsonl</w:t>
      </w:r>
      <w:r>
        <w:br/>
      </w:r>
      <w:r>
        <w:rPr>
          <w:rStyle w:val="VerbatimChar"/>
        </w:rPr>
        <w:t xml:space="preserve">  text_observations.jsonl</w:t>
      </w:r>
      <w:r>
        <w:br/>
      </w:r>
      <w:r>
        <w:rPr>
          <w:rStyle w:val="VerbatimChar"/>
        </w:rPr>
        <w:t xml:space="preserve">  numeric_values.jsonl</w:t>
      </w:r>
      <w:r>
        <w:br/>
      </w:r>
      <w:r>
        <w:rPr>
          <w:rStyle w:val="VerbatimChar"/>
        </w:rPr>
        <w:t xml:space="preserve">  text_absence.json</w:t>
      </w:r>
    </w:p>
    <w:p>
      <w:pPr>
        <w:pStyle w:val="FirstParagraph"/>
      </w:pPr>
      <w:r>
        <w:t xml:space="preserve">Rules:</w:t>
      </w:r>
    </w:p>
    <w:p>
      <w:pPr>
        <w:pStyle w:val="Compact"/>
        <w:numPr>
          <w:ilvl w:val="0"/>
          <w:numId w:val="1019"/>
        </w:numPr>
      </w:pPr>
      <w:r>
        <w:rPr>
          <w:rStyle w:val="VerbatimChar"/>
        </w:rPr>
        <w:t xml:space="preserve">/text/text_regions.jsonl</w:t>
      </w:r>
      <w:r>
        <w:t xml:space="preserve"> </w:t>
      </w:r>
      <w:r>
        <w:t xml:space="preserve">MUST exist. It MAY be empty only when the OCR processor completed and found no text regions.</w:t>
      </w:r>
    </w:p>
    <w:p>
      <w:pPr>
        <w:pStyle w:val="Compact"/>
        <w:numPr>
          <w:ilvl w:val="0"/>
          <w:numId w:val="1019"/>
        </w:numPr>
      </w:pPr>
      <w:r>
        <w:rPr>
          <w:rStyle w:val="VerbatimChar"/>
        </w:rPr>
        <w:t xml:space="preserve">/text/text_observations.jsonl</w:t>
      </w:r>
      <w:r>
        <w:t xml:space="preserve"> </w:t>
      </w:r>
      <w:r>
        <w:t xml:space="preserve">MUST exist. It MAY be empty only when there are no recognized text observations.</w:t>
      </w:r>
    </w:p>
    <w:p>
      <w:pPr>
        <w:pStyle w:val="Compact"/>
        <w:numPr>
          <w:ilvl w:val="0"/>
          <w:numId w:val="1019"/>
        </w:numPr>
      </w:pPr>
      <w:r>
        <w:rPr>
          <w:rStyle w:val="VerbatimChar"/>
        </w:rPr>
        <w:t xml:space="preserve">/text/numeric_values.jsonl</w:t>
      </w:r>
      <w:r>
        <w:t xml:space="preserve"> </w:t>
      </w:r>
      <w:r>
        <w:t xml:space="preserve">MUST exist. It MAY be empty when no safely parseable numeric values are observed.</w:t>
      </w:r>
    </w:p>
    <w:p>
      <w:pPr>
        <w:pStyle w:val="Compact"/>
        <w:numPr>
          <w:ilvl w:val="0"/>
          <w:numId w:val="1019"/>
        </w:numPr>
      </w:pPr>
      <w:r>
        <w:rPr>
          <w:rStyle w:val="VerbatimChar"/>
        </w:rPr>
        <w:t xml:space="preserve">/text/text_absence.json</w:t>
      </w:r>
      <w:r>
        <w:t xml:space="preserve"> </w:t>
      </w:r>
      <w:r>
        <w:t xml:space="preserve">MUST exist and MUST state whether no text was detected, OCR was skipped due to unsupported media, or OCR completed with zero results. For normal video, OCR MUST NOT be skipped by a conforming builder.</w:t>
      </w:r>
    </w:p>
    <w:p>
      <w:pPr>
        <w:pStyle w:val="Compact"/>
        <w:numPr>
          <w:ilvl w:val="0"/>
          <w:numId w:val="1019"/>
        </w:numPr>
      </w:pPr>
      <w:r>
        <w:t xml:space="preserve">Every text record MUST map to time and SHOULD reference the most specific applicable target: frame, shot, scene, region, entity, or text region.</w:t>
      </w:r>
    </w:p>
    <w:bookmarkEnd w:id="96"/>
    <w:bookmarkStart w:id="97" w:name="a.2-text-region-record"/>
    <w:p>
      <w:pPr>
        <w:pStyle w:val="Heading3"/>
      </w:pPr>
      <w:r>
        <w:t xml:space="preserve">16A.2 Text region record</w:t>
      </w:r>
    </w:p>
    <w:p>
      <w:pPr>
        <w:pStyle w:val="FirstParagraph"/>
      </w:pPr>
      <w:r>
        <w:t xml:space="preserve">A text region is a detected region of the canonical analysis raster that likely contains visible text.</w:t>
      </w:r>
    </w:p>
    <w:p>
      <w:pPr>
        <w:pStyle w:val="SourceCode"/>
      </w:pPr>
      <w:r>
        <w:rPr>
          <w:rStyle w:val="FunctionTok"/>
        </w:rPr>
        <w:t xml:space="preserve">{</w:t>
      </w:r>
      <w:r>
        <w:br/>
      </w:r>
      <w:r>
        <w:rPr>
          <w:rStyle w:val="NormalTok"/>
        </w:rPr>
        <w:t xml:space="preserve">  </w:t>
      </w:r>
      <w:r>
        <w:rPr>
          <w:rStyle w:val="DataTypeTok"/>
        </w:rPr>
        <w:t xml:space="preserve">"text_region_id"</w:t>
      </w:r>
      <w:r>
        <w:rPr>
          <w:rStyle w:val="FunctionTok"/>
        </w:rPr>
        <w:t xml:space="preserve">:</w:t>
      </w:r>
      <w:r>
        <w:rPr>
          <w:rStyle w:val="NormalTok"/>
        </w:rPr>
        <w:t xml:space="preserve"> </w:t>
      </w:r>
      <w:r>
        <w:rPr>
          <w:rStyle w:val="StringTok"/>
        </w:rPr>
        <w:t xml:space="preserve">"text_region_000001"</w:t>
      </w:r>
      <w:r>
        <w:rPr>
          <w:rStyle w:val="FunctionTok"/>
        </w:rPr>
        <w:t xml:space="preserve">,</w:t>
      </w:r>
      <w:r>
        <w:br/>
      </w:r>
      <w:r>
        <w:rPr>
          <w:rStyle w:val="NormalTok"/>
        </w:rPr>
        <w:t xml:space="preserve">  </w:t>
      </w:r>
      <w:r>
        <w:rPr>
          <w:rStyle w:val="DataTypeTok"/>
        </w:rPr>
        <w:t xml:space="preserve">"observation_type"</w:t>
      </w:r>
      <w:r>
        <w:rPr>
          <w:rStyle w:val="FunctionTok"/>
        </w:rPr>
        <w:t xml:space="preserve">:</w:t>
      </w:r>
      <w:r>
        <w:rPr>
          <w:rStyle w:val="NormalTok"/>
        </w:rPr>
        <w:t xml:space="preserve"> </w:t>
      </w:r>
      <w:r>
        <w:rPr>
          <w:rStyle w:val="StringTok"/>
        </w:rPr>
        <w:t xml:space="preserve">"text_detection"</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1200000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2400000</w:t>
      </w:r>
      <w:r>
        <w:rPr>
          <w:rStyle w:val="FunctionTok"/>
        </w:rPr>
        <w:t xml:space="preserve">,</w:t>
      </w:r>
      <w:r>
        <w:br/>
      </w:r>
      <w:r>
        <w:rPr>
          <w:rStyle w:val="NormalTok"/>
        </w:rPr>
        <w:t xml:space="preserve">  </w:t>
      </w:r>
      <w:r>
        <w:rPr>
          <w:rStyle w:val="DataTypeTok"/>
        </w:rPr>
        <w:t xml:space="preserve">"frame_start"</w:t>
      </w:r>
      <w:r>
        <w:rPr>
          <w:rStyle w:val="FunctionTok"/>
        </w:rPr>
        <w:t xml:space="preserve">:</w:t>
      </w:r>
      <w:r>
        <w:rPr>
          <w:rStyle w:val="NormalTok"/>
        </w:rPr>
        <w:t xml:space="preserve"> </w:t>
      </w:r>
      <w:r>
        <w:rPr>
          <w:rStyle w:val="DecValTok"/>
        </w:rPr>
        <w:t xml:space="preserve">36</w:t>
      </w:r>
      <w:r>
        <w:rPr>
          <w:rStyle w:val="FunctionTok"/>
        </w:rPr>
        <w:t xml:space="preserve">,</w:t>
      </w:r>
      <w:r>
        <w:br/>
      </w:r>
      <w:r>
        <w:rPr>
          <w:rStyle w:val="NormalTok"/>
        </w:rPr>
        <w:t xml:space="preserve">  </w:t>
      </w:r>
      <w:r>
        <w:rPr>
          <w:rStyle w:val="DataTypeTok"/>
        </w:rPr>
        <w:t xml:space="preserve">"frame_end"</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"shot_id"</w:t>
      </w:r>
      <w:r>
        <w:rPr>
          <w:rStyle w:val="FunctionTok"/>
        </w:rPr>
        <w:t xml:space="preserve">:</w:t>
      </w:r>
      <w:r>
        <w:rPr>
          <w:rStyle w:val="NormalTok"/>
        </w:rPr>
        <w:t xml:space="preserve"> </w:t>
      </w:r>
      <w:r>
        <w:rPr>
          <w:rStyle w:val="StringTok"/>
        </w:rPr>
        <w:t xml:space="preserve">"shot_000003"</w:t>
      </w:r>
      <w:r>
        <w:rPr>
          <w:rStyle w:val="FunctionTok"/>
        </w:rPr>
        <w:t xml:space="preserve">,</w:t>
      </w:r>
      <w:r>
        <w:br/>
      </w:r>
      <w:r>
        <w:rPr>
          <w:rStyle w:val="NormalTok"/>
        </w:rPr>
        <w:t xml:space="preserve">  </w:t>
      </w:r>
      <w:r>
        <w:rPr>
          <w:rStyle w:val="DataTypeTok"/>
        </w:rPr>
        <w:t xml:space="preserve">"scene_id"</w:t>
      </w:r>
      <w:r>
        <w:rPr>
          <w:rStyle w:val="FunctionTok"/>
        </w:rPr>
        <w:t xml:space="preserve">:</w:t>
      </w:r>
      <w:r>
        <w:rPr>
          <w:rStyle w:val="NormalTok"/>
        </w:rPr>
        <w:t xml:space="preserve"> </w:t>
      </w:r>
      <w:r>
        <w:rPr>
          <w:rStyle w:val="StringTok"/>
        </w:rPr>
        <w:t xml:space="preserve">"scene_000001"</w:t>
      </w:r>
      <w:r>
        <w:rPr>
          <w:rStyle w:val="FunctionTok"/>
        </w:rPr>
        <w:t xml:space="preserve">,</w:t>
      </w:r>
      <w:r>
        <w:br/>
      </w:r>
      <w:r>
        <w:rPr>
          <w:rStyle w:val="NormalTok"/>
        </w:rPr>
        <w:t xml:space="preserve">  </w:t>
      </w:r>
      <w:r>
        <w:rPr>
          <w:rStyle w:val="DataTypeTok"/>
        </w:rPr>
        <w:t xml:space="preserve">"region_id"</w:t>
      </w:r>
      <w:r>
        <w:rPr>
          <w:rStyle w:val="FunctionTok"/>
        </w:rPr>
        <w:t xml:space="preserve">:</w:t>
      </w:r>
      <w:r>
        <w:rPr>
          <w:rStyle w:val="NormalTok"/>
        </w:rPr>
        <w:t xml:space="preserve"> </w:t>
      </w:r>
      <w:r>
        <w:rPr>
          <w:rStyle w:val="StringTok"/>
        </w:rPr>
        <w:t xml:space="preserve">"region_000912"</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"entity_000044"</w:t>
      </w:r>
      <w:r>
        <w:rPr>
          <w:rStyle w:val="FunctionTok"/>
        </w:rPr>
        <w:t xml:space="preserve">,</w:t>
      </w:r>
      <w:r>
        <w:br/>
      </w:r>
      <w:r>
        <w:rPr>
          <w:rStyle w:val="NormalTok"/>
        </w:rPr>
        <w:t xml:space="preserve">  </w:t>
      </w:r>
      <w:r>
        <w:rPr>
          <w:rStyle w:val="DataTypeTok"/>
        </w:rPr>
        <w:t xml:space="preserve">"bbox_norm"</w:t>
      </w:r>
      <w:r>
        <w:rPr>
          <w:rStyle w:val="FunctionTok"/>
        </w:rPr>
        <w:t xml:space="preserve">:</w:t>
      </w:r>
      <w:r>
        <w:rPr>
          <w:rStyle w:val="NormalTok"/>
        </w:rPr>
        <w:t xml:space="preserve"> </w:t>
      </w:r>
      <w:r>
        <w:rPr>
          <w:rStyle w:val="OtherTok"/>
        </w:rPr>
        <w:t xml:space="preserve">[</w:t>
      </w:r>
      <w:r>
        <w:rPr>
          <w:rStyle w:val="DecValTok"/>
        </w:rPr>
        <w:t xml:space="preserve">0</w:t>
      </w:r>
      <w:r>
        <w:rPr>
          <w:rStyle w:val="ErrorTok"/>
        </w:rPr>
        <w:t xml:space="preserve">.</w:t>
      </w:r>
      <w:r>
        <w:rPr>
          <w:rStyle w:val="DecValTok"/>
        </w:rPr>
        <w:t xml:space="preserve">4125</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2014</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6812</w:t>
      </w:r>
      <w:r>
        <w:rPr>
          <w:rStyle w:val="OtherTok"/>
        </w:rPr>
        <w:t xml:space="preserve">,</w:t>
      </w:r>
      <w:r>
        <w:rPr>
          <w:rStyle w:val="NormalTok"/>
        </w:rPr>
        <w:t xml:space="preserve"> </w:t>
      </w:r>
      <w:r>
        <w:rPr>
          <w:rStyle w:val="DecValTok"/>
        </w:rPr>
        <w:t xml:space="preserve">0</w:t>
      </w:r>
      <w:r>
        <w:rPr>
          <w:rStyle w:val="ErrorTok"/>
        </w:rPr>
        <w:t xml:space="preserve">.</w:t>
      </w:r>
      <w:r>
        <w:rPr>
          <w:rStyle w:val="DecValTok"/>
        </w:rPr>
        <w:t xml:space="preserve">2528</w:t>
      </w:r>
      <w:r>
        <w:rPr>
          <w:rStyle w:val="OtherTok"/>
        </w:rPr>
        <w:t xml:space="preserve">]</w:t>
      </w:r>
      <w:r>
        <w:rPr>
          <w:rStyle w:val="FunctionTok"/>
        </w:rPr>
        <w:t xml:space="preserve">,</w:t>
      </w:r>
      <w:r>
        <w:br/>
      </w:r>
      <w:r>
        <w:rPr>
          <w:rStyle w:val="NormalTok"/>
        </w:rPr>
        <w:t xml:space="preserve">  </w:t>
      </w:r>
      <w:r>
        <w:rPr>
          <w:rStyle w:val="DataTypeTok"/>
        </w:rPr>
        <w:t xml:space="preserve">"bbox_px"</w:t>
      </w:r>
      <w:r>
        <w:rPr>
          <w:rStyle w:val="FunctionTok"/>
        </w:rPr>
        <w:t xml:space="preserve">:</w:t>
      </w:r>
      <w:r>
        <w:rPr>
          <w:rStyle w:val="NormalTok"/>
        </w:rPr>
        <w:t xml:space="preserve"> </w:t>
      </w:r>
      <w:r>
        <w:rPr>
          <w:rStyle w:val="OtherTok"/>
        </w:rPr>
        <w:t xml:space="preserve">[</w:t>
      </w:r>
      <w:r>
        <w:rPr>
          <w:rStyle w:val="DecValTok"/>
        </w:rPr>
        <w:t xml:space="preserve">264</w:t>
      </w:r>
      <w:r>
        <w:rPr>
          <w:rStyle w:val="OtherTok"/>
        </w:rPr>
        <w:t xml:space="preserve">,</w:t>
      </w:r>
      <w:r>
        <w:rPr>
          <w:rStyle w:val="NormalTok"/>
        </w:rPr>
        <w:t xml:space="preserve"> </w:t>
      </w:r>
      <w:r>
        <w:rPr>
          <w:rStyle w:val="DecValTok"/>
        </w:rPr>
        <w:t xml:space="preserve">73</w:t>
      </w:r>
      <w:r>
        <w:rPr>
          <w:rStyle w:val="OtherTok"/>
        </w:rPr>
        <w:t xml:space="preserve">,</w:t>
      </w:r>
      <w:r>
        <w:rPr>
          <w:rStyle w:val="NormalTok"/>
        </w:rPr>
        <w:t xml:space="preserve"> </w:t>
      </w:r>
      <w:r>
        <w:rPr>
          <w:rStyle w:val="DecValTok"/>
        </w:rPr>
        <w:t xml:space="preserve">436</w:t>
      </w:r>
      <w:r>
        <w:rPr>
          <w:rStyle w:val="OtherTok"/>
        </w:rPr>
        <w:t xml:space="preserve">,</w:t>
      </w:r>
      <w:r>
        <w:rPr>
          <w:rStyle w:val="NormalTok"/>
        </w:rPr>
        <w:t xml:space="preserve"> </w:t>
      </w:r>
      <w:r>
        <w:rPr>
          <w:rStyle w:val="DecValTok"/>
        </w:rPr>
        <w:t xml:space="preserve">91</w:t>
      </w:r>
      <w:r>
        <w:rPr>
          <w:rStyle w:val="OtherTok"/>
        </w:rPr>
        <w:t xml:space="preserve">]</w:t>
      </w:r>
      <w:r>
        <w:rPr>
          <w:rStyle w:val="FunctionTok"/>
        </w:rPr>
        <w:t xml:space="preserve">,</w:t>
      </w:r>
      <w:r>
        <w:br/>
      </w:r>
      <w:r>
        <w:rPr>
          <w:rStyle w:val="NormalTok"/>
        </w:rPr>
        <w:t xml:space="preserve">  </w:t>
      </w:r>
      <w:r>
        <w:rPr>
          <w:rStyle w:val="DataTypeTok"/>
        </w:rPr>
        <w:t xml:space="preserve">"orientation_deg"</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0</w:t>
      </w:r>
      <w:r>
        <w:rPr>
          <w:rStyle w:val="FunctionTok"/>
        </w:rPr>
        <w:t xml:space="preserve">,</w:t>
      </w:r>
      <w:r>
        <w:br/>
      </w:r>
      <w:r>
        <w:rPr>
          <w:rStyle w:val="NormalTok"/>
        </w:rPr>
        <w:t xml:space="preserve">  </w:t>
      </w:r>
      <w:r>
        <w:rPr>
          <w:rStyle w:val="DataTypeTok"/>
        </w:rPr>
        <w:t xml:space="preserve">"text_direction"</w:t>
      </w:r>
      <w:r>
        <w:rPr>
          <w:rStyle w:val="FunctionTok"/>
        </w:rPr>
        <w:t xml:space="preserve">:</w:t>
      </w:r>
      <w:r>
        <w:rPr>
          <w:rStyle w:val="NormalTok"/>
        </w:rPr>
        <w:t xml:space="preserve"> </w:t>
      </w:r>
      <w:r>
        <w:rPr>
          <w:rStyle w:val="StringTok"/>
        </w:rPr>
        <w:t xml:space="preserve">"ltr"</w:t>
      </w:r>
      <w:r>
        <w:rPr>
          <w:rStyle w:val="FunctionTok"/>
        </w:rPr>
        <w:t xml:space="preserve">,</w:t>
      </w:r>
      <w:r>
        <w:br/>
      </w:r>
      <w:r>
        <w:rPr>
          <w:rStyle w:val="NormalTok"/>
        </w:rPr>
        <w:t xml:space="preserve">  </w:t>
      </w:r>
      <w:r>
        <w:rPr>
          <w:rStyle w:val="DataTypeTok"/>
        </w:rPr>
        <w:t xml:space="preserve">"script"</w:t>
      </w:r>
      <w:r>
        <w:rPr>
          <w:rStyle w:val="FunctionTok"/>
        </w:rPr>
        <w:t xml:space="preserve">:</w:t>
      </w:r>
      <w:r>
        <w:rPr>
          <w:rStyle w:val="NormalTok"/>
        </w:rPr>
        <w:t xml:space="preserve"> </w:t>
      </w:r>
      <w:r>
        <w:rPr>
          <w:rStyle w:val="StringTok"/>
        </w:rPr>
        <w:t xml:space="preserve">"Latn"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944</w:t>
      </w:r>
      <w:r>
        <w:rPr>
          <w:rStyle w:val="FunctionTok"/>
        </w:rPr>
        <w:t xml:space="preserve">,</w:t>
      </w:r>
      <w:r>
        <w:br/>
      </w:r>
      <w:r>
        <w:rPr>
          <w:rStyle w:val="NormalTok"/>
        </w:rPr>
        <w:t xml:space="preserve">  </w:t>
      </w:r>
      <w:r>
        <w:rPr>
          <w:rStyle w:val="DataTypeTok"/>
        </w:rPr>
        <w:t xml:space="preserve">"foreground_color_observation_id"</w:t>
      </w:r>
      <w:r>
        <w:rPr>
          <w:rStyle w:val="FunctionTok"/>
        </w:rPr>
        <w:t xml:space="preserve">:</w:t>
      </w:r>
      <w:r>
        <w:rPr>
          <w:rStyle w:val="NormalTok"/>
        </w:rPr>
        <w:t xml:space="preserve"> </w:t>
      </w:r>
      <w:r>
        <w:rPr>
          <w:rStyle w:val="StringTok"/>
        </w:rPr>
        <w:t xml:space="preserve">"color_obs_000331"</w:t>
      </w:r>
      <w:r>
        <w:rPr>
          <w:rStyle w:val="FunctionTok"/>
        </w:rPr>
        <w:t xml:space="preserve">,</w:t>
      </w:r>
      <w:r>
        <w:br/>
      </w:r>
      <w:r>
        <w:rPr>
          <w:rStyle w:val="NormalTok"/>
        </w:rPr>
        <w:t xml:space="preserve">  </w:t>
      </w:r>
      <w:r>
        <w:rPr>
          <w:rStyle w:val="DataTypeTok"/>
        </w:rPr>
        <w:t xml:space="preserve">"background_color_observation_id"</w:t>
      </w:r>
      <w:r>
        <w:rPr>
          <w:rStyle w:val="FunctionTok"/>
        </w:rPr>
        <w:t xml:space="preserve">:</w:t>
      </w:r>
      <w:r>
        <w:rPr>
          <w:rStyle w:val="NormalTok"/>
        </w:rPr>
        <w:t xml:space="preserve"> </w:t>
      </w:r>
      <w:r>
        <w:rPr>
          <w:rStyle w:val="StringTok"/>
        </w:rPr>
        <w:t xml:space="preserve">"color_obs_000332"</w:t>
      </w:r>
      <w:r>
        <w:rPr>
          <w:rStyle w:val="FunctionTok"/>
        </w:rPr>
        <w:t xml:space="preserve">,</w:t>
      </w:r>
      <w:r>
        <w:br/>
      </w:r>
      <w:r>
        <w:rPr>
          <w:rStyle w:val="NormalTok"/>
        </w:rPr>
        <w:t xml:space="preserve">  </w:t>
      </w:r>
      <w:r>
        <w:rPr>
          <w:rStyle w:val="DataTypeTok"/>
        </w:rPr>
        <w:t xml:space="preserve">"contrast_ratio"</w:t>
      </w:r>
      <w:r>
        <w:rPr>
          <w:rStyle w:val="FunctionTok"/>
        </w:rPr>
        <w:t xml:space="preserve">:</w:t>
      </w:r>
      <w:r>
        <w:rPr>
          <w:rStyle w:val="NormalTok"/>
        </w:rPr>
        <w:t xml:space="preserve"> </w:t>
      </w:r>
      <w:r>
        <w:rPr>
          <w:rStyle w:val="FloatTok"/>
        </w:rPr>
        <w:t xml:space="preserve">7.4</w:t>
      </w:r>
      <w:r>
        <w:rPr>
          <w:rStyle w:val="FunctionTok"/>
        </w:rPr>
        <w:t xml:space="preserve">,</w:t>
      </w:r>
      <w:r>
        <w:br/>
      </w:r>
      <w:r>
        <w:rPr>
          <w:rStyle w:val="NormalTok"/>
        </w:rPr>
        <w:t xml:space="preserve">  </w:t>
      </w:r>
      <w:r>
        <w:rPr>
          <w:rStyle w:val="DataTypeTok"/>
        </w:rPr>
        <w:t xml:space="preserve">"legibility_score"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88</w:t>
      </w:r>
      <w:r>
        <w:rPr>
          <w:rStyle w:val="FunctionTok"/>
        </w:rPr>
        <w:t xml:space="preserve">,</w:t>
      </w:r>
      <w:r>
        <w:br/>
      </w:r>
      <w:r>
        <w:rPr>
          <w:rStyle w:val="NormalTok"/>
        </w:rPr>
        <w:t xml:space="preserve">  </w:t>
      </w:r>
      <w:r>
        <w:rPr>
          <w:rStyle w:val="DataTypeTok"/>
        </w:rPr>
        <w:t xml:space="preserve">"provenance_id"</w:t>
      </w:r>
      <w:r>
        <w:rPr>
          <w:rStyle w:val="FunctionTok"/>
        </w:rPr>
        <w:t xml:space="preserve">:</w:t>
      </w:r>
      <w:r>
        <w:rPr>
          <w:rStyle w:val="NormalTok"/>
        </w:rPr>
        <w:t xml:space="preserve"> </w:t>
      </w:r>
      <w:r>
        <w:rPr>
          <w:rStyle w:val="StringTok"/>
        </w:rPr>
        <w:t xml:space="preserve">"processor_ocr_detector_0001"</w:t>
      </w:r>
      <w:r>
        <w:br/>
      </w:r>
      <w:r>
        <w:rPr>
          <w:rStyle w:val="FunctionTok"/>
        </w:rPr>
        <w:t xml:space="preserve">}</w:t>
      </w:r>
    </w:p>
    <w:p>
      <w:pPr>
        <w:pStyle w:val="FirstParagraph"/>
      </w:pPr>
      <w:r>
        <w:rPr>
          <w:rStyle w:val="VerbatimChar"/>
        </w:rPr>
        <w:t xml:space="preserve">bbox_norm</w:t>
      </w:r>
      <w:r>
        <w:t xml:space="preserve"> </w:t>
      </w:r>
      <w:r>
        <w:t xml:space="preserve">is</w:t>
      </w:r>
      <w:r>
        <w:t xml:space="preserve"> </w:t>
      </w:r>
      <w:r>
        <w:rPr>
          <w:rStyle w:val="VerbatimChar"/>
        </w:rPr>
        <w:t xml:space="preserve">[x_min, y_min, x_max, y_max]</w:t>
      </w:r>
      <w:r>
        <w:t xml:space="preserve"> </w:t>
      </w:r>
      <w:r>
        <w:t xml:space="preserve">in normalized coordinates over the canonical analysis raster.</w:t>
      </w:r>
      <w:r>
        <w:t xml:space="preserve"> </w:t>
      </w:r>
      <w:r>
        <w:rPr>
          <w:rStyle w:val="VerbatimChar"/>
        </w:rPr>
        <w:t xml:space="preserve">bbox_px</w:t>
      </w:r>
      <w:r>
        <w:t xml:space="preserve"> </w:t>
      </w:r>
      <w:r>
        <w:t xml:space="preserve">is the same box in canonical analysis raster pixels.</w:t>
      </w:r>
    </w:p>
    <w:bookmarkEnd w:id="97"/>
    <w:bookmarkStart w:id="98" w:name="a.3-text-observation-record"/>
    <w:p>
      <w:pPr>
        <w:pStyle w:val="Heading3"/>
      </w:pPr>
      <w:r>
        <w:t xml:space="preserve">16A.3 Text observation record</w:t>
      </w:r>
    </w:p>
    <w:p>
      <w:pPr>
        <w:pStyle w:val="FirstParagraph"/>
      </w:pPr>
      <w:r>
        <w:t xml:space="preserve">A text observation is the recognition result attached to a text region.</w:t>
      </w:r>
    </w:p>
    <w:p>
      <w:pPr>
        <w:pStyle w:val="SourceCode"/>
      </w:pPr>
      <w:r>
        <w:rPr>
          <w:rStyle w:val="FunctionTok"/>
        </w:rPr>
        <w:t xml:space="preserve">{</w:t>
      </w:r>
      <w:r>
        <w:br/>
      </w:r>
      <w:r>
        <w:rPr>
          <w:rStyle w:val="NormalTok"/>
        </w:rPr>
        <w:t xml:space="preserve">  </w:t>
      </w:r>
      <w:r>
        <w:rPr>
          <w:rStyle w:val="DataTypeTok"/>
        </w:rPr>
        <w:t xml:space="preserve">"text_observation_id"</w:t>
      </w:r>
      <w:r>
        <w:rPr>
          <w:rStyle w:val="FunctionTok"/>
        </w:rPr>
        <w:t xml:space="preserve">:</w:t>
      </w:r>
      <w:r>
        <w:rPr>
          <w:rStyle w:val="NormalTok"/>
        </w:rPr>
        <w:t xml:space="preserve"> </w:t>
      </w:r>
      <w:r>
        <w:rPr>
          <w:rStyle w:val="StringTok"/>
        </w:rPr>
        <w:t xml:space="preserve">"text_obs_000001"</w:t>
      </w:r>
      <w:r>
        <w:rPr>
          <w:rStyle w:val="FunctionTok"/>
        </w:rPr>
        <w:t xml:space="preserve">,</w:t>
      </w:r>
      <w:r>
        <w:br/>
      </w:r>
      <w:r>
        <w:rPr>
          <w:rStyle w:val="NormalTok"/>
        </w:rPr>
        <w:t xml:space="preserve">  </w:t>
      </w:r>
      <w:r>
        <w:rPr>
          <w:rStyle w:val="DataTypeTok"/>
        </w:rPr>
        <w:t xml:space="preserve">"text_region_id"</w:t>
      </w:r>
      <w:r>
        <w:rPr>
          <w:rStyle w:val="FunctionTok"/>
        </w:rPr>
        <w:t xml:space="preserve">:</w:t>
      </w:r>
      <w:r>
        <w:rPr>
          <w:rStyle w:val="NormalTok"/>
        </w:rPr>
        <w:t xml:space="preserve"> </w:t>
      </w:r>
      <w:r>
        <w:rPr>
          <w:rStyle w:val="StringTok"/>
        </w:rPr>
        <w:t xml:space="preserve">"text_region_000001"</w:t>
      </w:r>
      <w:r>
        <w:rPr>
          <w:rStyle w:val="FunctionTok"/>
        </w:rPr>
        <w:t xml:space="preserve">,</w:t>
      </w:r>
      <w:r>
        <w:br/>
      </w:r>
      <w:r>
        <w:rPr>
          <w:rStyle w:val="NormalTok"/>
        </w:rPr>
        <w:t xml:space="preserve">  </w:t>
      </w:r>
      <w:r>
        <w:rPr>
          <w:rStyle w:val="DataTypeTok"/>
        </w:rPr>
        <w:t xml:space="preserve">"observation_type"</w:t>
      </w:r>
      <w:r>
        <w:rPr>
          <w:rStyle w:val="FunctionTok"/>
        </w:rPr>
        <w:t xml:space="preserve">:</w:t>
      </w:r>
      <w:r>
        <w:rPr>
          <w:rStyle w:val="NormalTok"/>
        </w:rPr>
        <w:t xml:space="preserve"> </w:t>
      </w:r>
      <w:r>
        <w:rPr>
          <w:rStyle w:val="StringTok"/>
        </w:rPr>
        <w:t xml:space="preserve">"text_recognition"</w:t>
      </w:r>
      <w:r>
        <w:rPr>
          <w:rStyle w:val="FunctionTok"/>
        </w:rPr>
        <w:t xml:space="preserve">,</w:t>
      </w:r>
      <w:r>
        <w:br/>
      </w:r>
      <w:r>
        <w:rPr>
          <w:rStyle w:val="NormalTok"/>
        </w:rPr>
        <w:t xml:space="preserve">  </w:t>
      </w:r>
      <w:r>
        <w:rPr>
          <w:rStyle w:val="DataTypeTok"/>
        </w:rPr>
        <w:t xml:space="preserve">"raw_text"</w:t>
      </w:r>
      <w:r>
        <w:rPr>
          <w:rStyle w:val="FunctionTok"/>
        </w:rPr>
        <w:t xml:space="preserve">:</w:t>
      </w:r>
      <w:r>
        <w:rPr>
          <w:rStyle w:val="NormalTok"/>
        </w:rPr>
        <w:t xml:space="preserve"> </w:t>
      </w:r>
      <w:r>
        <w:rPr>
          <w:rStyle w:val="StringTok"/>
        </w:rPr>
        <w:t xml:space="preserve">"SALE $9.99"</w:t>
      </w:r>
      <w:r>
        <w:rPr>
          <w:rStyle w:val="FunctionTok"/>
        </w:rPr>
        <w:t xml:space="preserve">,</w:t>
      </w:r>
      <w:r>
        <w:br/>
      </w:r>
      <w:r>
        <w:rPr>
          <w:rStyle w:val="NormalTok"/>
        </w:rPr>
        <w:t xml:space="preserve">  </w:t>
      </w:r>
      <w:r>
        <w:rPr>
          <w:rStyle w:val="DataTypeTok"/>
        </w:rPr>
        <w:t xml:space="preserve">"normalized_text"</w:t>
      </w:r>
      <w:r>
        <w:rPr>
          <w:rStyle w:val="FunctionTok"/>
        </w:rPr>
        <w:t xml:space="preserve">:</w:t>
      </w:r>
      <w:r>
        <w:rPr>
          <w:rStyle w:val="NormalTok"/>
        </w:rPr>
        <w:t xml:space="preserve"> </w:t>
      </w:r>
      <w:r>
        <w:rPr>
          <w:rStyle w:val="StringTok"/>
        </w:rPr>
        <w:t xml:space="preserve">"sale 9.99"</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"script"</w:t>
      </w:r>
      <w:r>
        <w:rPr>
          <w:rStyle w:val="FunctionTok"/>
        </w:rPr>
        <w:t xml:space="preserve">:</w:t>
      </w:r>
      <w:r>
        <w:rPr>
          <w:rStyle w:val="NormalTok"/>
        </w:rPr>
        <w:t xml:space="preserve"> </w:t>
      </w:r>
      <w:r>
        <w:rPr>
          <w:rStyle w:val="StringTok"/>
        </w:rPr>
        <w:t xml:space="preserve">"Latn"</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"single"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81</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902</w:t>
      </w:r>
      <w:r>
        <w:rPr>
          <w:rStyle w:val="FunctionTok"/>
        </w:rPr>
        <w:t xml:space="preserve">,</w:t>
      </w:r>
      <w:r>
        <w:br/>
      </w:r>
      <w:r>
        <w:rPr>
          <w:rStyle w:val="NormalTok"/>
        </w:rPr>
        <w:t xml:space="preserve">  </w:t>
      </w:r>
      <w:r>
        <w:rPr>
          <w:rStyle w:val="DataTypeTok"/>
        </w:rPr>
        <w:t xml:space="preserve">"layout_class"</w:t>
      </w:r>
      <w:r>
        <w:rPr>
          <w:rStyle w:val="FunctionTok"/>
        </w:rPr>
        <w:t xml:space="preserve">:</w:t>
      </w:r>
      <w:r>
        <w:rPr>
          <w:rStyle w:val="NormalTok"/>
        </w:rPr>
        <w:t xml:space="preserve"> </w:t>
      </w:r>
      <w:r>
        <w:rPr>
          <w:rStyle w:val="StringTok"/>
        </w:rPr>
        <w:t xml:space="preserve">"ui_text"</w:t>
      </w:r>
      <w:r>
        <w:rPr>
          <w:rStyle w:val="FunctionTok"/>
        </w:rPr>
        <w:t xml:space="preserve">,</w:t>
      </w:r>
      <w:r>
        <w:br/>
      </w:r>
      <w:r>
        <w:rPr>
          <w:rStyle w:val="NormalTok"/>
        </w:rPr>
        <w:t xml:space="preserve">  </w:t>
      </w:r>
      <w:r>
        <w:rPr>
          <w:rStyle w:val="DataTypeTok"/>
        </w:rPr>
        <w:t xml:space="preserve">"source_frame_ids"</w:t>
      </w:r>
      <w:r>
        <w:rPr>
          <w:rStyle w:val="FunctionTok"/>
        </w:rPr>
        <w:t xml:space="preserve">:</w:t>
      </w:r>
      <w:r>
        <w:rPr>
          <w:rStyle w:val="NormalTok"/>
        </w:rPr>
        <w:t xml:space="preserve"> </w:t>
      </w:r>
      <w:r>
        <w:rPr>
          <w:rStyle w:val="OtherTok"/>
        </w:rPr>
        <w:t xml:space="preserve">[</w:t>
      </w:r>
      <w:r>
        <w:rPr>
          <w:rStyle w:val="StringTok"/>
        </w:rPr>
        <w:t xml:space="preserve">"frame_000036"</w:t>
      </w:r>
      <w:r>
        <w:rPr>
          <w:rStyle w:val="OtherTok"/>
        </w:rPr>
        <w:t xml:space="preserve">,</w:t>
      </w:r>
      <w:r>
        <w:rPr>
          <w:rStyle w:val="NormalTok"/>
        </w:rPr>
        <w:t xml:space="preserve"> </w:t>
      </w:r>
      <w:r>
        <w:rPr>
          <w:rStyle w:val="StringTok"/>
        </w:rPr>
        <w:t xml:space="preserve">"frame_000048"</w:t>
      </w:r>
      <w:r>
        <w:rPr>
          <w:rStyle w:val="OtherTok"/>
        </w:rPr>
        <w:t xml:space="preserve">,</w:t>
      </w:r>
      <w:r>
        <w:rPr>
          <w:rStyle w:val="NormalTok"/>
        </w:rPr>
        <w:t xml:space="preserve"> </w:t>
      </w:r>
      <w:r>
        <w:rPr>
          <w:rStyle w:val="StringTok"/>
        </w:rPr>
        <w:t xml:space="preserve">"frame_000060"</w:t>
      </w:r>
      <w:r>
        <w:rPr>
          <w:rStyle w:val="OtherTok"/>
        </w:rPr>
        <w:t xml:space="preserve">]</w:t>
      </w:r>
      <w:r>
        <w:rPr>
          <w:rStyle w:val="FunctionTok"/>
        </w:rPr>
        <w:t xml:space="preserve">,</w:t>
      </w:r>
      <w:r>
        <w:br/>
      </w:r>
      <w:r>
        <w:rPr>
          <w:rStyle w:val="NormalTok"/>
        </w:rPr>
        <w:t xml:space="preserve">  </w:t>
      </w:r>
      <w:r>
        <w:rPr>
          <w:rStyle w:val="DataTypeTok"/>
        </w:rPr>
        <w:t xml:space="preserve">"provenance_id"</w:t>
      </w:r>
      <w:r>
        <w:rPr>
          <w:rStyle w:val="FunctionTok"/>
        </w:rPr>
        <w:t xml:space="preserve">:</w:t>
      </w:r>
      <w:r>
        <w:rPr>
          <w:rStyle w:val="NormalTok"/>
        </w:rPr>
        <w:t xml:space="preserve"> </w:t>
      </w:r>
      <w:r>
        <w:rPr>
          <w:rStyle w:val="StringTok"/>
        </w:rPr>
        <w:t xml:space="preserve">"processor_ocr_recognizer_0001"</w:t>
      </w:r>
      <w:r>
        <w:br/>
      </w:r>
      <w:r>
        <w:rPr>
          <w:rStyle w:val="FunctionTok"/>
        </w:rPr>
        <w:t xml:space="preserve">}</w:t>
      </w:r>
    </w:p>
    <w:p>
      <w:pPr>
        <w:pStyle w:val="FirstParagraph"/>
      </w:pPr>
      <w:r>
        <w:rPr>
          <w:rStyle w:val="VerbatimChar"/>
        </w:rPr>
        <w:t xml:space="preserve">raw_text</w:t>
      </w:r>
      <w:r>
        <w:t xml:space="preserve"> </w:t>
      </w:r>
      <w:r>
        <w:t xml:space="preserve">stores what the recognizer returned.</w:t>
      </w:r>
      <w:r>
        <w:t xml:space="preserve"> </w:t>
      </w:r>
      <w:r>
        <w:rPr>
          <w:rStyle w:val="VerbatimChar"/>
        </w:rPr>
        <w:t xml:space="preserve">normalized_text</w:t>
      </w:r>
      <w:r>
        <w:t xml:space="preserve"> </w:t>
      </w:r>
      <w:r>
        <w:t xml:space="preserve">stores the canonical query string after Unicode normalization, case folding where applicable, whitespace normalization, and removal of purely decorative control characters. Normalization MUST NOT erase the raw observed string.</w:t>
      </w:r>
    </w:p>
    <w:bookmarkEnd w:id="98"/>
    <w:bookmarkStart w:id="99" w:name="a.4-numeric-value-record"/>
    <w:p>
      <w:pPr>
        <w:pStyle w:val="Heading3"/>
      </w:pPr>
      <w:r>
        <w:t xml:space="preserve">16A.4 Numeric value record</w:t>
      </w:r>
    </w:p>
    <w:p>
      <w:pPr>
        <w:pStyle w:val="FirstParagraph"/>
      </w:pPr>
      <w:r>
        <w:t xml:space="preserve">A numeric value record exists only when the builder can safely parse a number from a text observation without inventing semantics.</w:t>
      </w:r>
    </w:p>
    <w:p>
      <w:pPr>
        <w:pStyle w:val="SourceCode"/>
      </w:pPr>
      <w:r>
        <w:rPr>
          <w:rStyle w:val="FunctionTok"/>
        </w:rPr>
        <w:t xml:space="preserve">{</w:t>
      </w:r>
      <w:r>
        <w:br/>
      </w:r>
      <w:r>
        <w:rPr>
          <w:rStyle w:val="NormalTok"/>
        </w:rPr>
        <w:t xml:space="preserve">  </w:t>
      </w:r>
      <w:r>
        <w:rPr>
          <w:rStyle w:val="DataTypeTok"/>
        </w:rPr>
        <w:t xml:space="preserve">"numeric_value_id"</w:t>
      </w:r>
      <w:r>
        <w:rPr>
          <w:rStyle w:val="FunctionTok"/>
        </w:rPr>
        <w:t xml:space="preserve">:</w:t>
      </w:r>
      <w:r>
        <w:rPr>
          <w:rStyle w:val="NormalTok"/>
        </w:rPr>
        <w:t xml:space="preserve"> </w:t>
      </w:r>
      <w:r>
        <w:rPr>
          <w:rStyle w:val="StringTok"/>
        </w:rPr>
        <w:t xml:space="preserve">"numeric_value_000001"</w:t>
      </w:r>
      <w:r>
        <w:rPr>
          <w:rStyle w:val="FunctionTok"/>
        </w:rPr>
        <w:t xml:space="preserve">,</w:t>
      </w:r>
      <w:r>
        <w:br/>
      </w:r>
      <w:r>
        <w:rPr>
          <w:rStyle w:val="NormalTok"/>
        </w:rPr>
        <w:t xml:space="preserve">  </w:t>
      </w:r>
      <w:r>
        <w:rPr>
          <w:rStyle w:val="DataTypeTok"/>
        </w:rPr>
        <w:t xml:space="preserve">"text_observation_id"</w:t>
      </w:r>
      <w:r>
        <w:rPr>
          <w:rStyle w:val="FunctionTok"/>
        </w:rPr>
        <w:t xml:space="preserve">:</w:t>
      </w:r>
      <w:r>
        <w:rPr>
          <w:rStyle w:val="NormalTok"/>
        </w:rPr>
        <w:t xml:space="preserve"> </w:t>
      </w:r>
      <w:r>
        <w:rPr>
          <w:rStyle w:val="StringTok"/>
        </w:rPr>
        <w:t xml:space="preserve">"text_obs_000001"</w:t>
      </w:r>
      <w:r>
        <w:rPr>
          <w:rStyle w:val="FunctionTok"/>
        </w:rPr>
        <w:t xml:space="preserve">,</w:t>
      </w:r>
      <w:r>
        <w:br/>
      </w:r>
      <w:r>
        <w:rPr>
          <w:rStyle w:val="NormalTok"/>
        </w:rPr>
        <w:t xml:space="preserve">  </w:t>
      </w:r>
      <w:r>
        <w:rPr>
          <w:rStyle w:val="DataTypeTok"/>
        </w:rPr>
        <w:t xml:space="preserve">"text_region_id"</w:t>
      </w:r>
      <w:r>
        <w:rPr>
          <w:rStyle w:val="FunctionTok"/>
        </w:rPr>
        <w:t xml:space="preserve">:</w:t>
      </w:r>
      <w:r>
        <w:rPr>
          <w:rStyle w:val="NormalTok"/>
        </w:rPr>
        <w:t xml:space="preserve"> </w:t>
      </w:r>
      <w:r>
        <w:rPr>
          <w:rStyle w:val="StringTok"/>
        </w:rPr>
        <w:t xml:space="preserve">"text_region_000001"</w:t>
      </w:r>
      <w:r>
        <w:rPr>
          <w:rStyle w:val="FunctionTok"/>
        </w:rPr>
        <w:t xml:space="preserve">,</w:t>
      </w:r>
      <w:r>
        <w:br/>
      </w:r>
      <w:r>
        <w:rPr>
          <w:rStyle w:val="NormalTok"/>
        </w:rPr>
        <w:t xml:space="preserve">  </w:t>
      </w:r>
      <w:r>
        <w:rPr>
          <w:rStyle w:val="DataTypeTok"/>
        </w:rPr>
        <w:t xml:space="preserve">"raw_text"</w:t>
      </w:r>
      <w:r>
        <w:rPr>
          <w:rStyle w:val="FunctionTok"/>
        </w:rPr>
        <w:t xml:space="preserve">:</w:t>
      </w:r>
      <w:r>
        <w:rPr>
          <w:rStyle w:val="NormalTok"/>
        </w:rPr>
        <w:t xml:space="preserve"> </w:t>
      </w:r>
      <w:r>
        <w:rPr>
          <w:rStyle w:val="StringTok"/>
        </w:rPr>
        <w:t xml:space="preserve">"$9.99"</w:t>
      </w:r>
      <w:r>
        <w:rPr>
          <w:rStyle w:val="FunctionTok"/>
        </w:rPr>
        <w:t xml:space="preserve">,</w:t>
      </w:r>
      <w:r>
        <w:br/>
      </w:r>
      <w:r>
        <w:rPr>
          <w:rStyle w:val="NormalTok"/>
        </w:rPr>
        <w:t xml:space="preserve">  </w:t>
      </w:r>
      <w:r>
        <w:rPr>
          <w:rStyle w:val="DataTypeTok"/>
        </w:rPr>
        <w:t xml:space="preserve">"normalized_text"</w:t>
      </w:r>
      <w:r>
        <w:rPr>
          <w:rStyle w:val="FunctionTok"/>
        </w:rPr>
        <w:t xml:space="preserve">:</w:t>
      </w:r>
      <w:r>
        <w:rPr>
          <w:rStyle w:val="NormalTok"/>
        </w:rPr>
        <w:t xml:space="preserve"> </w:t>
      </w:r>
      <w:r>
        <w:rPr>
          <w:rStyle w:val="StringTok"/>
        </w:rPr>
        <w:t xml:space="preserve">"9.99"</w:t>
      </w:r>
      <w:r>
        <w:rPr>
          <w:rStyle w:val="FunctionTok"/>
        </w:rPr>
        <w:t xml:space="preserve">,</w:t>
      </w:r>
      <w:r>
        <w:br/>
      </w:r>
      <w:r>
        <w:rPr>
          <w:rStyle w:val="NormalTok"/>
        </w:rPr>
        <w:t xml:space="preserve">  </w:t>
      </w:r>
      <w:r>
        <w:rPr>
          <w:rStyle w:val="DataTypeTok"/>
        </w:rPr>
        <w:t xml:space="preserve">"number_kind"</w:t>
      </w:r>
      <w:r>
        <w:rPr>
          <w:rStyle w:val="FunctionTok"/>
        </w:rPr>
        <w:t xml:space="preserve">:</w:t>
      </w:r>
      <w:r>
        <w:rPr>
          <w:rStyle w:val="NormalTok"/>
        </w:rPr>
        <w:t xml:space="preserve"> </w:t>
      </w:r>
      <w:r>
        <w:rPr>
          <w:rStyle w:val="StringTok"/>
        </w:rPr>
        <w:t xml:space="preserve">"decimal"</w:t>
      </w:r>
      <w:r>
        <w:rPr>
          <w:rStyle w:val="FunctionTok"/>
        </w:rPr>
        <w:t xml:space="preserve">,</w:t>
      </w:r>
      <w:r>
        <w:br/>
      </w:r>
      <w:r>
        <w:rPr>
          <w:rStyle w:val="NormalTok"/>
        </w:rPr>
        <w:t xml:space="preserve">  </w:t>
      </w:r>
      <w:r>
        <w:rPr>
          <w:rStyle w:val="DataTypeTok"/>
        </w:rPr>
        <w:t xml:space="preserve">"numeric_value"</w:t>
      </w:r>
      <w:r>
        <w:rPr>
          <w:rStyle w:val="FunctionTok"/>
        </w:rPr>
        <w:t xml:space="preserve">:</w:t>
      </w:r>
      <w:r>
        <w:rPr>
          <w:rStyle w:val="NormalTok"/>
        </w:rPr>
        <w:t xml:space="preserve"> </w:t>
      </w:r>
      <w:r>
        <w:rPr>
          <w:rStyle w:val="StringTok"/>
        </w:rPr>
        <w:t xml:space="preserve">"9.99"</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"currency_unknown"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89</w:t>
      </w:r>
      <w:r>
        <w:rPr>
          <w:rStyle w:val="FunctionTok"/>
        </w:rPr>
        <w:t xml:space="preserve">,</w:t>
      </w:r>
      <w:r>
        <w:br/>
      </w:r>
      <w:r>
        <w:rPr>
          <w:rStyle w:val="NormalTok"/>
        </w:rPr>
        <w:t xml:space="preserve">  </w:t>
      </w:r>
      <w:r>
        <w:rPr>
          <w:rStyle w:val="DataTypeTok"/>
        </w:rPr>
        <w:t xml:space="preserve">"parse_rule"</w:t>
      </w:r>
      <w:r>
        <w:rPr>
          <w:rStyle w:val="FunctionTok"/>
        </w:rPr>
        <w:t xml:space="preserve">:</w:t>
      </w:r>
      <w:r>
        <w:rPr>
          <w:rStyle w:val="NormalTok"/>
        </w:rPr>
        <w:t xml:space="preserve"> </w:t>
      </w:r>
      <w:r>
        <w:rPr>
          <w:rStyle w:val="StringTok"/>
        </w:rPr>
        <w:t xml:space="preserve">"svp-number-parser-v1"</w:t>
      </w:r>
      <w:r>
        <w:rPr>
          <w:rStyle w:val="FunctionTok"/>
        </w:rPr>
        <w:t xml:space="preserve">,</w:t>
      </w:r>
      <w:r>
        <w:br/>
      </w:r>
      <w:r>
        <w:rPr>
          <w:rStyle w:val="NormalTok"/>
        </w:rPr>
        <w:t xml:space="preserve">  </w:t>
      </w:r>
      <w:r>
        <w:rPr>
          <w:rStyle w:val="DataTypeTok"/>
        </w:rPr>
        <w:t xml:space="preserve">"provenance_id"</w:t>
      </w:r>
      <w:r>
        <w:rPr>
          <w:rStyle w:val="FunctionTok"/>
        </w:rPr>
        <w:t xml:space="preserve">:</w:t>
      </w:r>
      <w:r>
        <w:rPr>
          <w:rStyle w:val="NormalTok"/>
        </w:rPr>
        <w:t xml:space="preserve"> </w:t>
      </w:r>
      <w:r>
        <w:rPr>
          <w:rStyle w:val="StringTok"/>
        </w:rPr>
        <w:t xml:space="preserve">"processor_numeric_parser_0001"</w:t>
      </w:r>
      <w:r>
        <w:br/>
      </w:r>
      <w:r>
        <w:rPr>
          <w:rStyle w:val="FunctionTok"/>
        </w:rPr>
        <w:t xml:space="preserve">}</w:t>
      </w:r>
    </w:p>
    <w:p>
      <w:pPr>
        <w:pStyle w:val="FirstParagraph"/>
      </w:pPr>
      <w:r>
        <w:t xml:space="preserve">Numeric values are stored as decimal strings, not binary floating-point values. Currency symbols, counters, timestamps, chart labels, and UI values MUST preserve the raw text and MUST NOT be interpreted beyond safe parsing.</w:t>
      </w:r>
    </w:p>
    <w:bookmarkEnd w:id="99"/>
    <w:bookmarkStart w:id="100" w:name="a.5-ocr-observation-type-registry"/>
    <w:p>
      <w:pPr>
        <w:pStyle w:val="Heading3"/>
      </w:pPr>
      <w:r>
        <w:t xml:space="preserve">16A.5 OCR observation type registry</w:t>
      </w:r>
    </w:p>
    <w:p>
      <w:pPr>
        <w:pStyle w:val="FirstParagraph"/>
      </w:pPr>
      <w:r>
        <w:t xml:space="preserve">The following observation types are registered in</w:t>
      </w:r>
      <w:r>
        <w:t xml:space="preserve"> </w:t>
      </w:r>
      <w:r>
        <w:rPr>
          <w:rStyle w:val="VerbatimChar"/>
        </w:rPr>
        <w:t xml:space="preserve">/spec/ocr-observation-types.json</w:t>
      </w:r>
      <w:r>
        <w:t xml:space="preserve">:</w:t>
      </w:r>
    </w:p>
    <w:p>
      <w:pPr>
        <w:pStyle w:val="SourceCode"/>
      </w:pPr>
      <w:r>
        <w:rPr>
          <w:rStyle w:val="VerbatimChar"/>
        </w:rPr>
        <w:t xml:space="preserve">text_detection</w:t>
      </w:r>
      <w:r>
        <w:br/>
      </w:r>
      <w:r>
        <w:rPr>
          <w:rStyle w:val="VerbatimChar"/>
        </w:rPr>
        <w:t xml:space="preserve">text_recognition</w:t>
      </w:r>
      <w:r>
        <w:br/>
      </w:r>
      <w:r>
        <w:rPr>
          <w:rStyle w:val="VerbatimChar"/>
        </w:rPr>
        <w:t xml:space="preserve">number_extraction</w:t>
      </w:r>
      <w:r>
        <w:br/>
      </w:r>
      <w:r>
        <w:rPr>
          <w:rStyle w:val="VerbatimChar"/>
        </w:rPr>
        <w:t xml:space="preserve">layout_analysis</w:t>
      </w:r>
      <w:r>
        <w:br/>
      </w:r>
      <w:r>
        <w:rPr>
          <w:rStyle w:val="VerbatimChar"/>
        </w:rPr>
        <w:t xml:space="preserve">subtitle_caption</w:t>
      </w:r>
      <w:r>
        <w:br/>
      </w:r>
      <w:r>
        <w:rPr>
          <w:rStyle w:val="VerbatimChar"/>
        </w:rPr>
        <w:t xml:space="preserve">ui_text</w:t>
      </w:r>
      <w:r>
        <w:br/>
      </w:r>
      <w:r>
        <w:rPr>
          <w:rStyle w:val="VerbatimChar"/>
        </w:rPr>
        <w:t xml:space="preserve">scene_text_signage</w:t>
      </w:r>
      <w:r>
        <w:br/>
      </w:r>
      <w:r>
        <w:rPr>
          <w:rStyle w:val="VerbatimChar"/>
        </w:rPr>
        <w:t xml:space="preserve">chart_graph_number</w:t>
      </w:r>
      <w:r>
        <w:br/>
      </w:r>
      <w:r>
        <w:rPr>
          <w:rStyle w:val="VerbatimChar"/>
        </w:rPr>
        <w:t xml:space="preserve">timestamp_counter</w:t>
      </w:r>
    </w:p>
    <w:p>
      <w:pPr>
        <w:pStyle w:val="FirstParagraph"/>
      </w:pPr>
      <w:r>
        <w:t xml:space="preserve">A strict v1.0 package MUST NOT use unregistered OCR observation types in Core records.</w:t>
      </w:r>
    </w:p>
    <w:bookmarkEnd w:id="100"/>
    <w:bookmarkStart w:id="101" w:name="a.6-ocr-absence"/>
    <w:p>
      <w:pPr>
        <w:pStyle w:val="Heading3"/>
      </w:pPr>
      <w:r>
        <w:t xml:space="preserve">16A.6 OCR absence</w:t>
      </w:r>
    </w:p>
    <w:p>
      <w:pPr>
        <w:pStyle w:val="FirstParagraph"/>
      </w:pPr>
      <w:r>
        <w:rPr>
          <w:rStyle w:val="VerbatimChar"/>
        </w:rPr>
        <w:t xml:space="preserve">text_absence.json</w:t>
      </w:r>
      <w:r>
        <w:t xml:space="preserve"> </w:t>
      </w:r>
      <w:r>
        <w:t xml:space="preserve">records completed OCR state:</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"svp-text-absence-v1"</w:t>
      </w:r>
      <w:r>
        <w:rPr>
          <w:rStyle w:val="FunctionTok"/>
        </w:rPr>
        <w:t xml:space="preserve">,</w:t>
      </w:r>
      <w:r>
        <w:br/>
      </w:r>
      <w:r>
        <w:rPr>
          <w:rStyle w:val="NormalTok"/>
        </w:rPr>
        <w:t xml:space="preserve">  </w:t>
      </w:r>
      <w:r>
        <w:rPr>
          <w:rStyle w:val="DataTypeTok"/>
        </w:rPr>
        <w:t xml:space="preserve">"ocr_required"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"ocr_completed"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"text_region_count"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"text_observation_count"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"numeric_value_count"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"no_text_detected"</w:t>
      </w:r>
      <w:r>
        <w:rPr>
          <w:rStyle w:val="FunctionTok"/>
        </w:rPr>
        <w:t xml:space="preserve">,</w:t>
      </w:r>
      <w:r>
        <w:br/>
      </w:r>
      <w:r>
        <w:rPr>
          <w:rStyle w:val="NormalTok"/>
        </w:rPr>
        <w:t xml:space="preserve">  </w:t>
      </w:r>
      <w:r>
        <w:rPr>
          <w:rStyle w:val="DataTypeTok"/>
        </w:rPr>
        <w:t xml:space="preserve">"provenance_id"</w:t>
      </w:r>
      <w:r>
        <w:rPr>
          <w:rStyle w:val="FunctionTok"/>
        </w:rPr>
        <w:t xml:space="preserve">:</w:t>
      </w:r>
      <w:r>
        <w:rPr>
          <w:rStyle w:val="NormalTok"/>
        </w:rPr>
        <w:t xml:space="preserve"> </w:t>
      </w:r>
      <w:r>
        <w:rPr>
          <w:rStyle w:val="StringTok"/>
        </w:rPr>
        <w:t xml:space="preserve">"processor_ocr_detector_0001"</w:t>
      </w:r>
      <w:r>
        <w:br/>
      </w:r>
      <w:r>
        <w:rPr>
          <w:rStyle w:val="FunctionTok"/>
        </w:rPr>
        <w:t xml:space="preserve">}</w:t>
      </w:r>
    </w:p>
    <w:p>
      <w:pPr>
        <w:pStyle w:val="FirstParagraph"/>
      </w:pPr>
      <w:r>
        <w:t xml:space="preserve">A package with no visible text is still Core-valid if the required text files exist, the absence record shows successful completion, and the index agrees with the text records.</w:t>
      </w:r>
    </w:p>
    <w:bookmarkEnd w:id="101"/>
    <w:bookmarkEnd w:id="102"/>
    <w:bookmarkStart w:id="109" w:name="b.-structured-color-observations"/>
    <w:p>
      <w:pPr>
        <w:pStyle w:val="Heading2"/>
      </w:pPr>
      <w:r>
        <w:t xml:space="preserve">16B. Structured color observations</w:t>
      </w:r>
    </w:p>
    <w:p>
      <w:pPr>
        <w:pStyle w:val="FirstParagraph"/>
      </w:pPr>
      <w:r>
        <w:t xml:space="preserve">SVP RC2 makes measurable color distribution a first-class observation layer. Color observations are required for video packages and MUST be stored in</w:t>
      </w:r>
      <w:r>
        <w:t xml:space="preserve"> </w:t>
      </w:r>
      <w:r>
        <w:rPr>
          <w:rStyle w:val="VerbatimChar"/>
        </w:rPr>
        <w:t xml:space="preserve">/colors/</w:t>
      </w:r>
      <w:r>
        <w:t xml:space="preserve">.</w:t>
      </w:r>
    </w:p>
    <w:p>
      <w:pPr>
        <w:pStyle w:val="BodyText"/>
      </w:pPr>
      <w:r>
        <w:t xml:space="preserve">Color records describe sampled pixel distributions under a registered color space and registered bucket rules. They do not claim real-world material color. They are measurements of encoded pixels after the builder’s defined color normalization pipeline.</w:t>
      </w:r>
    </w:p>
    <w:bookmarkStart w:id="103" w:name="b.1-required-color-files"/>
    <w:p>
      <w:pPr>
        <w:pStyle w:val="Heading3"/>
      </w:pPr>
      <w:r>
        <w:t xml:space="preserve">16B.1 Required color files</w:t>
      </w:r>
    </w:p>
    <w:p>
      <w:pPr>
        <w:pStyle w:val="SourceCode"/>
      </w:pPr>
      <w:r>
        <w:rPr>
          <w:rStyle w:val="VerbatimChar"/>
        </w:rPr>
        <w:t xml:space="preserve">colors/</w:t>
      </w:r>
      <w:r>
        <w:br/>
      </w:r>
      <w:r>
        <w:rPr>
          <w:rStyle w:val="VerbatimChar"/>
        </w:rPr>
        <w:t xml:space="preserve">  color_observations.jsonl</w:t>
      </w:r>
      <w:r>
        <w:br/>
      </w:r>
      <w:r>
        <w:rPr>
          <w:rStyle w:val="VerbatimChar"/>
        </w:rPr>
        <w:t xml:space="preserve">  color_summary.json</w:t>
      </w:r>
      <w:r>
        <w:br/>
      </w:r>
      <w:r>
        <w:rPr>
          <w:rStyle w:val="VerbatimChar"/>
        </w:rPr>
        <w:t xml:space="preserve">  color_absence.json</w:t>
      </w:r>
    </w:p>
    <w:p>
      <w:pPr>
        <w:pStyle w:val="FirstParagraph"/>
      </w:pPr>
      <w:r>
        <w:t xml:space="preserve">Rules:</w:t>
      </w:r>
    </w:p>
    <w:p>
      <w:pPr>
        <w:pStyle w:val="Compact"/>
        <w:numPr>
          <w:ilvl w:val="0"/>
          <w:numId w:val="1020"/>
        </w:numPr>
      </w:pPr>
      <w:r>
        <w:rPr>
          <w:rStyle w:val="VerbatimChar"/>
        </w:rPr>
        <w:t xml:space="preserve">/colors/color_observations.jsonl</w:t>
      </w:r>
      <w:r>
        <w:t xml:space="preserve"> </w:t>
      </w:r>
      <w:r>
        <w:t xml:space="preserve">MUST exist.</w:t>
      </w:r>
    </w:p>
    <w:p>
      <w:pPr>
        <w:pStyle w:val="Compact"/>
        <w:numPr>
          <w:ilvl w:val="0"/>
          <w:numId w:val="1020"/>
        </w:numPr>
      </w:pPr>
      <w:r>
        <w:rPr>
          <w:rStyle w:val="VerbatimChar"/>
        </w:rPr>
        <w:t xml:space="preserve">/colors/color_summary.json</w:t>
      </w:r>
      <w:r>
        <w:t xml:space="preserve"> </w:t>
      </w:r>
      <w:r>
        <w:t xml:space="preserve">MUST exist and MUST summarize counts, bucket registry version, color space, and sampling policies used.</w:t>
      </w:r>
    </w:p>
    <w:p>
      <w:pPr>
        <w:pStyle w:val="Compact"/>
        <w:numPr>
          <w:ilvl w:val="0"/>
          <w:numId w:val="1020"/>
        </w:numPr>
      </w:pPr>
      <w:r>
        <w:rPr>
          <w:rStyle w:val="VerbatimChar"/>
        </w:rPr>
        <w:t xml:space="preserve">/colors/color_absence.json</w:t>
      </w:r>
      <w:r>
        <w:t xml:space="preserve"> </w:t>
      </w:r>
      <w:r>
        <w:t xml:space="preserve">MUST exist and MUST state whether color observation processing completed.</w:t>
      </w:r>
    </w:p>
    <w:p>
      <w:pPr>
        <w:pStyle w:val="Compact"/>
        <w:numPr>
          <w:ilvl w:val="0"/>
          <w:numId w:val="1020"/>
        </w:numPr>
      </w:pPr>
      <w:r>
        <w:t xml:space="preserve">Color observations MUST be emitted for every scene and every shot.</w:t>
      </w:r>
    </w:p>
    <w:p>
      <w:pPr>
        <w:pStyle w:val="Compact"/>
        <w:numPr>
          <w:ilvl w:val="0"/>
          <w:numId w:val="1020"/>
        </w:numPr>
      </w:pPr>
      <w:r>
        <w:t xml:space="preserve">Color observations SHOULD be emitted for frames/keyframes, regions, entities, and text regions when those targets exist.</w:t>
      </w:r>
    </w:p>
    <w:p>
      <w:pPr>
        <w:pStyle w:val="Compact"/>
        <w:numPr>
          <w:ilvl w:val="0"/>
          <w:numId w:val="1020"/>
        </w:numPr>
      </w:pPr>
      <w:r>
        <w:t xml:space="preserve">Text-region foreground and background color observations SHOULD be emitted when OCR text regions exist and quality is sufficient.</w:t>
      </w:r>
    </w:p>
    <w:bookmarkEnd w:id="103"/>
    <w:bookmarkStart w:id="104" w:name="b.2-color-observation-record"/>
    <w:p>
      <w:pPr>
        <w:pStyle w:val="Heading3"/>
      </w:pPr>
      <w:r>
        <w:t xml:space="preserve">16B.2 Color observation record</w:t>
      </w:r>
    </w:p>
    <w:p>
      <w:pPr>
        <w:pStyle w:val="SourceCode"/>
      </w:pPr>
      <w:r>
        <w:rPr>
          <w:rStyle w:val="FunctionTok"/>
        </w:rPr>
        <w:t xml:space="preserve">{</w:t>
      </w:r>
      <w:r>
        <w:br/>
      </w:r>
      <w:r>
        <w:rPr>
          <w:rStyle w:val="NormalTok"/>
        </w:rPr>
        <w:t xml:space="preserve">  </w:t>
      </w:r>
      <w:r>
        <w:rPr>
          <w:rStyle w:val="DataTypeTok"/>
        </w:rPr>
        <w:t xml:space="preserve">"color_observation_id"</w:t>
      </w:r>
      <w:r>
        <w:rPr>
          <w:rStyle w:val="FunctionTok"/>
        </w:rPr>
        <w:t xml:space="preserve">:</w:t>
      </w:r>
      <w:r>
        <w:rPr>
          <w:rStyle w:val="NormalTok"/>
        </w:rPr>
        <w:t xml:space="preserve"> </w:t>
      </w:r>
      <w:r>
        <w:rPr>
          <w:rStyle w:val="StringTok"/>
        </w:rPr>
        <w:t xml:space="preserve">"color_obs_000001"</w:t>
      </w:r>
      <w:r>
        <w:rPr>
          <w:rStyle w:val="FunctionTok"/>
        </w:rPr>
        <w:t xml:space="preserve">,</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"shot"</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"shot_000003"</w:t>
      </w:r>
      <w:r>
        <w:rPr>
          <w:rStyle w:val="FunctionTok"/>
        </w:rPr>
        <w:t xml:space="preserve">,</w:t>
      </w:r>
      <w:r>
        <w:br/>
      </w:r>
      <w:r>
        <w:rPr>
          <w:rStyle w:val="NormalTok"/>
        </w:rPr>
        <w:t xml:space="preserve">  </w:t>
      </w:r>
      <w:r>
        <w:rPr>
          <w:rStyle w:val="DataTypeTok"/>
        </w:rPr>
        <w:t xml:space="preserve">"start_us"</w:t>
      </w:r>
      <w:r>
        <w:rPr>
          <w:rStyle w:val="FunctionTok"/>
        </w:rPr>
        <w:t xml:space="preserve">:</w:t>
      </w:r>
      <w:r>
        <w:rPr>
          <w:rStyle w:val="NormalTok"/>
        </w:rPr>
        <w:t xml:space="preserve"> </w:t>
      </w:r>
      <w:r>
        <w:rPr>
          <w:rStyle w:val="DecValTok"/>
        </w:rPr>
        <w:t xml:space="preserve">1200000</w:t>
      </w:r>
      <w:r>
        <w:rPr>
          <w:rStyle w:val="FunctionTok"/>
        </w:rPr>
        <w:t xml:space="preserve">,</w:t>
      </w:r>
      <w:r>
        <w:br/>
      </w:r>
      <w:r>
        <w:rPr>
          <w:rStyle w:val="NormalTok"/>
        </w:rPr>
        <w:t xml:space="preserve">  </w:t>
      </w:r>
      <w:r>
        <w:rPr>
          <w:rStyle w:val="DataTypeTok"/>
        </w:rPr>
        <w:t xml:space="preserve">"end_us"</w:t>
      </w:r>
      <w:r>
        <w:rPr>
          <w:rStyle w:val="FunctionTok"/>
        </w:rPr>
        <w:t xml:space="preserve">:</w:t>
      </w:r>
      <w:r>
        <w:rPr>
          <w:rStyle w:val="NormalTok"/>
        </w:rPr>
        <w:t xml:space="preserve"> </w:t>
      </w:r>
      <w:r>
        <w:rPr>
          <w:rStyle w:val="DecValTok"/>
        </w:rPr>
        <w:t xml:space="preserve">2400000</w:t>
      </w:r>
      <w:r>
        <w:rPr>
          <w:rStyle w:val="FunctionTok"/>
        </w:rPr>
        <w:t xml:space="preserve">,</w:t>
      </w:r>
      <w:r>
        <w:br/>
      </w:r>
      <w:r>
        <w:rPr>
          <w:rStyle w:val="NormalTok"/>
        </w:rPr>
        <w:t xml:space="preserve">  </w:t>
      </w:r>
      <w:r>
        <w:rPr>
          <w:rStyle w:val="DataTypeTok"/>
        </w:rPr>
        <w:t xml:space="preserve">"frame_ids"</w:t>
      </w:r>
      <w:r>
        <w:rPr>
          <w:rStyle w:val="FunctionTok"/>
        </w:rPr>
        <w:t xml:space="preserve">:</w:t>
      </w:r>
      <w:r>
        <w:rPr>
          <w:rStyle w:val="NormalTok"/>
        </w:rPr>
        <w:t xml:space="preserve"> </w:t>
      </w:r>
      <w:r>
        <w:rPr>
          <w:rStyle w:val="OtherTok"/>
        </w:rPr>
        <w:t xml:space="preserve">[</w:t>
      </w:r>
      <w:r>
        <w:rPr>
          <w:rStyle w:val="StringTok"/>
        </w:rPr>
        <w:t xml:space="preserve">"frame_000036"</w:t>
      </w:r>
      <w:r>
        <w:rPr>
          <w:rStyle w:val="OtherTok"/>
        </w:rPr>
        <w:t xml:space="preserve">,</w:t>
      </w:r>
      <w:r>
        <w:rPr>
          <w:rStyle w:val="NormalTok"/>
        </w:rPr>
        <w:t xml:space="preserve"> </w:t>
      </w:r>
      <w:r>
        <w:rPr>
          <w:rStyle w:val="StringTok"/>
        </w:rPr>
        <w:t xml:space="preserve">"frame_000048"</w:t>
      </w:r>
      <w:r>
        <w:rPr>
          <w:rStyle w:val="OtherTok"/>
        </w:rPr>
        <w:t xml:space="preserve">,</w:t>
      </w:r>
      <w:r>
        <w:rPr>
          <w:rStyle w:val="NormalTok"/>
        </w:rPr>
        <w:t xml:space="preserve"> </w:t>
      </w:r>
      <w:r>
        <w:rPr>
          <w:rStyle w:val="StringTok"/>
        </w:rPr>
        <w:t xml:space="preserve">"frame_000060"</w:t>
      </w:r>
      <w:r>
        <w:rPr>
          <w:rStyle w:val="OtherTok"/>
        </w:rPr>
        <w:t xml:space="preserve">]</w:t>
      </w:r>
      <w:r>
        <w:rPr>
          <w:rStyle w:val="FunctionTok"/>
        </w:rPr>
        <w:t xml:space="preserve">,</w:t>
      </w:r>
      <w:r>
        <w:br/>
      </w:r>
      <w:r>
        <w:rPr>
          <w:rStyle w:val="NormalTok"/>
        </w:rPr>
        <w:t xml:space="preserve">  </w:t>
      </w:r>
      <w:r>
        <w:rPr>
          <w:rStyle w:val="DataTypeTok"/>
        </w:rPr>
        <w:t xml:space="preserve">"sampling_basis"</w:t>
      </w:r>
      <w:r>
        <w:rPr>
          <w:rStyle w:val="FunctionTok"/>
        </w:rPr>
        <w:t xml:space="preserve">:</w:t>
      </w:r>
      <w:r>
        <w:rPr>
          <w:rStyle w:val="NormalTok"/>
        </w:rPr>
        <w:t xml:space="preserve"> </w:t>
      </w:r>
      <w:r>
        <w:rPr>
          <w:rStyle w:val="StringTok"/>
        </w:rPr>
        <w:t xml:space="preserve">"keyframe_full_frame"</w:t>
      </w:r>
      <w:r>
        <w:rPr>
          <w:rStyle w:val="FunctionTok"/>
        </w:rPr>
        <w:t xml:space="preserve">,</w:t>
      </w:r>
      <w:r>
        <w:br/>
      </w:r>
      <w:r>
        <w:rPr>
          <w:rStyle w:val="NormalTok"/>
        </w:rPr>
        <w:t xml:space="preserve">  </w:t>
      </w:r>
      <w:r>
        <w:rPr>
          <w:rStyle w:val="DataTypeTok"/>
        </w:rPr>
        <w:t xml:space="preserve">"color_space"</w:t>
      </w:r>
      <w:r>
        <w:rPr>
          <w:rStyle w:val="FunctionTok"/>
        </w:rPr>
        <w:t xml:space="preserve">:</w:t>
      </w:r>
      <w:r>
        <w:rPr>
          <w:rStyle w:val="NormalTok"/>
        </w:rPr>
        <w:t xml:space="preserve"> </w:t>
      </w:r>
      <w:r>
        <w:rPr>
          <w:rStyle w:val="StringTok"/>
        </w:rPr>
        <w:t xml:space="preserve">"svp_oklch_v1"</w:t>
      </w:r>
      <w:r>
        <w:rPr>
          <w:rStyle w:val="FunctionTok"/>
        </w:rPr>
        <w:t xml:space="preserve">,</w:t>
      </w:r>
      <w:r>
        <w:br/>
      </w:r>
      <w:r>
        <w:rPr>
          <w:rStyle w:val="NormalTok"/>
        </w:rPr>
        <w:t xml:space="preserve">  </w:t>
      </w:r>
      <w:r>
        <w:rPr>
          <w:rStyle w:val="DataTypeTok"/>
        </w:rPr>
        <w:t xml:space="preserve">"color_bucket_registry_version"</w:t>
      </w:r>
      <w:r>
        <w:rPr>
          <w:rStyle w:val="FunctionTok"/>
        </w:rPr>
        <w:t xml:space="preserve">:</w:t>
      </w:r>
      <w:r>
        <w:rPr>
          <w:rStyle w:val="NormalTok"/>
        </w:rPr>
        <w:t xml:space="preserve"> </w:t>
      </w:r>
      <w:r>
        <w:rPr>
          <w:rStyle w:val="StringTok"/>
        </w:rPr>
        <w:t xml:space="preserve">"svp-color-buckets-v1"</w:t>
      </w:r>
      <w:r>
        <w:rPr>
          <w:rStyle w:val="FunctionTok"/>
        </w:rPr>
        <w:t xml:space="preserve">,</w:t>
      </w:r>
      <w:r>
        <w:br/>
      </w:r>
      <w:r>
        <w:rPr>
          <w:rStyle w:val="NormalTok"/>
        </w:rPr>
        <w:t xml:space="preserve">  </w:t>
      </w:r>
      <w:r>
        <w:rPr>
          <w:rStyle w:val="DataTypeTok"/>
        </w:rPr>
        <w:t xml:space="preserve">"bucket_coverage"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"orange"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7000</w:t>
      </w:r>
      <w:r>
        <w:rPr>
          <w:rStyle w:val="FunctionTok"/>
        </w:rPr>
        <w:t xml:space="preserve">,</w:t>
      </w:r>
      <w:r>
        <w:br/>
      </w:r>
      <w:r>
        <w:rPr>
          <w:rStyle w:val="NormalTok"/>
        </w:rPr>
        <w:t xml:space="preserve">    </w:t>
      </w:r>
      <w:r>
        <w:rPr>
          <w:rStyle w:val="DataTypeTok"/>
        </w:rPr>
        <w:t xml:space="preserve">"yellow"</w:t>
      </w:r>
      <w:r>
        <w:rPr>
          <w:rStyle w:val="FunctionTok"/>
        </w:rPr>
        <w:t xml:space="preserve">:</w:t>
      </w:r>
      <w:r>
        <w:rPr>
          <w:rStyle w:val="NormalTok"/>
        </w:rPr>
        <w:t xml:space="preserve"> </w:t>
      </w:r>
      <w:r>
        <w:rPr>
          <w:rStyle w:val="DecValTok"/>
        </w:rPr>
        <w:t xml:space="preserve">0</w:t>
      </w:r>
      <w:r>
        <w:rPr>
          <w:rStyle w:val="ErrorTok"/>
        </w:rPr>
        <w:t xml:space="preserve">.0300</w:t>
      </w:r>
      <w:r>
        <w:rPr>
          <w:rStyle w:val="FunctionTok"/>
        </w:rPr>
        <w:t xml:space="preserve">,</w:t>
      </w:r>
      <w:r>
        <w:br/>
      </w:r>
      <w:r>
        <w:rPr>
          <w:rStyle w:val="NormalTok"/>
        </w:rPr>
        <w:t xml:space="preserve">    </w:t>
      </w:r>
      <w:r>
        <w:rPr>
          <w:rStyle w:val="DataTypeTok"/>
        </w:rPr>
        <w:t xml:space="preserve">"black"</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1200</w:t>
      </w:r>
      <w:r>
        <w:rPr>
          <w:rStyle w:val="FunctionTok"/>
        </w:rPr>
        <w:t xml:space="preserve">,</w:t>
      </w:r>
      <w:r>
        <w:br/>
      </w:r>
      <w:r>
        <w:rPr>
          <w:rStyle w:val="NormalTok"/>
        </w:rPr>
        <w:t xml:space="preserve">    </w:t>
      </w:r>
      <w:r>
        <w:rPr>
          <w:rStyle w:val="DataTypeTok"/>
        </w:rPr>
        <w:t xml:space="preserve">"white"</w:t>
      </w:r>
      <w:r>
        <w:rPr>
          <w:rStyle w:val="FunctionTok"/>
        </w:rPr>
        <w:t xml:space="preserve">:</w:t>
      </w:r>
      <w:r>
        <w:rPr>
          <w:rStyle w:val="NormalTok"/>
        </w:rPr>
        <w:t xml:space="preserve"> </w:t>
      </w:r>
      <w:r>
        <w:rPr>
          <w:rStyle w:val="DecValTok"/>
        </w:rPr>
        <w:t xml:space="preserve">0</w:t>
      </w:r>
      <w:r>
        <w:rPr>
          <w:rStyle w:val="ErrorTok"/>
        </w:rPr>
        <w:t xml:space="preserve">.0800</w:t>
      </w:r>
      <w:r>
        <w:rPr>
          <w:rStyle w:val="FunctionTok"/>
        </w:rPr>
        <w:t xml:space="preserve">,</w:t>
      </w:r>
      <w:r>
        <w:br/>
      </w:r>
      <w:r>
        <w:rPr>
          <w:rStyle w:val="NormalTok"/>
        </w:rPr>
        <w:t xml:space="preserve">    </w:t>
      </w:r>
      <w:r>
        <w:rPr>
          <w:rStyle w:val="DataTypeTok"/>
        </w:rPr>
        <w:t xml:space="preserve">"other"</w:t>
      </w:r>
      <w:r>
        <w:rPr>
          <w:rStyle w:val="FunctionTok"/>
        </w:rPr>
        <w:t xml:space="preserve">:</w:t>
      </w:r>
      <w:r>
        <w:rPr>
          <w:rStyle w:val="NormalTok"/>
        </w:rPr>
        <w:t xml:space="preserve"> </w:t>
      </w:r>
      <w:r>
        <w:rPr>
          <w:rStyle w:val="DecValTok"/>
        </w:rPr>
        <w:t xml:space="preserve">0</w:t>
      </w:r>
      <w:r>
        <w:rPr>
          <w:rStyle w:val="ErrorTok"/>
        </w:rPr>
        <w:t xml:space="preserve">.0700</w:t>
      </w:r>
      <w:r>
        <w:br/>
      </w:r>
      <w:r>
        <w:rPr>
          <w:rStyle w:val="NormalTok"/>
        </w:rPr>
        <w:t xml:space="preserve">  </w:t>
      </w:r>
      <w:r>
        <w:rPr>
          <w:rStyle w:val="FunctionTok"/>
        </w:rPr>
        <w:t xml:space="preserve">},</w:t>
      </w:r>
      <w:r>
        <w:br/>
      </w:r>
      <w:r>
        <w:rPr>
          <w:rStyle w:val="NormalTok"/>
        </w:rPr>
        <w:t xml:space="preserve">  </w:t>
      </w:r>
      <w:r>
        <w:rPr>
          <w:rStyle w:val="DataTypeTok"/>
        </w:rPr>
        <w:t xml:space="preserve">"dominant_bucket"</w:t>
      </w:r>
      <w:r>
        <w:rPr>
          <w:rStyle w:val="FunctionTok"/>
        </w:rPr>
        <w:t xml:space="preserve">:</w:t>
      </w:r>
      <w:r>
        <w:rPr>
          <w:rStyle w:val="NormalTok"/>
        </w:rPr>
        <w:t xml:space="preserve"> </w:t>
      </w:r>
      <w:r>
        <w:rPr>
          <w:rStyle w:val="StringTok"/>
        </w:rPr>
        <w:t xml:space="preserve">"orange"</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"space"</w:t>
      </w:r>
      <w:r>
        <w:rPr>
          <w:rStyle w:val="FunctionTok"/>
        </w:rPr>
        <w:t xml:space="preserve">:</w:t>
      </w:r>
      <w:r>
        <w:rPr>
          <w:rStyle w:val="NormalTok"/>
        </w:rPr>
        <w:t xml:space="preserve"> </w:t>
      </w:r>
      <w:r>
        <w:rPr>
          <w:rStyle w:val="StringTok"/>
        </w:rPr>
        <w:t xml:space="preserve">"srgb"</w:t>
      </w:r>
      <w:r>
        <w:rPr>
          <w:rStyle w:val="FunctionTok"/>
        </w:rPr>
        <w:t xml:space="preserve">,</w:t>
      </w:r>
      <w:r>
        <w:rPr>
          <w:rStyle w:val="NormalTok"/>
        </w:rPr>
        <w:t xml:space="preserve"> </w:t>
      </w:r>
      <w:r>
        <w:rPr>
          <w:rStyle w:val="DataTypeTok"/>
        </w:rPr>
        <w:t xml:space="preserve">"hex"</w:t>
      </w:r>
      <w:r>
        <w:rPr>
          <w:rStyle w:val="FunctionTok"/>
        </w:rPr>
        <w:t xml:space="preserve">:</w:t>
      </w:r>
      <w:r>
        <w:rPr>
          <w:rStyle w:val="NormalTok"/>
        </w:rPr>
        <w:t xml:space="preserve"> </w:t>
      </w:r>
      <w:r>
        <w:rPr>
          <w:rStyle w:val="StringTok"/>
        </w:rPr>
        <w:t xml:space="preserve">"#f47a21"</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41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"space"</w:t>
      </w:r>
      <w:r>
        <w:rPr>
          <w:rStyle w:val="FunctionTok"/>
        </w:rPr>
        <w:t xml:space="preserve">:</w:t>
      </w:r>
      <w:r>
        <w:rPr>
          <w:rStyle w:val="NormalTok"/>
        </w:rPr>
        <w:t xml:space="preserve"> </w:t>
      </w:r>
      <w:r>
        <w:rPr>
          <w:rStyle w:val="StringTok"/>
        </w:rPr>
        <w:t xml:space="preserve">"srgb"</w:t>
      </w:r>
      <w:r>
        <w:rPr>
          <w:rStyle w:val="FunctionTok"/>
        </w:rPr>
        <w:t xml:space="preserve">,</w:t>
      </w:r>
      <w:r>
        <w:rPr>
          <w:rStyle w:val="NormalTok"/>
        </w:rPr>
        <w:t xml:space="preserve"> </w:t>
      </w:r>
      <w:r>
        <w:rPr>
          <w:rStyle w:val="DataTypeTok"/>
        </w:rPr>
        <w:t xml:space="preserve">"hex"</w:t>
      </w:r>
      <w:r>
        <w:rPr>
          <w:rStyle w:val="FunctionTok"/>
        </w:rPr>
        <w:t xml:space="preserve">:</w:t>
      </w:r>
      <w:r>
        <w:rPr>
          <w:rStyle w:val="NormalTok"/>
        </w:rPr>
        <w:t xml:space="preserve"> </w:t>
      </w:r>
      <w:r>
        <w:rPr>
          <w:rStyle w:val="StringTok"/>
        </w:rPr>
        <w:t xml:space="preserve">"#121212"</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"coverage_total"</w:t>
      </w:r>
      <w:r>
        <w:rPr>
          <w:rStyle w:val="FunctionTok"/>
        </w:rPr>
        <w:t xml:space="preserve">:</w:t>
      </w:r>
      <w:r>
        <w:rPr>
          <w:rStyle w:val="NormalTok"/>
        </w:rPr>
        <w:t xml:space="preserve"> </w:t>
      </w:r>
      <w:r>
        <w:rPr>
          <w:rStyle w:val="FloatTok"/>
        </w:rPr>
        <w:t xml:space="preserve">1.0000</w:t>
      </w:r>
      <w:r>
        <w:rPr>
          <w:rStyle w:val="FunctionTok"/>
        </w:rPr>
        <w:t xml:space="preserve">,</w:t>
      </w:r>
      <w:r>
        <w:br/>
      </w:r>
      <w:r>
        <w:rPr>
          <w:rStyle w:val="NormalTok"/>
        </w:rPr>
        <w:t xml:space="preserve">  </w:t>
      </w:r>
      <w:r>
        <w:rPr>
          <w:rStyle w:val="DataTypeTok"/>
        </w:rPr>
        <w:t xml:space="preserve">"quality_score"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96</w:t>
      </w:r>
      <w:r>
        <w:rPr>
          <w:rStyle w:val="FunctionTok"/>
        </w:rPr>
        <w:t xml:space="preserve">,</w:t>
      </w:r>
      <w:r>
        <w:br/>
      </w:r>
      <w:r>
        <w:rPr>
          <w:rStyle w:val="NormalTok"/>
        </w:rPr>
        <w:t xml:space="preserve">  </w:t>
      </w:r>
      <w:r>
        <w:rPr>
          <w:rStyle w:val="DataTypeTok"/>
        </w:rPr>
        <w:t xml:space="preserve">"provenance_id"</w:t>
      </w:r>
      <w:r>
        <w:rPr>
          <w:rStyle w:val="FunctionTok"/>
        </w:rPr>
        <w:t xml:space="preserve">:</w:t>
      </w:r>
      <w:r>
        <w:rPr>
          <w:rStyle w:val="NormalTok"/>
        </w:rPr>
        <w:t xml:space="preserve"> </w:t>
      </w:r>
      <w:r>
        <w:rPr>
          <w:rStyle w:val="StringTok"/>
        </w:rPr>
        <w:t xml:space="preserve">"processor_color_quantizer_0001"</w:t>
      </w:r>
      <w:r>
        <w:br/>
      </w:r>
      <w:r>
        <w:rPr>
          <w:rStyle w:val="FunctionTok"/>
        </w:rPr>
        <w:t xml:space="preserve">}</w:t>
      </w:r>
    </w:p>
    <w:bookmarkEnd w:id="104"/>
    <w:bookmarkStart w:id="105" w:name="b.3-target-types"/>
    <w:p>
      <w:pPr>
        <w:pStyle w:val="Heading3"/>
      </w:pPr>
      <w:r>
        <w:t xml:space="preserve">16B.3 Target types</w:t>
      </w:r>
    </w:p>
    <w:p>
      <w:pPr>
        <w:pStyle w:val="FirstParagraph"/>
      </w:pPr>
      <w:r>
        <w:rPr>
          <w:rStyle w:val="VerbatimChar"/>
        </w:rPr>
        <w:t xml:space="preserve">target_type</w:t>
      </w:r>
      <w:r>
        <w:t xml:space="preserve"> </w:t>
      </w:r>
      <w:r>
        <w:t xml:space="preserve">MUST be one of:</w:t>
      </w:r>
    </w:p>
    <w:p>
      <w:pPr>
        <w:pStyle w:val="SourceCode"/>
      </w:pPr>
      <w:r>
        <w:rPr>
          <w:rStyle w:val="VerbatimChar"/>
        </w:rPr>
        <w:t xml:space="preserve">scene</w:t>
      </w:r>
      <w:r>
        <w:br/>
      </w:r>
      <w:r>
        <w:rPr>
          <w:rStyle w:val="VerbatimChar"/>
        </w:rPr>
        <w:t xml:space="preserve">shot</w:t>
      </w:r>
      <w:r>
        <w:br/>
      </w:r>
      <w:r>
        <w:rPr>
          <w:rStyle w:val="VerbatimChar"/>
        </w:rPr>
        <w:t xml:space="preserve">frame</w:t>
      </w:r>
      <w:r>
        <w:br/>
      </w:r>
      <w:r>
        <w:rPr>
          <w:rStyle w:val="VerbatimChar"/>
        </w:rPr>
        <w:t xml:space="preserve">region</w:t>
      </w:r>
      <w:r>
        <w:br/>
      </w:r>
      <w:r>
        <w:rPr>
          <w:rStyle w:val="VerbatimChar"/>
        </w:rPr>
        <w:t xml:space="preserve">entity</w:t>
      </w:r>
      <w:r>
        <w:br/>
      </w:r>
      <w:r>
        <w:rPr>
          <w:rStyle w:val="VerbatimChar"/>
        </w:rPr>
        <w:t xml:space="preserve">text_region</w:t>
      </w:r>
    </w:p>
    <w:p>
      <w:pPr>
        <w:pStyle w:val="FirstParagraph"/>
      </w:pPr>
      <w:r>
        <w:t xml:space="preserve">The</w:t>
      </w:r>
      <w:r>
        <w:t xml:space="preserve"> </w:t>
      </w:r>
      <w:r>
        <w:rPr>
          <w:rStyle w:val="VerbatimChar"/>
        </w:rPr>
        <w:t xml:space="preserve">target_id</w:t>
      </w:r>
      <w:r>
        <w:t xml:space="preserve"> </w:t>
      </w:r>
      <w:r>
        <w:t xml:space="preserve">MUST reference a valid record of the declared target type.</w:t>
      </w:r>
    </w:p>
    <w:bookmarkEnd w:id="105"/>
    <w:bookmarkStart w:id="106" w:name="b.4-sampling-basis"/>
    <w:p>
      <w:pPr>
        <w:pStyle w:val="Heading3"/>
      </w:pPr>
      <w:r>
        <w:t xml:space="preserve">16B.4 Sampling basis</w:t>
      </w:r>
    </w:p>
    <w:p>
      <w:pPr>
        <w:pStyle w:val="FirstParagraph"/>
      </w:pPr>
      <w:r>
        <w:rPr>
          <w:rStyle w:val="VerbatimChar"/>
        </w:rPr>
        <w:t xml:space="preserve">sampling_basis</w:t>
      </w:r>
      <w:r>
        <w:t xml:space="preserve"> </w:t>
      </w:r>
      <w:r>
        <w:t xml:space="preserve">MUST be one of:</w:t>
      </w:r>
    </w:p>
    <w:p>
      <w:pPr>
        <w:pStyle w:val="SourceCode"/>
      </w:pPr>
      <w:r>
        <w:rPr>
          <w:rStyle w:val="VerbatimChar"/>
        </w:rPr>
        <w:t xml:space="preserve">full_frame</w:t>
      </w:r>
      <w:r>
        <w:br/>
      </w:r>
      <w:r>
        <w:rPr>
          <w:rStyle w:val="VerbatimChar"/>
        </w:rPr>
        <w:t xml:space="preserve">keyframe_full_frame</w:t>
      </w:r>
      <w:r>
        <w:br/>
      </w:r>
      <w:r>
        <w:rPr>
          <w:rStyle w:val="VerbatimChar"/>
        </w:rPr>
        <w:t xml:space="preserve">mask</w:t>
      </w:r>
      <w:r>
        <w:br/>
      </w:r>
      <w:r>
        <w:rPr>
          <w:rStyle w:val="VerbatimChar"/>
        </w:rPr>
        <w:t xml:space="preserve">region_crop</w:t>
      </w:r>
      <w:r>
        <w:br/>
      </w:r>
      <w:r>
        <w:rPr>
          <w:rStyle w:val="VerbatimChar"/>
        </w:rPr>
        <w:t xml:space="preserve">entity_mask</w:t>
      </w:r>
      <w:r>
        <w:br/>
      </w:r>
      <w:r>
        <w:rPr>
          <w:rStyle w:val="VerbatimChar"/>
        </w:rPr>
        <w:t xml:space="preserve">text_box</w:t>
      </w:r>
      <w:r>
        <w:br/>
      </w:r>
      <w:r>
        <w:rPr>
          <w:rStyle w:val="VerbatimChar"/>
        </w:rPr>
        <w:t xml:space="preserve">text_foreground</w:t>
      </w:r>
      <w:r>
        <w:br/>
      </w:r>
      <w:r>
        <w:rPr>
          <w:rStyle w:val="VerbatimChar"/>
        </w:rPr>
        <w:t xml:space="preserve">text_background</w:t>
      </w:r>
    </w:p>
    <w:p>
      <w:pPr>
        <w:pStyle w:val="FirstParagraph"/>
      </w:pPr>
      <w:r>
        <w:t xml:space="preserve">The sampling basis determines which pixels contribute to the bucket distribution.</w:t>
      </w:r>
    </w:p>
    <w:bookmarkEnd w:id="106"/>
    <w:bookmarkStart w:id="107" w:name="b.5-color-bucket-registry"/>
    <w:p>
      <w:pPr>
        <w:pStyle w:val="Heading3"/>
      </w:pPr>
      <w:r>
        <w:t xml:space="preserve">16B.5 Color bucket registry</w:t>
      </w:r>
    </w:p>
    <w:p>
      <w:pPr>
        <w:pStyle w:val="FirstParagraph"/>
      </w:pPr>
      <w:r>
        <w:t xml:space="preserve">The authoritative color bucket definitions live in</w:t>
      </w:r>
      <w:r>
        <w:t xml:space="preserve"> </w:t>
      </w:r>
      <w:r>
        <w:rPr>
          <w:rStyle w:val="VerbatimChar"/>
        </w:rPr>
        <w:t xml:space="preserve">/spec/color-buckets.json</w:t>
      </w:r>
      <w:r>
        <w:t xml:space="preserve">. The package records the registry version used by each observation. A strict v1.0 package MUST NOT use unregistered bucket IDs in Core color observations.</w:t>
      </w:r>
    </w:p>
    <w:p>
      <w:pPr>
        <w:pStyle w:val="BodyText"/>
      </w:pPr>
      <w:r>
        <w:t xml:space="preserve">RC2 uses numeric bucket coverage ratios. A query such as</w:t>
      </w:r>
      <w:r>
        <w:t xml:space="preserve"> </w:t>
      </w:r>
      <w:r>
        <w:rPr>
          <w:rStyle w:val="VerbatimChar"/>
        </w:rPr>
        <w:t xml:space="preserve">orange &gt; 0.5</w:t>
      </w:r>
      <w:r>
        <w:t xml:space="preserve"> </w:t>
      </w:r>
      <w:r>
        <w:t xml:space="preserve">means that more than half of sampled pixels fell into the registered orange bucket under the registered color-space and quantization rule.</w:t>
      </w:r>
    </w:p>
    <w:bookmarkEnd w:id="107"/>
    <w:bookmarkStart w:id="108" w:name="b.6-color-summary-and-absence"/>
    <w:p>
      <w:pPr>
        <w:pStyle w:val="Heading3"/>
      </w:pPr>
      <w:r>
        <w:t xml:space="preserve">16B.6 Color summary and absence</w:t>
      </w:r>
    </w:p>
    <w:p>
      <w:pPr>
        <w:pStyle w:val="FirstParagraph"/>
      </w:pPr>
      <w:r>
        <w:rPr>
          <w:rStyle w:val="VerbatimChar"/>
        </w:rPr>
        <w:t xml:space="preserve">color_summary.json</w:t>
      </w:r>
      <w:r>
        <w:t xml:space="preserve"> </w:t>
      </w:r>
      <w:r>
        <w:t xml:space="preserve">records package-level color processing state:</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"svp-color-summary-v1"</w:t>
      </w:r>
      <w:r>
        <w:rPr>
          <w:rStyle w:val="FunctionTok"/>
        </w:rPr>
        <w:t xml:space="preserve">,</w:t>
      </w:r>
      <w:r>
        <w:br/>
      </w:r>
      <w:r>
        <w:rPr>
          <w:rStyle w:val="NormalTok"/>
        </w:rPr>
        <w:t xml:space="preserve">  </w:t>
      </w:r>
      <w:r>
        <w:rPr>
          <w:rStyle w:val="DataTypeTok"/>
        </w:rPr>
        <w:t xml:space="preserve">"color_observation_count"</w:t>
      </w:r>
      <w:r>
        <w:rPr>
          <w:rStyle w:val="FunctionTok"/>
        </w:rPr>
        <w:t xml:space="preserve">:</w:t>
      </w:r>
      <w:r>
        <w:rPr>
          <w:rStyle w:val="NormalTok"/>
        </w:rPr>
        <w:t xml:space="preserve"> </w:t>
      </w:r>
      <w:r>
        <w:rPr>
          <w:rStyle w:val="DecValTok"/>
        </w:rPr>
        <w:t xml:space="preserve">842</w:t>
      </w:r>
      <w:r>
        <w:rPr>
          <w:rStyle w:val="FunctionTok"/>
        </w:rPr>
        <w:t xml:space="preserve">,</w:t>
      </w:r>
      <w:r>
        <w:br/>
      </w:r>
      <w:r>
        <w:rPr>
          <w:rStyle w:val="NormalTok"/>
        </w:rPr>
        <w:t xml:space="preserve">  </w:t>
      </w:r>
      <w:r>
        <w:rPr>
          <w:rStyle w:val="DataTypeTok"/>
        </w:rPr>
        <w:t xml:space="preserve">"color_space"</w:t>
      </w:r>
      <w:r>
        <w:rPr>
          <w:rStyle w:val="FunctionTok"/>
        </w:rPr>
        <w:t xml:space="preserve">:</w:t>
      </w:r>
      <w:r>
        <w:rPr>
          <w:rStyle w:val="NormalTok"/>
        </w:rPr>
        <w:t xml:space="preserve"> </w:t>
      </w:r>
      <w:r>
        <w:rPr>
          <w:rStyle w:val="StringTok"/>
        </w:rPr>
        <w:t xml:space="preserve">"svp_oklch_v1"</w:t>
      </w:r>
      <w:r>
        <w:rPr>
          <w:rStyle w:val="FunctionTok"/>
        </w:rPr>
        <w:t xml:space="preserve">,</w:t>
      </w:r>
      <w:r>
        <w:br/>
      </w:r>
      <w:r>
        <w:rPr>
          <w:rStyle w:val="NormalTok"/>
        </w:rPr>
        <w:t xml:space="preserve">  </w:t>
      </w:r>
      <w:r>
        <w:rPr>
          <w:rStyle w:val="DataTypeTok"/>
        </w:rPr>
        <w:t xml:space="preserve">"color_bucket_registry_version"</w:t>
      </w:r>
      <w:r>
        <w:rPr>
          <w:rStyle w:val="FunctionTok"/>
        </w:rPr>
        <w:t xml:space="preserve">:</w:t>
      </w:r>
      <w:r>
        <w:rPr>
          <w:rStyle w:val="NormalTok"/>
        </w:rPr>
        <w:t xml:space="preserve"> </w:t>
      </w:r>
      <w:r>
        <w:rPr>
          <w:rStyle w:val="StringTok"/>
        </w:rPr>
        <w:t xml:space="preserve">"svp-color-buckets-v1"</w:t>
      </w:r>
      <w:r>
        <w:rPr>
          <w:rStyle w:val="FunctionTok"/>
        </w:rPr>
        <w:t xml:space="preserve">,</w:t>
      </w:r>
      <w:r>
        <w:br/>
      </w:r>
      <w:r>
        <w:rPr>
          <w:rStyle w:val="NormalTok"/>
        </w:rPr>
        <w:t xml:space="preserve">  </w:t>
      </w:r>
      <w:r>
        <w:rPr>
          <w:rStyle w:val="DataTypeTok"/>
        </w:rPr>
        <w:t xml:space="preserve">"percentage_sum_tolerance"</w:t>
      </w:r>
      <w:r>
        <w:rPr>
          <w:rStyle w:val="FunctionTok"/>
        </w:rPr>
        <w:t xml:space="preserve">:</w:t>
      </w:r>
      <w:r>
        <w:rPr>
          <w:rStyle w:val="NormalTok"/>
        </w:rPr>
        <w:t xml:space="preserve"> </w:t>
      </w:r>
      <w:r>
        <w:rPr>
          <w:rStyle w:val="DecValTok"/>
        </w:rPr>
        <w:t xml:space="preserve">0</w:t>
      </w:r>
      <w:r>
        <w:rPr>
          <w:rStyle w:val="ErrorTok"/>
        </w:rPr>
        <w:t xml:space="preserve">.001</w:t>
      </w:r>
      <w:r>
        <w:rPr>
          <w:rStyle w:val="FunctionTok"/>
        </w:rPr>
        <w:t xml:space="preserve">,</w:t>
      </w:r>
      <w:r>
        <w:br/>
      </w:r>
      <w:r>
        <w:rPr>
          <w:rStyle w:val="NormalTok"/>
        </w:rPr>
        <w:t xml:space="preserve">  </w:t>
      </w:r>
      <w:r>
        <w:rPr>
          <w:rStyle w:val="DataTypeTok"/>
        </w:rPr>
        <w:t xml:space="preserve">"provenance_id"</w:t>
      </w:r>
      <w:r>
        <w:rPr>
          <w:rStyle w:val="FunctionTok"/>
        </w:rPr>
        <w:t xml:space="preserve">:</w:t>
      </w:r>
      <w:r>
        <w:rPr>
          <w:rStyle w:val="NormalTok"/>
        </w:rPr>
        <w:t xml:space="preserve"> </w:t>
      </w:r>
      <w:r>
        <w:rPr>
          <w:rStyle w:val="StringTok"/>
        </w:rPr>
        <w:t xml:space="preserve">"processor_color_quantizer_0001"</w:t>
      </w:r>
      <w:r>
        <w:br/>
      </w:r>
      <w:r>
        <w:rPr>
          <w:rStyle w:val="FunctionTok"/>
        </w:rPr>
        <w:t xml:space="preserve">}</w:t>
      </w:r>
    </w:p>
    <w:p>
      <w:pPr>
        <w:pStyle w:val="FirstParagraph"/>
      </w:pPr>
      <w:r>
        <w:rPr>
          <w:rStyle w:val="VerbatimChar"/>
        </w:rPr>
        <w:t xml:space="preserve">color_absence.json</w:t>
      </w:r>
      <w:r>
        <w:t xml:space="preserve"> </w:t>
      </w:r>
      <w:r>
        <w:t xml:space="preserve">records whether processing completed. Unlike</w:t>
      </w:r>
      <w:r>
        <w:t xml:space="preserve"> </w:t>
      </w:r>
      <w:r>
        <w:rPr>
          <w:rStyle w:val="VerbatimChar"/>
        </w:rPr>
        <w:t xml:space="preserve">text_absence.json</w:t>
      </w:r>
      <w:r>
        <w:t xml:space="preserve">, color observations should normally not be absent for video. If the source video has only black frames, white frames, or uniform cards, color observations are still valid and should report the measured distribution.</w:t>
      </w:r>
    </w:p>
    <w:bookmarkEnd w:id="108"/>
    <w:bookmarkEnd w:id="109"/>
    <w:bookmarkStart w:id="119" w:name="search-index-1"/>
    <w:p>
      <w:pPr>
        <w:pStyle w:val="Heading2"/>
      </w:pPr>
      <w:r>
        <w:t xml:space="preserve">17. Search index</w:t>
      </w:r>
    </w:p>
    <w:p>
      <w:pPr>
        <w:pStyle w:val="FirstParagraph"/>
      </w:pPr>
      <w:r>
        <w:rPr>
          <w:rStyle w:val="VerbatimChar"/>
        </w:rPr>
        <w:t xml:space="preserve">index/index.sqlite</w:t>
      </w:r>
      <w:r>
        <w:t xml:space="preserve"> </w:t>
      </w:r>
      <w:r>
        <w:t xml:space="preserve">is mandatory. It is not a cache.</w:t>
      </w:r>
    </w:p>
    <w:bookmarkStart w:id="110" w:name="required-sqlite-tables"/>
    <w:p>
      <w:pPr>
        <w:pStyle w:val="Heading3"/>
      </w:pPr>
      <w:r>
        <w:t xml:space="preserve">17.1 Required SQLite tables</w:t>
      </w:r>
    </w:p>
    <w:p>
      <w:pPr>
        <w:pStyle w:val="FirstParagraph"/>
      </w:pPr>
      <w:r>
        <w:t xml:space="preserve">The reference schema begins:</w:t>
      </w:r>
    </w:p>
    <w:p>
      <w:pPr>
        <w:pStyle w:val="SourceCode"/>
      </w:pPr>
      <w:r>
        <w:rPr>
          <w:rStyle w:val="NormalTok"/>
        </w:rPr>
        <w:t xml:space="preserve">PRAGMA user_version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svp_meta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objects (</w:t>
      </w:r>
      <w:r>
        <w:br/>
      </w:r>
      <w:r>
        <w:rPr>
          <w:rStyle w:val="NormalTok"/>
        </w:rPr>
        <w:t xml:space="preserve">  object_id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object_type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start_us </w:t>
      </w:r>
      <w:r>
        <w:rPr>
          <w:rStyle w:val="DataTypeTok"/>
        </w:rPr>
        <w:t xml:space="preserve">INTEGER</w:t>
      </w:r>
      <w:r>
        <w:rPr>
          <w:rStyle w:val="NormalTok"/>
        </w:rPr>
        <w:t xml:space="preserve">,</w:t>
      </w:r>
      <w:r>
        <w:br/>
      </w:r>
      <w:r>
        <w:rPr>
          <w:rStyle w:val="NormalTok"/>
        </w:rPr>
        <w:t xml:space="preserve">  end_us </w:t>
      </w:r>
      <w:r>
        <w:rPr>
          <w:rStyle w:val="DataTypeTok"/>
        </w:rPr>
        <w:t xml:space="preserve">INTEGER</w:t>
      </w:r>
      <w:r>
        <w:rPr>
          <w:rStyle w:val="NormalTok"/>
        </w:rPr>
        <w:t xml:space="preserve">,</w:t>
      </w:r>
      <w:r>
        <w:br/>
      </w:r>
      <w:r>
        <w:rPr>
          <w:rStyle w:val="NormalTok"/>
        </w:rPr>
        <w:t xml:space="preserve">  json_path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temporal_spans (</w:t>
      </w:r>
      <w:r>
        <w:br/>
      </w:r>
      <w:r>
        <w:rPr>
          <w:rStyle w:val="NormalTok"/>
        </w:rPr>
        <w:t xml:space="preserve">  object_id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object_type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(object_id) </w:t>
      </w:r>
      <w:r>
        <w:rPr>
          <w:rStyle w:val="KeywordTok"/>
        </w:rPr>
        <w:t xml:space="preserve">REFERENCES</w:t>
      </w:r>
      <w:r>
        <w:rPr>
          <w:rStyle w:val="NormalTok"/>
        </w:rPr>
        <w:t xml:space="preserve"> objects(object_id)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relationships (</w:t>
      </w:r>
      <w:r>
        <w:br/>
      </w:r>
      <w:r>
        <w:rPr>
          <w:rStyle w:val="NormalTok"/>
        </w:rPr>
        <w:t xml:space="preserve">  relationship_id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relationship_type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end_us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VIRTUAL </w:t>
      </w:r>
      <w:r>
        <w:rPr>
          <w:rStyle w:val="KeywordTok"/>
        </w:rPr>
        <w:t xml:space="preserve">TABLE</w:t>
      </w:r>
      <w:r>
        <w:rPr>
          <w:rStyle w:val="NormalTok"/>
        </w:rPr>
        <w:t xml:space="preserve"> text_fts </w:t>
      </w:r>
      <w:r>
        <w:rPr>
          <w:rStyle w:val="KeywordTok"/>
        </w:rPr>
        <w:t xml:space="preserve">USING</w:t>
      </w:r>
      <w:r>
        <w:rPr>
          <w:rStyle w:val="NormalTok"/>
        </w:rPr>
        <w:t xml:space="preserve"> fts5(</w:t>
      </w:r>
      <w:r>
        <w:br/>
      </w:r>
      <w:r>
        <w:rPr>
          <w:rStyle w:val="NormalTok"/>
        </w:rPr>
        <w:t xml:space="preserve">  object_id UNINDEXED,</w:t>
      </w:r>
      <w:r>
        <w:br/>
      </w:r>
      <w:r>
        <w:rPr>
          <w:rStyle w:val="NormalTok"/>
        </w:rPr>
        <w:t xml:space="preserve">  object_type UNINDEXED,</w:t>
      </w:r>
      <w:r>
        <w:br/>
      </w:r>
      <w:r>
        <w:rPr>
          <w:rStyle w:val="NormalTok"/>
        </w:rPr>
        <w:t xml:space="preserve">  start_us UNINDEXED,</w:t>
      </w:r>
      <w:r>
        <w:br/>
      </w:r>
      <w:r>
        <w:rPr>
          <w:rStyle w:val="NormalTok"/>
        </w:rPr>
        <w:t xml:space="preserve">  end_us UNINDEXED,</w:t>
      </w:r>
      <w:r>
        <w:br/>
      </w:r>
      <w:r>
        <w:rPr>
          <w:rStyle w:val="NormalTok"/>
        </w:rPr>
        <w:t xml:space="preserve">  text,</w:t>
      </w:r>
      <w:r>
        <w:br/>
      </w:r>
      <w:r>
        <w:rPr>
          <w:rStyle w:val="NormalTok"/>
        </w:rPr>
        <w:t xml:space="preserve">  tokenize </w:t>
      </w:r>
      <w:r>
        <w:rPr>
          <w:rStyle w:val="OperatorTok"/>
        </w:rPr>
        <w:t xml:space="preserve">=</w:t>
      </w:r>
      <w:r>
        <w:rPr>
          <w:rStyle w:val="NormalTok"/>
        </w:rPr>
        <w:t xml:space="preserve"> </w:t>
      </w:r>
      <w:r>
        <w:rPr>
          <w:rStyle w:val="StringTok"/>
        </w:rPr>
        <w:t xml:space="preserve">'unicode61'</w:t>
      </w:r>
      <w:r>
        <w:br/>
      </w:r>
      <w:r>
        <w:rPr>
          <w:rStyle w:val="NormalTok"/>
        </w:rPr>
        <w:t xml:space="preserve">);</w:t>
      </w:r>
    </w:p>
    <w:bookmarkEnd w:id="110"/>
    <w:bookmarkStart w:id="111" w:name="required-vector-table"/>
    <w:p>
      <w:pPr>
        <w:pStyle w:val="Heading3"/>
      </w:pPr>
      <w:r>
        <w:t xml:space="preserve">17.2 Required vector table</w:t>
      </w:r>
    </w:p>
    <w:p>
      <w:pPr>
        <w:pStyle w:val="FirstParagraph"/>
      </w:pPr>
      <w:r>
        <w:t xml:space="preserve">The reference processor uses sqlite-vec:</w:t>
      </w:r>
    </w:p>
    <w:p>
      <w:pPr>
        <w:pStyle w:val="SourceCode"/>
      </w:pPr>
      <w:r>
        <w:rPr>
          <w:rStyle w:val="KeywordTok"/>
        </w:rPr>
        <w:t xml:space="preserve">CREATE</w:t>
      </w:r>
      <w:r>
        <w:rPr>
          <w:rStyle w:val="NormalTok"/>
        </w:rPr>
        <w:t xml:space="preserve"> VIRTUAL </w:t>
      </w:r>
      <w:r>
        <w:rPr>
          <w:rStyle w:val="KeywordTok"/>
        </w:rPr>
        <w:t xml:space="preserve">TABLE</w:t>
      </w:r>
      <w:r>
        <w:rPr>
          <w:rStyle w:val="NormalTok"/>
        </w:rPr>
        <w:t xml:space="preserve"> vector_index </w:t>
      </w:r>
      <w:r>
        <w:rPr>
          <w:rStyle w:val="KeywordTok"/>
        </w:rPr>
        <w:t xml:space="preserve">USING</w:t>
      </w:r>
      <w:r>
        <w:rPr>
          <w:rStyle w:val="NormalTok"/>
        </w:rPr>
        <w:t xml:space="preserve"> vec0(</w:t>
      </w:r>
      <w:r>
        <w:br/>
      </w:r>
      <w:r>
        <w:rPr>
          <w:rStyle w:val="NormalTok"/>
        </w:rPr>
        <w:t xml:space="preserve">  embedding </w:t>
      </w:r>
      <w:r>
        <w:rPr>
          <w:rStyle w:val="DataTypeTok"/>
        </w:rPr>
        <w:t xml:space="preserve">float</w:t>
      </w:r>
      <w:r>
        <w:rPr>
          <w:rStyle w:val="NormalTok"/>
        </w:rPr>
        <w:t xml:space="preserve">[</w:t>
      </w:r>
      <w:r>
        <w:rPr>
          <w:rStyle w:val="DecValTok"/>
        </w:rPr>
        <w:t xml:space="preserve">768</w:t>
      </w:r>
      <w:r>
        <w:rPr>
          <w:rStyle w:val="NormalTok"/>
        </w:rPr>
        <w:t xml:space="preserve">],</w:t>
      </w:r>
      <w:r>
        <w:br/>
      </w:r>
      <w:r>
        <w:rPr>
          <w:rStyle w:val="NormalTok"/>
        </w:rPr>
        <w:t xml:space="preserve">  object_id TEXT auxiliary,</w:t>
      </w:r>
      <w:r>
        <w:br/>
      </w:r>
      <w:r>
        <w:rPr>
          <w:rStyle w:val="NormalTok"/>
        </w:rPr>
        <w:t xml:space="preserve">  object_type TEXT auxiliary,</w:t>
      </w:r>
      <w:r>
        <w:br/>
      </w:r>
      <w:r>
        <w:rPr>
          <w:rStyle w:val="NormalTok"/>
        </w:rPr>
        <w:t xml:space="preserve">  embedding_set_id TEXT auxiliary,</w:t>
      </w:r>
      <w:r>
        <w:br/>
      </w:r>
      <w:r>
        <w:rPr>
          <w:rStyle w:val="NormalTok"/>
        </w:rPr>
        <w:t xml:space="preserve">  start_us </w:t>
      </w:r>
      <w:r>
        <w:rPr>
          <w:rStyle w:val="DataTypeTok"/>
        </w:rPr>
        <w:t xml:space="preserve">INTEGER</w:t>
      </w:r>
      <w:r>
        <w:rPr>
          <w:rStyle w:val="NormalTok"/>
        </w:rPr>
        <w:t xml:space="preserve"> auxiliary,</w:t>
      </w:r>
      <w:r>
        <w:br/>
      </w:r>
      <w:r>
        <w:rPr>
          <w:rStyle w:val="NormalTok"/>
        </w:rPr>
        <w:t xml:space="preserve">  end_us </w:t>
      </w:r>
      <w:r>
        <w:rPr>
          <w:rStyle w:val="DataTypeTok"/>
        </w:rPr>
        <w:t xml:space="preserve">INTEGER</w:t>
      </w:r>
      <w:r>
        <w:rPr>
          <w:rStyle w:val="NormalTok"/>
        </w:rPr>
        <w:t xml:space="preserve"> auxiliary</w:t>
      </w:r>
      <w:r>
        <w:br/>
      </w:r>
      <w:r>
        <w:rPr>
          <w:rStyle w:val="NormalTok"/>
        </w:rPr>
        <w:t xml:space="preserve">);</w:t>
      </w:r>
    </w:p>
    <w:bookmarkEnd w:id="111"/>
    <w:bookmarkStart w:id="112" w:name="required-binary-block-lookup-table"/>
    <w:p>
      <w:pPr>
        <w:pStyle w:val="Heading3"/>
      </w:pPr>
      <w:r>
        <w:t xml:space="preserve">17.3 Required binary block lookup table</w:t>
      </w:r>
    </w:p>
    <w:p>
      <w:pPr>
        <w:pStyle w:val="FirstParagraph"/>
      </w:pPr>
      <w:r>
        <w:t xml:space="preserve">The SQLite index MUST include a block lookup table so readers can resolve binary payloads without scanning block streams.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binary_blocks (</w:t>
      </w:r>
      <w:r>
        <w:br/>
      </w:r>
      <w:r>
        <w:rPr>
          <w:rStyle w:val="NormalTok"/>
        </w:rPr>
        <w:t xml:space="preserve">  block_id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block_type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block_file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block_offset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block_length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payload_offset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uncompressed_size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compressed_size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extent_0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extent_1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extent_2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dtype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start_frame </w:t>
      </w:r>
      <w:r>
        <w:rPr>
          <w:rStyle w:val="DataTypeTok"/>
        </w:rPr>
        <w:t xml:space="preserve">INTEGER</w:t>
      </w:r>
      <w:r>
        <w:rPr>
          <w:rStyle w:val="NormalTok"/>
        </w:rPr>
        <w:t xml:space="preserve">,</w:t>
      </w:r>
      <w:r>
        <w:br/>
      </w:r>
      <w:r>
        <w:rPr>
          <w:rStyle w:val="NormalTok"/>
        </w:rPr>
        <w:t xml:space="preserve">  frame_count </w:t>
      </w:r>
      <w:r>
        <w:rPr>
          <w:rStyle w:val="DataTypeTok"/>
        </w:rPr>
        <w:t xml:space="preserve">INTEGER</w:t>
      </w:r>
      <w:r>
        <w:rPr>
          <w:rStyle w:val="NormalTok"/>
        </w:rPr>
        <w:t xml:space="preserve">,</w:t>
      </w:r>
      <w:r>
        <w:br/>
      </w:r>
      <w:r>
        <w:rPr>
          <w:rStyle w:val="NormalTok"/>
        </w:rPr>
        <w:t xml:space="preserve">  start_us </w:t>
      </w:r>
      <w:r>
        <w:rPr>
          <w:rStyle w:val="DataTypeTok"/>
        </w:rPr>
        <w:t xml:space="preserve">INTEGER</w:t>
      </w:r>
      <w:r>
        <w:rPr>
          <w:rStyle w:val="NormalTok"/>
        </w:rPr>
        <w:t xml:space="preserve">,</w:t>
      </w:r>
      <w:r>
        <w:br/>
      </w:r>
      <w:r>
        <w:rPr>
          <w:rStyle w:val="NormalTok"/>
        </w:rPr>
        <w:t xml:space="preserve">  end_us </w:t>
      </w:r>
      <w:r>
        <w:rPr>
          <w:rStyle w:val="DataTypeTok"/>
        </w:rPr>
        <w:t xml:space="preserve">INTEGER</w:t>
      </w:r>
      <w:r>
        <w:rPr>
          <w:rStyle w:val="NormalTok"/>
        </w:rPr>
        <w:t xml:space="preserve">,</w:t>
      </w:r>
      <w:r>
        <w:br/>
      </w:r>
      <w:r>
        <w:rPr>
          <w:rStyle w:val="NormalTok"/>
        </w:rPr>
        <w:t xml:space="preserve">  payload_blake3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header_blake3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block_blake3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binary_blocks_file_offset</w:t>
      </w:r>
      <w:r>
        <w:br/>
      </w:r>
      <w:r>
        <w:rPr>
          <w:rStyle w:val="KeywordTok"/>
        </w:rPr>
        <w:t xml:space="preserve">ON</w:t>
      </w:r>
      <w:r>
        <w:rPr>
          <w:rStyle w:val="NormalTok"/>
        </w:rPr>
        <w:t xml:space="preserve"> binary_blocks(block_file, block_offset);</w:t>
      </w:r>
    </w:p>
    <w:p>
      <w:pPr>
        <w:pStyle w:val="FirstParagraph"/>
      </w:pPr>
      <w:r>
        <w:rPr>
          <w:rStyle w:val="VerbatimChar"/>
        </w:rPr>
        <w:t xml:space="preserve">binary_blocks.block_offset</w:t>
      </w:r>
      <w:r>
        <w:t xml:space="preserve"> </w:t>
      </w:r>
      <w:r>
        <w:t xml:space="preserve">points to the first byte of an</w:t>
      </w:r>
      <w:r>
        <w:t xml:space="preserve"> </w:t>
      </w:r>
      <w:r>
        <w:rPr>
          <w:rStyle w:val="VerbatimChar"/>
        </w:rPr>
        <w:t xml:space="preserve">SVPBlockHeaderV1</w:t>
      </w:r>
      <w:r>
        <w:t xml:space="preserve"> </w:t>
      </w:r>
      <w:r>
        <w:t xml:space="preserve">header.</w:t>
      </w:r>
      <w:r>
        <w:t xml:space="preserve"> </w:t>
      </w:r>
      <w:r>
        <w:rPr>
          <w:rStyle w:val="VerbatimChar"/>
        </w:rPr>
        <w:t xml:space="preserve">binary_blocks.block_length</w:t>
      </w:r>
      <w:r>
        <w:t xml:space="preserve"> </w:t>
      </w:r>
      <w:r>
        <w:t xml:space="preserve">includes the header and compressed payload.</w:t>
      </w:r>
    </w:p>
    <w:bookmarkEnd w:id="112"/>
    <w:bookmarkStart w:id="113" w:name="hybrid-query-expectation"/>
    <w:p>
      <w:pPr>
        <w:pStyle w:val="Heading3"/>
      </w:pPr>
      <w:r>
        <w:t xml:space="preserve">17.4 Hybrid query expectation</w:t>
      </w:r>
    </w:p>
    <w:p>
      <w:pPr>
        <w:pStyle w:val="FirstParagraph"/>
      </w:pPr>
      <w:r>
        <w:t xml:space="preserve">Readers SHOULD support hybrid retrieval:</w:t>
      </w:r>
    </w:p>
    <w:p>
      <w:pPr>
        <w:pStyle w:val="SourceCode"/>
      </w:pPr>
      <w:r>
        <w:rPr>
          <w:rStyle w:val="VerbatimChar"/>
        </w:rPr>
        <w:t xml:space="preserve">FTS5 keyword match</w:t>
      </w:r>
      <w:r>
        <w:br/>
      </w:r>
      <w:r>
        <w:rPr>
          <w:rStyle w:val="VerbatimChar"/>
        </w:rPr>
        <w:t xml:space="preserve">sqlite-vec vector similarity</w:t>
      </w:r>
      <w:r>
        <w:br/>
      </w:r>
      <w:r>
        <w:rPr>
          <w:rStyle w:val="VerbatimChar"/>
        </w:rPr>
        <w:t xml:space="preserve">temporal filters</w:t>
      </w:r>
      <w:r>
        <w:br/>
      </w:r>
      <w:r>
        <w:rPr>
          <w:rStyle w:val="VerbatimChar"/>
        </w:rPr>
        <w:t xml:space="preserve">relationship filters</w:t>
      </w:r>
    </w:p>
    <w:p>
      <w:pPr>
        <w:pStyle w:val="FirstParagraph"/>
      </w:pPr>
      <w:r>
        <w:t xml:space="preserve">The reference query API exposes this as one operation:</w:t>
      </w:r>
    </w:p>
    <w:p>
      <w:pPr>
        <w:pStyle w:val="SourceCode"/>
      </w:pPr>
      <w:r>
        <w:rPr>
          <w:rStyle w:val="ExtensionTok"/>
        </w:rPr>
        <w:t xml:space="preserve">svp</w:t>
      </w:r>
      <w:r>
        <w:rPr>
          <w:rStyle w:val="NormalTok"/>
        </w:rPr>
        <w:t xml:space="preserve"> query video.svp </w:t>
      </w:r>
      <w:r>
        <w:rPr>
          <w:rStyle w:val="DataTypeTok"/>
        </w:rPr>
        <w:t xml:space="preserve">\</w:t>
      </w:r>
      <w:r>
        <w:br/>
      </w:r>
      <w:r>
        <w:rPr>
          <w:rStyle w:val="NormalTok"/>
        </w:rPr>
        <w:t xml:space="preserve">  </w:t>
      </w:r>
      <w:r>
        <w:rPr>
          <w:rStyle w:val="StringTok"/>
        </w:rPr>
        <w:t xml:space="preserve">"foreground entity visible while Speaker 1 says camera"</w:t>
      </w:r>
    </w:p>
    <w:p>
      <w:pPr>
        <w:pStyle w:val="FirstParagraph"/>
      </w:pPr>
      <w:r>
        <w:t xml:space="preserve">The query command returns object IDs and time spans, not an edit decision.</w:t>
      </w:r>
    </w:p>
    <w:bookmarkEnd w:id="113"/>
    <w:bookmarkStart w:id="114" w:name="Xa123b1710115d614fb631b7ffc1b99c9a12fdeb"/>
    <w:p>
      <w:pPr>
        <w:pStyle w:val="Heading3"/>
      </w:pPr>
      <w:r>
        <w:t xml:space="preserve">17.5 SQLite logical reproducibility and source-layer-aware equivalence</w:t>
      </w:r>
    </w:p>
    <w:p>
      <w:pPr>
        <w:pStyle w:val="FirstParagraph"/>
      </w:pPr>
      <w:r>
        <w:rPr>
          <w:rStyle w:val="VerbatimChar"/>
        </w:rPr>
        <w:t xml:space="preserve">index/index.sqlite</w:t>
      </w:r>
      <w:r>
        <w:t xml:space="preserve"> </w:t>
      </w:r>
      <w:r>
        <w:t xml:space="preserve">is evaluated for logical reproducibility, not byte-for-byte file reproducibility, during package equivalence comparison.</w:t>
      </w:r>
    </w:p>
    <w:p>
      <w:pPr>
        <w:pStyle w:val="BodyText"/>
      </w:pPr>
      <w:r>
        <w:t xml:space="preserve">SQLite database files can differ physically across otherwise equivalent builds because of page allocation, row insertion history, free lists, vacuum state, journal history, and internal storage layout. These details are not SVP package-equivalence facts.</w:t>
      </w:r>
    </w:p>
    <w:p>
      <w:pPr>
        <w:pStyle w:val="BodyText"/>
      </w:pPr>
      <w:r>
        <w:t xml:space="preserve">There are two related but distinct checks:</w:t>
      </w:r>
    </w:p>
    <w:p>
      <w:pPr>
        <w:pStyle w:val="Compact"/>
        <w:numPr>
          <w:ilvl w:val="0"/>
          <w:numId w:val="1021"/>
        </w:numPr>
      </w:pPr>
      <w:r>
        <w:rPr>
          <w:b/>
          <w:bCs/>
        </w:rPr>
        <w:t xml:space="preserve">Single-package logical integrity.</w:t>
      </w:r>
      <w:r>
        <w:t xml:space="preserve"> </w:t>
      </w:r>
      <w:r>
        <w:t xml:space="preserve">A validator checks one package against its own</w:t>
      </w:r>
      <w:r>
        <w:t xml:space="preserve"> </w:t>
      </w:r>
      <w:r>
        <w:rPr>
          <w:rStyle w:val="VerbatimChar"/>
        </w:rPr>
        <w:t xml:space="preserve">index/index_manifest.json</w:t>
      </w:r>
      <w:r>
        <w:t xml:space="preserve">. The validator produces the canonical logical row stream from the package’s actual</w:t>
      </w:r>
      <w:r>
        <w:t xml:space="preserve"> </w:t>
      </w:r>
      <w:r>
        <w:rPr>
          <w:rStyle w:val="VerbatimChar"/>
        </w:rPr>
        <w:t xml:space="preserve">index/index.sqlite</w:t>
      </w:r>
      <w:r>
        <w:t xml:space="preserve"> </w:t>
      </w:r>
      <w:r>
        <w:t xml:space="preserve">contents and verifies</w:t>
      </w:r>
      <w:r>
        <w:t xml:space="preserve"> </w:t>
      </w:r>
      <w:r>
        <w:rPr>
          <w:rStyle w:val="VerbatimChar"/>
        </w:rPr>
        <w:t xml:space="preserve">index_manifest.logical_rows_blake3</w:t>
      </w:r>
      <w:r>
        <w:t xml:space="preserve">.</w:t>
      </w:r>
    </w:p>
    <w:p>
      <w:pPr>
        <w:pStyle w:val="Compact"/>
        <w:numPr>
          <w:ilvl w:val="0"/>
          <w:numId w:val="1021"/>
        </w:numPr>
      </w:pPr>
      <w:r>
        <w:rPr>
          <w:b/>
          <w:bCs/>
        </w:rPr>
        <w:t xml:space="preserve">Cross-package equivalence.</w:t>
      </w:r>
      <w:r>
        <w:t xml:space="preserve"> </w:t>
      </w:r>
      <w:r>
        <w:t xml:space="preserve">A validator compares two valid packages using source-layer-aware SQLite equivalence. It MUST NOT require exact logical-row hash equality for columns whose source values are governed by the Default Equivalence Profile.</w:t>
      </w:r>
    </w:p>
    <w:p>
      <w:pPr>
        <w:pStyle w:val="FirstParagraph"/>
      </w:pPr>
      <w:r>
        <w:t xml:space="preserve">The validator MUST generate the canonical logical row stream for single-package integrity as follows:</w:t>
      </w:r>
    </w:p>
    <w:p>
      <w:pPr>
        <w:pStyle w:val="Compact"/>
        <w:numPr>
          <w:ilvl w:val="0"/>
          <w:numId w:val="1022"/>
        </w:numPr>
      </w:pPr>
      <w:r>
        <w:t xml:space="preserve">Open the database in read-only mode with extension loading disabled.</w:t>
      </w:r>
    </w:p>
    <w:p>
      <w:pPr>
        <w:pStyle w:val="Compact"/>
        <w:numPr>
          <w:ilvl w:val="0"/>
          <w:numId w:val="1022"/>
        </w:numPr>
      </w:pPr>
      <w:r>
        <w:t xml:space="preserve">Enumerate all user-defined tables and virtual tables in schema-name order.</w:t>
      </w:r>
    </w:p>
    <w:p>
      <w:pPr>
        <w:pStyle w:val="Compact"/>
        <w:numPr>
          <w:ilvl w:val="0"/>
          <w:numId w:val="1022"/>
        </w:numPr>
      </w:pPr>
      <w:r>
        <w:t xml:space="preserve">Exclude SQLite internal tables whose names begin with</w:t>
      </w:r>
      <w:r>
        <w:t xml:space="preserve"> </w:t>
      </w:r>
      <w:r>
        <w:rPr>
          <w:rStyle w:val="VerbatimChar"/>
        </w:rPr>
        <w:t xml:space="preserve">sqlite_</w:t>
      </w:r>
      <w:r>
        <w:t xml:space="preserve">, except where the SVP schema explicitly requires their logical contents.</w:t>
      </w:r>
    </w:p>
    <w:p>
      <w:pPr>
        <w:pStyle w:val="Compact"/>
        <w:numPr>
          <w:ilvl w:val="0"/>
          <w:numId w:val="1022"/>
        </w:numPr>
      </w:pPr>
      <w:r>
        <w:t xml:space="preserve">Emit each table name.</w:t>
      </w:r>
    </w:p>
    <w:p>
      <w:pPr>
        <w:pStyle w:val="Compact"/>
        <w:numPr>
          <w:ilvl w:val="0"/>
          <w:numId w:val="1022"/>
        </w:numPr>
      </w:pPr>
      <w:r>
        <w:t xml:space="preserve">Emit the normalized schema fingerprint for each table.</w:t>
      </w:r>
    </w:p>
    <w:p>
      <w:pPr>
        <w:pStyle w:val="Compact"/>
        <w:numPr>
          <w:ilvl w:val="0"/>
          <w:numId w:val="1022"/>
        </w:numPr>
      </w:pPr>
      <w:r>
        <w:t xml:space="preserve">Emit column names in ordinal schema order.</w:t>
      </w:r>
    </w:p>
    <w:p>
      <w:pPr>
        <w:pStyle w:val="Compact"/>
        <w:numPr>
          <w:ilvl w:val="0"/>
          <w:numId w:val="1022"/>
        </w:numPr>
      </w:pPr>
      <w:r>
        <w:t xml:space="preserve">Emit rows ordered by declared primary key.</w:t>
      </w:r>
    </w:p>
    <w:p>
      <w:pPr>
        <w:pStyle w:val="Compact"/>
        <w:numPr>
          <w:ilvl w:val="0"/>
          <w:numId w:val="1022"/>
        </w:numPr>
      </w:pPr>
      <w:r>
        <w:t xml:space="preserve">If a table has no declared primary key, emit rows ordered by all columns in ordinal schema order using canonical scalar ordering.</w:t>
      </w:r>
    </w:p>
    <w:p>
      <w:pPr>
        <w:pStyle w:val="Compact"/>
        <w:numPr>
          <w:ilvl w:val="0"/>
          <w:numId w:val="1022"/>
        </w:numPr>
      </w:pPr>
      <w:r>
        <w:t xml:space="preserve">Serialize values using SVP canonical JSON scalar rules.</w:t>
      </w:r>
    </w:p>
    <w:p>
      <w:pPr>
        <w:pStyle w:val="Compact"/>
        <w:numPr>
          <w:ilvl w:val="0"/>
          <w:numId w:val="1022"/>
        </w:numPr>
      </w:pPr>
      <w:r>
        <w:t xml:space="preserve">Hash the resulting UTF-8 logical row stream with BLAKE3.</w:t>
      </w:r>
    </w:p>
    <w:p>
      <w:pPr>
        <w:pStyle w:val="FirstParagraph"/>
      </w:pPr>
      <w:r>
        <w:t xml:space="preserve">The raw bytes of</w:t>
      </w:r>
      <w:r>
        <w:t xml:space="preserve"> </w:t>
      </w:r>
      <w:r>
        <w:rPr>
          <w:rStyle w:val="VerbatimChar"/>
        </w:rPr>
        <w:t xml:space="preserve">index/index.sqlite</w:t>
      </w:r>
      <w:r>
        <w:t xml:space="preserve"> </w:t>
      </w:r>
      <w:r>
        <w:t xml:space="preserve">MAY differ across equivalent builds. For single-package integrity, the canonical logical row-stream BLAKE3 MUST match the package’s own</w:t>
      </w:r>
      <w:r>
        <w:t xml:space="preserve"> </w:t>
      </w:r>
      <w:r>
        <w:rPr>
          <w:rStyle w:val="VerbatimChar"/>
        </w:rPr>
        <w:t xml:space="preserve">index/index_manifest.json</w:t>
      </w:r>
      <w:r>
        <w:t xml:space="preserve"> </w:t>
      </w:r>
      <w:r>
        <w:t xml:space="preserve">field</w:t>
      </w:r>
      <w:r>
        <w:t xml:space="preserve"> </w:t>
      </w:r>
      <w:r>
        <w:rPr>
          <w:rStyle w:val="VerbatimChar"/>
        </w:rPr>
        <w:t xml:space="preserve">logical_rows_blake3</w:t>
      </w:r>
      <w:r>
        <w:t xml:space="preserve">.</w:t>
      </w:r>
    </w:p>
    <w:p>
      <w:pPr>
        <w:pStyle w:val="BodyText"/>
      </w:pPr>
      <w:r>
        <w:t xml:space="preserve">For cross-package equivalence, SQLite columns are assigned to one of three equivalence classes.</w:t>
      </w:r>
    </w:p>
    <w:p>
      <w:pPr>
        <w:pStyle w:val="BodyText"/>
      </w:pPr>
      <w:r>
        <w:rPr>
          <w:b/>
          <w:bCs/>
        </w:rPr>
        <w:t xml:space="preserve">Exact SQLite values</w:t>
      </w:r>
      <w:r>
        <w:t xml:space="preserve"> </w:t>
      </w:r>
      <w:r>
        <w:t xml:space="preserve">MUST match exactly:</w:t>
      </w:r>
    </w:p>
    <w:p>
      <w:pPr>
        <w:pStyle w:val="SourceCode"/>
      </w:pPr>
      <w:r>
        <w:rPr>
          <w:rStyle w:val="VerbatimChar"/>
        </w:rPr>
        <w:t xml:space="preserve">table names</w:t>
      </w:r>
      <w:r>
        <w:br/>
      </w:r>
      <w:r>
        <w:rPr>
          <w:rStyle w:val="VerbatimChar"/>
        </w:rPr>
        <w:t xml:space="preserve">schema fingerprints</w:t>
      </w:r>
      <w:r>
        <w:br/>
      </w:r>
      <w:r>
        <w:rPr>
          <w:rStyle w:val="VerbatimChar"/>
        </w:rPr>
        <w:t xml:space="preserve">column names</w:t>
      </w:r>
      <w:r>
        <w:br/>
      </w:r>
      <w:r>
        <w:rPr>
          <w:rStyle w:val="VerbatimChar"/>
        </w:rPr>
        <w:t xml:space="preserve">object IDs</w:t>
      </w:r>
      <w:r>
        <w:br/>
      </w:r>
      <w:r>
        <w:rPr>
          <w:rStyle w:val="VerbatimChar"/>
        </w:rPr>
        <w:t xml:space="preserve">section names</w:t>
      </w:r>
      <w:r>
        <w:br/>
      </w:r>
      <w:r>
        <w:rPr>
          <w:rStyle w:val="VerbatimChar"/>
        </w:rPr>
        <w:t xml:space="preserve">schema versions</w:t>
      </w:r>
      <w:r>
        <w:br/>
      </w:r>
      <w:r>
        <w:rPr>
          <w:rStyle w:val="VerbatimChar"/>
        </w:rPr>
        <w:t xml:space="preserve">processor IDs</w:t>
      </w:r>
      <w:r>
        <w:br/>
      </w:r>
      <w:r>
        <w:rPr>
          <w:rStyle w:val="VerbatimChar"/>
        </w:rPr>
        <w:t xml:space="preserve">model IDs</w:t>
      </w:r>
      <w:r>
        <w:br/>
      </w:r>
      <w:r>
        <w:rPr>
          <w:rStyle w:val="VerbatimChar"/>
        </w:rPr>
        <w:t xml:space="preserve">embedding_set_id values</w:t>
      </w:r>
      <w:r>
        <w:br/>
      </w:r>
      <w:r>
        <w:rPr>
          <w:rStyle w:val="VerbatimChar"/>
        </w:rPr>
        <w:t xml:space="preserve">object_type values</w:t>
      </w:r>
      <w:r>
        <w:br/>
      </w:r>
      <w:r>
        <w:rPr>
          <w:rStyle w:val="VerbatimChar"/>
        </w:rPr>
        <w:t xml:space="preserve">source refs</w:t>
      </w:r>
      <w:r>
        <w:br/>
      </w:r>
      <w:r>
        <w:rPr>
          <w:rStyle w:val="VerbatimChar"/>
        </w:rPr>
        <w:t xml:space="preserve">JSON paths</w:t>
      </w:r>
      <w:r>
        <w:br/>
      </w:r>
      <w:r>
        <w:rPr>
          <w:rStyle w:val="VerbatimChar"/>
        </w:rPr>
        <w:t xml:space="preserve">time ranges</w:t>
      </w:r>
      <w:r>
        <w:br/>
      </w:r>
      <w:r>
        <w:rPr>
          <w:rStyle w:val="VerbatimChar"/>
        </w:rPr>
        <w:t xml:space="preserve">frame ranges</w:t>
      </w:r>
      <w:r>
        <w:br/>
      </w:r>
      <w:r>
        <w:rPr>
          <w:rStyle w:val="VerbatimChar"/>
        </w:rPr>
        <w:t xml:space="preserve">block_file</w:t>
      </w:r>
      <w:r>
        <w:br/>
      </w:r>
      <w:r>
        <w:rPr>
          <w:rStyle w:val="VerbatimChar"/>
        </w:rPr>
        <w:t xml:space="preserve">block_offset</w:t>
      </w:r>
      <w:r>
        <w:br/>
      </w:r>
      <w:r>
        <w:rPr>
          <w:rStyle w:val="VerbatimChar"/>
        </w:rPr>
        <w:t xml:space="preserve">block_length</w:t>
      </w:r>
      <w:r>
        <w:br/>
      </w:r>
      <w:r>
        <w:rPr>
          <w:rStyle w:val="VerbatimChar"/>
        </w:rPr>
        <w:t xml:space="preserve">payload_offset</w:t>
      </w:r>
      <w:r>
        <w:br/>
      </w:r>
      <w:r>
        <w:rPr>
          <w:rStyle w:val="VerbatimChar"/>
        </w:rPr>
        <w:t xml:space="preserve">uncompressed_size</w:t>
      </w:r>
      <w:r>
        <w:br/>
      </w:r>
      <w:r>
        <w:rPr>
          <w:rStyle w:val="VerbatimChar"/>
        </w:rPr>
        <w:t xml:space="preserve">compressed_size</w:t>
      </w:r>
      <w:r>
        <w:br/>
      </w:r>
      <w:r>
        <w:rPr>
          <w:rStyle w:val="VerbatimChar"/>
        </w:rPr>
        <w:t xml:space="preserve">extent_0, extent_1, extent_2</w:t>
      </w:r>
      <w:r>
        <w:br/>
      </w:r>
      <w:r>
        <w:rPr>
          <w:rStyle w:val="VerbatimChar"/>
        </w:rPr>
        <w:t xml:space="preserve">dtype</w:t>
      </w:r>
      <w:r>
        <w:br/>
      </w:r>
      <w:r>
        <w:rPr>
          <w:rStyle w:val="VerbatimChar"/>
        </w:rPr>
        <w:t xml:space="preserve">relationship rows</w:t>
      </w:r>
      <w:r>
        <w:br/>
      </w:r>
      <w:r>
        <w:rPr>
          <w:rStyle w:val="VerbatimChar"/>
        </w:rPr>
        <w:t xml:space="preserve">FTS text</w:t>
      </w:r>
      <w:r>
        <w:br/>
      </w:r>
      <w:r>
        <w:rPr>
          <w:rStyle w:val="VerbatimChar"/>
        </w:rPr>
        <w:t xml:space="preserve">FTS object mappings</w:t>
      </w:r>
      <w:r>
        <w:br/>
      </w:r>
      <w:r>
        <w:rPr>
          <w:rStyle w:val="VerbatimChar"/>
        </w:rPr>
        <w:t xml:space="preserve">all non-derived integer and string metadata</w:t>
      </w:r>
    </w:p>
    <w:p>
      <w:pPr>
        <w:pStyle w:val="FirstParagraph"/>
      </w:pPr>
      <w:r>
        <w:rPr>
          <w:b/>
          <w:bCs/>
        </w:rPr>
        <w:t xml:space="preserve">Numerical SQLite values</w:t>
      </w:r>
      <w:r>
        <w:t xml:space="preserve"> </w:t>
      </w:r>
      <w:r>
        <w:t xml:space="preserve">MUST use the relevant Default Equivalence Profile rule:</w:t>
      </w:r>
    </w:p>
    <w:p>
      <w:pPr>
        <w:pStyle w:val="SourceCode"/>
      </w:pPr>
      <w:r>
        <w:rPr>
          <w:rStyle w:val="VerbatimChar"/>
        </w:rPr>
        <w:t xml:space="preserve">vector_index.embedding</w:t>
      </w:r>
      <w:r>
        <w:br/>
      </w:r>
      <w:r>
        <w:rPr>
          <w:rStyle w:val="VerbatimChar"/>
        </w:rPr>
        <w:t xml:space="preserve">REAL confidence columns generated by floating-point processors</w:t>
      </w:r>
      <w:r>
        <w:br/>
      </w:r>
      <w:r>
        <w:rPr>
          <w:rStyle w:val="VerbatimChar"/>
        </w:rPr>
        <w:t xml:space="preserve">any future core numeric column explicitly declared tolerance-governed by its source layer</w:t>
      </w:r>
    </w:p>
    <w:p>
      <w:pPr>
        <w:pStyle w:val="FirstParagraph"/>
      </w:pPr>
      <w:r>
        <w:rPr>
          <w:rStyle w:val="VerbatimChar"/>
        </w:rPr>
        <w:t xml:space="preserve">vector_index.embedding</w:t>
      </w:r>
      <w:r>
        <w:t xml:space="preserve"> </w:t>
      </w:r>
      <w:r>
        <w:t xml:space="preserve">values MUST be compared with the same cosine similarity threshold used for embedding payloads in Section 5.16.2. Vector metadata such as</w:t>
      </w:r>
      <w:r>
        <w:t xml:space="preserve"> </w:t>
      </w:r>
      <w:r>
        <w:rPr>
          <w:rStyle w:val="VerbatimChar"/>
        </w:rPr>
        <w:t xml:space="preserve">object_id</w:t>
      </w:r>
      <w:r>
        <w:t xml:space="preserve">,</w:t>
      </w:r>
      <w:r>
        <w:t xml:space="preserve"> </w:t>
      </w:r>
      <w:r>
        <w:rPr>
          <w:rStyle w:val="VerbatimChar"/>
        </w:rPr>
        <w:t xml:space="preserve">object_type</w:t>
      </w:r>
      <w:r>
        <w:t xml:space="preserve">,</w:t>
      </w:r>
      <w:r>
        <w:t xml:space="preserve"> </w:t>
      </w:r>
      <w:r>
        <w:rPr>
          <w:rStyle w:val="VerbatimChar"/>
        </w:rPr>
        <w:t xml:space="preserve">embedding_set_id</w:t>
      </w:r>
      <w:r>
        <w:t xml:space="preserve">,</w:t>
      </w:r>
      <w:r>
        <w:t xml:space="preserve"> </w:t>
      </w:r>
      <w:r>
        <w:rPr>
          <w:rStyle w:val="VerbatimChar"/>
        </w:rPr>
        <w:t xml:space="preserve">start_us</w:t>
      </w:r>
      <w:r>
        <w:t xml:space="preserve">, and</w:t>
      </w:r>
      <w:r>
        <w:t xml:space="preserve"> </w:t>
      </w:r>
      <w:r>
        <w:rPr>
          <w:rStyle w:val="VerbatimChar"/>
        </w:rPr>
        <w:t xml:space="preserve">end_us</w:t>
      </w:r>
      <w:r>
        <w:t xml:space="preserve"> </w:t>
      </w:r>
      <w:r>
        <w:t xml:space="preserve">remains exact-match.</w:t>
      </w:r>
    </w:p>
    <w:p>
      <w:pPr>
        <w:pStyle w:val="BodyText"/>
      </w:pPr>
      <w:r>
        <w:rPr>
          <w:b/>
          <w:bCs/>
        </w:rPr>
        <w:t xml:space="preserve">Hash columns for tolerance-governed payloads</w:t>
      </w:r>
      <w:r>
        <w:t xml:space="preserve"> </w:t>
      </w:r>
      <w:r>
        <w:t xml:space="preserve">are handled by source-layer equivalence, not by hash tolerance:</w:t>
      </w:r>
    </w:p>
    <w:p>
      <w:pPr>
        <w:pStyle w:val="SourceCode"/>
      </w:pPr>
      <w:r>
        <w:rPr>
          <w:rStyle w:val="VerbatimChar"/>
        </w:rPr>
        <w:t xml:space="preserve">binary_blocks.payload_blake3</w:t>
      </w:r>
      <w:r>
        <w:br/>
      </w:r>
      <w:r>
        <w:rPr>
          <w:rStyle w:val="VerbatimChar"/>
        </w:rPr>
        <w:t xml:space="preserve">binary_blocks.header_blake3</w:t>
      </w:r>
      <w:r>
        <w:br/>
      </w:r>
      <w:r>
        <w:rPr>
          <w:rStyle w:val="VerbatimChar"/>
        </w:rPr>
        <w:t xml:space="preserve">binary_blocks.block_blake3</w:t>
      </w:r>
    </w:p>
    <w:p>
      <w:pPr>
        <w:pStyle w:val="FirstParagraph"/>
      </w:pPr>
      <w:r>
        <w:t xml:space="preserve">BLAKE3 hashes themselves are never tolerance-compared. When these columns reference depth, mask, embedding, vector, or other tolerance-governed derived payloads, an exact hash mismatch MUST NOT by itself cause</w:t>
      </w:r>
      <w:r>
        <w:t xml:space="preserve"> </w:t>
      </w:r>
      <w:r>
        <w:rPr>
          <w:rStyle w:val="VerbatimChar"/>
        </w:rPr>
        <w:t xml:space="preserve">not_equivalent</w:t>
      </w:r>
      <w:r>
        <w:t xml:space="preserve"> </w:t>
      </w:r>
      <w:r>
        <w:t xml:space="preserve">if the referenced decoded payloads satisfy the applicable numerical equivalence rule in Section 5.16.2. The validator MUST report this condition as</w:t>
      </w:r>
      <w:r>
        <w:t xml:space="preserve"> </w:t>
      </w:r>
      <w:r>
        <w:rPr>
          <w:rStyle w:val="VerbatimChar"/>
        </w:rPr>
        <w:t xml:space="preserve">hash_mismatch_allowed_by_source_layer_equivalence</w:t>
      </w:r>
      <w:r>
        <w:t xml:space="preserve"> </w:t>
      </w:r>
      <w:r>
        <w:t xml:space="preserve">or an equivalent machine-readable detail.</w:t>
      </w:r>
    </w:p>
    <w:p>
      <w:pPr>
        <w:pStyle w:val="BodyText"/>
      </w:pPr>
      <w:r>
        <w:t xml:space="preserve">When these hash columns reference exact-governed bytes, such as original media, lossless audio, canonical JSON, canonical JSONL, schema fingerprints, or non-derived package artifacts, exact hash match remains required.</w:t>
      </w:r>
    </w:p>
    <w:p>
      <w:pPr>
        <w:pStyle w:val="BodyText"/>
      </w:pPr>
      <w:r>
        <w:t xml:space="preserve">All columns not explicitly assigned to numerical or source-payload-hash handling are exact-match columns.</w:t>
      </w:r>
    </w:p>
    <w:bookmarkEnd w:id="114"/>
    <w:bookmarkStart w:id="115" w:name="index-manifest"/>
    <w:p>
      <w:pPr>
        <w:pStyle w:val="Heading3"/>
      </w:pPr>
      <w:r>
        <w:t xml:space="preserve">17.6 Index manifest</w:t>
      </w:r>
    </w:p>
    <w:p>
      <w:pPr>
        <w:pStyle w:val="FirstParagraph"/>
      </w:pPr>
      <w:r>
        <w:rPr>
          <w:rStyle w:val="VerbatimChar"/>
        </w:rPr>
        <w:t xml:space="preserve">index/index_manifest.json</w:t>
      </w:r>
      <w:r>
        <w:t xml:space="preserve"> </w:t>
      </w:r>
      <w:r>
        <w:t xml:space="preserve">is a required Core file. It records the logical integrity of</w:t>
      </w:r>
      <w:r>
        <w:t xml:space="preserve"> </w:t>
      </w:r>
      <w:r>
        <w:rPr>
          <w:rStyle w:val="VerbatimChar"/>
        </w:rPr>
        <w:t xml:space="preserve">index/index.sqlite</w:t>
      </w:r>
      <w:r>
        <w:t xml:space="preserve"> </w:t>
      </w:r>
      <w:r>
        <w:t xml:space="preserve">and gives validators enough information to verify the SQLite index without comparing raw SQLite database bytes.</w:t>
      </w:r>
    </w:p>
    <w:p>
      <w:pPr>
        <w:pStyle w:val="BodyText"/>
      </w:pPr>
      <w:r>
        <w:t xml:space="preserve">Required example:</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"svp-index-manifest-v1"</w:t>
      </w:r>
      <w:r>
        <w:rPr>
          <w:rStyle w:val="FunctionTok"/>
        </w:rPr>
        <w:t xml:space="preserve">,</w:t>
      </w:r>
      <w:r>
        <w:br/>
      </w:r>
      <w:r>
        <w:rPr>
          <w:rStyle w:val="NormalTok"/>
        </w:rPr>
        <w:t xml:space="preserve">  </w:t>
      </w:r>
      <w:r>
        <w:rPr>
          <w:rStyle w:val="DataTypeTok"/>
        </w:rPr>
        <w:t xml:space="preserve">"index_schema_version"</w:t>
      </w:r>
      <w:r>
        <w:rPr>
          <w:rStyle w:val="FunctionTok"/>
        </w:rPr>
        <w:t xml:space="preserve">:</w:t>
      </w:r>
      <w:r>
        <w:rPr>
          <w:rStyle w:val="NormalTok"/>
        </w:rPr>
        <w:t xml:space="preserve"> </w:t>
      </w:r>
      <w:r>
        <w:rPr>
          <w:rStyle w:val="StringTok"/>
        </w:rPr>
        <w:t xml:space="preserve">"svp-index-v1"</w:t>
      </w:r>
      <w:r>
        <w:rPr>
          <w:rStyle w:val="FunctionTok"/>
        </w:rPr>
        <w:t xml:space="preserve">,</w:t>
      </w:r>
      <w:r>
        <w:br/>
      </w:r>
      <w:r>
        <w:rPr>
          <w:rStyle w:val="NormalTok"/>
        </w:rPr>
        <w:t xml:space="preserve">  </w:t>
      </w:r>
      <w:r>
        <w:rPr>
          <w:rStyle w:val="DataTypeTok"/>
        </w:rPr>
        <w:t xml:space="preserve">"sqlite_file"</w:t>
      </w:r>
      <w:r>
        <w:rPr>
          <w:rStyle w:val="FunctionTok"/>
        </w:rPr>
        <w:t xml:space="preserve">:</w:t>
      </w:r>
      <w:r>
        <w:rPr>
          <w:rStyle w:val="NormalTok"/>
        </w:rPr>
        <w:t xml:space="preserve"> </w:t>
      </w:r>
      <w:r>
        <w:rPr>
          <w:rStyle w:val="StringTok"/>
        </w:rPr>
        <w:t xml:space="preserve">"index/index.sqlite"</w:t>
      </w:r>
      <w:r>
        <w:rPr>
          <w:rStyle w:val="FunctionTok"/>
        </w:rPr>
        <w:t xml:space="preserve">,</w:t>
      </w:r>
      <w:r>
        <w:br/>
      </w:r>
      <w:r>
        <w:rPr>
          <w:rStyle w:val="NormalTok"/>
        </w:rPr>
        <w:t xml:space="preserve">  </w:t>
      </w:r>
      <w:r>
        <w:rPr>
          <w:rStyle w:val="DataTypeTok"/>
        </w:rPr>
        <w:t xml:space="preserve">"sqlite_file_blake3"</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"logical_row_stream_version"</w:t>
      </w:r>
      <w:r>
        <w:rPr>
          <w:rStyle w:val="FunctionTok"/>
        </w:rPr>
        <w:t xml:space="preserve">:</w:t>
      </w:r>
      <w:r>
        <w:rPr>
          <w:rStyle w:val="NormalTok"/>
        </w:rPr>
        <w:t xml:space="preserve"> </w:t>
      </w:r>
      <w:r>
        <w:rPr>
          <w:rStyle w:val="StringTok"/>
        </w:rPr>
        <w:t xml:space="preserve">"svp-logical-row-stream-v1"</w:t>
      </w:r>
      <w:r>
        <w:rPr>
          <w:rStyle w:val="FunctionTok"/>
        </w:rPr>
        <w:t xml:space="preserve">,</w:t>
      </w:r>
      <w:r>
        <w:br/>
      </w:r>
      <w:r>
        <w:rPr>
          <w:rStyle w:val="NormalTok"/>
        </w:rPr>
        <w:t xml:space="preserve">  </w:t>
      </w:r>
      <w:r>
        <w:rPr>
          <w:rStyle w:val="DataTypeTok"/>
        </w:rPr>
        <w:t xml:space="preserve">"logical_rows_blake3"</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"table_count"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"row_count"</w:t>
      </w:r>
      <w:r>
        <w:rPr>
          <w:rStyle w:val="FunctionTok"/>
        </w:rPr>
        <w:t xml:space="preserve">:</w:t>
      </w:r>
      <w:r>
        <w:rPr>
          <w:rStyle w:val="NormalTok"/>
        </w:rPr>
        <w:t xml:space="preserve"> </w:t>
      </w:r>
      <w:r>
        <w:rPr>
          <w:rStyle w:val="DecValTok"/>
        </w:rPr>
        <w:t xml:space="preserve">184233</w:t>
      </w:r>
      <w:r>
        <w:rPr>
          <w:rStyle w:val="FunctionTok"/>
        </w:rPr>
        <w:t xml:space="preserve">,</w:t>
      </w:r>
      <w:r>
        <w:br/>
      </w:r>
      <w:r>
        <w:rPr>
          <w:rStyle w:val="NormalTok"/>
        </w:rPr>
        <w:t xml:space="preserve">  </w:t>
      </w:r>
      <w:r>
        <w:rPr>
          <w:rStyle w:val="DataTypeTok"/>
        </w:rPr>
        <w:t xml:space="preserve">"created_from"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"manifest_blake3"</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"binary_blocks_manifest_blake3"</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"embedding_sets_blake3"</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br/>
      </w:r>
      <w:r>
        <w:rPr>
          <w:rStyle w:val="FunctionTok"/>
        </w:rPr>
        <w:t xml:space="preserve">}</w:t>
      </w:r>
    </w:p>
    <w:p>
      <w:pPr>
        <w:pStyle w:val="FirstParagraph"/>
      </w:pPr>
      <w:r>
        <w:t xml:space="preserve">Required fields:</w:t>
      </w:r>
    </w:p>
    <w:p>
      <w:pPr>
        <w:pStyle w:val="SourceCode"/>
      </w:pPr>
      <w:r>
        <w:rPr>
          <w:rStyle w:val="VerbatimChar"/>
        </w:rPr>
        <w:t xml:space="preserve">schema_version</w:t>
      </w:r>
      <w:r>
        <w:br/>
      </w:r>
      <w:r>
        <w:rPr>
          <w:rStyle w:val="VerbatimChar"/>
        </w:rPr>
        <w:t xml:space="preserve">index_schema_version</w:t>
      </w:r>
      <w:r>
        <w:br/>
      </w:r>
      <w:r>
        <w:rPr>
          <w:rStyle w:val="VerbatimChar"/>
        </w:rPr>
        <w:t xml:space="preserve">sqlite_file</w:t>
      </w:r>
      <w:r>
        <w:br/>
      </w:r>
      <w:r>
        <w:rPr>
          <w:rStyle w:val="VerbatimChar"/>
        </w:rPr>
        <w:t xml:space="preserve">sqlite_file_blake3</w:t>
      </w:r>
      <w:r>
        <w:br/>
      </w:r>
      <w:r>
        <w:rPr>
          <w:rStyle w:val="VerbatimChar"/>
        </w:rPr>
        <w:t xml:space="preserve">logical_row_stream_version</w:t>
      </w:r>
      <w:r>
        <w:br/>
      </w:r>
      <w:r>
        <w:rPr>
          <w:rStyle w:val="VerbatimChar"/>
        </w:rPr>
        <w:t xml:space="preserve">logical_rows_blake3</w:t>
      </w:r>
      <w:r>
        <w:br/>
      </w:r>
      <w:r>
        <w:rPr>
          <w:rStyle w:val="VerbatimChar"/>
        </w:rPr>
        <w:t xml:space="preserve">table_count</w:t>
      </w:r>
      <w:r>
        <w:br/>
      </w:r>
      <w:r>
        <w:rPr>
          <w:rStyle w:val="VerbatimChar"/>
        </w:rPr>
        <w:t xml:space="preserve">row_count</w:t>
      </w:r>
      <w:r>
        <w:br/>
      </w:r>
      <w:r>
        <w:rPr>
          <w:rStyle w:val="VerbatimChar"/>
        </w:rPr>
        <w:t xml:space="preserve">created_from</w:t>
      </w:r>
    </w:p>
    <w:p>
      <w:pPr>
        <w:pStyle w:val="FirstParagraph"/>
      </w:pPr>
      <w:r>
        <w:rPr>
          <w:rStyle w:val="VerbatimChar"/>
        </w:rPr>
        <w:t xml:space="preserve">schema_version</w:t>
      </w:r>
      <w:r>
        <w:t xml:space="preserve"> </w:t>
      </w:r>
      <w:r>
        <w:t xml:space="preserve">MUST be</w:t>
      </w:r>
      <w:r>
        <w:t xml:space="preserve"> </w:t>
      </w:r>
      <w:r>
        <w:rPr>
          <w:rStyle w:val="VerbatimChar"/>
        </w:rPr>
        <w:t xml:space="preserve">svp-index-manifest-v1</w:t>
      </w:r>
      <w:r>
        <w:t xml:space="preserve"> </w:t>
      </w:r>
      <w:r>
        <w:t xml:space="preserve">for SVP v1.0.</w:t>
      </w:r>
    </w:p>
    <w:p>
      <w:pPr>
        <w:pStyle w:val="BodyText"/>
      </w:pPr>
      <w:r>
        <w:rPr>
          <w:rStyle w:val="VerbatimChar"/>
        </w:rPr>
        <w:t xml:space="preserve">sqlite_file</w:t>
      </w:r>
      <w:r>
        <w:t xml:space="preserve"> </w:t>
      </w:r>
      <w:r>
        <w:t xml:space="preserve">MUST be</w:t>
      </w:r>
      <w:r>
        <w:t xml:space="preserve"> </w:t>
      </w:r>
      <w:r>
        <w:rPr>
          <w:rStyle w:val="VerbatimChar"/>
        </w:rPr>
        <w:t xml:space="preserve">index/index.sqlite</w:t>
      </w:r>
      <w:r>
        <w:t xml:space="preserve">.</w:t>
      </w:r>
    </w:p>
    <w:p>
      <w:pPr>
        <w:pStyle w:val="BodyText"/>
      </w:pPr>
      <w:r>
        <w:rPr>
          <w:rStyle w:val="VerbatimChar"/>
        </w:rPr>
        <w:t xml:space="preserve">sqlite_file_blake3</w:t>
      </w:r>
      <w:r>
        <w:t xml:space="preserve"> </w:t>
      </w:r>
      <w:r>
        <w:t xml:space="preserve">is the exact BLAKE3 of the physical SQLite database file. It is an integrity fact for the package as built. It is not used for cross-package equivalence because physical SQLite bytes are not required to be reproducible.</w:t>
      </w:r>
    </w:p>
    <w:p>
      <w:pPr>
        <w:pStyle w:val="BodyText"/>
      </w:pPr>
      <w:r>
        <w:rPr>
          <w:rStyle w:val="VerbatimChar"/>
        </w:rPr>
        <w:t xml:space="preserve">logical_row_stream_version</w:t>
      </w:r>
      <w:r>
        <w:t xml:space="preserve"> </w:t>
      </w:r>
      <w:r>
        <w:t xml:space="preserve">MUST identify the canonical logical row-stream procedure. For SVP v1.0 it MUST be</w:t>
      </w:r>
      <w:r>
        <w:t xml:space="preserve"> </w:t>
      </w:r>
      <w:r>
        <w:rPr>
          <w:rStyle w:val="VerbatimChar"/>
        </w:rPr>
        <w:t xml:space="preserve">svp-logical-row-stream-v1</w:t>
      </w:r>
      <w:r>
        <w:t xml:space="preserve">.</w:t>
      </w:r>
    </w:p>
    <w:p>
      <w:pPr>
        <w:pStyle w:val="BodyText"/>
      </w:pPr>
      <w:r>
        <w:rPr>
          <w:rStyle w:val="VerbatimChar"/>
        </w:rPr>
        <w:t xml:space="preserve">logical_rows_blake3</w:t>
      </w:r>
      <w:r>
        <w:t xml:space="preserve"> </w:t>
      </w:r>
      <w:r>
        <w:t xml:space="preserve">MUST be the BLAKE3 of the canonical logical row stream generated by Section 17.5 steps 1 through 10 from the package’s actual</w:t>
      </w:r>
      <w:r>
        <w:t xml:space="preserve"> </w:t>
      </w:r>
      <w:r>
        <w:rPr>
          <w:rStyle w:val="VerbatimChar"/>
        </w:rPr>
        <w:t xml:space="preserve">index/index.sqlite</w:t>
      </w:r>
      <w:r>
        <w:t xml:space="preserve"> </w:t>
      </w:r>
      <w:r>
        <w:t xml:space="preserve">contents. This value is used for single-package logical integrity.</w:t>
      </w:r>
    </w:p>
    <w:p>
      <w:pPr>
        <w:pStyle w:val="BodyText"/>
      </w:pPr>
      <w:r>
        <w:rPr>
          <w:rStyle w:val="VerbatimChar"/>
        </w:rPr>
        <w:t xml:space="preserve">table_count</w:t>
      </w:r>
      <w:r>
        <w:t xml:space="preserve"> </w:t>
      </w:r>
      <w:r>
        <w:t xml:space="preserve">and</w:t>
      </w:r>
      <w:r>
        <w:t xml:space="preserve"> </w:t>
      </w:r>
      <w:r>
        <w:rPr>
          <w:rStyle w:val="VerbatimChar"/>
        </w:rPr>
        <w:t xml:space="preserve">row_count</w:t>
      </w:r>
      <w:r>
        <w:t xml:space="preserve"> </w:t>
      </w:r>
      <w:r>
        <w:t xml:space="preserve">record the number of user-defined logical tables and rows included in the canonical logical row stream. They are validator sanity checks and MUST match the stream used to compute</w:t>
      </w:r>
      <w:r>
        <w:t xml:space="preserve"> </w:t>
      </w:r>
      <w:r>
        <w:rPr>
          <w:rStyle w:val="VerbatimChar"/>
        </w:rPr>
        <w:t xml:space="preserve">logical_rows_blake3</w:t>
      </w:r>
      <w:r>
        <w:t xml:space="preserve">.</w:t>
      </w:r>
    </w:p>
    <w:p>
      <w:pPr>
        <w:pStyle w:val="BodyText"/>
      </w:pPr>
      <w:r>
        <w:rPr>
          <w:rStyle w:val="VerbatimChar"/>
        </w:rPr>
        <w:t xml:space="preserve">created_from</w:t>
      </w:r>
      <w:r>
        <w:t xml:space="preserve"> </w:t>
      </w:r>
      <w:r>
        <w:t xml:space="preserve">MUST include BLAKE3 references to the package records that materially define the index. At minimum it MUST include</w:t>
      </w:r>
      <w:r>
        <w:t xml:space="preserve"> </w:t>
      </w:r>
      <w:r>
        <w:rPr>
          <w:rStyle w:val="VerbatimChar"/>
        </w:rPr>
        <w:t xml:space="preserve">manifest_blake3</w:t>
      </w:r>
      <w:r>
        <w:t xml:space="preserve">,</w:t>
      </w:r>
      <w:r>
        <w:t xml:space="preserve"> </w:t>
      </w:r>
      <w:r>
        <w:rPr>
          <w:rStyle w:val="VerbatimChar"/>
        </w:rPr>
        <w:t xml:space="preserve">binary_blocks_manifest_blake3</w:t>
      </w:r>
      <w:r>
        <w:t xml:space="preserve">, and</w:t>
      </w:r>
      <w:r>
        <w:t xml:space="preserve"> </w:t>
      </w:r>
      <w:r>
        <w:rPr>
          <w:rStyle w:val="VerbatimChar"/>
        </w:rPr>
        <w:t xml:space="preserve">embedding_sets_blake3</w:t>
      </w:r>
      <w:r>
        <w:t xml:space="preserve">. Builders MAY include additional exact BLAKE3 references when the schema defines them.</w:t>
      </w:r>
    </w:p>
    <w:p>
      <w:pPr>
        <w:pStyle w:val="BodyText"/>
      </w:pPr>
      <w:r>
        <w:t xml:space="preserve">The required schema file is:</w:t>
      </w:r>
    </w:p>
    <w:p>
      <w:pPr>
        <w:pStyle w:val="SourceCode"/>
      </w:pPr>
      <w:r>
        <w:rPr>
          <w:rStyle w:val="VerbatimChar"/>
        </w:rPr>
        <w:t xml:space="preserve">/schemas/index-manifest.schema.json</w:t>
      </w:r>
    </w:p>
    <w:p>
      <w:pPr>
        <w:pStyle w:val="FirstParagraph"/>
      </w:pPr>
      <w:r>
        <w:t xml:space="preserve">A strict validator MUST fail the package if</w:t>
      </w:r>
      <w:r>
        <w:t xml:space="preserve"> </w:t>
      </w:r>
      <w:r>
        <w:rPr>
          <w:rStyle w:val="VerbatimChar"/>
        </w:rPr>
        <w:t xml:space="preserve">index/index_manifest.json</w:t>
      </w:r>
      <w:r>
        <w:t xml:space="preserve"> </w:t>
      </w:r>
      <w:r>
        <w:t xml:space="preserve">is absent, malformed, missing a required field, or if the generated Section 17.5 logical row stream does not match</w:t>
      </w:r>
      <w:r>
        <w:t xml:space="preserve"> </w:t>
      </w:r>
      <w:r>
        <w:rPr>
          <w:rStyle w:val="VerbatimChar"/>
        </w:rPr>
        <w:t xml:space="preserve">logical_rows_blake3</w:t>
      </w:r>
      <w:r>
        <w:t xml:space="preserve">.</w:t>
      </w:r>
    </w:p>
    <w:bookmarkEnd w:id="115"/>
    <w:bookmarkStart w:id="116" w:name="Xfc037a41cbeade1400b4d2f90f87468637f3500"/>
    <w:p>
      <w:pPr>
        <w:pStyle w:val="Heading3"/>
      </w:pPr>
      <w:r>
        <w:t xml:space="preserve">17.7 Required OCR and visible-text index tables</w:t>
      </w:r>
    </w:p>
    <w:p>
      <w:pPr>
        <w:pStyle w:val="FirstParagraph"/>
      </w:pPr>
      <w:r>
        <w:t xml:space="preserve">The SQLite index MUST include tables that support visible text, normalized visible text, numeric values, and time/shot/scene lookups.</w:t>
      </w:r>
    </w:p>
    <w:p>
      <w:pPr>
        <w:pStyle w:val="BodyText"/>
      </w:pPr>
      <w:r>
        <w:t xml:space="preserve">Required logical tables:</w:t>
      </w:r>
    </w:p>
    <w:p>
      <w:pPr>
        <w:pStyle w:val="SourceCode"/>
      </w:pPr>
      <w:r>
        <w:rPr>
          <w:rStyle w:val="VerbatimChar"/>
        </w:rPr>
        <w:t xml:space="preserve">text_regions</w:t>
      </w:r>
      <w:r>
        <w:br/>
      </w:r>
      <w:r>
        <w:rPr>
          <w:rStyle w:val="VerbatimChar"/>
        </w:rPr>
        <w:t xml:space="preserve">text_observations</w:t>
      </w:r>
      <w:r>
        <w:br/>
      </w:r>
      <w:r>
        <w:rPr>
          <w:rStyle w:val="VerbatimChar"/>
        </w:rPr>
        <w:t xml:space="preserve">numeric_values</w:t>
      </w:r>
      <w:r>
        <w:br/>
      </w:r>
      <w:r>
        <w:rPr>
          <w:rStyle w:val="VerbatimChar"/>
        </w:rPr>
        <w:t xml:space="preserve">text_fts</w:t>
      </w:r>
    </w:p>
    <w:p>
      <w:pPr>
        <w:pStyle w:val="FirstParagraph"/>
      </w:pPr>
      <w:r>
        <w:t xml:space="preserve">Minimum query support:</w:t>
      </w:r>
    </w:p>
    <w:p>
      <w:pPr>
        <w:pStyle w:val="SourceCode"/>
      </w:pPr>
      <w:r>
        <w:rPr>
          <w:rStyle w:val="VerbatimChar"/>
        </w:rPr>
        <w:t xml:space="preserve">visible text by raw_text</w:t>
      </w:r>
      <w:r>
        <w:br/>
      </w:r>
      <w:r>
        <w:rPr>
          <w:rStyle w:val="VerbatimChar"/>
        </w:rPr>
        <w:t xml:space="preserve">visible text by normalized_text</w:t>
      </w:r>
      <w:r>
        <w:br/>
      </w:r>
      <w:r>
        <w:rPr>
          <w:rStyle w:val="VerbatimChar"/>
        </w:rPr>
        <w:t xml:space="preserve">numeric values by exact decimal string</w:t>
      </w:r>
      <w:r>
        <w:br/>
      </w:r>
      <w:r>
        <w:rPr>
          <w:rStyle w:val="VerbatimChar"/>
        </w:rPr>
        <w:t xml:space="preserve">text by time range</w:t>
      </w:r>
      <w:r>
        <w:br/>
      </w:r>
      <w:r>
        <w:rPr>
          <w:rStyle w:val="VerbatimChar"/>
        </w:rPr>
        <w:t xml:space="preserve">text by scene_id</w:t>
      </w:r>
      <w:r>
        <w:br/>
      </w:r>
      <w:r>
        <w:rPr>
          <w:rStyle w:val="VerbatimChar"/>
        </w:rPr>
        <w:t xml:space="preserve">text by shot_id</w:t>
      </w:r>
      <w:r>
        <w:br/>
      </w:r>
      <w:r>
        <w:rPr>
          <w:rStyle w:val="VerbatimChar"/>
        </w:rPr>
        <w:t xml:space="preserve">text by region_id</w:t>
      </w:r>
      <w:r>
        <w:br/>
      </w:r>
      <w:r>
        <w:rPr>
          <w:rStyle w:val="VerbatimChar"/>
        </w:rPr>
        <w:t xml:space="preserve">text by entity_id</w:t>
      </w:r>
      <w:r>
        <w:br/>
      </w:r>
      <w:r>
        <w:rPr>
          <w:rStyle w:val="VerbatimChar"/>
        </w:rPr>
        <w:t xml:space="preserve">text by layout_class</w:t>
      </w:r>
    </w:p>
    <w:p>
      <w:pPr>
        <w:pStyle w:val="FirstParagraph"/>
      </w:pPr>
      <w:r>
        <w:t xml:space="preserve">Example query targets:</w:t>
      </w:r>
    </w:p>
    <w:p>
      <w:pPr>
        <w:pStyle w:val="SourceCode"/>
      </w:pPr>
      <w:r>
        <w:rPr>
          <w:rStyle w:val="VerbatimChar"/>
        </w:rPr>
        <w:t xml:space="preserve">all scenes containing visible text "SALE"</w:t>
      </w:r>
      <w:r>
        <w:br/>
      </w:r>
      <w:r>
        <w:rPr>
          <w:rStyle w:val="VerbatimChar"/>
        </w:rPr>
        <w:t xml:space="preserve">all shots with numeric value "99"</w:t>
      </w:r>
      <w:r>
        <w:br/>
      </w:r>
      <w:r>
        <w:rPr>
          <w:rStyle w:val="VerbatimChar"/>
        </w:rPr>
        <w:t xml:space="preserve">all UI text regions containing green foreground text</w:t>
      </w:r>
      <w:r>
        <w:br/>
      </w:r>
      <w:r>
        <w:rPr>
          <w:rStyle w:val="VerbatimChar"/>
        </w:rPr>
        <w:t xml:space="preserve">all chart/graph numbers during a selected scene</w:t>
      </w:r>
    </w:p>
    <w:bookmarkEnd w:id="116"/>
    <w:bookmarkStart w:id="117" w:name="required-color-index-tables"/>
    <w:p>
      <w:pPr>
        <w:pStyle w:val="Heading3"/>
      </w:pPr>
      <w:r>
        <w:t xml:space="preserve">17.8 Required color index tables</w:t>
      </w:r>
    </w:p>
    <w:p>
      <w:pPr>
        <w:pStyle w:val="FirstParagraph"/>
      </w:pPr>
      <w:r>
        <w:t xml:space="preserve">The SQLite index MUST include tables that support color bucket coverage queries by scene, shot, frame, region, entity, and text region.</w:t>
      </w:r>
    </w:p>
    <w:p>
      <w:pPr>
        <w:pStyle w:val="BodyText"/>
      </w:pPr>
      <w:r>
        <w:t xml:space="preserve">Required logical tables:</w:t>
      </w:r>
    </w:p>
    <w:p>
      <w:pPr>
        <w:pStyle w:val="SourceCode"/>
      </w:pPr>
      <w:r>
        <w:rPr>
          <w:rStyle w:val="VerbatimChar"/>
        </w:rPr>
        <w:t xml:space="preserve">color_observations</w:t>
      </w:r>
      <w:r>
        <w:br/>
      </w:r>
      <w:r>
        <w:rPr>
          <w:rStyle w:val="VerbatimChar"/>
        </w:rPr>
        <w:t xml:space="preserve">color_bucket_coverage</w:t>
      </w:r>
      <w:r>
        <w:br/>
      </w:r>
      <w:r>
        <w:rPr>
          <w:rStyle w:val="VerbatimChar"/>
        </w:rPr>
        <w:t xml:space="preserve">color_targets</w:t>
      </w:r>
    </w:p>
    <w:p>
      <w:pPr>
        <w:pStyle w:val="FirstParagraph"/>
      </w:pPr>
      <w:r>
        <w:t xml:space="preserve">Minimum query support:</w:t>
      </w:r>
    </w:p>
    <w:p>
      <w:pPr>
        <w:pStyle w:val="SourceCode"/>
      </w:pPr>
      <w:r>
        <w:rPr>
          <w:rStyle w:val="VerbatimChar"/>
        </w:rPr>
        <w:t xml:space="preserve">color bucket percentage by scene</w:t>
      </w:r>
      <w:r>
        <w:br/>
      </w:r>
      <w:r>
        <w:rPr>
          <w:rStyle w:val="VerbatimChar"/>
        </w:rPr>
        <w:t xml:space="preserve">color bucket percentage by shot</w:t>
      </w:r>
      <w:r>
        <w:br/>
      </w:r>
      <w:r>
        <w:rPr>
          <w:rStyle w:val="VerbatimChar"/>
        </w:rPr>
        <w:t xml:space="preserve">color bucket percentage by frame or keyframe</w:t>
      </w:r>
      <w:r>
        <w:br/>
      </w:r>
      <w:r>
        <w:rPr>
          <w:rStyle w:val="VerbatimChar"/>
        </w:rPr>
        <w:t xml:space="preserve">color bucket percentage by region</w:t>
      </w:r>
      <w:r>
        <w:br/>
      </w:r>
      <w:r>
        <w:rPr>
          <w:rStyle w:val="VerbatimChar"/>
        </w:rPr>
        <w:t xml:space="preserve">color bucket percentage by entity</w:t>
      </w:r>
      <w:r>
        <w:br/>
      </w:r>
      <w:r>
        <w:rPr>
          <w:rStyle w:val="VerbatimChar"/>
        </w:rPr>
        <w:t xml:space="preserve">color bucket percentage by text_region</w:t>
      </w:r>
      <w:r>
        <w:br/>
      </w:r>
      <w:r>
        <w:rPr>
          <w:rStyle w:val="VerbatimChar"/>
        </w:rPr>
        <w:t xml:space="preserve">foreground/background color lookup for text regions</w:t>
      </w:r>
    </w:p>
    <w:p>
      <w:pPr>
        <w:pStyle w:val="FirstParagraph"/>
      </w:pPr>
      <w:r>
        <w:t xml:space="preserve">Example query targets:</w:t>
      </w:r>
    </w:p>
    <w:p>
      <w:pPr>
        <w:pStyle w:val="SourceCode"/>
      </w:pPr>
      <w:r>
        <w:rPr>
          <w:rStyle w:val="VerbatimChar"/>
        </w:rPr>
        <w:t xml:space="preserve">all scenes where orange coverage &gt; 0.5</w:t>
      </w:r>
      <w:r>
        <w:br/>
      </w:r>
      <w:r>
        <w:rPr>
          <w:rStyle w:val="VerbatimChar"/>
        </w:rPr>
        <w:t xml:space="preserve">all shots where yellow coverage &gt;= 0.03</w:t>
      </w:r>
      <w:r>
        <w:br/>
      </w:r>
      <w:r>
        <w:rPr>
          <w:rStyle w:val="VerbatimChar"/>
        </w:rPr>
        <w:t xml:space="preserve">all frames with red warning text</w:t>
      </w:r>
      <w:r>
        <w:br/>
      </w:r>
      <w:r>
        <w:rPr>
          <w:rStyle w:val="VerbatimChar"/>
        </w:rPr>
        <w:t xml:space="preserve">all text regions with red foreground and high contrast</w:t>
      </w:r>
      <w:r>
        <w:br/>
      </w:r>
      <w:r>
        <w:rPr>
          <w:rStyle w:val="VerbatimChar"/>
        </w:rPr>
        <w:t xml:space="preserve">all UI regions with green numbers</w:t>
      </w:r>
    </w:p>
    <w:bookmarkEnd w:id="117"/>
    <w:bookmarkStart w:id="118" w:name="ocrcolor-index-consistency"/>
    <w:p>
      <w:pPr>
        <w:pStyle w:val="Heading3"/>
      </w:pPr>
      <w:r>
        <w:t xml:space="preserve">17.9 OCR/color index consistency</w:t>
      </w:r>
    </w:p>
    <w:p>
      <w:pPr>
        <w:pStyle w:val="FirstParagraph"/>
      </w:pPr>
      <w:r>
        <w:t xml:space="preserve">Records in</w:t>
      </w:r>
      <w:r>
        <w:t xml:space="preserve"> </w:t>
      </w:r>
      <w:r>
        <w:rPr>
          <w:rStyle w:val="VerbatimChar"/>
        </w:rPr>
        <w:t xml:space="preserve">/text/</w:t>
      </w:r>
      <w:r>
        <w:t xml:space="preserve"> </w:t>
      </w:r>
      <w:r>
        <w:t xml:space="preserve">and</w:t>
      </w:r>
      <w:r>
        <w:t xml:space="preserve"> </w:t>
      </w:r>
      <w:r>
        <w:rPr>
          <w:rStyle w:val="VerbatimChar"/>
        </w:rPr>
        <w:t xml:space="preserve">/colors/</w:t>
      </w:r>
      <w:r>
        <w:t xml:space="preserve"> </w:t>
      </w:r>
      <w:r>
        <w:t xml:space="preserve">MUST be reflected in</w:t>
      </w:r>
      <w:r>
        <w:t xml:space="preserve"> </w:t>
      </w:r>
      <w:r>
        <w:rPr>
          <w:rStyle w:val="VerbatimChar"/>
        </w:rPr>
        <w:t xml:space="preserve">index/index.sqlite</w:t>
      </w:r>
      <w:r>
        <w:t xml:space="preserve">. A validator MUST compare package records against the corresponding SQLite logical rows. A mismatch is a Core validation failure.</w:t>
      </w:r>
    </w:p>
    <w:bookmarkEnd w:id="118"/>
    <w:bookmarkEnd w:id="119"/>
    <w:bookmarkStart w:id="124" w:name="provenance"/>
    <w:p>
      <w:pPr>
        <w:pStyle w:val="Heading2"/>
      </w:pPr>
      <w:r>
        <w:t xml:space="preserve">18. Provenance</w:t>
      </w:r>
    </w:p>
    <w:bookmarkStart w:id="120" w:name="ocr-and-color-provenance-requirements"/>
    <w:p>
      <w:pPr>
        <w:pStyle w:val="Heading3"/>
      </w:pPr>
      <w:r>
        <w:t xml:space="preserve">18.0 OCR and color provenance requirements</w:t>
      </w:r>
    </w:p>
    <w:p>
      <w:pPr>
        <w:pStyle w:val="FirstParagraph"/>
      </w:pPr>
      <w:r>
        <w:t xml:space="preserve">OCR provenance MUST record processor ID, processor version, model ID when model-backed, model bundle ID, bundle BLAKE3, runtime, execution provider, detection thresholds, recognition thresholds, language/script assumptions, source frame references, and text postprocessing rules.</w:t>
      </w:r>
    </w:p>
    <w:p>
      <w:pPr>
        <w:pStyle w:val="BodyText"/>
      </w:pPr>
      <w:r>
        <w:t xml:space="preserve">Color provenance MUST record processor ID, processor version, color space, color bucket registry version, quantization method, sampling basis, canonical raster basis, rounding and precision rules, target type, and quality metrics. Color processing may be deterministic classical processing and need not reference a model ID.</w:t>
      </w:r>
    </w:p>
    <w:bookmarkEnd w:id="120"/>
    <w:bookmarkStart w:id="121" w:name="processor-and-model-provenance"/>
    <w:p>
      <w:pPr>
        <w:pStyle w:val="Heading3"/>
      </w:pPr>
      <w:r>
        <w:t xml:space="preserve">18.1 Processor and model provenance</w:t>
      </w:r>
    </w:p>
    <w:p>
      <w:pPr>
        <w:pStyle w:val="FirstParagraph"/>
      </w:pPr>
      <w:r>
        <w:t xml:space="preserve">Every processor writes a record to</w:t>
      </w:r>
      <w:r>
        <w:t xml:space="preserve"> </w:t>
      </w:r>
      <w:r>
        <w:rPr>
          <w:rStyle w:val="VerbatimChar"/>
        </w:rPr>
        <w:t xml:space="preserve">provenance/processors.jsonl</w:t>
      </w:r>
      <w: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"proc_whispercpp_0001"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"whisper.cpp"</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"1.8.6"</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"whisper-cli -m model.bin -f analysis.wav -ml 1"</w:t>
      </w:r>
      <w:r>
        <w:rPr>
          <w:rStyle w:val="FunctionTok"/>
        </w:rPr>
        <w:t xml:space="preserve">,</w:t>
      </w:r>
      <w:r>
        <w:br/>
      </w:r>
      <w:r>
        <w:rPr>
          <w:rStyle w:val="NormalTok"/>
        </w:rPr>
        <w:t xml:space="preserve">  </w:t>
      </w:r>
      <w:r>
        <w:rPr>
          <w:rStyle w:val="DataTypeTok"/>
        </w:rPr>
        <w:t xml:space="preserve">"input_refs"</w:t>
      </w:r>
      <w:r>
        <w:rPr>
          <w:rStyle w:val="FunctionTok"/>
        </w:rPr>
        <w:t xml:space="preserve">:</w:t>
      </w:r>
      <w:r>
        <w:rPr>
          <w:rStyle w:val="NormalTok"/>
        </w:rPr>
        <w:t xml:space="preserve"> </w:t>
      </w:r>
      <w:r>
        <w:rPr>
          <w:rStyle w:val="OtherTok"/>
        </w:rPr>
        <w:t xml:space="preserve">[</w:t>
      </w:r>
      <w:r>
        <w:rPr>
          <w:rStyle w:val="StringTok"/>
        </w:rPr>
        <w:t xml:space="preserve">"media/audio/analysis_mono_16k.wav"</w:t>
      </w:r>
      <w:r>
        <w:rPr>
          <w:rStyle w:val="OtherTok"/>
        </w:rPr>
        <w:t xml:space="preserve">]</w:t>
      </w:r>
      <w:r>
        <w:rPr>
          <w:rStyle w:val="FunctionTok"/>
        </w:rPr>
        <w:t xml:space="preserve">,</w:t>
      </w:r>
      <w:r>
        <w:br/>
      </w:r>
      <w:r>
        <w:rPr>
          <w:rStyle w:val="NormalTok"/>
        </w:rPr>
        <w:t xml:space="preserve">  </w:t>
      </w:r>
      <w:r>
        <w:rPr>
          <w:rStyle w:val="DataTypeTok"/>
        </w:rPr>
        <w:t xml:space="preserve">"output_refs"</w:t>
      </w:r>
      <w:r>
        <w:rPr>
          <w:rStyle w:val="FunctionTok"/>
        </w:rPr>
        <w:t xml:space="preserve">:</w:t>
      </w:r>
      <w:r>
        <w:rPr>
          <w:rStyle w:val="NormalTok"/>
        </w:rPr>
        <w:t xml:space="preserve"> </w:t>
      </w:r>
      <w:r>
        <w:rPr>
          <w:rStyle w:val="OtherTok"/>
        </w:rPr>
        <w:t xml:space="preserve">[</w:t>
      </w:r>
      <w:r>
        <w:rPr>
          <w:rStyle w:val="StringTok"/>
        </w:rPr>
        <w:t xml:space="preserve">"transcript/words.jsonl"</w:t>
      </w:r>
      <w:r>
        <w:rPr>
          <w:rStyle w:val="OtherTok"/>
        </w:rPr>
        <w:t xml:space="preserve">]</w:t>
      </w:r>
      <w:r>
        <w:rPr>
          <w:rStyle w:val="FunctionTok"/>
        </w:rPr>
        <w:t xml:space="preserve">,</w:t>
      </w:r>
      <w:r>
        <w:br/>
      </w:r>
      <w:r>
        <w:rPr>
          <w:rStyle w:val="NormalTok"/>
        </w:rPr>
        <w:t xml:space="preserve">  </w:t>
      </w:r>
      <w:r>
        <w:rPr>
          <w:rStyle w:val="DataTypeTok"/>
        </w:rPr>
        <w:t xml:space="preserve">"model_refs"</w:t>
      </w:r>
      <w:r>
        <w:rPr>
          <w:rStyle w:val="FunctionTok"/>
        </w:rPr>
        <w:t xml:space="preserve">:</w:t>
      </w:r>
      <w:r>
        <w:rPr>
          <w:rStyle w:val="NormalTok"/>
        </w:rPr>
        <w:t xml:space="preserve"> </w:t>
      </w:r>
      <w:r>
        <w:rPr>
          <w:rStyle w:val="OtherTok"/>
        </w:rPr>
        <w:t xml:space="preserve">[</w:t>
      </w:r>
      <w:r>
        <w:rPr>
          <w:rStyle w:val="StringTok"/>
        </w:rPr>
        <w:t xml:space="preserve">"model_whisper_large_v3_turbo_q5_0"</w:t>
      </w:r>
      <w:r>
        <w:rPr>
          <w:rStyle w:val="OtherTok"/>
        </w:rPr>
        <w:t xml:space="preserve">]</w:t>
      </w:r>
      <w:r>
        <w:rPr>
          <w:rStyle w:val="FunctionTok"/>
        </w:rPr>
        <w:t xml:space="preserve">,</w:t>
      </w:r>
      <w:r>
        <w:br/>
      </w:r>
      <w:r>
        <w:rPr>
          <w:rStyle w:val="NormalTok"/>
        </w:rPr>
        <w:t xml:space="preserve">  </w:t>
      </w:r>
      <w:r>
        <w:rPr>
          <w:rStyle w:val="DataTypeTok"/>
        </w:rPr>
        <w:t xml:space="preserve">"task_ids"</w:t>
      </w:r>
      <w:r>
        <w:rPr>
          <w:rStyle w:val="FunctionTok"/>
        </w:rPr>
        <w:t xml:space="preserve">:</w:t>
      </w:r>
      <w:r>
        <w:rPr>
          <w:rStyle w:val="NormalTok"/>
        </w:rPr>
        <w:t xml:space="preserve"> </w:t>
      </w:r>
      <w:r>
        <w:rPr>
          <w:rStyle w:val="OtherTok"/>
        </w:rPr>
        <w:t xml:space="preserve">[</w:t>
      </w:r>
      <w:r>
        <w:rPr>
          <w:rStyle w:val="StringTok"/>
        </w:rPr>
        <w:t xml:space="preserve">"task.transcript.audio_chunk_000014"</w:t>
      </w:r>
      <w:r>
        <w:rPr>
          <w:rStyle w:val="OtherTok"/>
        </w:rPr>
        <w:t xml:space="preserve">]</w:t>
      </w:r>
      <w:r>
        <w:rPr>
          <w:rStyle w:val="FunctionTok"/>
        </w:rPr>
        <w:t xml:space="preserve">,</w:t>
      </w:r>
      <w:r>
        <w:br/>
      </w:r>
      <w:r>
        <w:rPr>
          <w:rStyle w:val="NormalTok"/>
        </w:rPr>
        <w:t xml:space="preserve">  </w:t>
      </w:r>
      <w:r>
        <w:rPr>
          <w:rStyle w:val="DataTypeTok"/>
        </w:rPr>
        <w:t xml:space="preserve">"cache_keys"</w:t>
      </w:r>
      <w:r>
        <w:rPr>
          <w:rStyle w:val="FunctionTok"/>
        </w:rPr>
        <w:t xml:space="preserve">:</w:t>
      </w:r>
      <w:r>
        <w:rPr>
          <w:rStyle w:val="NormalTok"/>
        </w:rPr>
        <w:t xml:space="preserve"> </w:t>
      </w:r>
      <w:r>
        <w:rPr>
          <w:rStyle w:val="OtherTok"/>
        </w:rPr>
        <w:t xml:space="preserve">[</w:t>
      </w:r>
      <w:r>
        <w:rPr>
          <w:rStyle w:val="StringTok"/>
        </w:rPr>
        <w:t xml:space="preserve">"b3:..."</w:t>
      </w:r>
      <w:r>
        <w:rPr>
          <w:rStyle w:val="OtherTok"/>
        </w:rPr>
        <w:t xml:space="preserve">]</w:t>
      </w:r>
      <w:r>
        <w:rPr>
          <w:rStyle w:val="FunctionTok"/>
        </w:rPr>
        <w:t xml:space="preserve">,</w:t>
      </w:r>
      <w:r>
        <w:br/>
      </w:r>
      <w:r>
        <w:rPr>
          <w:rStyle w:val="NormalTok"/>
        </w:rPr>
        <w:t xml:space="preserve">  </w:t>
      </w:r>
      <w:r>
        <w:rPr>
          <w:rStyle w:val="DataTypeTok"/>
        </w:rPr>
        <w:t xml:space="preserve">"started_utc"</w:t>
      </w:r>
      <w:r>
        <w:rPr>
          <w:rStyle w:val="FunctionTok"/>
        </w:rPr>
        <w:t xml:space="preserve">:</w:t>
      </w:r>
      <w:r>
        <w:rPr>
          <w:rStyle w:val="NormalTok"/>
        </w:rPr>
        <w:t xml:space="preserve"> </w:t>
      </w:r>
      <w:r>
        <w:rPr>
          <w:rStyle w:val="StringTok"/>
        </w:rPr>
        <w:t xml:space="preserve">"2026-06-18T00:00:00Z"</w:t>
      </w:r>
      <w:r>
        <w:rPr>
          <w:rStyle w:val="FunctionTok"/>
        </w:rPr>
        <w:t xml:space="preserve">,</w:t>
      </w:r>
      <w:r>
        <w:br/>
      </w:r>
      <w:r>
        <w:rPr>
          <w:rStyle w:val="NormalTok"/>
        </w:rPr>
        <w:t xml:space="preserve">  </w:t>
      </w:r>
      <w:r>
        <w:rPr>
          <w:rStyle w:val="DataTypeTok"/>
        </w:rPr>
        <w:t xml:space="preserve">"completed_utc"</w:t>
      </w:r>
      <w:r>
        <w:rPr>
          <w:rStyle w:val="FunctionTok"/>
        </w:rPr>
        <w:t xml:space="preserve">:</w:t>
      </w:r>
      <w:r>
        <w:rPr>
          <w:rStyle w:val="NormalTok"/>
        </w:rPr>
        <w:t xml:space="preserve"> </w:t>
      </w:r>
      <w:r>
        <w:rPr>
          <w:rStyle w:val="StringTok"/>
        </w:rPr>
        <w:t xml:space="preserve">"2026-06-18T00:00:00Z"</w:t>
      </w:r>
      <w:r>
        <w:br/>
      </w:r>
      <w:r>
        <w:rPr>
          <w:rStyle w:val="FunctionTok"/>
        </w:rPr>
        <w:t xml:space="preserve">}</w:t>
      </w:r>
    </w:p>
    <w:p>
      <w:pPr>
        <w:pStyle w:val="FirstParagraph"/>
      </w:pPr>
      <w:r>
        <w:t xml:space="preserve">Model hash records: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"model_depth_anything_v2_small"</w:t>
      </w:r>
      <w:r>
        <w:rPr>
          <w:rStyle w:val="FunctionTok"/>
        </w:rPr>
        <w:t xml:space="preserve">,</w:t>
      </w:r>
      <w:r>
        <w:br/>
      </w:r>
      <w:r>
        <w:rPr>
          <w:rStyle w:val="NormalTok"/>
        </w:rPr>
        <w:t xml:space="preserve">  </w:t>
      </w:r>
      <w:r>
        <w:rPr>
          <w:rStyle w:val="DataTypeTok"/>
        </w:rPr>
        <w:t xml:space="preserve">"model_bundle_id"</w:t>
      </w:r>
      <w:r>
        <w:rPr>
          <w:rStyle w:val="FunctionTok"/>
        </w:rPr>
        <w:t xml:space="preserve">:</w:t>
      </w:r>
      <w:r>
        <w:rPr>
          <w:rStyle w:val="NormalTok"/>
        </w:rPr>
        <w:t xml:space="preserve"> </w:t>
      </w:r>
      <w:r>
        <w:rPr>
          <w:rStyle w:val="StringTok"/>
        </w:rPr>
        <w:t xml:space="preserve">"model_depth_anything_v2_small@2024-06-13+blake3_8f4c21aa93d0"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"Depth Anything V2 Small"</w:t>
      </w:r>
      <w:r>
        <w:rPr>
          <w:rStyle w:val="FunctionTok"/>
        </w:rPr>
        <w:t xml:space="preserve">,</w:t>
      </w:r>
      <w:r>
        <w:br/>
      </w:r>
      <w:r>
        <w:rPr>
          <w:rStyle w:val="NormalTok"/>
        </w:rPr>
        <w:t xml:space="preserve">  </w:t>
      </w:r>
      <w:r>
        <w:rPr>
          <w:rStyle w:val="DataTypeTok"/>
        </w:rPr>
        <w:t xml:space="preserve">"source_registry"</w:t>
      </w:r>
      <w:r>
        <w:rPr>
          <w:rStyle w:val="FunctionTok"/>
        </w:rPr>
        <w:t xml:space="preserve">:</w:t>
      </w:r>
      <w:r>
        <w:rPr>
          <w:rStyle w:val="NormalTok"/>
        </w:rPr>
        <w:t xml:space="preserve"> </w:t>
      </w:r>
      <w:r>
        <w:rPr>
          <w:rStyle w:val="StringTok"/>
        </w:rPr>
        <w:t xml:space="preserve">"github"</w:t>
      </w:r>
      <w:r>
        <w:rPr>
          <w:rStyle w:val="FunctionTok"/>
        </w:rPr>
        <w:t xml:space="preserve">,</w:t>
      </w:r>
      <w:r>
        <w:br/>
      </w:r>
      <w:r>
        <w:rPr>
          <w:rStyle w:val="NormalTok"/>
        </w:rPr>
        <w:t xml:space="preserve">  </w:t>
      </w:r>
      <w:r>
        <w:rPr>
          <w:rStyle w:val="DataTypeTok"/>
        </w:rPr>
        <w:t xml:space="preserve">"source_slug"</w:t>
      </w:r>
      <w:r>
        <w:rPr>
          <w:rStyle w:val="FunctionTok"/>
        </w:rPr>
        <w:t xml:space="preserve">:</w:t>
      </w:r>
      <w:r>
        <w:rPr>
          <w:rStyle w:val="NormalTok"/>
        </w:rPr>
        <w:t xml:space="preserve"> </w:t>
      </w:r>
      <w:r>
        <w:rPr>
          <w:rStyle w:val="StringTok"/>
        </w:rPr>
        <w:t xml:space="preserve">"DepthAnything/Depth-Anything-V2"</w:t>
      </w:r>
      <w:r>
        <w:rPr>
          <w:rStyle w:val="FunctionTok"/>
        </w:rPr>
        <w:t xml:space="preserve">,</w:t>
      </w:r>
      <w:r>
        <w:br/>
      </w:r>
      <w:r>
        <w:rPr>
          <w:rStyle w:val="NormalTok"/>
        </w:rPr>
        <w:t xml:space="preserve">  </w:t>
      </w:r>
      <w:r>
        <w:rPr>
          <w:rStyle w:val="DataTypeTok"/>
        </w:rPr>
        <w:t xml:space="preserve">"source_revision"</w:t>
      </w:r>
      <w:r>
        <w:rPr>
          <w:rStyle w:val="FunctionTok"/>
        </w:rPr>
        <w:t xml:space="preserve">:</w:t>
      </w:r>
      <w:r>
        <w:rPr>
          <w:rStyle w:val="NormalTok"/>
        </w:rPr>
        <w:t xml:space="preserve"> </w:t>
      </w:r>
      <w:r>
        <w:rPr>
          <w:rStyle w:val="StringTok"/>
        </w:rPr>
        <w:t xml:space="preserve">"2024-06-13-pinned"</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"Apache-2.0"</w:t>
      </w:r>
      <w:r>
        <w:rPr>
          <w:rStyle w:val="FunctionTok"/>
        </w:rPr>
        <w:t xml:space="preserve">,</w:t>
      </w:r>
      <w:r>
        <w:br/>
      </w:r>
      <w:r>
        <w:rPr>
          <w:rStyle w:val="NormalTok"/>
        </w:rPr>
        <w:t xml:space="preserve">  </w:t>
      </w:r>
      <w:r>
        <w:rPr>
          <w:rStyle w:val="DataTypeTok"/>
        </w:rPr>
        <w:t xml:space="preserve">"blake3"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"bundle_blake3"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"alternate_hashes"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Processor records MUST identify the exact input references, output references, processor version, canonical model references, model bundle IDs, parameter set, runtime, execution provider, and task IDs used to generate each artifact.</w:t>
      </w:r>
    </w:p>
    <w:bookmarkEnd w:id="121"/>
    <w:bookmarkStart w:id="123" w:name="validation-report"/>
    <w:p>
      <w:pPr>
        <w:pStyle w:val="Heading3"/>
      </w:pPr>
      <w:r>
        <w:t xml:space="preserve">18.2 Validation report</w:t>
      </w:r>
    </w:p>
    <w:p>
      <w:pPr>
        <w:pStyle w:val="FirstParagraph"/>
      </w:pPr>
      <w:r>
        <w:rPr>
          <w:rStyle w:val="VerbatimChar"/>
        </w:rPr>
        <w:t xml:space="preserve">provenance/validation.json</w:t>
      </w:r>
      <w:r>
        <w:t xml:space="preserve"> </w:t>
      </w:r>
      <w:r>
        <w:t xml:space="preserve">is the machine-readable validation report emitted by the reference builder after final package validation. It is also the required report schema for</w:t>
      </w:r>
      <w:r>
        <w:t xml:space="preserve"> </w:t>
      </w:r>
      <w:r>
        <w:rPr>
          <w:rStyle w:val="VerbatimChar"/>
        </w:rPr>
        <w:t xml:space="preserve">svp validate --strict --report</w:t>
      </w:r>
      <w:r>
        <w:t xml:space="preserve"> </w:t>
      </w:r>
      <w:r>
        <w:t xml:space="preserve">and</w:t>
      </w:r>
      <w:r>
        <w:t xml:space="preserve"> </w:t>
      </w:r>
      <w:r>
        <w:rPr>
          <w:rStyle w:val="VerbatimChar"/>
        </w:rPr>
        <w:t xml:space="preserve">svp validate --equivalent --report</w:t>
      </w:r>
      <w:r>
        <w:t xml:space="preserve">.</w:t>
      </w:r>
    </w:p>
    <w:p>
      <w:pPr>
        <w:pStyle w:val="BodyText"/>
      </w:pPr>
      <w:r>
        <w:t xml:space="preserve">A completed reference-builder package MUST include</w:t>
      </w:r>
      <w:r>
        <w:t xml:space="preserve"> </w:t>
      </w:r>
      <w:r>
        <w:rPr>
          <w:rStyle w:val="VerbatimChar"/>
        </w:rPr>
        <w:t xml:space="preserve">provenance/validation.json</w:t>
      </w:r>
      <w:r>
        <w:t xml:space="preserve">. The validation report is provenance about conformance; it is not an observation layer and it MUST NOT be used to override core records.</w:t>
      </w:r>
    </w:p>
    <w:p>
      <w:pPr>
        <w:pStyle w:val="BodyText"/>
      </w:pPr>
      <w:r>
        <w:t xml:space="preserve">RC1 requires</w:t>
      </w:r>
      <w:r>
        <w:t xml:space="preserve"> </w:t>
      </w:r>
      <w:r>
        <w:rPr>
          <w:rStyle w:val="VerbatimChar"/>
        </w:rPr>
        <w:t xml:space="preserve">/spec/validation-codes.json</w:t>
      </w:r>
      <w:r>
        <w:t xml:space="preserve"> </w:t>
      </w:r>
      <w:r>
        <w:t xml:space="preserve">as a normative machine-readable registry published alongside the JSON schemas. Validators MUST use registered standard codes for standard conditions. Implementation-specific codes MAY exist only under an implementation namespace beginning with</w:t>
      </w:r>
      <w:r>
        <w:t xml:space="preserve"> </w:t>
      </w:r>
      <w:r>
        <w:rPr>
          <w:rStyle w:val="VerbatimChar"/>
        </w:rPr>
        <w:t xml:space="preserve">X_</w:t>
      </w:r>
      <w:r>
        <w:t xml:space="preserve">, and MUST NOT redefine the meaning of standard</w:t>
      </w:r>
      <w:r>
        <w:t xml:space="preserve"> </w:t>
      </w:r>
      <w:r>
        <w:rPr>
          <w:rStyle w:val="VerbatimChar"/>
        </w:rPr>
        <w:t xml:space="preserve">ERR_</w:t>
      </w:r>
      <w:r>
        <w:t xml:space="preserve">,</w:t>
      </w:r>
      <w:r>
        <w:t xml:space="preserve"> </w:t>
      </w:r>
      <w:r>
        <w:rPr>
          <w:rStyle w:val="VerbatimChar"/>
        </w:rPr>
        <w:t xml:space="preserve">WARN_</w:t>
      </w:r>
      <w:r>
        <w:t xml:space="preserve">, or</w:t>
      </w:r>
      <w:r>
        <w:t xml:space="preserve"> </w:t>
      </w:r>
      <w:r>
        <w:rPr>
          <w:rStyle w:val="VerbatimChar"/>
        </w:rPr>
        <w:t xml:space="preserve">INFO_</w:t>
      </w:r>
      <w:r>
        <w:t xml:space="preserve"> </w:t>
      </w:r>
      <w:r>
        <w:t xml:space="preserve">codes.</w:t>
      </w:r>
    </w:p>
    <w:bookmarkStart w:id="122" w:name="core-status-and-authenticity-status"/>
    <w:p>
      <w:pPr>
        <w:pStyle w:val="Heading4"/>
      </w:pPr>
      <w:r>
        <w:t xml:space="preserve">18.2.1 Core status and authenticity status</w:t>
      </w:r>
    </w:p>
    <w:p>
      <w:pPr>
        <w:pStyle w:val="FirstParagraph"/>
      </w:pPr>
      <w:r>
        <w:t xml:space="preserve">Validation reports have separate Core and authenticity result channels.</w:t>
      </w:r>
    </w:p>
    <w:p>
      <w:pPr>
        <w:pStyle w:val="BodyText"/>
      </w:pPr>
      <w:r>
        <w:rPr>
          <w:rStyle w:val="VerbatimChar"/>
        </w:rPr>
        <w:t xml:space="preserve">status</w:t>
      </w:r>
      <w:r>
        <w:t xml:space="preserve"> </w:t>
      </w:r>
      <w:r>
        <w:t xml:space="preserve">and validator default exit code are computed only from Core validation findings. A Core-valid package remains Core-valid even when a provided detached signature is missing, unreadable, untrusted, or mismatched.</w:t>
      </w:r>
    </w:p>
    <w:p>
      <w:pPr>
        <w:pStyle w:val="BodyText"/>
      </w:pPr>
      <w:r>
        <w:rPr>
          <w:rStyle w:val="VerbatimChar"/>
        </w:rPr>
        <w:t xml:space="preserve">authenticity_status</w:t>
      </w:r>
      <w:r>
        <w:t xml:space="preserve"> </w:t>
      </w:r>
      <w:r>
        <w:t xml:space="preserve">is computed only from detached-signature verification when authenticity verification is requested. Authenticity findings MUST be placed in the</w:t>
      </w:r>
      <w:r>
        <w:t xml:space="preserve"> </w:t>
      </w:r>
      <w:r>
        <w:rPr>
          <w:rStyle w:val="VerbatimChar"/>
        </w:rPr>
        <w:t xml:space="preserve">authenticity</w:t>
      </w:r>
      <w:r>
        <w:t xml:space="preserve"> </w:t>
      </w:r>
      <w:r>
        <w:t xml:space="preserve">array. They MAY have severity</w:t>
      </w:r>
      <w:r>
        <w:t xml:space="preserve"> </w:t>
      </w:r>
      <w:r>
        <w:rPr>
          <w:rStyle w:val="VerbatimChar"/>
        </w:rPr>
        <w:t xml:space="preserve">error</w:t>
      </w:r>
      <w:r>
        <w:t xml:space="preserve">, but they are excluded from Core</w:t>
      </w:r>
      <w:r>
        <w:t xml:space="preserve"> </w:t>
      </w:r>
      <w:r>
        <w:rPr>
          <w:rStyle w:val="VerbatimChar"/>
        </w:rPr>
        <w:t xml:space="preserve">status</w:t>
      </w:r>
      <w:r>
        <w:t xml:space="preserve"> </w:t>
      </w:r>
      <w:r>
        <w:t xml:space="preserve">computation and the default validator exit code.</w:t>
      </w:r>
    </w:p>
    <w:p>
      <w:pPr>
        <w:pStyle w:val="BodyText"/>
      </w:pPr>
      <w:r>
        <w:t xml:space="preserve">A validator MAY provide an explicit signature-enforcement mode, such as</w:t>
      </w:r>
      <w:r>
        <w:t xml:space="preserve"> </w:t>
      </w:r>
      <w:r>
        <w:rPr>
          <w:rStyle w:val="VerbatimChar"/>
        </w:rPr>
        <w:t xml:space="preserve">svp validate --require-valid-signature</w:t>
      </w:r>
      <w:r>
        <w:t xml:space="preserve">. In that mode, signature mismatch MAY produce a non-zero process exit for the command. This is an invocation policy and MUST NOT redefine SVP Core validity.</w:t>
      </w:r>
    </w:p>
    <w:p>
      <w:pPr>
        <w:pStyle w:val="BodyText"/>
      </w:pPr>
      <w:r>
        <w:t xml:space="preserve">Example strict-validation report with separate authenticity findings:</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"1.0-rc.1"</w:t>
      </w:r>
      <w:r>
        <w:rPr>
          <w:rStyle w:val="FunctionTok"/>
        </w:rPr>
        <w:t xml:space="preserve">,</w:t>
      </w:r>
      <w:r>
        <w:br/>
      </w:r>
      <w:r>
        <w:rPr>
          <w:rStyle w:val="NormalTok"/>
        </w:rPr>
        <w:t xml:space="preserve">  </w:t>
      </w:r>
      <w:r>
        <w:rPr>
          <w:rStyle w:val="DataTypeTok"/>
        </w:rPr>
        <w:t xml:space="preserve">"validator"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"svp-validator"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"1.0.0-rc.1"</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"valid_with_warnings"</w:t>
      </w:r>
      <w:r>
        <w:rPr>
          <w:rStyle w:val="FunctionTok"/>
        </w:rPr>
        <w:t xml:space="preserve">,</w:t>
      </w:r>
      <w:r>
        <w:br/>
      </w:r>
      <w:r>
        <w:rPr>
          <w:rStyle w:val="NormalTok"/>
        </w:rPr>
        <w:t xml:space="preserve">  </w:t>
      </w:r>
      <w:r>
        <w:rPr>
          <w:rStyle w:val="DataTypeTok"/>
        </w:rPr>
        <w:t xml:space="preserve">"core_status"</w:t>
      </w:r>
      <w:r>
        <w:rPr>
          <w:rStyle w:val="FunctionTok"/>
        </w:rPr>
        <w:t xml:space="preserve">:</w:t>
      </w:r>
      <w:r>
        <w:rPr>
          <w:rStyle w:val="NormalTok"/>
        </w:rPr>
        <w:t xml:space="preserve"> </w:t>
      </w:r>
      <w:r>
        <w:rPr>
          <w:rStyle w:val="StringTok"/>
        </w:rPr>
        <w:t xml:space="preserve">"valid_with_warnings"</w:t>
      </w:r>
      <w:r>
        <w:rPr>
          <w:rStyle w:val="FunctionTok"/>
        </w:rPr>
        <w:t xml:space="preserve">,</w:t>
      </w:r>
      <w:r>
        <w:br/>
      </w:r>
      <w:r>
        <w:rPr>
          <w:rStyle w:val="NormalTok"/>
        </w:rPr>
        <w:t xml:space="preserve">  </w:t>
      </w:r>
      <w:r>
        <w:rPr>
          <w:rStyle w:val="DataTypeTok"/>
        </w:rPr>
        <w:t xml:space="preserve">"authenticity_status"</w:t>
      </w:r>
      <w:r>
        <w:rPr>
          <w:rStyle w:val="FunctionTok"/>
        </w:rPr>
        <w:t xml:space="preserve">:</w:t>
      </w:r>
      <w:r>
        <w:rPr>
          <w:rStyle w:val="NormalTok"/>
        </w:rPr>
        <w:t xml:space="preserve"> </w:t>
      </w:r>
      <w:r>
        <w:rPr>
          <w:rStyle w:val="StringTok"/>
        </w:rPr>
        <w:t xml:space="preserve">"signature_mismatch"</w:t>
      </w:r>
      <w:r>
        <w:rPr>
          <w:rStyle w:val="FunctionTok"/>
        </w:rPr>
        <w:t xml:space="preserve">,</w:t>
      </w:r>
      <w:r>
        <w:br/>
      </w:r>
      <w:r>
        <w:rPr>
          <w:rStyle w:val="NormalTok"/>
        </w:rPr>
        <w:t xml:space="preserve">  </w:t>
      </w:r>
      <w:r>
        <w:rPr>
          <w:rStyle w:val="DataTypeTok"/>
        </w:rPr>
        <w:t xml:space="preserve">"checked_utc"</w:t>
      </w:r>
      <w:r>
        <w:rPr>
          <w:rStyle w:val="FunctionTok"/>
        </w:rPr>
        <w:t xml:space="preserve">:</w:t>
      </w:r>
      <w:r>
        <w:rPr>
          <w:rStyle w:val="NormalTok"/>
        </w:rPr>
        <w:t xml:space="preserve"> </w:t>
      </w:r>
      <w:r>
        <w:rPr>
          <w:rStyle w:val="StringTok"/>
        </w:rPr>
        <w:t xml:space="preserve">"2026-06-19T00:00:00Z"</w:t>
      </w:r>
      <w:r>
        <w:rPr>
          <w:rStyle w:val="FunctionTok"/>
        </w:rPr>
        <w:t xml:space="preserve">,</w:t>
      </w:r>
      <w:r>
        <w:br/>
      </w:r>
      <w:r>
        <w:rPr>
          <w:rStyle w:val="NormalTok"/>
        </w:rPr>
        <w:t xml:space="preserve">  </w:t>
      </w:r>
      <w:r>
        <w:rPr>
          <w:rStyle w:val="DataTypeTok"/>
        </w:rPr>
        <w:t xml:space="preserve">"package_hash"</w:t>
      </w:r>
      <w:r>
        <w:rPr>
          <w:rStyle w:val="FunctionTok"/>
        </w:rPr>
        <w:t xml:space="preserve">:</w:t>
      </w:r>
      <w:r>
        <w:rPr>
          <w:rStyle w:val="NormalTok"/>
        </w:rPr>
        <w:t xml:space="preserve"> </w:t>
      </w:r>
      <w:r>
        <w:rPr>
          <w:rStyle w:val="StringTok"/>
        </w:rPr>
        <w:t xml:space="preserve">"blake3:..."</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"WARN_UNSUPPORTED_LABEL_SCHEMA"</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"warning"</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"/labels/labels.jsonl"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"Labels schema version is newer than this validator supports. Core validation is unaffected."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"infos"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"INFO_DEGENERATE_VISUAL_SOURCE"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"/entities/entity_tracks.jsonl"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"No persistent visual entity tracks were observed. Required visual sections are present and valid."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"authenticity"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"ERR_SIGNATURE_MISMATCH"</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"video.svpsig"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"Detached signature did not verify against the exact finalized .svp package bytes. Core validation is unaffected."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Example equivalence-validation metrics block:</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"1.0-rc.1"</w:t>
      </w:r>
      <w:r>
        <w:rPr>
          <w:rStyle w:val="FunctionTok"/>
        </w:rPr>
        <w:t xml:space="preserve">,</w:t>
      </w:r>
      <w:r>
        <w:br/>
      </w:r>
      <w:r>
        <w:rPr>
          <w:rStyle w:val="NormalTok"/>
        </w:rPr>
        <w:t xml:space="preserve">  </w:t>
      </w:r>
      <w:r>
        <w:rPr>
          <w:rStyle w:val="DataTypeTok"/>
        </w:rPr>
        <w:t xml:space="preserve">"validator"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"svp-validator"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"1.0.0-rc.1"</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"numerically_equivalent"</w:t>
      </w:r>
      <w:r>
        <w:rPr>
          <w:rStyle w:val="FunctionTok"/>
        </w:rPr>
        <w:t xml:space="preserve">,</w:t>
      </w:r>
      <w:r>
        <w:br/>
      </w:r>
      <w:r>
        <w:rPr>
          <w:rStyle w:val="NormalTok"/>
        </w:rPr>
        <w:t xml:space="preserve">  </w:t>
      </w:r>
      <w:r>
        <w:rPr>
          <w:rStyle w:val="DataTypeTok"/>
        </w:rPr>
        <w:t xml:space="preserve">"checked_utc"</w:t>
      </w:r>
      <w:r>
        <w:rPr>
          <w:rStyle w:val="FunctionTok"/>
        </w:rPr>
        <w:t xml:space="preserve">:</w:t>
      </w:r>
      <w:r>
        <w:rPr>
          <w:rStyle w:val="NormalTok"/>
        </w:rPr>
        <w:t xml:space="preserve"> </w:t>
      </w:r>
      <w:r>
        <w:rPr>
          <w:rStyle w:val="StringTok"/>
        </w:rPr>
        <w:t xml:space="preserve">"2026-06-19T00:00:00Z"</w:t>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"cpu-build.svp"</w:t>
      </w:r>
      <w:r>
        <w:rPr>
          <w:rStyle w:val="FunctionTok"/>
        </w:rPr>
        <w:t xml:space="preserve">,</w:t>
      </w:r>
      <w:r>
        <w:br/>
      </w:r>
      <w:r>
        <w:rPr>
          <w:rStyle w:val="NormalTok"/>
        </w:rPr>
        <w:t xml:space="preserve">      </w:t>
      </w:r>
      <w:r>
        <w:rPr>
          <w:rStyle w:val="DataTypeTok"/>
        </w:rPr>
        <w:t xml:space="preserve">"package_hash"</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"coreml-build.svp"</w:t>
      </w:r>
      <w:r>
        <w:rPr>
          <w:rStyle w:val="FunctionTok"/>
        </w:rPr>
        <w:t xml:space="preserve">,</w:t>
      </w:r>
      <w:r>
        <w:br/>
      </w:r>
      <w:r>
        <w:rPr>
          <w:rStyle w:val="NormalTok"/>
        </w:rPr>
        <w:t xml:space="preserve">      </w:t>
      </w:r>
      <w:r>
        <w:rPr>
          <w:rStyle w:val="DataTypeTok"/>
        </w:rPr>
        <w:t xml:space="preserve">"package_hash"</w:t>
      </w:r>
      <w:r>
        <w:rPr>
          <w:rStyle w:val="FunctionTok"/>
        </w:rPr>
        <w:t xml:space="preserve">:</w:t>
      </w:r>
      <w:r>
        <w:rPr>
          <w:rStyle w:val="NormalTok"/>
        </w:rPr>
        <w:t xml:space="preserve"> </w:t>
      </w:r>
      <w:r>
        <w:rPr>
          <w:rStyle w:val="StringTok"/>
        </w:rPr>
        <w:t xml:space="preserve">"blake3:..."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"depth"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"passed_within_tolerance"</w:t>
      </w:r>
      <w:r>
        <w:rPr>
          <w:rStyle w:val="FunctionTok"/>
        </w:rPr>
        <w:t xml:space="preserve">,</w:t>
      </w:r>
      <w:r>
        <w:br/>
      </w:r>
      <w:r>
        <w:rPr>
          <w:rStyle w:val="NormalTok"/>
        </w:rPr>
        <w:t xml:space="preserve">      </w:t>
      </w:r>
      <w:r>
        <w:rPr>
          <w:rStyle w:val="DataTypeTok"/>
        </w:rPr>
        <w:t xml:space="preserve">"rmse"</w:t>
      </w:r>
      <w:r>
        <w:rPr>
          <w:rStyle w:val="FunctionTok"/>
        </w:rPr>
        <w:t xml:space="preserve">:</w:t>
      </w:r>
      <w:r>
        <w:rPr>
          <w:rStyle w:val="NormalTok"/>
        </w:rPr>
        <w:t xml:space="preserve"> </w:t>
      </w:r>
      <w:r>
        <w:rPr>
          <w:rStyle w:val="DecValTok"/>
        </w:rPr>
        <w:t xml:space="preserve">0</w:t>
      </w:r>
      <w:r>
        <w:rPr>
          <w:rStyle w:val="ErrorTok"/>
        </w:rPr>
        <w:t xml:space="preserve">.0021</w:t>
      </w:r>
      <w:r>
        <w:rPr>
          <w:rStyle w:val="FunctionTok"/>
        </w:rPr>
        <w:t xml:space="preserve">,</w:t>
      </w:r>
      <w:r>
        <w:br/>
      </w:r>
      <w:r>
        <w:rPr>
          <w:rStyle w:val="NormalTok"/>
        </w:rPr>
        <w:t xml:space="preserve">      </w:t>
      </w:r>
      <w:r>
        <w:rPr>
          <w:rStyle w:val="DataTypeTok"/>
        </w:rPr>
        <w:t xml:space="preserve">"threshold_rmse"</w:t>
      </w:r>
      <w:r>
        <w:rPr>
          <w:rStyle w:val="FunctionTok"/>
        </w:rPr>
        <w:t xml:space="preserve">:</w:t>
      </w:r>
      <w:r>
        <w:rPr>
          <w:rStyle w:val="NormalTok"/>
        </w:rPr>
        <w:t xml:space="preserve"> </w:t>
      </w:r>
      <w:r>
        <w:rPr>
          <w:rStyle w:val="DecValTok"/>
        </w:rPr>
        <w:t xml:space="preserve">0</w:t>
      </w:r>
      <w:r>
        <w:rPr>
          <w:rStyle w:val="ErrorTok"/>
        </w:rPr>
        <w:t xml:space="preserve">.005</w:t>
      </w:r>
      <w:r>
        <w:rPr>
          <w:rStyle w:val="FunctionTok"/>
        </w:rPr>
        <w:t xml:space="preserve">,</w:t>
      </w:r>
      <w:r>
        <w:br/>
      </w:r>
      <w:r>
        <w:rPr>
          <w:rStyle w:val="NormalTok"/>
        </w:rPr>
        <w:t xml:space="preserve">      </w:t>
      </w:r>
      <w:r>
        <w:rPr>
          <w:rStyle w:val="DataTypeTok"/>
        </w:rPr>
        <w:t xml:space="preserve">"max_absolute_error"</w:t>
      </w:r>
      <w:r>
        <w:rPr>
          <w:rStyle w:val="FunctionTok"/>
        </w:rPr>
        <w:t xml:space="preserve">:</w:t>
      </w:r>
      <w:r>
        <w:rPr>
          <w:rStyle w:val="NormalTok"/>
        </w:rPr>
        <w:t xml:space="preserve"> </w:t>
      </w:r>
      <w:r>
        <w:rPr>
          <w:rStyle w:val="DecValTok"/>
        </w:rPr>
        <w:t xml:space="preserve">0</w:t>
      </w:r>
      <w:r>
        <w:rPr>
          <w:rStyle w:val="ErrorTok"/>
        </w:rPr>
        <w:t xml:space="preserve">.0094</w:t>
      </w:r>
      <w:r>
        <w:br/>
      </w:r>
      <w:r>
        <w:rPr>
          <w:rStyle w:val="NormalTok"/>
        </w:rPr>
        <w:t xml:space="preserve">    </w:t>
      </w:r>
      <w:r>
        <w:rPr>
          <w:rStyle w:val="FunctionTok"/>
        </w:rPr>
        <w:t xml:space="preserve">},</w:t>
      </w:r>
      <w:r>
        <w:br/>
      </w:r>
      <w:r>
        <w:rPr>
          <w:rStyle w:val="NormalTok"/>
        </w:rPr>
        <w:t xml:space="preserve">    </w:t>
      </w:r>
      <w:r>
        <w:rPr>
          <w:rStyle w:val="DataTypeTok"/>
        </w:rPr>
        <w:t xml:space="preserve">"embeddings"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"passed_within_tolerance"</w:t>
      </w:r>
      <w:r>
        <w:rPr>
          <w:rStyle w:val="FunctionTok"/>
        </w:rPr>
        <w:t xml:space="preserve">,</w:t>
      </w:r>
      <w:r>
        <w:br/>
      </w:r>
      <w:r>
        <w:rPr>
          <w:rStyle w:val="NormalTok"/>
        </w:rPr>
        <w:t xml:space="preserve">      </w:t>
      </w:r>
      <w:r>
        <w:rPr>
          <w:rStyle w:val="DataTypeTok"/>
        </w:rPr>
        <w:t xml:space="preserve">"minimum_cosine_similarity"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99921</w:t>
      </w:r>
      <w:r>
        <w:rPr>
          <w:rStyle w:val="FunctionTok"/>
        </w:rPr>
        <w:t xml:space="preserve">,</w:t>
      </w:r>
      <w:r>
        <w:br/>
      </w:r>
      <w:r>
        <w:rPr>
          <w:rStyle w:val="NormalTok"/>
        </w:rPr>
        <w:t xml:space="preserve">      </w:t>
      </w:r>
      <w:r>
        <w:rPr>
          <w:rStyle w:val="DataTypeTok"/>
        </w:rPr>
        <w:t xml:space="preserve">"threshold"</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999</w:t>
      </w:r>
      <w:r>
        <w:br/>
      </w:r>
      <w:r>
        <w:rPr>
          <w:rStyle w:val="NormalTok"/>
        </w:rPr>
        <w:t xml:space="preserve">    </w:t>
      </w:r>
      <w:r>
        <w:rPr>
          <w:rStyle w:val="FunctionTok"/>
        </w:rPr>
        <w:t xml:space="preserve">},</w:t>
      </w:r>
      <w:r>
        <w:br/>
      </w:r>
      <w:r>
        <w:rPr>
          <w:rStyle w:val="NormalTok"/>
        </w:rPr>
        <w:t xml:space="preserve">    </w:t>
      </w:r>
      <w:r>
        <w:rPr>
          <w:rStyle w:val="DataTypeTok"/>
        </w:rPr>
        <w:t xml:space="preserve">"masks"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"byte_identical"</w:t>
      </w:r>
      <w:r>
        <w:br/>
      </w:r>
      <w:r>
        <w:rPr>
          <w:rStyle w:val="NormalTok"/>
        </w:rPr>
        <w:t xml:space="preserve">    </w:t>
      </w:r>
      <w:r>
        <w:rPr>
          <w:rStyle w:val="FunctionTok"/>
        </w:rPr>
        <w:t xml:space="preserve">},</w:t>
      </w:r>
      <w:r>
        <w:br/>
      </w:r>
      <w:r>
        <w:rPr>
          <w:rStyle w:val="NormalTok"/>
        </w:rPr>
        <w:t xml:space="preserve">    </w:t>
      </w:r>
      <w:r>
        <w:rPr>
          <w:rStyle w:val="DataTypeTok"/>
        </w:rPr>
        <w:t xml:space="preserve">"index_sqlite"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"numerically_equivalent"</w:t>
      </w:r>
      <w:r>
        <w:rPr>
          <w:rStyle w:val="FunctionTok"/>
        </w:rPr>
        <w:t xml:space="preserve">,</w:t>
      </w:r>
      <w:r>
        <w:br/>
      </w:r>
      <w:r>
        <w:rPr>
          <w:rStyle w:val="NormalTok"/>
        </w:rPr>
        <w:t xml:space="preserve">      </w:t>
      </w:r>
      <w:r>
        <w:rPr>
          <w:rStyle w:val="DataTypeTok"/>
        </w:rPr>
        <w:t xml:space="preserve">"hash_columns_deferred_to_payload_equivalence"</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"vector_rows_compared"</w:t>
      </w:r>
      <w:r>
        <w:rPr>
          <w:rStyle w:val="FunctionTok"/>
        </w:rPr>
        <w:t xml:space="preserve">:</w:t>
      </w:r>
      <w:r>
        <w:rPr>
          <w:rStyle w:val="NormalTok"/>
        </w:rPr>
        <w:t xml:space="preserve"> </w:t>
      </w:r>
      <w:r>
        <w:rPr>
          <w:rStyle w:val="DecValTok"/>
        </w:rPr>
        <w:t xml:space="preserve">3184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"infos"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"INFO_SQLITE_HASH_MISMATCH_ALLOWED_BY_SOURCE_LAYER_EQUIVALENCE"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"/index/index.sqlite"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"SQLite hash columns differed exactly, but referenced payloads passed source-layer numerical equivalence."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"authenticity"</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Allowed strict-validation</w:t>
      </w:r>
      <w:r>
        <w:t xml:space="preserve"> </w:t>
      </w:r>
      <w:r>
        <w:rPr>
          <w:rStyle w:val="VerbatimChar"/>
        </w:rPr>
        <w:t xml:space="preserve">status</w:t>
      </w:r>
      <w:r>
        <w:t xml:space="preserve"> </w:t>
      </w:r>
      <w:r>
        <w:t xml:space="preserve">values:</w:t>
      </w:r>
    </w:p>
    <w:p>
      <w:pPr>
        <w:pStyle w:val="SourceCode"/>
      </w:pPr>
      <w:r>
        <w:rPr>
          <w:rStyle w:val="VerbatimChar"/>
        </w:rPr>
        <w:t xml:space="preserve">valid</w:t>
      </w:r>
      <w:r>
        <w:br/>
      </w:r>
      <w:r>
        <w:rPr>
          <w:rStyle w:val="VerbatimChar"/>
        </w:rPr>
        <w:t xml:space="preserve">valid_with_warnings</w:t>
      </w:r>
      <w:r>
        <w:br/>
      </w:r>
      <w:r>
        <w:rPr>
          <w:rStyle w:val="VerbatimChar"/>
        </w:rPr>
        <w:t xml:space="preserve">invalid</w:t>
      </w:r>
      <w:r>
        <w:br/>
      </w:r>
      <w:r>
        <w:rPr>
          <w:rStyle w:val="VerbatimChar"/>
        </w:rPr>
        <w:t xml:space="preserve">unreadable</w:t>
      </w:r>
    </w:p>
    <w:p>
      <w:pPr>
        <w:pStyle w:val="FirstParagraph"/>
      </w:pPr>
      <w:r>
        <w:t xml:space="preserve">Allowed equivalence-validation</w:t>
      </w:r>
      <w:r>
        <w:t xml:space="preserve"> </w:t>
      </w:r>
      <w:r>
        <w:rPr>
          <w:rStyle w:val="VerbatimChar"/>
        </w:rPr>
        <w:t xml:space="preserve">status</w:t>
      </w:r>
      <w:r>
        <w:t xml:space="preserve"> </w:t>
      </w:r>
      <w:r>
        <w:t xml:space="preserve">values:</w:t>
      </w:r>
    </w:p>
    <w:p>
      <w:pPr>
        <w:pStyle w:val="SourceCode"/>
      </w:pPr>
      <w:r>
        <w:rPr>
          <w:rStyle w:val="VerbatimChar"/>
        </w:rPr>
        <w:t xml:space="preserve">byte_identical</w:t>
      </w:r>
      <w:r>
        <w:br/>
      </w:r>
      <w:r>
        <w:rPr>
          <w:rStyle w:val="VerbatimChar"/>
        </w:rPr>
        <w:t xml:space="preserve">structurally_equivalent</w:t>
      </w:r>
      <w:r>
        <w:br/>
      </w:r>
      <w:r>
        <w:rPr>
          <w:rStyle w:val="VerbatimChar"/>
        </w:rPr>
        <w:t xml:space="preserve">numerically_equivalent</w:t>
      </w:r>
      <w:r>
        <w:br/>
      </w:r>
      <w:r>
        <w:rPr>
          <w:rStyle w:val="VerbatimChar"/>
        </w:rPr>
        <w:t xml:space="preserve">not_equivalent</w:t>
      </w:r>
      <w:r>
        <w:br/>
      </w:r>
      <w:r>
        <w:rPr>
          <w:rStyle w:val="VerbatimChar"/>
        </w:rPr>
        <w:t xml:space="preserve">unreadable</w:t>
      </w:r>
    </w:p>
    <w:p>
      <w:pPr>
        <w:pStyle w:val="FirstParagraph"/>
      </w:pPr>
      <w:r>
        <w:t xml:space="preserve">Allowed</w:t>
      </w:r>
      <w:r>
        <w:t xml:space="preserve"> </w:t>
      </w:r>
      <w:r>
        <w:rPr>
          <w:rStyle w:val="VerbatimChar"/>
        </w:rPr>
        <w:t xml:space="preserve">authenticity_status</w:t>
      </w:r>
      <w:r>
        <w:t xml:space="preserve"> </w:t>
      </w:r>
      <w:r>
        <w:t xml:space="preserve">values:</w:t>
      </w:r>
    </w:p>
    <w:p>
      <w:pPr>
        <w:pStyle w:val="SourceCode"/>
      </w:pPr>
      <w:r>
        <w:rPr>
          <w:rStyle w:val="VerbatimChar"/>
        </w:rPr>
        <w:t xml:space="preserve">not_checked</w:t>
      </w:r>
      <w:r>
        <w:br/>
      </w:r>
      <w:r>
        <w:rPr>
          <w:rStyle w:val="VerbatimChar"/>
        </w:rPr>
        <w:t xml:space="preserve">signature_missing</w:t>
      </w:r>
      <w:r>
        <w:br/>
      </w:r>
      <w:r>
        <w:rPr>
          <w:rStyle w:val="VerbatimChar"/>
        </w:rPr>
        <w:t xml:space="preserve">signature_verified</w:t>
      </w:r>
      <w:r>
        <w:br/>
      </w:r>
      <w:r>
        <w:rPr>
          <w:rStyle w:val="VerbatimChar"/>
        </w:rPr>
        <w:t xml:space="preserve">signature_mismatch</w:t>
      </w:r>
      <w:r>
        <w:br/>
      </w:r>
      <w:r>
        <w:rPr>
          <w:rStyle w:val="VerbatimChar"/>
        </w:rPr>
        <w:t xml:space="preserve">signature_untrusted</w:t>
      </w:r>
      <w:r>
        <w:br/>
      </w:r>
      <w:r>
        <w:rPr>
          <w:rStyle w:val="VerbatimChar"/>
        </w:rPr>
        <w:t xml:space="preserve">signature_unreadable</w:t>
      </w:r>
    </w:p>
    <w:p>
      <w:pPr>
        <w:pStyle w:val="FirstParagraph"/>
      </w:pPr>
      <w:r>
        <w:t xml:space="preserve">Allowed</w:t>
      </w:r>
      <w:r>
        <w:t xml:space="preserve"> </w:t>
      </w:r>
      <w:r>
        <w:rPr>
          <w:rStyle w:val="VerbatimChar"/>
        </w:rPr>
        <w:t xml:space="preserve">severity</w:t>
      </w:r>
      <w:r>
        <w:t xml:space="preserve"> </w:t>
      </w:r>
      <w:r>
        <w:t xml:space="preserve">values:</w:t>
      </w:r>
    </w:p>
    <w:p>
      <w:pPr>
        <w:pStyle w:val="SourceCode"/>
      </w:pPr>
      <w:r>
        <w:rPr>
          <w:rStyle w:val="VerbatimChar"/>
        </w:rPr>
        <w:t xml:space="preserve">info</w:t>
      </w:r>
      <w:r>
        <w:br/>
      </w:r>
      <w:r>
        <w:rPr>
          <w:rStyle w:val="VerbatimChar"/>
        </w:rPr>
        <w:t xml:space="preserve">warning</w:t>
      </w:r>
      <w:r>
        <w:br/>
      </w:r>
      <w:r>
        <w:rPr>
          <w:rStyle w:val="VerbatimChar"/>
        </w:rPr>
        <w:t xml:space="preserve">error</w:t>
      </w:r>
      <w:r>
        <w:br/>
      </w:r>
      <w:r>
        <w:rPr>
          <w:rStyle w:val="VerbatimChar"/>
        </w:rPr>
        <w:t xml:space="preserve">fatal</w:t>
      </w:r>
    </w:p>
    <w:p>
      <w:pPr>
        <w:pStyle w:val="FirstParagraph"/>
      </w:pPr>
      <w:r>
        <w:t xml:space="preserve">Allowed report buckets:</w:t>
      </w:r>
    </w:p>
    <w:p>
      <w:pPr>
        <w:pStyle w:val="SourceCode"/>
      </w:pPr>
      <w:r>
        <w:rPr>
          <w:rStyle w:val="VerbatimChar"/>
        </w:rPr>
        <w:t xml:space="preserve">errors        Core validation failures and fatal Core unreadability findings</w:t>
      </w:r>
      <w:r>
        <w:br/>
      </w:r>
      <w:r>
        <w:rPr>
          <w:rStyle w:val="VerbatimChar"/>
        </w:rPr>
        <w:t xml:space="preserve">warnings      Core warnings that do not invalidate the package</w:t>
      </w:r>
      <w:r>
        <w:br/>
      </w:r>
      <w:r>
        <w:rPr>
          <w:rStyle w:val="VerbatimChar"/>
        </w:rPr>
        <w:t xml:space="preserve">infos         Informational Core or equivalence findings</w:t>
      </w:r>
      <w:r>
        <w:br/>
      </w:r>
      <w:r>
        <w:rPr>
          <w:rStyle w:val="VerbatimChar"/>
        </w:rPr>
        <w:t xml:space="preserve">authenticity  Detached-signature findings excluded from Core status computation</w:t>
      </w:r>
    </w:p>
    <w:p>
      <w:pPr>
        <w:pStyle w:val="FirstParagraph"/>
      </w:pPr>
      <w:r>
        <w:t xml:space="preserve">When</w:t>
      </w:r>
      <w:r>
        <w:t xml:space="preserve"> </w:t>
      </w:r>
      <w:r>
        <w:rPr>
          <w:rStyle w:val="VerbatimChar"/>
        </w:rPr>
        <w:t xml:space="preserve">svp validate --equivalent</w:t>
      </w:r>
      <w:r>
        <w:t xml:space="preserve"> </w:t>
      </w:r>
      <w:r>
        <w:t xml:space="preserve">is run, the report MUST include a</w:t>
      </w:r>
      <w:r>
        <w:t xml:space="preserve"> </w:t>
      </w:r>
      <w:r>
        <w:rPr>
          <w:rStyle w:val="VerbatimChar"/>
        </w:rPr>
        <w:t xml:space="preserve">metrics</w:t>
      </w:r>
      <w:r>
        <w:t xml:space="preserve"> </w:t>
      </w:r>
      <w:r>
        <w:t xml:space="preserve">object. If the result is</w:t>
      </w:r>
      <w:r>
        <w:t xml:space="preserve"> </w:t>
      </w:r>
      <w:r>
        <w:rPr>
          <w:rStyle w:val="VerbatimChar"/>
        </w:rPr>
        <w:t xml:space="preserve">numerically_equivalent</w:t>
      </w:r>
      <w:r>
        <w:t xml:space="preserve">, the metrics object MUST identify every tolerance-governed layer that differed, the metric used, the measured value, the threshold, and whether the layer passed or failed. A top-level</w:t>
      </w:r>
      <w:r>
        <w:t xml:space="preserve"> </w:t>
      </w:r>
      <w:r>
        <w:rPr>
          <w:rStyle w:val="VerbatimChar"/>
        </w:rPr>
        <w:t xml:space="preserve">numerically_equivalent</w:t>
      </w:r>
      <w:r>
        <w:t xml:space="preserve"> </w:t>
      </w:r>
      <w:r>
        <w:t xml:space="preserve">result without per-layer metrics is not a conforming RC1 equivalence report.</w:t>
      </w:r>
    </w:p>
    <w:p>
      <w:pPr>
        <w:pStyle w:val="BodyText"/>
      </w:pPr>
      <w:r>
        <w:t xml:space="preserve">RC1 defines this initial validation code registry. The authoritative machine-readable version MUST be published at</w:t>
      </w:r>
      <w:r>
        <w:t xml:space="preserve"> </w:t>
      </w:r>
      <w:r>
        <w:rPr>
          <w:rStyle w:val="VerbatimChar"/>
        </w:rPr>
        <w:t xml:space="preserve">/spec/validation-codes.json</w:t>
      </w:r>
      <w:r>
        <w:t xml:space="preserve">:</w:t>
      </w:r>
    </w:p>
    <w:p>
      <w:pPr>
        <w:pStyle w:val="Compact"/>
        <w:numPr>
          <w:ilvl w:val="0"/>
          <w:numId w:val="1023"/>
        </w:numPr>
      </w:pPr>
      <w:r>
        <w:rPr>
          <w:rStyle w:val="VerbatimChar"/>
        </w:rPr>
        <w:t xml:space="preserve">ERR_CORE_MISSING_MANIFEST</w:t>
      </w:r>
      <w:r>
        <w:t xml:space="preserve"> </w:t>
      </w:r>
      <w:r>
        <w:t xml:space="preserve">(</w:t>
      </w:r>
      <w:r>
        <w:rPr>
          <w:rStyle w:val="VerbatimChar"/>
        </w:rPr>
        <w:t xml:space="preserve">fatal</w:t>
      </w:r>
      <w:r>
        <w:t xml:space="preserve">):</w:t>
      </w:r>
      <w:r>
        <w:t xml:space="preserve"> </w:t>
      </w:r>
      <w:r>
        <w:rPr>
          <w:rStyle w:val="VerbatimChar"/>
        </w:rPr>
        <w:t xml:space="preserve">manifest.json</w:t>
      </w:r>
      <w:r>
        <w:t xml:space="preserve"> </w:t>
      </w:r>
      <w:r>
        <w:t xml:space="preserve">is absent or unreadable.</w:t>
      </w:r>
    </w:p>
    <w:p>
      <w:pPr>
        <w:pStyle w:val="Compact"/>
        <w:numPr>
          <w:ilvl w:val="0"/>
          <w:numId w:val="1023"/>
        </w:numPr>
      </w:pPr>
      <w:r>
        <w:rPr>
          <w:rStyle w:val="VerbatimChar"/>
        </w:rPr>
        <w:t xml:space="preserve">ERR_CORE_MISSING_SECTION</w:t>
      </w:r>
      <w:r>
        <w:t xml:space="preserve"> </w:t>
      </w:r>
      <w:r>
        <w:t xml:space="preserve">(</w:t>
      </w:r>
      <w:r>
        <w:rPr>
          <w:rStyle w:val="VerbatimChar"/>
        </w:rPr>
        <w:t xml:space="preserve">fatal</w:t>
      </w:r>
      <w:r>
        <w:t xml:space="preserve">): a required core section is absent.</w:t>
      </w:r>
    </w:p>
    <w:p>
      <w:pPr>
        <w:pStyle w:val="Compact"/>
        <w:numPr>
          <w:ilvl w:val="0"/>
          <w:numId w:val="1023"/>
        </w:numPr>
      </w:pPr>
      <w:r>
        <w:rPr>
          <w:rStyle w:val="VerbatimChar"/>
        </w:rPr>
        <w:t xml:space="preserve">ERR_CORE_UNKNOWN_ROOT_SECTION</w:t>
      </w:r>
      <w:r>
        <w:t xml:space="preserve"> </w:t>
      </w:r>
      <w:r>
        <w:t xml:space="preserve">(</w:t>
      </w:r>
      <w:r>
        <w:rPr>
          <w:rStyle w:val="VerbatimChar"/>
        </w:rPr>
        <w:t xml:space="preserve">error</w:t>
      </w:r>
      <w:r>
        <w:t xml:space="preserve">): a root-level section other than the allowed core sections or</w:t>
      </w:r>
      <w:r>
        <w:t xml:space="preserve"> </w:t>
      </w:r>
      <w:r>
        <w:rPr>
          <w:rStyle w:val="VerbatimChar"/>
        </w:rPr>
        <w:t xml:space="preserve">/labels</w:t>
      </w:r>
      <w:r>
        <w:t xml:space="preserve"> </w:t>
      </w:r>
      <w:r>
        <w:t xml:space="preserve">exists.</w:t>
      </w:r>
    </w:p>
    <w:p>
      <w:pPr>
        <w:pStyle w:val="Compact"/>
        <w:numPr>
          <w:ilvl w:val="0"/>
          <w:numId w:val="1023"/>
        </w:numPr>
      </w:pPr>
      <w:r>
        <w:rPr>
          <w:rStyle w:val="VerbatimChar"/>
        </w:rPr>
        <w:t xml:space="preserve">ERR_CORE_MISSING_TRANSCRIPT</w:t>
      </w:r>
      <w:r>
        <w:t xml:space="preserve"> </w:t>
      </w:r>
      <w:r>
        <w:t xml:space="preserve">(</w:t>
      </w:r>
      <w:r>
        <w:rPr>
          <w:rStyle w:val="VerbatimChar"/>
        </w:rPr>
        <w:t xml:space="preserve">error</w:t>
      </w:r>
      <w:r>
        <w:t xml:space="preserve">): transcript files are missing or invalid.</w:t>
      </w:r>
    </w:p>
    <w:p>
      <w:pPr>
        <w:pStyle w:val="Compact"/>
        <w:numPr>
          <w:ilvl w:val="0"/>
          <w:numId w:val="1023"/>
        </w:numPr>
      </w:pPr>
      <w:r>
        <w:rPr>
          <w:rStyle w:val="VerbatimChar"/>
        </w:rPr>
        <w:t xml:space="preserve">ERR_CORE_WORD_MISSING_SPEAKER</w:t>
      </w:r>
      <w:r>
        <w:t xml:space="preserve"> </w:t>
      </w:r>
      <w:r>
        <w:t xml:space="preserve">(</w:t>
      </w:r>
      <w:r>
        <w:rPr>
          <w:rStyle w:val="VerbatimChar"/>
        </w:rPr>
        <w:t xml:space="preserve">error</w:t>
      </w:r>
      <w:r>
        <w:t xml:space="preserve">): a word record lacks exactly one primary</w:t>
      </w:r>
      <w:r>
        <w:t xml:space="preserve"> </w:t>
      </w:r>
      <w:r>
        <w:rPr>
          <w:rStyle w:val="VerbatimChar"/>
        </w:rPr>
        <w:t xml:space="preserve">speaker_id</w:t>
      </w:r>
      <w:r>
        <w:t xml:space="preserve"> </w:t>
      </w:r>
      <w:r>
        <w:t xml:space="preserve">when</w:t>
      </w:r>
      <w:r>
        <w:t xml:space="preserve"> </w:t>
      </w:r>
      <w:r>
        <w:rPr>
          <w:rStyle w:val="VerbatimChar"/>
        </w:rPr>
        <w:t xml:space="preserve">word_count</w:t>
      </w:r>
      <w:r>
        <w:t xml:space="preserve"> </w:t>
      </w:r>
      <w:r>
        <w:t xml:space="preserve">is nonzero.</w:t>
      </w:r>
    </w:p>
    <w:p>
      <w:pPr>
        <w:pStyle w:val="Compact"/>
        <w:numPr>
          <w:ilvl w:val="0"/>
          <w:numId w:val="1023"/>
        </w:numPr>
      </w:pPr>
      <w:r>
        <w:rPr>
          <w:rStyle w:val="VerbatimChar"/>
        </w:rPr>
        <w:t xml:space="preserve">ERR_CORE_TIMESTAMP_NONCANONICAL</w:t>
      </w:r>
      <w:r>
        <w:t xml:space="preserve"> </w:t>
      </w:r>
      <w:r>
        <w:t xml:space="preserve">(</w:t>
      </w:r>
      <w:r>
        <w:rPr>
          <w:rStyle w:val="VerbatimChar"/>
        </w:rPr>
        <w:t xml:space="preserve">error</w:t>
      </w:r>
      <w:r>
        <w:t xml:space="preserve">): a stored timestamp does not match exact-rational round-half-to-even derivation.</w:t>
      </w:r>
    </w:p>
    <w:p>
      <w:pPr>
        <w:pStyle w:val="Compact"/>
        <w:numPr>
          <w:ilvl w:val="0"/>
          <w:numId w:val="1023"/>
        </w:numPr>
      </w:pPr>
      <w:r>
        <w:rPr>
          <w:rStyle w:val="VerbatimChar"/>
        </w:rPr>
        <w:t xml:space="preserve">ERR_CORE_RASTER_EXTENT_MISMATCH</w:t>
      </w:r>
      <w:r>
        <w:t xml:space="preserve"> </w:t>
      </w:r>
      <w:r>
        <w:t xml:space="preserve">(</w:t>
      </w:r>
      <w:r>
        <w:rPr>
          <w:rStyle w:val="VerbatimChar"/>
        </w:rPr>
        <w:t xml:space="preserve">error</w:t>
      </w:r>
      <w:r>
        <w:t xml:space="preserve">): mask or depth extents do not match the package canonical analysis raster.</w:t>
      </w:r>
    </w:p>
    <w:p>
      <w:pPr>
        <w:pStyle w:val="Compact"/>
        <w:numPr>
          <w:ilvl w:val="0"/>
          <w:numId w:val="1023"/>
        </w:numPr>
      </w:pPr>
      <w:r>
        <w:rPr>
          <w:rStyle w:val="VerbatimChar"/>
        </w:rPr>
        <w:t xml:space="preserve">ERR_CORE_MISSING_DEPTH</w:t>
      </w:r>
      <w:r>
        <w:t xml:space="preserve"> </w:t>
      </w:r>
      <w:r>
        <w:t xml:space="preserve">(</w:t>
      </w:r>
      <w:r>
        <w:rPr>
          <w:rStyle w:val="VerbatimChar"/>
        </w:rPr>
        <w:t xml:space="preserve">error</w:t>
      </w:r>
      <w:r>
        <w:t xml:space="preserve">): required depth index or block stream is missing.</w:t>
      </w:r>
    </w:p>
    <w:p>
      <w:pPr>
        <w:pStyle w:val="Compact"/>
        <w:numPr>
          <w:ilvl w:val="0"/>
          <w:numId w:val="1023"/>
        </w:numPr>
      </w:pPr>
      <w:r>
        <w:rPr>
          <w:rStyle w:val="VerbatimChar"/>
        </w:rPr>
        <w:t xml:space="preserve">ERR_CORE_MISSING_MASKS</w:t>
      </w:r>
      <w:r>
        <w:t xml:space="preserve"> </w:t>
      </w:r>
      <w:r>
        <w:t xml:space="preserve">(</w:t>
      </w:r>
      <w:r>
        <w:rPr>
          <w:rStyle w:val="VerbatimChar"/>
        </w:rPr>
        <w:t xml:space="preserve">error</w:t>
      </w:r>
      <w:r>
        <w:t xml:space="preserve">): required mask index or block stream is missing.</w:t>
      </w:r>
    </w:p>
    <w:p>
      <w:pPr>
        <w:pStyle w:val="Compact"/>
        <w:numPr>
          <w:ilvl w:val="0"/>
          <w:numId w:val="1023"/>
        </w:numPr>
      </w:pPr>
      <w:r>
        <w:rPr>
          <w:rStyle w:val="VerbatimChar"/>
        </w:rPr>
        <w:t xml:space="preserve">ERR_CORE_INVALID_BLOCK_HEADER</w:t>
      </w:r>
      <w:r>
        <w:t xml:space="preserve"> </w:t>
      </w:r>
      <w:r>
        <w:t xml:space="preserve">(</w:t>
      </w:r>
      <w:r>
        <w:rPr>
          <w:rStyle w:val="VerbatimChar"/>
        </w:rPr>
        <w:t xml:space="preserve">error</w:t>
      </w:r>
      <w:r>
        <w:t xml:space="preserve">): an SVP binary block header is malformed or unsupported.</w:t>
      </w:r>
    </w:p>
    <w:p>
      <w:pPr>
        <w:pStyle w:val="Compact"/>
        <w:numPr>
          <w:ilvl w:val="0"/>
          <w:numId w:val="1023"/>
        </w:numPr>
      </w:pPr>
      <w:r>
        <w:rPr>
          <w:rStyle w:val="VerbatimChar"/>
        </w:rPr>
        <w:t xml:space="preserve">ERR_CORE_INVALID_BLOCK_HASH</w:t>
      </w:r>
      <w:r>
        <w:t xml:space="preserve"> </w:t>
      </w:r>
      <w:r>
        <w:t xml:space="preserve">(</w:t>
      </w:r>
      <w:r>
        <w:rPr>
          <w:rStyle w:val="VerbatimChar"/>
        </w:rPr>
        <w:t xml:space="preserve">error</w:t>
      </w:r>
      <w:r>
        <w:t xml:space="preserve">): a block payload, header, or block hash does not verify.</w:t>
      </w:r>
    </w:p>
    <w:p>
      <w:pPr>
        <w:pStyle w:val="Compact"/>
        <w:numPr>
          <w:ilvl w:val="0"/>
          <w:numId w:val="1023"/>
        </w:numPr>
      </w:pPr>
      <w:r>
        <w:rPr>
          <w:rStyle w:val="VerbatimChar"/>
        </w:rPr>
        <w:t xml:space="preserve">ERR_CORE_FORBIDDEN_BLOCK_TYPE</w:t>
      </w:r>
      <w:r>
        <w:t xml:space="preserve"> </w:t>
      </w:r>
      <w:r>
        <w:t xml:space="preserve">(</w:t>
      </w:r>
      <w:r>
        <w:rPr>
          <w:rStyle w:val="VerbatimChar"/>
        </w:rPr>
        <w:t xml:space="preserve">error</w:t>
      </w:r>
      <w:r>
        <w:t xml:space="preserve">): a reserved, experimental, sentinel, or unknown block type appears in a strict v1.0 package.</w:t>
      </w:r>
    </w:p>
    <w:p>
      <w:pPr>
        <w:pStyle w:val="Compact"/>
        <w:numPr>
          <w:ilvl w:val="0"/>
          <w:numId w:val="1023"/>
        </w:numPr>
      </w:pPr>
      <w:r>
        <w:rPr>
          <w:rStyle w:val="VerbatimChar"/>
        </w:rPr>
        <w:t xml:space="preserve">ERR_CORE_INDEX_SCHEMA_INVALID</w:t>
      </w:r>
      <w:r>
        <w:t xml:space="preserve"> </w:t>
      </w:r>
      <w:r>
        <w:t xml:space="preserve">(</w:t>
      </w:r>
      <w:r>
        <w:rPr>
          <w:rStyle w:val="VerbatimChar"/>
        </w:rPr>
        <w:t xml:space="preserve">error</w:t>
      </w:r>
      <w:r>
        <w:t xml:space="preserve">):</w:t>
      </w:r>
      <w:r>
        <w:t xml:space="preserve"> </w:t>
      </w:r>
      <w:r>
        <w:rPr>
          <w:rStyle w:val="VerbatimChar"/>
        </w:rPr>
        <w:t xml:space="preserve">index/index.sqlite</w:t>
      </w:r>
      <w:r>
        <w:t xml:space="preserve"> </w:t>
      </w:r>
      <w:r>
        <w:t xml:space="preserve">does not contain the required schema.</w:t>
      </w:r>
    </w:p>
    <w:p>
      <w:pPr>
        <w:pStyle w:val="Compact"/>
        <w:numPr>
          <w:ilvl w:val="0"/>
          <w:numId w:val="1023"/>
        </w:numPr>
      </w:pPr>
      <w:r>
        <w:rPr>
          <w:rStyle w:val="VerbatimChar"/>
        </w:rPr>
        <w:t xml:space="preserve">ERR_CORE_INDEX_MANIFEST_INVALID</w:t>
      </w:r>
      <w:r>
        <w:t xml:space="preserve"> </w:t>
      </w:r>
      <w:r>
        <w:t xml:space="preserve">(</w:t>
      </w:r>
      <w:r>
        <w:rPr>
          <w:rStyle w:val="VerbatimChar"/>
        </w:rPr>
        <w:t xml:space="preserve">error</w:t>
      </w:r>
      <w:r>
        <w:t xml:space="preserve">):</w:t>
      </w:r>
      <w:r>
        <w:t xml:space="preserve"> </w:t>
      </w:r>
      <w:r>
        <w:rPr>
          <w:rStyle w:val="VerbatimChar"/>
        </w:rPr>
        <w:t xml:space="preserve">index/index_manifest.json</w:t>
      </w:r>
      <w:r>
        <w:t xml:space="preserve"> </w:t>
      </w:r>
      <w:r>
        <w:t xml:space="preserve">is missing, malformed, or fails schema validation.</w:t>
      </w:r>
    </w:p>
    <w:p>
      <w:pPr>
        <w:pStyle w:val="Compact"/>
        <w:numPr>
          <w:ilvl w:val="0"/>
          <w:numId w:val="1023"/>
        </w:numPr>
      </w:pPr>
      <w:r>
        <w:rPr>
          <w:rStyle w:val="VerbatimChar"/>
        </w:rPr>
        <w:t xml:space="preserve">ERR_CORE_INDEX_LOGICAL_MISMATCH</w:t>
      </w:r>
      <w:r>
        <w:t xml:space="preserve"> </w:t>
      </w:r>
      <w:r>
        <w:t xml:space="preserve">(</w:t>
      </w:r>
      <w:r>
        <w:rPr>
          <w:rStyle w:val="VerbatimChar"/>
        </w:rPr>
        <w:t xml:space="preserve">error</w:t>
      </w:r>
      <w:r>
        <w:t xml:space="preserve">): SQLite single-package logical integrity failed, or exact-governed SQLite values failed during equivalence validation.</w:t>
      </w:r>
    </w:p>
    <w:p>
      <w:pPr>
        <w:pStyle w:val="Compact"/>
        <w:numPr>
          <w:ilvl w:val="0"/>
          <w:numId w:val="1023"/>
        </w:numPr>
      </w:pPr>
      <w:r>
        <w:rPr>
          <w:rStyle w:val="VerbatimChar"/>
        </w:rPr>
        <w:t xml:space="preserve">ERR_CORE_HASH_MISMATCH</w:t>
      </w:r>
      <w:r>
        <w:t xml:space="preserve"> </w:t>
      </w:r>
      <w:r>
        <w:t xml:space="preserve">(</w:t>
      </w:r>
      <w:r>
        <w:rPr>
          <w:rStyle w:val="VerbatimChar"/>
        </w:rPr>
        <w:t xml:space="preserve">error</w:t>
      </w:r>
      <w:r>
        <w:t xml:space="preserve">): a required BLAKE3 digest does not match.</w:t>
      </w:r>
    </w:p>
    <w:p>
      <w:pPr>
        <w:pStyle w:val="Compact"/>
        <w:numPr>
          <w:ilvl w:val="0"/>
          <w:numId w:val="1023"/>
        </w:numPr>
      </w:pPr>
      <w:r>
        <w:rPr>
          <w:rStyle w:val="VerbatimChar"/>
        </w:rPr>
        <w:t xml:space="preserve">ERR_CORE_PATH_TRAVERSAL</w:t>
      </w:r>
      <w:r>
        <w:t xml:space="preserve"> </w:t>
      </w:r>
      <w:r>
        <w:t xml:space="preserve">(</w:t>
      </w:r>
      <w:r>
        <w:rPr>
          <w:rStyle w:val="VerbatimChar"/>
        </w:rPr>
        <w:t xml:space="preserve">fatal</w:t>
      </w:r>
      <w:r>
        <w:t xml:space="preserve">): a ZIP entry path escapes the package root or is not normalized.</w:t>
      </w:r>
    </w:p>
    <w:p>
      <w:pPr>
        <w:pStyle w:val="Compact"/>
        <w:numPr>
          <w:ilvl w:val="0"/>
          <w:numId w:val="1023"/>
        </w:numPr>
      </w:pPr>
      <w:r>
        <w:rPr>
          <w:rStyle w:val="VerbatimChar"/>
        </w:rPr>
        <w:t xml:space="preserve">ERR_SIGNATURE_MISMATCH</w:t>
      </w:r>
      <w:r>
        <w:t xml:space="preserve"> </w:t>
      </w:r>
      <w:r>
        <w:t xml:space="preserve">(</w:t>
      </w:r>
      <w:r>
        <w:rPr>
          <w:rStyle w:val="VerbatimChar"/>
        </w:rPr>
        <w:t xml:space="preserve">error</w:t>
      </w:r>
      <w:r>
        <w:t xml:space="preserve">, authenticity bucket): a provided</w:t>
      </w:r>
      <w:r>
        <w:t xml:space="preserve"> </w:t>
      </w:r>
      <w:r>
        <w:rPr>
          <w:rStyle w:val="VerbatimChar"/>
        </w:rPr>
        <w:t xml:space="preserve">.svpsig</w:t>
      </w:r>
      <w:r>
        <w:t xml:space="preserve"> </w:t>
      </w:r>
      <w:r>
        <w:t xml:space="preserve">sidecar does not verify against the finalized</w:t>
      </w:r>
      <w:r>
        <w:t xml:space="preserve"> </w:t>
      </w:r>
      <w:r>
        <w:rPr>
          <w:rStyle w:val="VerbatimChar"/>
        </w:rPr>
        <w:t xml:space="preserve">.svp</w:t>
      </w:r>
      <w:r>
        <w:t xml:space="preserve"> </w:t>
      </w:r>
      <w:r>
        <w:t xml:space="preserve">bytes.</w:t>
      </w:r>
    </w:p>
    <w:p>
      <w:pPr>
        <w:pStyle w:val="Compact"/>
        <w:numPr>
          <w:ilvl w:val="0"/>
          <w:numId w:val="1023"/>
        </w:numPr>
      </w:pPr>
      <w:r>
        <w:rPr>
          <w:rStyle w:val="VerbatimChar"/>
        </w:rPr>
        <w:t xml:space="preserve">ERR_SIGNATURE_UNREADABLE</w:t>
      </w:r>
      <w:r>
        <w:t xml:space="preserve"> </w:t>
      </w:r>
      <w:r>
        <w:t xml:space="preserve">(</w:t>
      </w:r>
      <w:r>
        <w:rPr>
          <w:rStyle w:val="VerbatimChar"/>
        </w:rPr>
        <w:t xml:space="preserve">error</w:t>
      </w:r>
      <w:r>
        <w:t xml:space="preserve">, authenticity bucket): a provided</w:t>
      </w:r>
      <w:r>
        <w:t xml:space="preserve"> </w:t>
      </w:r>
      <w:r>
        <w:rPr>
          <w:rStyle w:val="VerbatimChar"/>
        </w:rPr>
        <w:t xml:space="preserve">.svpsig</w:t>
      </w:r>
      <w:r>
        <w:t xml:space="preserve"> </w:t>
      </w:r>
      <w:r>
        <w:t xml:space="preserve">sidecar cannot be parsed or uses an unsupported required field.</w:t>
      </w:r>
    </w:p>
    <w:p>
      <w:pPr>
        <w:pStyle w:val="Compact"/>
        <w:numPr>
          <w:ilvl w:val="0"/>
          <w:numId w:val="1023"/>
        </w:numPr>
      </w:pPr>
      <w:r>
        <w:rPr>
          <w:rStyle w:val="VerbatimChar"/>
        </w:rPr>
        <w:t xml:space="preserve">WARN_UNSUPPORTED_LABEL_SCHEMA</w:t>
      </w:r>
      <w:r>
        <w:t xml:space="preserve"> </w:t>
      </w:r>
      <w:r>
        <w:t xml:space="preserve">(</w:t>
      </w:r>
      <w:r>
        <w:rPr>
          <w:rStyle w:val="VerbatimChar"/>
        </w:rPr>
        <w:t xml:space="preserve">warning</w:t>
      </w:r>
      <w:r>
        <w:t xml:space="preserve">):</w:t>
      </w:r>
      <w:r>
        <w:t xml:space="preserve"> </w:t>
      </w:r>
      <w:r>
        <w:rPr>
          <w:rStyle w:val="VerbatimChar"/>
        </w:rPr>
        <w:t xml:space="preserve">/labels</w:t>
      </w:r>
      <w:r>
        <w:t xml:space="preserve"> </w:t>
      </w:r>
      <w:r>
        <w:t xml:space="preserve">contains a future schema version the reader or validator does not support.</w:t>
      </w:r>
    </w:p>
    <w:p>
      <w:pPr>
        <w:pStyle w:val="Compact"/>
        <w:numPr>
          <w:ilvl w:val="0"/>
          <w:numId w:val="1023"/>
        </w:numPr>
      </w:pPr>
      <w:r>
        <w:rPr>
          <w:rStyle w:val="VerbatimChar"/>
        </w:rPr>
        <w:t xml:space="preserve">WARN_CACHE_DISABLED</w:t>
      </w:r>
      <w:r>
        <w:t xml:space="preserve"> </w:t>
      </w:r>
      <w:r>
        <w:t xml:space="preserve">(</w:t>
      </w:r>
      <w:r>
        <w:rPr>
          <w:rStyle w:val="VerbatimChar"/>
        </w:rPr>
        <w:t xml:space="preserve">warning</w:t>
      </w:r>
      <w:r>
        <w:t xml:space="preserve">): the builder could not use the global cache and fell back to direct compute.</w:t>
      </w:r>
    </w:p>
    <w:p>
      <w:pPr>
        <w:pStyle w:val="Compact"/>
        <w:numPr>
          <w:ilvl w:val="0"/>
          <w:numId w:val="1023"/>
        </w:numPr>
      </w:pPr>
      <w:r>
        <w:rPr>
          <w:rStyle w:val="VerbatimChar"/>
        </w:rPr>
        <w:t xml:space="preserve">WARN_JOURNAL_RETAINED_DIAGNOSTIC</w:t>
      </w:r>
      <w:r>
        <w:t xml:space="preserve"> </w:t>
      </w:r>
      <w:r>
        <w:t xml:space="preserve">(</w:t>
      </w:r>
      <w:r>
        <w:rPr>
          <w:rStyle w:val="VerbatimChar"/>
        </w:rPr>
        <w:t xml:space="preserve">warning</w:t>
      </w:r>
      <w:r>
        <w:t xml:space="preserve">): the journal was retained because the user explicitly requested diagnostic retention.</w:t>
      </w:r>
    </w:p>
    <w:p>
      <w:pPr>
        <w:pStyle w:val="Compact"/>
        <w:numPr>
          <w:ilvl w:val="0"/>
          <w:numId w:val="1023"/>
        </w:numPr>
      </w:pPr>
      <w:r>
        <w:rPr>
          <w:rStyle w:val="VerbatimChar"/>
        </w:rPr>
        <w:t xml:space="preserve">WARN_SIGNATURE_UNTRUSTED</w:t>
      </w:r>
      <w:r>
        <w:t xml:space="preserve"> </w:t>
      </w:r>
      <w:r>
        <w:t xml:space="preserve">(</w:t>
      </w:r>
      <w:r>
        <w:rPr>
          <w:rStyle w:val="VerbatimChar"/>
        </w:rPr>
        <w:t xml:space="preserve">warning</w:t>
      </w:r>
      <w:r>
        <w:t xml:space="preserve">, authenticity bucket): a signature cryptographically verifies but the validator cannot establish trust in the provided key chain.</w:t>
      </w:r>
    </w:p>
    <w:p>
      <w:pPr>
        <w:pStyle w:val="Compact"/>
        <w:numPr>
          <w:ilvl w:val="0"/>
          <w:numId w:val="1023"/>
        </w:numPr>
      </w:pPr>
      <w:r>
        <w:rPr>
          <w:rStyle w:val="VerbatimChar"/>
        </w:rPr>
        <w:t xml:space="preserve">WARN_SIGNATURE_NOT_PROVIDED</w:t>
      </w:r>
      <w:r>
        <w:t xml:space="preserve"> </w:t>
      </w:r>
      <w:r>
        <w:t xml:space="preserve">(</w:t>
      </w:r>
      <w:r>
        <w:rPr>
          <w:rStyle w:val="VerbatimChar"/>
        </w:rPr>
        <w:t xml:space="preserve">warning</w:t>
      </w:r>
      <w:r>
        <w:t xml:space="preserve">, authenticity bucket): no</w:t>
      </w:r>
      <w:r>
        <w:t xml:space="preserve"> </w:t>
      </w:r>
      <w:r>
        <w:rPr>
          <w:rStyle w:val="VerbatimChar"/>
        </w:rPr>
        <w:t xml:space="preserve">.svpsig</w:t>
      </w:r>
      <w:r>
        <w:t xml:space="preserve"> </w:t>
      </w:r>
      <w:r>
        <w:t xml:space="preserve">was provided when authenticity verification was requested.</w:t>
      </w:r>
    </w:p>
    <w:p>
      <w:pPr>
        <w:pStyle w:val="Compact"/>
        <w:numPr>
          <w:ilvl w:val="0"/>
          <w:numId w:val="1023"/>
        </w:numPr>
      </w:pPr>
      <w:r>
        <w:rPr>
          <w:rStyle w:val="VerbatimChar"/>
        </w:rPr>
        <w:t xml:space="preserve">INFO_DEGENERATE_VISUAL_SOURCE</w:t>
      </w:r>
      <w:r>
        <w:t xml:space="preserve"> </w:t>
      </w:r>
      <w:r>
        <w:t xml:space="preserve">(</w:t>
      </w:r>
      <w:r>
        <w:rPr>
          <w:rStyle w:val="VerbatimChar"/>
        </w:rPr>
        <w:t xml:space="preserve">info</w:t>
      </w:r>
      <w:r>
        <w:t xml:space="preserve">): empty entity tracks or near-uniform depth are valid for a documented degenerate visual source.</w:t>
      </w:r>
    </w:p>
    <w:p>
      <w:pPr>
        <w:pStyle w:val="Compact"/>
        <w:numPr>
          <w:ilvl w:val="0"/>
          <w:numId w:val="1023"/>
        </w:numPr>
      </w:pPr>
      <w:r>
        <w:rPr>
          <w:rStyle w:val="VerbatimChar"/>
        </w:rPr>
        <w:t xml:space="preserve">INFO_SQLITE_HASH_MISMATCH_ALLOWED_BY_SOURCE_LAYER_EQUIVALENCE</w:t>
      </w:r>
      <w:r>
        <w:t xml:space="preserve"> </w:t>
      </w:r>
      <w:r>
        <w:t xml:space="preserve">(</w:t>
      </w:r>
      <w:r>
        <w:rPr>
          <w:rStyle w:val="VerbatimChar"/>
        </w:rPr>
        <w:t xml:space="preserve">info</w:t>
      </w:r>
      <w:r>
        <w:t xml:space="preserve">): a SQLite BLAKE3 hash column differed during equivalence comparison, but the referenced tolerance-governed payload passed its source-layer numerical equivalence rule.</w:t>
      </w:r>
    </w:p>
    <w:p>
      <w:pPr>
        <w:pStyle w:val="Compact"/>
        <w:numPr>
          <w:ilvl w:val="0"/>
          <w:numId w:val="1023"/>
        </w:numPr>
      </w:pPr>
      <w:r>
        <w:rPr>
          <w:rStyle w:val="VerbatimChar"/>
        </w:rPr>
        <w:t xml:space="preserve">INFO_SIGNATURE_VERIFIED</w:t>
      </w:r>
      <w:r>
        <w:t xml:space="preserve"> </w:t>
      </w:r>
      <w:r>
        <w:t xml:space="preserve">(</w:t>
      </w:r>
      <w:r>
        <w:rPr>
          <w:rStyle w:val="VerbatimChar"/>
        </w:rPr>
        <w:t xml:space="preserve">info</w:t>
      </w:r>
      <w:r>
        <w:t xml:space="preserve">, authenticity bucket): a provided</w:t>
      </w:r>
      <w:r>
        <w:t xml:space="preserve"> </w:t>
      </w:r>
      <w:r>
        <w:rPr>
          <w:rStyle w:val="VerbatimChar"/>
        </w:rPr>
        <w:t xml:space="preserve">.svpsig</w:t>
      </w:r>
      <w:r>
        <w:t xml:space="preserve"> </w:t>
      </w:r>
      <w:r>
        <w:t xml:space="preserve">verified against the exact finalized</w:t>
      </w:r>
      <w:r>
        <w:t xml:space="preserve"> </w:t>
      </w:r>
      <w:r>
        <w:rPr>
          <w:rStyle w:val="VerbatimChar"/>
        </w:rPr>
        <w:t xml:space="preserve">.svp</w:t>
      </w:r>
      <w:r>
        <w:t xml:space="preserve"> </w:t>
      </w:r>
      <w:r>
        <w:t xml:space="preserve">byte stream.</w:t>
      </w:r>
    </w:p>
    <w:p>
      <w:pPr>
        <w:pStyle w:val="FirstParagraph"/>
      </w:pPr>
      <w:r>
        <w:t xml:space="preserve">Signature-related findings affect</w:t>
      </w:r>
      <w:r>
        <w:t xml:space="preserve"> </w:t>
      </w:r>
      <w:r>
        <w:rPr>
          <w:rStyle w:val="VerbatimChar"/>
        </w:rPr>
        <w:t xml:space="preserve">authenticity_status</w:t>
      </w:r>
      <w:r>
        <w:t xml:space="preserve">. They MUST NOT by themselves change a structurally valid SVP Core package from</w:t>
      </w:r>
      <w:r>
        <w:t xml:space="preserve"> </w:t>
      </w:r>
      <w:r>
        <w:rPr>
          <w:rStyle w:val="VerbatimChar"/>
        </w:rPr>
        <w:t xml:space="preserve">valid</w:t>
      </w:r>
      <w:r>
        <w:t xml:space="preserve"> </w:t>
      </w:r>
      <w:r>
        <w:t xml:space="preserve">to</w:t>
      </w:r>
      <w:r>
        <w:t xml:space="preserve"> </w:t>
      </w:r>
      <w:r>
        <w:rPr>
          <w:rStyle w:val="VerbatimChar"/>
        </w:rPr>
        <w:t xml:space="preserve">invalid</w:t>
      </w:r>
      <w:r>
        <w:t xml:space="preserve">. A signed invalid package remains invalid, and an unsigned valid package remains valid.</w:t>
      </w:r>
    </w:p>
    <w:bookmarkEnd w:id="122"/>
    <w:bookmarkEnd w:id="123"/>
    <w:bookmarkEnd w:id="124"/>
    <w:bookmarkStart w:id="126" w:name="labels"/>
    <w:p>
      <w:pPr>
        <w:pStyle w:val="Heading2"/>
      </w:pPr>
      <w:r>
        <w:t xml:space="preserve">19. Labels</w:t>
      </w:r>
    </w:p>
    <w:p>
      <w:pPr>
        <w:pStyle w:val="FirstParagraph"/>
      </w:pPr>
      <w:r>
        <w:t xml:space="preserve">Labels are the only non-core SVP v1.0 section.</w:t>
      </w:r>
    </w:p>
    <w:p>
      <w:pPr>
        <w:pStyle w:val="BodyText"/>
      </w:pPr>
      <w:r>
        <w:rPr>
          <w:rStyle w:val="VerbatimChar"/>
        </w:rPr>
        <w:t xml:space="preserve">labels/labels.jsonl</w:t>
      </w:r>
      <w:r>
        <w:t xml:space="preserve"> </w:t>
      </w:r>
      <w:r>
        <w:t xml:space="preserve">MAY exist. If it exists, it maps IDs to interpretations.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"label_000001"</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"1.0-rc.1"</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"entity_000084"</w:t>
      </w:r>
      <w:r>
        <w:rPr>
          <w:rStyle w:val="FunctionTok"/>
        </w:rPr>
        <w:t xml:space="preserve">,</w:t>
      </w:r>
      <w:r>
        <w:br/>
      </w:r>
      <w:r>
        <w:rPr>
          <w:rStyle w:val="NormalTok"/>
        </w:rPr>
        <w:t xml:space="preserve">  </w:t>
      </w:r>
      <w:r>
        <w:rPr>
          <w:rStyle w:val="DataTypeTok"/>
        </w:rPr>
        <w:t xml:space="preserve">"label_type"</w:t>
      </w:r>
      <w:r>
        <w:rPr>
          <w:rStyle w:val="FunctionTok"/>
        </w:rPr>
        <w:t xml:space="preserve">:</w:t>
      </w:r>
      <w:r>
        <w:rPr>
          <w:rStyle w:val="NormalTok"/>
        </w:rPr>
        <w:t xml:space="preserve"> </w:t>
      </w:r>
      <w:r>
        <w:rPr>
          <w:rStyle w:val="StringTok"/>
        </w:rPr>
        <w:t xml:space="preserve">"object_name"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"iPhone"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"local_classifier"</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"proc_labeler_0001"</w:t>
      </w:r>
      <w:r>
        <w:br/>
      </w:r>
      <w:r>
        <w:rPr>
          <w:rStyle w:val="NormalTok"/>
        </w:rPr>
        <w:t xml:space="preserve">  </w:t>
      </w:r>
      <w:r>
        <w:rPr>
          <w:rStyle w:val="FunctionTok"/>
        </w:rPr>
        <w:t xml:space="preserve">}</w:t>
      </w:r>
      <w:r>
        <w:br/>
      </w:r>
      <w:r>
        <w:rPr>
          <w:rStyle w:val="FunctionTok"/>
        </w:rPr>
        <w:t xml:space="preserve">}</w:t>
      </w:r>
    </w:p>
    <w:p>
      <w:pPr>
        <w:pStyle w:val="FirstParagraph"/>
      </w:pPr>
      <w:r>
        <w:t xml:space="preserve">Rules:</w:t>
      </w:r>
    </w:p>
    <w:p>
      <w:pPr>
        <w:pStyle w:val="Compact"/>
        <w:numPr>
          <w:ilvl w:val="0"/>
          <w:numId w:val="1024"/>
        </w:numPr>
      </w:pPr>
      <w:r>
        <w:t xml:space="preserve">Labels MUST NOT be required for package validity.</w:t>
      </w:r>
    </w:p>
    <w:p>
      <w:pPr>
        <w:pStyle w:val="Compact"/>
        <w:numPr>
          <w:ilvl w:val="0"/>
          <w:numId w:val="1024"/>
        </w:numPr>
      </w:pPr>
      <w:r>
        <w:t xml:space="preserve">Labels MUST NOT overwrite core entity records.</w:t>
      </w:r>
    </w:p>
    <w:p>
      <w:pPr>
        <w:pStyle w:val="Compact"/>
        <w:numPr>
          <w:ilvl w:val="0"/>
          <w:numId w:val="1024"/>
        </w:numPr>
      </w:pPr>
      <w:r>
        <w:t xml:space="preserve">Labels MUST include provenance.</w:t>
      </w:r>
    </w:p>
    <w:p>
      <w:pPr>
        <w:pStyle w:val="Compact"/>
        <w:numPr>
          <w:ilvl w:val="0"/>
          <w:numId w:val="1024"/>
        </w:numPr>
      </w:pPr>
      <w:r>
        <w:t xml:space="preserve">Human identity labels MUST NOT be written without explicit user action or an import source that records provenance.</w:t>
      </w:r>
    </w:p>
    <w:p>
      <w:pPr>
        <w:pStyle w:val="Compact"/>
        <w:numPr>
          <w:ilvl w:val="0"/>
          <w:numId w:val="1024"/>
        </w:numPr>
      </w:pPr>
      <w:r>
        <w:rPr>
          <w:rStyle w:val="VerbatimChar"/>
        </w:rPr>
        <w:t xml:space="preserve">schema_version</w:t>
      </w:r>
      <w:r>
        <w:t xml:space="preserve"> </w:t>
      </w:r>
      <w:r>
        <w:t xml:space="preserve">is optional in RC1 label records. If absent, a reader MUST treat the label record as using the package</w:t>
      </w:r>
      <w:r>
        <w:t xml:space="preserve"> </w:t>
      </w:r>
      <w:r>
        <w:rPr>
          <w:rStyle w:val="VerbatimChar"/>
        </w:rPr>
        <w:t xml:space="preserve">svp_version</w:t>
      </w:r>
      <w:r>
        <w:t xml:space="preserve"> </w:t>
      </w:r>
      <w:r>
        <w:t xml:space="preserve">label schema. If present and newer than the reader supports, Section 19.1 applies.</w:t>
      </w:r>
    </w:p>
    <w:bookmarkStart w:id="125" w:name="Xa65ced562eedca7ba49011adb6f1d3208ba0e59"/>
    <w:p>
      <w:pPr>
        <w:pStyle w:val="Heading3"/>
      </w:pPr>
      <w:r>
        <w:t xml:space="preserve">19.1 Forward compatibility for future label schemas</w:t>
      </w:r>
    </w:p>
    <w:p>
      <w:pPr>
        <w:pStyle w:val="FirstParagraph"/>
      </w:pPr>
      <w:r>
        <w:t xml:space="preserve">Because labels are non-core, unsupported future label schemas MUST NOT invalidate otherwise conforming SVP Core packages.</w:t>
      </w:r>
    </w:p>
    <w:p>
      <w:pPr>
        <w:pStyle w:val="BodyText"/>
      </w:pPr>
      <w:r>
        <w:t xml:space="preserve">A reader that encounters</w:t>
      </w:r>
      <w:r>
        <w:t xml:space="preserve"> </w:t>
      </w:r>
      <w:r>
        <w:rPr>
          <w:rStyle w:val="VerbatimChar"/>
        </w:rPr>
        <w:t xml:space="preserve">/labels</w:t>
      </w:r>
      <w:r>
        <w:t xml:space="preserve"> </w:t>
      </w:r>
      <w:r>
        <w:t xml:space="preserve">records with a</w:t>
      </w:r>
      <w:r>
        <w:t xml:space="preserve"> </w:t>
      </w:r>
      <w:r>
        <w:rPr>
          <w:rStyle w:val="VerbatimChar"/>
        </w:rPr>
        <w:t xml:space="preserve">schema_version</w:t>
      </w:r>
      <w:r>
        <w:t xml:space="preserve"> </w:t>
      </w:r>
      <w:r>
        <w:t xml:space="preserve">newer than it supports MUST follow these rules:</w:t>
      </w:r>
    </w:p>
    <w:p>
      <w:pPr>
        <w:pStyle w:val="Compact"/>
        <w:numPr>
          <w:ilvl w:val="0"/>
          <w:numId w:val="1025"/>
        </w:numPr>
      </w:pPr>
      <w:r>
        <w:t xml:space="preserve">It MUST NOT reject the package solely because</w:t>
      </w:r>
      <w:r>
        <w:t xml:space="preserve"> </w:t>
      </w:r>
      <w:r>
        <w:rPr>
          <w:rStyle w:val="VerbatimChar"/>
        </w:rPr>
        <w:t xml:space="preserve">/labels</w:t>
      </w:r>
      <w:r>
        <w:t xml:space="preserve"> </w:t>
      </w:r>
      <w:r>
        <w:t xml:space="preserve">uses a newer schema version.</w:t>
      </w:r>
    </w:p>
    <w:p>
      <w:pPr>
        <w:pStyle w:val="Compact"/>
        <w:numPr>
          <w:ilvl w:val="0"/>
          <w:numId w:val="1025"/>
        </w:numPr>
      </w:pPr>
      <w:r>
        <w:t xml:space="preserve">It MUST ignore unsupported label records or expose them as opaque non-core metadata.</w:t>
      </w:r>
    </w:p>
    <w:p>
      <w:pPr>
        <w:pStyle w:val="Compact"/>
        <w:numPr>
          <w:ilvl w:val="0"/>
          <w:numId w:val="1025"/>
        </w:numPr>
      </w:pPr>
      <w:r>
        <w:t xml:space="preserve">It MUST NOT reinterpret unsupported label fields as core observations.</w:t>
      </w:r>
    </w:p>
    <w:p>
      <w:pPr>
        <w:pStyle w:val="Compact"/>
        <w:numPr>
          <w:ilvl w:val="0"/>
          <w:numId w:val="1025"/>
        </w:numPr>
      </w:pPr>
      <w:r>
        <w:t xml:space="preserve">It MUST NOT allow unsupported labels to affect core package validation.</w:t>
      </w:r>
    </w:p>
    <w:p>
      <w:pPr>
        <w:pStyle w:val="Compact"/>
        <w:numPr>
          <w:ilvl w:val="0"/>
          <w:numId w:val="1025"/>
        </w:numPr>
      </w:pPr>
      <w:r>
        <w:t xml:space="preserve">It SHOULD emit</w:t>
      </w:r>
      <w:r>
        <w:t xml:space="preserve"> </w:t>
      </w:r>
      <w:r>
        <w:rPr>
          <w:rStyle w:val="VerbatimChar"/>
        </w:rPr>
        <w:t xml:space="preserve">WARN_UNSUPPORTED_LABEL_SCHEMA</w:t>
      </w:r>
      <w:r>
        <w:t xml:space="preserve"> </w:t>
      </w:r>
      <w:r>
        <w:t xml:space="preserve">indicating that labels were present but not fully interpreted.</w:t>
      </w:r>
    </w:p>
    <w:p>
      <w:pPr>
        <w:pStyle w:val="FirstParagraph"/>
      </w:pPr>
      <w:r>
        <w:t xml:space="preserve">A strict validator MUST report unsupported future labels as</w:t>
      </w:r>
      <w:r>
        <w:t xml:space="preserve"> </w:t>
      </w:r>
      <w:r>
        <w:rPr>
          <w:rStyle w:val="VerbatimChar"/>
        </w:rPr>
        <w:t xml:space="preserve">WARN_UNSUPPORTED_LABEL_SCHEMA</w:t>
      </w:r>
      <w:r>
        <w:t xml:space="preserve">. It MUST NOT report the package as core-invalid for that reason.</w:t>
      </w:r>
    </w:p>
    <w:bookmarkEnd w:id="125"/>
    <w:bookmarkEnd w:id="126"/>
    <w:bookmarkStart w:id="139" w:name="reference-processing-pipeline"/>
    <w:p>
      <w:pPr>
        <w:pStyle w:val="Heading2"/>
      </w:pPr>
      <w:r>
        <w:t xml:space="preserve">20. Reference processing pipeline</w:t>
      </w:r>
    </w:p>
    <w:p>
      <w:pPr>
        <w:pStyle w:val="FirstParagraph"/>
      </w:pPr>
      <w:r>
        <w:t xml:space="preserve">The reference CLI command is:</w:t>
      </w:r>
    </w:p>
    <w:p>
      <w:pPr>
        <w:pStyle w:val="SourceCode"/>
      </w:pPr>
      <w:r>
        <w:rPr>
          <w:rStyle w:val="ExtensionTok"/>
        </w:rPr>
        <w:t xml:space="preserve">svp</w:t>
      </w:r>
      <w:r>
        <w:rPr>
          <w:rStyle w:val="NormalTok"/>
        </w:rPr>
        <w:t xml:space="preserve"> build input.mov </w:t>
      </w:r>
      <w:r>
        <w:rPr>
          <w:rStyle w:val="AttributeTok"/>
        </w:rPr>
        <w:t xml:space="preserve">--out</w:t>
      </w:r>
      <w:r>
        <w:rPr>
          <w:rStyle w:val="NormalTok"/>
        </w:rPr>
        <w:t xml:space="preserve"> input.svp</w:t>
      </w:r>
    </w:p>
    <w:p>
      <w:pPr>
        <w:pStyle w:val="FirstParagraph"/>
      </w:pPr>
      <w:r>
        <w:t xml:space="preserve">No network access is required. The reference builder MUST fail if it cannot produce every required core section.</w:t>
      </w:r>
    </w:p>
    <w:bookmarkStart w:id="127" w:name="execution-model"/>
    <w:p>
      <w:pPr>
        <w:pStyle w:val="Heading3"/>
      </w:pPr>
      <w:r>
        <w:t xml:space="preserve">20.1 Execution model</w:t>
      </w:r>
    </w:p>
    <w:p>
      <w:pPr>
        <w:pStyle w:val="FirstParagraph"/>
      </w:pPr>
      <w:r>
        <w:t xml:space="preserve">The reference builder is a deterministic asynchronous DAG compiler. It MUST NOT be implemented as one mandatory linear script.</w:t>
      </w:r>
    </w:p>
    <w:p>
      <w:pPr>
        <w:pStyle w:val="BodyText"/>
      </w:pPr>
      <w:r>
        <w:t xml:space="preserve">The required build graph has these top-level lanes:</w:t>
      </w:r>
    </w:p>
    <w:p>
      <w:pPr>
        <w:pStyle w:val="SourceCode"/>
      </w:pPr>
      <w:r>
        <w:rPr>
          <w:rStyle w:val="VerbatimChar"/>
        </w:rPr>
        <w:t xml:space="preserve">Input media fingerprint</w:t>
      </w:r>
      <w:r>
        <w:br/>
      </w:r>
      <w:r>
        <w:rPr>
          <w:rStyle w:val="VerbatimChar"/>
        </w:rPr>
        <w:t xml:space="preserve">  -&gt; media inventory and package source preservation</w:t>
      </w:r>
      <w:r>
        <w:br/>
      </w:r>
      <w:r>
        <w:br/>
      </w:r>
      <w:r>
        <w:rPr>
          <w:rStyle w:val="VerbatimChar"/>
        </w:rPr>
        <w:t xml:space="preserve">Audio lane, CPU:</w:t>
      </w:r>
      <w:r>
        <w:br/>
      </w:r>
      <w:r>
        <w:rPr>
          <w:rStyle w:val="VerbatimChar"/>
        </w:rPr>
        <w:t xml:space="preserve">  -&gt; extract original audio streams</w:t>
      </w:r>
      <w:r>
        <w:br/>
      </w:r>
      <w:r>
        <w:rPr>
          <w:rStyle w:val="VerbatimChar"/>
        </w:rPr>
        <w:t xml:space="preserve">  -&gt; create analysis_mono_16k.wav</w:t>
      </w:r>
      <w:r>
        <w:br/>
      </w:r>
      <w:r>
        <w:rPr>
          <w:rStyle w:val="VerbatimChar"/>
        </w:rPr>
        <w:t xml:space="preserve">  -&gt; generate waveform envelope</w:t>
      </w:r>
      <w:r>
        <w:br/>
      </w:r>
      <w:r>
        <w:rPr>
          <w:rStyle w:val="VerbatimChar"/>
        </w:rPr>
        <w:t xml:space="preserve">  -&gt; run VAD</w:t>
      </w:r>
      <w:r>
        <w:br/>
      </w:r>
      <w:r>
        <w:rPr>
          <w:rStyle w:val="VerbatimChar"/>
        </w:rPr>
        <w:t xml:space="preserve">  -&gt; run transcription with word timestamps</w:t>
      </w:r>
      <w:r>
        <w:br/>
      </w:r>
      <w:r>
        <w:rPr>
          <w:rStyle w:val="VerbatimChar"/>
        </w:rPr>
        <w:t xml:space="preserve">  -&gt; run speaker diarization</w:t>
      </w:r>
      <w:r>
        <w:br/>
      </w:r>
      <w:r>
        <w:rPr>
          <w:rStyle w:val="VerbatimChar"/>
        </w:rPr>
        <w:t xml:space="preserve">  -&gt; assign speaker IDs to words</w:t>
      </w:r>
      <w:r>
        <w:br/>
      </w:r>
      <w:r>
        <w:br/>
      </w:r>
      <w:r>
        <w:rPr>
          <w:rStyle w:val="VerbatimChar"/>
        </w:rPr>
        <w:t xml:space="preserve">Vision lane, decoder plus CPU plus accelerator:</w:t>
      </w:r>
      <w:r>
        <w:br/>
      </w:r>
      <w:r>
        <w:rPr>
          <w:rStyle w:val="VerbatimChar"/>
        </w:rPr>
        <w:t xml:space="preserve">  -&gt; decode frame inventory with PTS</w:t>
      </w:r>
      <w:r>
        <w:br/>
      </w:r>
      <w:r>
        <w:rPr>
          <w:rStyle w:val="VerbatimChar"/>
        </w:rPr>
        <w:t xml:space="preserve">  -&gt; detect shots</w:t>
      </w:r>
      <w:r>
        <w:br/>
      </w:r>
      <w:r>
        <w:rPr>
          <w:rStyle w:val="VerbatimChar"/>
        </w:rPr>
        <w:t xml:space="preserve">  -&gt; estimate camera motion</w:t>
      </w:r>
      <w:r>
        <w:br/>
      </w:r>
      <w:r>
        <w:rPr>
          <w:rStyle w:val="VerbatimChar"/>
        </w:rPr>
        <w:t xml:space="preserve">  -&gt; compute optical flow</w:t>
      </w:r>
      <w:r>
        <w:br/>
      </w:r>
      <w:r>
        <w:rPr>
          <w:rStyle w:val="VerbatimChar"/>
        </w:rPr>
        <w:t xml:space="preserve">  -&gt; compute depth maps</w:t>
      </w:r>
      <w:r>
        <w:br/>
      </w:r>
      <w:r>
        <w:rPr>
          <w:rStyle w:val="VerbatimChar"/>
        </w:rPr>
        <w:t xml:space="preserve">  -&gt; generate visual entity tracks</w:t>
      </w:r>
      <w:r>
        <w:br/>
      </w:r>
      <w:r>
        <w:rPr>
          <w:rStyle w:val="VerbatimChar"/>
        </w:rPr>
        <w:t xml:space="preserve">  -&gt; generate masks</w:t>
      </w:r>
      <w:r>
        <w:br/>
      </w:r>
      <w:r>
        <w:rPr>
          <w:rStyle w:val="VerbatimChar"/>
        </w:rPr>
        <w:t xml:space="preserve">  -&gt; generate spatial regions</w:t>
      </w:r>
      <w:r>
        <w:br/>
      </w:r>
      <w:r>
        <w:br/>
      </w:r>
      <w:r>
        <w:rPr>
          <w:rStyle w:val="VerbatimChar"/>
        </w:rPr>
        <w:t xml:space="preserve">Embedding lane:</w:t>
      </w:r>
      <w:r>
        <w:br/>
      </w:r>
      <w:r>
        <w:rPr>
          <w:rStyle w:val="VerbatimChar"/>
        </w:rPr>
        <w:t xml:space="preserve">  -&gt; compute text embeddings after transcript chunks exist</w:t>
      </w:r>
      <w:r>
        <w:br/>
      </w:r>
      <w:r>
        <w:rPr>
          <w:rStyle w:val="VerbatimChar"/>
        </w:rPr>
        <w:t xml:space="preserve">  -&gt; compute visual embeddings after shot keyframes and region crops exist</w:t>
      </w:r>
      <w:r>
        <w:br/>
      </w:r>
      <w:r>
        <w:rPr>
          <w:rStyle w:val="VerbatimChar"/>
        </w:rPr>
        <w:t xml:space="preserve">  -&gt; compute speaker embeddings after diarization exists</w:t>
      </w:r>
      <w:r>
        <w:br/>
      </w:r>
      <w:r>
        <w:br/>
      </w:r>
      <w:r>
        <w:rPr>
          <w:rStyle w:val="VerbatimChar"/>
        </w:rPr>
        <w:t xml:space="preserve">Synchronization point:</w:t>
      </w:r>
      <w:r>
        <w:br/>
      </w:r>
      <w:r>
        <w:rPr>
          <w:rStyle w:val="VerbatimChar"/>
        </w:rPr>
        <w:t xml:space="preserve">  -&gt; compute relationships after transcript timings, speaker segments,</w:t>
      </w:r>
      <w:r>
        <w:br/>
      </w:r>
      <w:r>
        <w:rPr>
          <w:rStyle w:val="VerbatimChar"/>
        </w:rPr>
        <w:t xml:space="preserve">     frames, shots, scenes, regions, masks, and depth exist</w:t>
      </w:r>
      <w:r>
        <w:br/>
      </w:r>
      <w:r>
        <w:br/>
      </w:r>
      <w:r>
        <w:rPr>
          <w:rStyle w:val="VerbatimChar"/>
        </w:rPr>
        <w:t xml:space="preserve">Package lane:</w:t>
      </w:r>
      <w:r>
        <w:br/>
      </w:r>
      <w:r>
        <w:rPr>
          <w:rStyle w:val="VerbatimChar"/>
        </w:rPr>
        <w:t xml:space="preserve">  -&gt; build SQLite FTS and vector index</w:t>
      </w:r>
      <w:r>
        <w:br/>
      </w:r>
      <w:r>
        <w:rPr>
          <w:rStyle w:val="VerbatimChar"/>
        </w:rPr>
        <w:t xml:space="preserve">  -&gt; write provenance</w:t>
      </w:r>
      <w:r>
        <w:br/>
      </w:r>
      <w:r>
        <w:rPr>
          <w:rStyle w:val="VerbatimChar"/>
        </w:rPr>
        <w:t xml:space="preserve">  -&gt; validate package</w:t>
      </w:r>
      <w:r>
        <w:br/>
      </w:r>
      <w:r>
        <w:rPr>
          <w:rStyle w:val="VerbatimChar"/>
        </w:rPr>
        <w:t xml:space="preserve">  -&gt; atomically write final .svp</w:t>
      </w:r>
    </w:p>
    <w:p>
      <w:pPr>
        <w:pStyle w:val="FirstParagraph"/>
      </w:pPr>
      <w:r>
        <w:t xml:space="preserve">The relationship graph is the main synchronization point. It requires both language timing and spatial observation data. Everything before that point SHOULD run concurrently when dependencies allow.</w:t>
      </w:r>
    </w:p>
    <w:bookmarkEnd w:id="127"/>
    <w:bookmarkStart w:id="128" w:name="deterministic-task-model"/>
    <w:p>
      <w:pPr>
        <w:pStyle w:val="Heading3"/>
      </w:pPr>
      <w:r>
        <w:t xml:space="preserve">20.2 Deterministic task model</w:t>
      </w:r>
    </w:p>
    <w:p>
      <w:pPr>
        <w:pStyle w:val="FirstParagraph"/>
      </w:pPr>
      <w:r>
        <w:t xml:space="preserve">Each DAG node is a task. Each task MUST have a stable deterministic ID.</w:t>
      </w:r>
    </w:p>
    <w:p>
      <w:pPr>
        <w:pStyle w:val="BodyText"/>
      </w:pPr>
      <w:r>
        <w:t xml:space="preserve">Examples:</w:t>
      </w:r>
    </w:p>
    <w:p>
      <w:pPr>
        <w:pStyle w:val="SourceCode"/>
      </w:pPr>
      <w:r>
        <w:rPr>
          <w:rStyle w:val="VerbatimChar"/>
        </w:rPr>
        <w:t xml:space="preserve">task.inventory.source_000</w:t>
      </w:r>
      <w:r>
        <w:br/>
      </w:r>
      <w:r>
        <w:rPr>
          <w:rStyle w:val="VerbatimChar"/>
        </w:rPr>
        <w:t xml:space="preserve">task.audio.extract.astream_000</w:t>
      </w:r>
      <w:r>
        <w:br/>
      </w:r>
      <w:r>
        <w:rPr>
          <w:rStyle w:val="VerbatimChar"/>
        </w:rPr>
        <w:t xml:space="preserve">task.vad.audio_chunk_000014</w:t>
      </w:r>
      <w:r>
        <w:br/>
      </w:r>
      <w:r>
        <w:rPr>
          <w:rStyle w:val="VerbatimChar"/>
        </w:rPr>
        <w:t xml:space="preserve">task.transcript.audio_chunk_000014</w:t>
      </w:r>
      <w:r>
        <w:br/>
      </w:r>
      <w:r>
        <w:rPr>
          <w:rStyle w:val="VerbatimChar"/>
        </w:rPr>
        <w:t xml:space="preserve">task.diarization.audio_chunk_000014</w:t>
      </w:r>
      <w:r>
        <w:br/>
      </w:r>
      <w:r>
        <w:rPr>
          <w:rStyle w:val="VerbatimChar"/>
        </w:rPr>
        <w:t xml:space="preserve">task.frames.vstream_000.range_00120480_00121920</w:t>
      </w:r>
      <w:r>
        <w:br/>
      </w:r>
      <w:r>
        <w:rPr>
          <w:rStyle w:val="VerbatimChar"/>
        </w:rPr>
        <w:t xml:space="preserve">task.shots.vstream_000.pass_0001</w:t>
      </w:r>
      <w:r>
        <w:br/>
      </w:r>
      <w:r>
        <w:rPr>
          <w:rStyle w:val="VerbatimChar"/>
        </w:rPr>
        <w:t xml:space="preserve">task.depth.shot_000421.frames_00120480_00121920</w:t>
      </w:r>
      <w:r>
        <w:br/>
      </w:r>
      <w:r>
        <w:rPr>
          <w:rStyle w:val="VerbatimChar"/>
        </w:rPr>
        <w:t xml:space="preserve">task.mask.shot_000421.track_candidate_000092</w:t>
      </w:r>
      <w:r>
        <w:br/>
      </w:r>
      <w:r>
        <w:rPr>
          <w:rStyle w:val="VerbatimChar"/>
        </w:rPr>
        <w:t xml:space="preserve">task.embedding.scene_text_000044</w:t>
      </w:r>
      <w:r>
        <w:br/>
      </w:r>
      <w:r>
        <w:rPr>
          <w:rStyle w:val="VerbatimChar"/>
        </w:rPr>
        <w:t xml:space="preserve">task.relationships.scene_000044</w:t>
      </w:r>
    </w:p>
    <w:p>
      <w:pPr>
        <w:pStyle w:val="FirstParagraph"/>
      </w:pPr>
      <w:r>
        <w:t xml:space="preserve">A task record contains:</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"task.depth.shot_000421.frames_00120480_00121920"</w:t>
      </w:r>
      <w:r>
        <w:rPr>
          <w:rStyle w:val="FunctionTok"/>
        </w:rPr>
        <w:t xml:space="preserve">,</w:t>
      </w:r>
      <w:r>
        <w:br/>
      </w:r>
      <w:r>
        <w:rPr>
          <w:rStyle w:val="NormalTok"/>
        </w:rPr>
        <w:t xml:space="preserve">  </w:t>
      </w:r>
      <w:r>
        <w:rPr>
          <w:rStyle w:val="DataTypeTok"/>
        </w:rPr>
        <w:t xml:space="preserve">"task_type"</w:t>
      </w:r>
      <w:r>
        <w:rPr>
          <w:rStyle w:val="FunctionTok"/>
        </w:rPr>
        <w:t xml:space="preserve">:</w:t>
      </w:r>
      <w:r>
        <w:rPr>
          <w:rStyle w:val="NormalTok"/>
        </w:rPr>
        <w:t xml:space="preserve"> </w:t>
      </w:r>
      <w:r>
        <w:rPr>
          <w:rStyle w:val="StringTok"/>
        </w:rPr>
        <w:t xml:space="preserve">"depth"</w:t>
      </w:r>
      <w:r>
        <w:rPr>
          <w:rStyle w:val="FunctionTok"/>
        </w:rPr>
        <w:t xml:space="preserve">,</w:t>
      </w:r>
      <w:r>
        <w:br/>
      </w:r>
      <w:r>
        <w:rPr>
          <w:rStyle w:val="NormalTok"/>
        </w:rPr>
        <w:t xml:space="preserve">  </w:t>
      </w:r>
      <w:r>
        <w:rPr>
          <w:rStyle w:val="DataTypeTok"/>
        </w:rPr>
        <w:t xml:space="preserve">"depends_on"</w:t>
      </w:r>
      <w:r>
        <w:rPr>
          <w:rStyle w:val="FunctionTok"/>
        </w:rPr>
        <w:t xml:space="preserve">:</w:t>
      </w:r>
      <w:r>
        <w:rPr>
          <w:rStyle w:val="NormalTok"/>
        </w:rPr>
        <w:t xml:space="preserve"> </w:t>
      </w:r>
      <w:r>
        <w:rPr>
          <w:rStyle w:val="OtherTok"/>
        </w:rPr>
        <w:t xml:space="preserve">[</w:t>
      </w:r>
      <w:r>
        <w:rPr>
          <w:rStyle w:val="StringTok"/>
        </w:rPr>
        <w:t xml:space="preserve">"task.frames.vstream_000.range_00120480_00121920"</w:t>
      </w:r>
      <w:r>
        <w:rPr>
          <w:rStyle w:val="OtherTok"/>
        </w:rPr>
        <w:t xml:space="preserve">]</w:t>
      </w:r>
      <w:r>
        <w:rPr>
          <w:rStyle w:val="FunctionTok"/>
        </w:rPr>
        <w:t xml:space="preserve">,</w:t>
      </w:r>
      <w:r>
        <w:br/>
      </w:r>
      <w:r>
        <w:rPr>
          <w:rStyle w:val="NormalTok"/>
        </w:rPr>
        <w:t xml:space="preserve">  </w:t>
      </w:r>
      <w:r>
        <w:rPr>
          <w:rStyle w:val="DataTypeTok"/>
        </w:rPr>
        <w:t xml:space="preserve">"processor_id"</w:t>
      </w:r>
      <w:r>
        <w:rPr>
          <w:rStyle w:val="FunctionTok"/>
        </w:rPr>
        <w:t xml:space="preserve">:</w:t>
      </w:r>
      <w:r>
        <w:rPr>
          <w:rStyle w:val="NormalTok"/>
        </w:rPr>
        <w:t xml:space="preserve"> </w:t>
      </w:r>
      <w:r>
        <w:rPr>
          <w:rStyle w:val="StringTok"/>
        </w:rPr>
        <w:t xml:space="preserve">"proc_depth_0001"</w:t>
      </w:r>
      <w:r>
        <w:rPr>
          <w:rStyle w:val="FunctionTok"/>
        </w:rPr>
        <w:t xml:space="preserve">,</w:t>
      </w:r>
      <w:r>
        <w:br/>
      </w:r>
      <w:r>
        <w:rPr>
          <w:rStyle w:val="NormalTok"/>
        </w:rPr>
        <w:t xml:space="preserve">  </w:t>
      </w:r>
      <w:r>
        <w:rPr>
          <w:rStyle w:val="DataTypeTok"/>
        </w:rPr>
        <w:t xml:space="preserve">"model_refs"</w:t>
      </w:r>
      <w:r>
        <w:rPr>
          <w:rStyle w:val="FunctionTok"/>
        </w:rPr>
        <w:t xml:space="preserve">:</w:t>
      </w:r>
      <w:r>
        <w:rPr>
          <w:rStyle w:val="NormalTok"/>
        </w:rPr>
        <w:t xml:space="preserve"> </w:t>
      </w:r>
      <w:r>
        <w:rPr>
          <w:rStyle w:val="OtherTok"/>
        </w:rPr>
        <w:t xml:space="preserve">[</w:t>
      </w:r>
      <w:r>
        <w:rPr>
          <w:rStyle w:val="StringTok"/>
        </w:rPr>
        <w:t xml:space="preserve">"model_depth_anything_v2_small"</w:t>
      </w:r>
      <w:r>
        <w:rPr>
          <w:rStyle w:val="OtherTok"/>
        </w:rPr>
        <w:t xml:space="preserve">]</w:t>
      </w:r>
      <w:r>
        <w:rPr>
          <w:rStyle w:val="FunctionTok"/>
        </w:rPr>
        <w:t xml:space="preserve">,</w:t>
      </w:r>
      <w:r>
        <w:br/>
      </w:r>
      <w:r>
        <w:rPr>
          <w:rStyle w:val="NormalTok"/>
        </w:rPr>
        <w:t xml:space="preserve">  </w:t>
      </w:r>
      <w:r>
        <w:rPr>
          <w:rStyle w:val="DataTypeTok"/>
        </w:rPr>
        <w:t xml:space="preserve">"input_refs"</w:t>
      </w:r>
      <w:r>
        <w:rPr>
          <w:rStyle w:val="FunctionTok"/>
        </w:rPr>
        <w:t xml:space="preserve">:</w:t>
      </w:r>
      <w:r>
        <w:rPr>
          <w:rStyle w:val="NormalTok"/>
        </w:rPr>
        <w:t xml:space="preserve"> </w:t>
      </w:r>
      <w:r>
        <w:rPr>
          <w:rStyle w:val="OtherTok"/>
        </w:rPr>
        <w:t xml:space="preserve">[</w:t>
      </w:r>
      <w:r>
        <w:rPr>
          <w:rStyle w:val="StringTok"/>
        </w:rPr>
        <w:t xml:space="preserve">"frame_00120480"</w:t>
      </w:r>
      <w:r>
        <w:rPr>
          <w:rStyle w:val="OtherTok"/>
        </w:rPr>
        <w:t xml:space="preserve">,</w:t>
      </w:r>
      <w:r>
        <w:rPr>
          <w:rStyle w:val="NormalTok"/>
        </w:rPr>
        <w:t xml:space="preserve"> </w:t>
      </w:r>
      <w:r>
        <w:rPr>
          <w:rStyle w:val="StringTok"/>
        </w:rPr>
        <w:t xml:space="preserve">"frame_00121920"</w:t>
      </w:r>
      <w:r>
        <w:rPr>
          <w:rStyle w:val="OtherTok"/>
        </w:rPr>
        <w:t xml:space="preserve">]</w:t>
      </w:r>
      <w:r>
        <w:rPr>
          <w:rStyle w:val="FunctionTok"/>
        </w:rPr>
        <w:t xml:space="preserve">,</w:t>
      </w:r>
      <w:r>
        <w:br/>
      </w:r>
      <w:r>
        <w:rPr>
          <w:rStyle w:val="NormalTok"/>
        </w:rPr>
        <w:t xml:space="preserve">  </w:t>
      </w:r>
      <w:r>
        <w:rPr>
          <w:rStyle w:val="DataTypeTok"/>
        </w:rPr>
        <w:t xml:space="preserve">"output_refs"</w:t>
      </w:r>
      <w:r>
        <w:rPr>
          <w:rStyle w:val="FunctionTok"/>
        </w:rPr>
        <w:t xml:space="preserve">:</w:t>
      </w:r>
      <w:r>
        <w:rPr>
          <w:rStyle w:val="NormalTok"/>
        </w:rPr>
        <w:t xml:space="preserve"> </w:t>
      </w:r>
      <w:r>
        <w:rPr>
          <w:rStyle w:val="OtherTok"/>
        </w:rPr>
        <w:t xml:space="preserve">[</w:t>
      </w:r>
      <w:r>
        <w:rPr>
          <w:rStyle w:val="StringTok"/>
        </w:rPr>
        <w:t xml:space="preserve">"depth_00120480"</w:t>
      </w:r>
      <w:r>
        <w:rPr>
          <w:rStyle w:val="OtherTok"/>
        </w:rPr>
        <w:t xml:space="preserve">,</w:t>
      </w:r>
      <w:r>
        <w:rPr>
          <w:rStyle w:val="NormalTok"/>
        </w:rPr>
        <w:t xml:space="preserve"> </w:t>
      </w:r>
      <w:r>
        <w:rPr>
          <w:rStyle w:val="StringTok"/>
        </w:rPr>
        <w:t xml:space="preserve">"depth_00121920"</w:t>
      </w:r>
      <w:r>
        <w:rPr>
          <w:rStyle w:val="OtherTok"/>
        </w:rPr>
        <w:t xml:space="preserve">]</w:t>
      </w:r>
      <w:r>
        <w:rPr>
          <w:rStyle w:val="FunctionTok"/>
        </w:rPr>
        <w:t xml:space="preserve">,</w:t>
      </w:r>
      <w:r>
        <w:br/>
      </w:r>
      <w:r>
        <w:rPr>
          <w:rStyle w:val="NormalTok"/>
        </w:rPr>
        <w:t xml:space="preserve">  </w:t>
      </w:r>
      <w:r>
        <w:rPr>
          <w:rStyle w:val="DataTypeTok"/>
        </w:rPr>
        <w:t xml:space="preserve">"cache_key"</w:t>
      </w:r>
      <w:r>
        <w:rPr>
          <w:rStyle w:val="FunctionTok"/>
        </w:rPr>
        <w:t xml:space="preserve">:</w:t>
      </w:r>
      <w:r>
        <w:rPr>
          <w:rStyle w:val="NormalTok"/>
        </w:rPr>
        <w:t xml:space="preserve"> </w:t>
      </w:r>
      <w:r>
        <w:rPr>
          <w:rStyle w:val="StringTok"/>
        </w:rPr>
        <w:t xml:space="preserve">"b3:..."</w:t>
      </w:r>
      <w:r>
        <w:rPr>
          <w:rStyle w:val="FunctionTok"/>
        </w:rPr>
        <w:t xml:space="preserve">,</w:t>
      </w:r>
      <w:r>
        <w:br/>
      </w:r>
      <w:r>
        <w:rPr>
          <w:rStyle w:val="NormalTok"/>
        </w:rPr>
        <w:t xml:space="preserve">  </w:t>
      </w:r>
      <w:r>
        <w:rPr>
          <w:rStyle w:val="DataTypeTok"/>
        </w:rPr>
        <w:t xml:space="preserve">"parameters_blake3"</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Schedulers MAY choose any concurrency strategy, but output order is normative. JSONL records MUST be emitted in canonical order by section-specific sort keys, not by task completion order. Numeric floating-point outputs are compared under the Default Equivalence Profile defined in Section 5.16; cache reuse still requires exact BLAKE3 matches.</w:t>
      </w:r>
    </w:p>
    <w:bookmarkEnd w:id="128"/>
    <w:bookmarkStart w:id="129" w:name="content-addressable-memoization"/>
    <w:p>
      <w:pPr>
        <w:pStyle w:val="Heading3"/>
      </w:pPr>
      <w:r>
        <w:t xml:space="preserve">20.3 Content-addressable memoization</w:t>
      </w:r>
    </w:p>
    <w:p>
      <w:pPr>
        <w:pStyle w:val="FirstParagraph"/>
      </w:pPr>
      <w:r>
        <w:t xml:space="preserve">The reference builder MUST support a global content-addressable cache. Cache artifacts are not part of SVP conformance. They are an implementation requirement for the official reference builder.</w:t>
      </w:r>
    </w:p>
    <w:p>
      <w:pPr>
        <w:pStyle w:val="BodyText"/>
      </w:pPr>
      <w:r>
        <w:t xml:space="preserve">Default cache roots:</w:t>
      </w:r>
    </w:p>
    <w:p>
      <w:pPr>
        <w:pStyle w:val="SourceCode"/>
      </w:pPr>
      <w:r>
        <w:rPr>
          <w:rStyle w:val="VerbatimChar"/>
        </w:rPr>
        <w:t xml:space="preserve">Windows: %LOCALAPPDATA%\SVP\Cache\v1</w:t>
      </w:r>
      <w:r>
        <w:br/>
      </w:r>
      <w:r>
        <w:rPr>
          <w:rStyle w:val="VerbatimChar"/>
        </w:rPr>
        <w:t xml:space="preserve">macOS:   ~/Library/Caches/org.svp/cache/v1</w:t>
      </w:r>
      <w:r>
        <w:br/>
      </w:r>
      <w:r>
        <w:rPr>
          <w:rStyle w:val="VerbatimChar"/>
        </w:rPr>
        <w:t xml:space="preserve">Linux:   ${XDG_CACHE_HOME}/svp/v1, or ~/.cache/svp/v1 when XDG_CACHE_HOME is unset</w:t>
      </w:r>
    </w:p>
    <w:p>
      <w:pPr>
        <w:pStyle w:val="FirstParagraph"/>
      </w:pPr>
      <w:r>
        <w:rPr>
          <w:rStyle w:val="VerbatimChar"/>
        </w:rPr>
        <w:t xml:space="preserve">SVP_CACHE_DIR</w:t>
      </w:r>
      <w:r>
        <w:t xml:space="preserve"> </w:t>
      </w:r>
      <w:r>
        <w:t xml:space="preserve">MAY override the root for development, CI, and render-farm operation.</w:t>
      </w:r>
    </w:p>
    <w:p>
      <w:pPr>
        <w:pStyle w:val="BodyText"/>
      </w:pPr>
      <w:r>
        <w:t xml:space="preserve">A visual cache key MUST include at least the canonical SVP</w:t>
      </w:r>
      <w:r>
        <w:t xml:space="preserve"> </w:t>
      </w:r>
      <w:r>
        <w:rPr>
          <w:rStyle w:val="VerbatimChar"/>
        </w:rPr>
        <w:t xml:space="preserve">model_id</w:t>
      </w:r>
      <w:r>
        <w:t xml:space="preserve">,</w:t>
      </w:r>
      <w:r>
        <w:t xml:space="preserve"> </w:t>
      </w:r>
      <w:r>
        <w:rPr>
          <w:rStyle w:val="VerbatimChar"/>
        </w:rPr>
        <w:t xml:space="preserve">model_bundle_id</w:t>
      </w:r>
      <w:r>
        <w:t xml:space="preserve">, and</w:t>
      </w:r>
      <w:r>
        <w:t xml:space="preserve"> </w:t>
      </w:r>
      <w:r>
        <w:rPr>
          <w:rStyle w:val="VerbatimChar"/>
        </w:rPr>
        <w:t xml:space="preserve">bundle_blake3</w:t>
      </w:r>
      <w:r>
        <w:t xml:space="preserve">, not a registry slug or provider-specific name:</w:t>
      </w:r>
    </w:p>
    <w:p>
      <w:pPr>
        <w:pStyle w:val="SourceCode"/>
      </w:pPr>
      <w:r>
        <w:rPr>
          <w:rStyle w:val="VerbatimChar"/>
        </w:rPr>
        <w:t xml:space="preserve">BLAKE3(</w:t>
      </w:r>
      <w:r>
        <w:br/>
      </w:r>
      <w:r>
        <w:rPr>
          <w:rStyle w:val="VerbatimChar"/>
        </w:rPr>
        <w:t xml:space="preserve">  "svp-cache-key-v1",</w:t>
      </w:r>
      <w:r>
        <w:br/>
      </w:r>
      <w:r>
        <w:rPr>
          <w:rStyle w:val="VerbatimChar"/>
        </w:rPr>
        <w:t xml:space="preserve">  svp_core_schema_version,</w:t>
      </w:r>
      <w:r>
        <w:br/>
      </w:r>
      <w:r>
        <w:rPr>
          <w:rStyle w:val="VerbatimChar"/>
        </w:rPr>
        <w:t xml:space="preserve">  processor_id,</w:t>
      </w:r>
      <w:r>
        <w:br/>
      </w:r>
      <w:r>
        <w:rPr>
          <w:rStyle w:val="VerbatimChar"/>
        </w:rPr>
        <w:t xml:space="preserve">  processor_version,</w:t>
      </w:r>
      <w:r>
        <w:br/>
      </w:r>
      <w:r>
        <w:rPr>
          <w:rStyle w:val="VerbatimChar"/>
        </w:rPr>
        <w:t xml:space="preserve">  model_id,</w:t>
      </w:r>
      <w:r>
        <w:br/>
      </w:r>
      <w:r>
        <w:rPr>
          <w:rStyle w:val="VerbatimChar"/>
        </w:rPr>
        <w:t xml:space="preserve">  model_bundle_id,</w:t>
      </w:r>
      <w:r>
        <w:br/>
      </w:r>
      <w:r>
        <w:rPr>
          <w:rStyle w:val="VerbatimChar"/>
        </w:rPr>
        <w:t xml:space="preserve">  bundle_blake3,</w:t>
      </w:r>
      <w:r>
        <w:br/>
      </w:r>
      <w:r>
        <w:rPr>
          <w:rStyle w:val="VerbatimChar"/>
        </w:rPr>
        <w:t xml:space="preserve">  model_blake3,</w:t>
      </w:r>
      <w:r>
        <w:br/>
      </w:r>
      <w:r>
        <w:rPr>
          <w:rStyle w:val="VerbatimChar"/>
        </w:rPr>
        <w:t xml:space="preserve">  model_runtime,</w:t>
      </w:r>
      <w:r>
        <w:br/>
      </w:r>
      <w:r>
        <w:rPr>
          <w:rStyle w:val="VerbatimChar"/>
        </w:rPr>
        <w:t xml:space="preserve">  execution_provider,</w:t>
      </w:r>
      <w:r>
        <w:br/>
      </w:r>
      <w:r>
        <w:rPr>
          <w:rStyle w:val="VerbatimChar"/>
        </w:rPr>
        <w:t xml:space="preserve">  normalized_input_format,</w:t>
      </w:r>
      <w:r>
        <w:br/>
      </w:r>
      <w:r>
        <w:rPr>
          <w:rStyle w:val="VerbatimChar"/>
        </w:rPr>
        <w:t xml:space="preserve">  time_range,</w:t>
      </w:r>
      <w:r>
        <w:br/>
      </w:r>
      <w:r>
        <w:rPr>
          <w:rStyle w:val="VerbatimChar"/>
        </w:rPr>
        <w:t xml:space="preserve">  frame_indices,</w:t>
      </w:r>
      <w:r>
        <w:br/>
      </w:r>
      <w:r>
        <w:rPr>
          <w:rStyle w:val="VerbatimChar"/>
        </w:rPr>
        <w:t xml:space="preserve">  decoded_pixel_blake3,</w:t>
      </w:r>
      <w:r>
        <w:br/>
      </w:r>
      <w:r>
        <w:rPr>
          <w:rStyle w:val="VerbatimChar"/>
        </w:rPr>
        <w:t xml:space="preserve">  processor_parameters_blake3</w:t>
      </w:r>
      <w:r>
        <w:br/>
      </w:r>
      <w:r>
        <w:rPr>
          <w:rStyle w:val="VerbatimChar"/>
        </w:rPr>
        <w:t xml:space="preserve">)</w:t>
      </w:r>
    </w:p>
    <w:p>
      <w:pPr>
        <w:pStyle w:val="FirstParagraph"/>
      </w:pPr>
      <w:r>
        <w:t xml:space="preserve">An audio cache key MUST include at least the canonical SVP</w:t>
      </w:r>
      <w:r>
        <w:t xml:space="preserve"> </w:t>
      </w:r>
      <w:r>
        <w:rPr>
          <w:rStyle w:val="VerbatimChar"/>
        </w:rPr>
        <w:t xml:space="preserve">model_id</w:t>
      </w:r>
      <w:r>
        <w:t xml:space="preserve">,</w:t>
      </w:r>
      <w:r>
        <w:t xml:space="preserve"> </w:t>
      </w:r>
      <w:r>
        <w:rPr>
          <w:rStyle w:val="VerbatimChar"/>
        </w:rPr>
        <w:t xml:space="preserve">model_bundle_id</w:t>
      </w:r>
      <w:r>
        <w:t xml:space="preserve">, and</w:t>
      </w:r>
      <w:r>
        <w:t xml:space="preserve"> </w:t>
      </w:r>
      <w:r>
        <w:rPr>
          <w:rStyle w:val="VerbatimChar"/>
        </w:rPr>
        <w:t xml:space="preserve">bundle_blake3</w:t>
      </w:r>
      <w:r>
        <w:t xml:space="preserve">, not a registry slug or provider-specific name:</w:t>
      </w:r>
    </w:p>
    <w:p>
      <w:pPr>
        <w:pStyle w:val="SourceCode"/>
      </w:pPr>
      <w:r>
        <w:rPr>
          <w:rStyle w:val="VerbatimChar"/>
        </w:rPr>
        <w:t xml:space="preserve">BLAKE3(</w:t>
      </w:r>
      <w:r>
        <w:br/>
      </w:r>
      <w:r>
        <w:rPr>
          <w:rStyle w:val="VerbatimChar"/>
        </w:rPr>
        <w:t xml:space="preserve">  "svp-cache-key-v1",</w:t>
      </w:r>
      <w:r>
        <w:br/>
      </w:r>
      <w:r>
        <w:rPr>
          <w:rStyle w:val="VerbatimChar"/>
        </w:rPr>
        <w:t xml:space="preserve">  svp_core_schema_version,</w:t>
      </w:r>
      <w:r>
        <w:br/>
      </w:r>
      <w:r>
        <w:rPr>
          <w:rStyle w:val="VerbatimChar"/>
        </w:rPr>
        <w:t xml:space="preserve">  processor_id,</w:t>
      </w:r>
      <w:r>
        <w:br/>
      </w:r>
      <w:r>
        <w:rPr>
          <w:rStyle w:val="VerbatimChar"/>
        </w:rPr>
        <w:t xml:space="preserve">  processor_version,</w:t>
      </w:r>
      <w:r>
        <w:br/>
      </w:r>
      <w:r>
        <w:rPr>
          <w:rStyle w:val="VerbatimChar"/>
        </w:rPr>
        <w:t xml:space="preserve">  model_id,</w:t>
      </w:r>
      <w:r>
        <w:br/>
      </w:r>
      <w:r>
        <w:rPr>
          <w:rStyle w:val="VerbatimChar"/>
        </w:rPr>
        <w:t xml:space="preserve">  model_bundle_id,</w:t>
      </w:r>
      <w:r>
        <w:br/>
      </w:r>
      <w:r>
        <w:rPr>
          <w:rStyle w:val="VerbatimChar"/>
        </w:rPr>
        <w:t xml:space="preserve">  bundle_blake3,</w:t>
      </w:r>
      <w:r>
        <w:br/>
      </w:r>
      <w:r>
        <w:rPr>
          <w:rStyle w:val="VerbatimChar"/>
        </w:rPr>
        <w:t xml:space="preserve">  model_blake3,</w:t>
      </w:r>
      <w:r>
        <w:br/>
      </w:r>
      <w:r>
        <w:rPr>
          <w:rStyle w:val="VerbatimChar"/>
        </w:rPr>
        <w:t xml:space="preserve">  model_runtime,</w:t>
      </w:r>
      <w:r>
        <w:br/>
      </w:r>
      <w:r>
        <w:rPr>
          <w:rStyle w:val="VerbatimChar"/>
        </w:rPr>
        <w:t xml:space="preserve">  execution_provider,</w:t>
      </w:r>
      <w:r>
        <w:br/>
      </w:r>
      <w:r>
        <w:rPr>
          <w:rStyle w:val="VerbatimChar"/>
        </w:rPr>
        <w:t xml:space="preserve">  sample_rate,</w:t>
      </w:r>
      <w:r>
        <w:br/>
      </w:r>
      <w:r>
        <w:rPr>
          <w:rStyle w:val="VerbatimChar"/>
        </w:rPr>
        <w:t xml:space="preserve">  channel_layout,</w:t>
      </w:r>
      <w:r>
        <w:br/>
      </w:r>
      <w:r>
        <w:rPr>
          <w:rStyle w:val="VerbatimChar"/>
        </w:rPr>
        <w:t xml:space="preserve">  sample_format,</w:t>
      </w:r>
      <w:r>
        <w:br/>
      </w:r>
      <w:r>
        <w:rPr>
          <w:rStyle w:val="VerbatimChar"/>
        </w:rPr>
        <w:t xml:space="preserve">  audio_chunk_blake3,</w:t>
      </w:r>
      <w:r>
        <w:br/>
      </w:r>
      <w:r>
        <w:rPr>
          <w:rStyle w:val="VerbatimChar"/>
        </w:rPr>
        <w:t xml:space="preserve">  processor_parameters_blake3</w:t>
      </w:r>
      <w:r>
        <w:br/>
      </w:r>
      <w:r>
        <w:rPr>
          <w:rStyle w:val="VerbatimChar"/>
        </w:rPr>
        <w:t xml:space="preserve">)</w:t>
      </w:r>
    </w:p>
    <w:p>
      <w:pPr>
        <w:pStyle w:val="FirstParagraph"/>
      </w:pPr>
      <w:r>
        <w:t xml:space="preserve">A cache hit is valid only when:</w:t>
      </w:r>
    </w:p>
    <w:p>
      <w:pPr>
        <w:pStyle w:val="Compact"/>
        <w:numPr>
          <w:ilvl w:val="0"/>
          <w:numId w:val="1026"/>
        </w:numPr>
      </w:pPr>
      <w:r>
        <w:t xml:space="preserve">The cache key matches.</w:t>
      </w:r>
    </w:p>
    <w:p>
      <w:pPr>
        <w:pStyle w:val="Compact"/>
        <w:numPr>
          <w:ilvl w:val="0"/>
          <w:numId w:val="1026"/>
        </w:numPr>
      </w:pPr>
      <w:r>
        <w:t xml:space="preserve">The cached artifact BLAKE3 matches the artifact manifest.</w:t>
      </w:r>
    </w:p>
    <w:p>
      <w:pPr>
        <w:pStyle w:val="Compact"/>
        <w:numPr>
          <w:ilvl w:val="0"/>
          <w:numId w:val="1026"/>
        </w:numPr>
      </w:pPr>
      <w:r>
        <w:t xml:space="preserve">The processor provenance matches the active processor contract.</w:t>
      </w:r>
    </w:p>
    <w:p>
      <w:pPr>
        <w:pStyle w:val="Compact"/>
        <w:numPr>
          <w:ilvl w:val="0"/>
          <w:numId w:val="1026"/>
        </w:numPr>
      </w:pPr>
      <w:r>
        <w:t xml:space="preserve">The cached artifact validates against the active schema.</w:t>
      </w:r>
    </w:p>
    <w:p>
      <w:pPr>
        <w:pStyle w:val="FirstParagraph"/>
      </w:pPr>
      <w:r>
        <w:t xml:space="preserve">Cache hits MUST be recorded in the recovery journal and final provenance.</w:t>
      </w:r>
    </w:p>
    <w:bookmarkEnd w:id="129"/>
    <w:bookmarkStart w:id="130" w:name="recovery-journal"/>
    <w:p>
      <w:pPr>
        <w:pStyle w:val="Heading3"/>
      </w:pPr>
      <w:r>
        <w:t xml:space="preserve">20.4 Recovery journal</w:t>
      </w:r>
    </w:p>
    <w:p>
      <w:pPr>
        <w:pStyle w:val="FirstParagraph"/>
      </w:pPr>
      <w:r>
        <w:t xml:space="preserve">A build that demands exhaustive analysis must survive interruption. The reference builder MUST create a recovery journal next to the requested output path.</w:t>
      </w:r>
    </w:p>
    <w:p>
      <w:pPr>
        <w:pStyle w:val="BodyText"/>
      </w:pPr>
      <w:r>
        <w:t xml:space="preserve">For an output path</w:t>
      </w:r>
      <w:r>
        <w:t xml:space="preserve"> </w:t>
      </w:r>
      <w:r>
        <w:rPr>
          <w:rStyle w:val="VerbatimChar"/>
        </w:rPr>
        <w:t xml:space="preserve">video.svp</w:t>
      </w:r>
      <w:r>
        <w:t xml:space="preserve">, the journal path is:</w:t>
      </w:r>
    </w:p>
    <w:p>
      <w:pPr>
        <w:pStyle w:val="SourceCode"/>
      </w:pPr>
      <w:r>
        <w:rPr>
          <w:rStyle w:val="VerbatimChar"/>
        </w:rPr>
        <w:t xml:space="preserve">video.svp-journal/</w:t>
      </w:r>
      <w:r>
        <w:br/>
      </w:r>
      <w:r>
        <w:rPr>
          <w:rStyle w:val="VerbatimChar"/>
        </w:rPr>
        <w:t xml:space="preserve">  build.sqlite</w:t>
      </w:r>
      <w:r>
        <w:br/>
      </w:r>
      <w:r>
        <w:rPr>
          <w:rStyle w:val="VerbatimChar"/>
        </w:rPr>
        <w:t xml:space="preserve">  journal_manifest.json</w:t>
      </w:r>
      <w:r>
        <w:br/>
      </w:r>
      <w:r>
        <w:rPr>
          <w:rStyle w:val="VerbatimChar"/>
        </w:rPr>
        <w:t xml:space="preserve">  blobs/</w:t>
      </w:r>
      <w:r>
        <w:br/>
      </w:r>
      <w:r>
        <w:rPr>
          <w:rStyle w:val="VerbatimChar"/>
        </w:rPr>
        <w:t xml:space="preserve">    pending/</w:t>
      </w:r>
      <w:r>
        <w:br/>
      </w:r>
      <w:r>
        <w:rPr>
          <w:rStyle w:val="VerbatimChar"/>
        </w:rPr>
        <w:t xml:space="preserve">    completed/</w:t>
      </w:r>
      <w:r>
        <w:br/>
      </w:r>
      <w:r>
        <w:rPr>
          <w:rStyle w:val="VerbatimChar"/>
        </w:rPr>
        <w:t xml:space="preserve">  locks/</w:t>
      </w:r>
      <w:r>
        <w:br/>
      </w:r>
      <w:r>
        <w:rPr>
          <w:rStyle w:val="VerbatimChar"/>
        </w:rPr>
        <w:t xml:space="preserve">    build.lock</w:t>
      </w:r>
    </w:p>
    <w:p>
      <w:pPr>
        <w:pStyle w:val="FirstParagraph"/>
      </w:pPr>
      <w:r>
        <w:t xml:space="preserve">The journal MUST be transactional. The reference implementation uses SQLite WAL mode for</w:t>
      </w:r>
      <w:r>
        <w:t xml:space="preserve"> </w:t>
      </w:r>
      <w:r>
        <w:rPr>
          <w:rStyle w:val="VerbatimChar"/>
        </w:rPr>
        <w:t xml:space="preserve">build.sqlite</w:t>
      </w:r>
      <w:r>
        <w:t xml:space="preserve"> </w:t>
      </w:r>
      <w:r>
        <w:t xml:space="preserve">while the build is active.</w:t>
      </w:r>
    </w:p>
    <w:p>
      <w:pPr>
        <w:pStyle w:val="BodyText"/>
      </w:pPr>
      <w:r>
        <w:t xml:space="preserve">Minimum required journal tables: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build_session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started_utc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svp_version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builder_version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source_fingerprint (</w:t>
      </w:r>
      <w:r>
        <w:br/>
      </w:r>
      <w:r>
        <w:rPr>
          <w:rStyle w:val="NormalTok"/>
        </w:rPr>
        <w:t xml:space="preserve">  source_id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size_bytes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mtime_ns </w:t>
      </w:r>
      <w:r>
        <w:rPr>
          <w:rStyle w:val="DataTypeTok"/>
        </w:rPr>
        <w:t xml:space="preserve">INTEGER</w:t>
      </w:r>
      <w:r>
        <w:rPr>
          <w:rStyle w:val="NormalTok"/>
        </w:rPr>
        <w:t xml:space="preserve">,</w:t>
      </w:r>
      <w:r>
        <w:br/>
      </w:r>
      <w:r>
        <w:rPr>
          <w:rStyle w:val="NormalTok"/>
        </w:rPr>
        <w:t xml:space="preserve">  blake3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task (</w:t>
      </w:r>
      <w:r>
        <w:br/>
      </w:r>
      <w:r>
        <w:rPr>
          <w:rStyle w:val="NormalTok"/>
        </w:rPr>
        <w:t xml:space="preserve">  task_id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cache_key TEXT,</w:t>
      </w:r>
      <w:r>
        <w:br/>
      </w:r>
      <w:r>
        <w:rPr>
          <w:rStyle w:val="NormalTok"/>
        </w:rPr>
        <w:t xml:space="preserve">  started_utc TEXT,</w:t>
      </w:r>
      <w:r>
        <w:br/>
      </w:r>
      <w:r>
        <w:rPr>
          <w:rStyle w:val="NormalTok"/>
        </w:rPr>
        <w:t xml:space="preserve">  completed_utc TEXT,</w:t>
      </w:r>
      <w:r>
        <w:br/>
      </w:r>
      <w:r>
        <w:rPr>
          <w:rStyle w:val="NormalTok"/>
        </w:rPr>
        <w:t xml:space="preserve">  output_blake3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task_dependency (</w:t>
      </w:r>
      <w:r>
        <w:br/>
      </w:r>
      <w:r>
        <w:rPr>
          <w:rStyle w:val="NormalTok"/>
        </w:rPr>
        <w:t xml:space="preserve">  task_id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depends_on_task_id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(task_id, depends_on_task_id)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artifact (</w:t>
      </w:r>
      <w:r>
        <w:br/>
      </w:r>
      <w:r>
        <w:rPr>
          <w:rStyle w:val="NormalTok"/>
        </w:rPr>
        <w:t xml:space="preserve">  artifact_id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relative_path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blake3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byte_length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artifact_provenance (</w:t>
      </w:r>
      <w:r>
        <w:br/>
      </w:r>
      <w:r>
        <w:rPr>
          <w:rStyle w:val="NormalTok"/>
        </w:rPr>
        <w:t xml:space="preserve">  artifact_id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processor_id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parameters_blake3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model_refs_json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cache_hit (</w:t>
      </w:r>
      <w:r>
        <w:br/>
      </w:r>
      <w:r>
        <w:rPr>
          <w:rStyle w:val="NormalTok"/>
        </w:rPr>
        <w:t xml:space="preserve">  task_id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cache_key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artifact_id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failure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task_id TEXT,</w:t>
      </w:r>
      <w:r>
        <w:br/>
      </w:r>
      <w:r>
        <w:rPr>
          <w:rStyle w:val="NormalTok"/>
        </w:rPr>
        <w:t xml:space="preserve">  occurred_utc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rPr>
          <w:rStyle w:val="VerbatimChar"/>
        </w:rPr>
        <w:t xml:space="preserve">svp build --resume</w:t>
      </w:r>
      <w:r>
        <w:t xml:space="preserve"> </w:t>
      </w:r>
      <w:r>
        <w:t xml:space="preserve">MUST read the journal, verify the source fingerprint, verify completed artifact hashes, reconstruct the DAG state, and continue from the last valid incomplete task. It MUST NOT blindly skip frames.</w:t>
      </w:r>
    </w:p>
    <w:p>
      <w:pPr>
        <w:pStyle w:val="BodyText"/>
      </w:pPr>
      <w:r>
        <w:t xml:space="preserve">Completed task outputs MUST be written to a pending path, fsynced where supported, verified by BLAKE3, and then atomically moved into</w:t>
      </w:r>
      <w:r>
        <w:t xml:space="preserve"> </w:t>
      </w:r>
      <w:r>
        <w:rPr>
          <w:rStyle w:val="VerbatimChar"/>
        </w:rPr>
        <w:t xml:space="preserve">blobs/completed/</w:t>
      </w:r>
      <w:r>
        <w:t xml:space="preserve">.</w:t>
      </w:r>
    </w:p>
    <w:bookmarkEnd w:id="130"/>
    <w:bookmarkStart w:id="133" w:name="storage-lifecycle"/>
    <w:p>
      <w:pPr>
        <w:pStyle w:val="Heading3"/>
      </w:pPr>
      <w:r>
        <w:t xml:space="preserve">20.5 Storage lifecycle</w:t>
      </w:r>
    </w:p>
    <w:p>
      <w:pPr>
        <w:pStyle w:val="FirstParagraph"/>
      </w:pPr>
      <w:r>
        <w:t xml:space="preserve">The reference builder MUST manage temporary and reusable storage so strict processing does not silently consume unbounded disk space.</w:t>
      </w:r>
    </w:p>
    <w:bookmarkStart w:id="131" w:name="journal-cleanup"/>
    <w:p>
      <w:pPr>
        <w:pStyle w:val="Heading4"/>
      </w:pPr>
      <w:r>
        <w:t xml:space="preserve">20.5.1 Journal cleanup</w:t>
      </w:r>
    </w:p>
    <w:p>
      <w:pPr>
        <w:pStyle w:val="FirstParagraph"/>
      </w:pPr>
      <w:r>
        <w:t xml:space="preserve">After successful atomic package finalization and successful strict validation, the reference builder MUST delete the corresponding</w:t>
      </w:r>
      <w:r>
        <w:t xml:space="preserve"> </w:t>
      </w:r>
      <w:r>
        <w:rPr>
          <w:rStyle w:val="VerbatimChar"/>
        </w:rPr>
        <w:t xml:space="preserve">.svp-journal</w:t>
      </w:r>
      <w:r>
        <w:t xml:space="preserve"> </w:t>
      </w:r>
      <w:r>
        <w:t xml:space="preserve">directory by default.</w:t>
      </w:r>
    </w:p>
    <w:p>
      <w:pPr>
        <w:pStyle w:val="BodyText"/>
      </w:pPr>
      <w:r>
        <w:t xml:space="preserve">For an output path</w:t>
      </w:r>
      <w:r>
        <w:t xml:space="preserve"> </w:t>
      </w:r>
      <w:r>
        <w:rPr>
          <w:rStyle w:val="VerbatimChar"/>
        </w:rPr>
        <w:t xml:space="preserve">video.svp</w:t>
      </w:r>
      <w:r>
        <w:t xml:space="preserve">,</w:t>
      </w:r>
      <w:r>
        <w:t xml:space="preserve"> </w:t>
      </w:r>
      <w:r>
        <w:rPr>
          <w:rStyle w:val="VerbatimChar"/>
        </w:rPr>
        <w:t xml:space="preserve">video.svp-journal/</w:t>
      </w:r>
      <w:r>
        <w:t xml:space="preserve"> </w:t>
      </w:r>
      <w:r>
        <w:t xml:space="preserve">MUST NOT remain after a successful default build. Retaining the journal after success without an explicit diagnostic request is a reference-builder conformance failure.</w:t>
      </w:r>
    </w:p>
    <w:p>
      <w:pPr>
        <w:pStyle w:val="BodyText"/>
      </w:pPr>
      <w:r>
        <w:t xml:space="preserve">A user or CI system MAY request diagnostic journal retention. When diagnostic retention is requested:</w:t>
      </w:r>
    </w:p>
    <w:p>
      <w:pPr>
        <w:pStyle w:val="Compact"/>
        <w:numPr>
          <w:ilvl w:val="0"/>
          <w:numId w:val="1027"/>
        </w:numPr>
      </w:pPr>
      <w:r>
        <w:t xml:space="preserve">The builder MAY keep the journal after success.</w:t>
      </w:r>
    </w:p>
    <w:p>
      <w:pPr>
        <w:pStyle w:val="Compact"/>
        <w:numPr>
          <w:ilvl w:val="0"/>
          <w:numId w:val="1027"/>
        </w:numPr>
      </w:pPr>
      <w:r>
        <w:t xml:space="preserve">The validation report MUST include</w:t>
      </w:r>
      <w:r>
        <w:t xml:space="preserve"> </w:t>
      </w:r>
      <w:r>
        <w:rPr>
          <w:rStyle w:val="VerbatimChar"/>
        </w:rPr>
        <w:t xml:space="preserve">WARN_JOURNAL_RETAINED_DIAGNOSTIC</w:t>
      </w:r>
      <w:r>
        <w:t xml:space="preserve">.</w:t>
      </w:r>
    </w:p>
    <w:p>
      <w:pPr>
        <w:pStyle w:val="Compact"/>
        <w:numPr>
          <w:ilvl w:val="0"/>
          <w:numId w:val="1027"/>
        </w:numPr>
      </w:pPr>
      <w:r>
        <w:t xml:space="preserve">The final</w:t>
      </w:r>
      <w:r>
        <w:t xml:space="preserve"> </w:t>
      </w:r>
      <w:r>
        <w:rPr>
          <w:rStyle w:val="VerbatimChar"/>
        </w:rPr>
        <w:t xml:space="preserve">.svp</w:t>
      </w:r>
      <w:r>
        <w:t xml:space="preserve"> </w:t>
      </w:r>
      <w:r>
        <w:t xml:space="preserve">package MUST NOT contain the journal directory or any journal state.</w:t>
      </w:r>
    </w:p>
    <w:bookmarkEnd w:id="131"/>
    <w:bookmarkStart w:id="132" w:name="cache-eviction"/>
    <w:p>
      <w:pPr>
        <w:pStyle w:val="Heading4"/>
      </w:pPr>
      <w:r>
        <w:t xml:space="preserve">20.5.2 Cache eviction</w:t>
      </w:r>
    </w:p>
    <w:p>
      <w:pPr>
        <w:pStyle w:val="FirstParagraph"/>
      </w:pPr>
      <w:r>
        <w:t xml:space="preserve">The reference builder MUST provide a global content-addressable cache with Least Recently Used eviction enabled by default.</w:t>
      </w:r>
    </w:p>
    <w:p>
      <w:pPr>
        <w:pStyle w:val="BodyText"/>
      </w:pPr>
      <w:r>
        <w:t xml:space="preserve">Default cache policy:</w:t>
      </w:r>
    </w:p>
    <w:p>
      <w:pPr>
        <w:pStyle w:val="SourceCode"/>
      </w:pPr>
      <w:r>
        <w:rPr>
          <w:rStyle w:val="VerbatimChar"/>
        </w:rPr>
        <w:t xml:space="preserve">maximum_size: 50 GiB</w:t>
      </w:r>
      <w:r>
        <w:br/>
      </w:r>
      <w:r>
        <w:rPr>
          <w:rStyle w:val="VerbatimChar"/>
        </w:rPr>
        <w:t xml:space="preserve">eviction: LRU</w:t>
      </w:r>
      <w:r>
        <w:br/>
      </w:r>
      <w:r>
        <w:rPr>
          <w:rStyle w:val="VerbatimChar"/>
        </w:rPr>
        <w:t xml:space="preserve">cache_key_hash: BLAKE3</w:t>
      </w:r>
      <w:r>
        <w:br/>
      </w:r>
      <w:r>
        <w:rPr>
          <w:rStyle w:val="VerbatimChar"/>
        </w:rPr>
        <w:t xml:space="preserve">artifact_hash: BLAKE3</w:t>
      </w:r>
    </w:p>
    <w:p>
      <w:pPr>
        <w:pStyle w:val="FirstParagraph"/>
      </w:pPr>
      <w:r>
        <w:t xml:space="preserve">If the cache exceeds the configured limit, the builder MUST automatically prune least-recently-used artifacts until the cache is under the limit. Eviction MUST respect active build locks and MUST NOT remove artifacts referenced by a live</w:t>
      </w:r>
      <w:r>
        <w:t xml:space="preserve"> </w:t>
      </w:r>
      <w:r>
        <w:rPr>
          <w:rStyle w:val="VerbatimChar"/>
        </w:rPr>
        <w:t xml:space="preserve">.svp-journal</w:t>
      </w:r>
      <w:r>
        <w:t xml:space="preserve">.</w:t>
      </w:r>
    </w:p>
    <w:p>
      <w:pPr>
        <w:pStyle w:val="BodyText"/>
      </w:pPr>
      <w:r>
        <w:t xml:space="preserve">Cache read, write, permission, quota, corruption, or eviction failures MUST NOT fail the build. The builder MUST fall back to direct compute, continue package generation, and emit</w:t>
      </w:r>
      <w:r>
        <w:t xml:space="preserve"> </w:t>
      </w:r>
      <w:r>
        <w:rPr>
          <w:rStyle w:val="VerbatimChar"/>
        </w:rPr>
        <w:t xml:space="preserve">WARN_CACHE_DISABLED</w:t>
      </w:r>
      <w:r>
        <w:t xml:space="preserve"> </w:t>
      </w:r>
      <w:r>
        <w:t xml:space="preserve">or a more specific non-fatal warning in the validation report and build logs.</w:t>
      </w:r>
    </w:p>
    <w:p>
      <w:pPr>
        <w:pStyle w:val="BodyText"/>
      </w:pPr>
      <w:r>
        <w:t xml:space="preserve">Cache artifacts are not SVP package contents. A valid</w:t>
      </w:r>
      <w:r>
        <w:t xml:space="preserve"> </w:t>
      </w:r>
      <w:r>
        <w:rPr>
          <w:rStyle w:val="VerbatimChar"/>
        </w:rPr>
        <w:t xml:space="preserve">.svp</w:t>
      </w:r>
      <w:r>
        <w:t xml:space="preserve"> </w:t>
      </w:r>
      <w:r>
        <w:t xml:space="preserve">MUST NOT depend on the continued existence of the global cache.</w:t>
      </w:r>
    </w:p>
    <w:bookmarkEnd w:id="132"/>
    <w:bookmarkEnd w:id="133"/>
    <w:bookmarkStart w:id="134" w:name="visual-entity-tracker-details"/>
    <w:p>
      <w:pPr>
        <w:pStyle w:val="Heading3"/>
      </w:pPr>
      <w:r>
        <w:t xml:space="preserve">20.6 Visual entity tracker details</w:t>
      </w:r>
    </w:p>
    <w:p>
      <w:pPr>
        <w:pStyle w:val="FirstParagraph"/>
      </w:pPr>
      <w:r>
        <w:t xml:space="preserve">The v1 tracker is deterministic and label-free.</w:t>
      </w:r>
    </w:p>
    <w:p>
      <w:pPr>
        <w:pStyle w:val="BodyText"/>
      </w:pPr>
      <w:r>
        <w:t xml:space="preserve">Steps:</w:t>
      </w:r>
    </w:p>
    <w:p>
      <w:pPr>
        <w:pStyle w:val="Compact"/>
        <w:numPr>
          <w:ilvl w:val="0"/>
          <w:numId w:val="1028"/>
        </w:numPr>
      </w:pPr>
      <w:r>
        <w:t xml:space="preserve">Decode frames in presentation order.</w:t>
      </w:r>
    </w:p>
    <w:p>
      <w:pPr>
        <w:pStyle w:val="Compact"/>
        <w:numPr>
          <w:ilvl w:val="0"/>
          <w:numId w:val="1028"/>
        </w:numPr>
      </w:pPr>
      <w:r>
        <w:t xml:space="preserve">For each shot, select a first keyframe and every Nth frame based on motion change.</w:t>
      </w:r>
    </w:p>
    <w:p>
      <w:pPr>
        <w:pStyle w:val="Compact"/>
        <w:numPr>
          <w:ilvl w:val="0"/>
          <w:numId w:val="1028"/>
        </w:numPr>
      </w:pPr>
      <w:r>
        <w:t xml:space="preserve">Detect Shi-Tomasi corners and additional edge points.</w:t>
      </w:r>
    </w:p>
    <w:p>
      <w:pPr>
        <w:pStyle w:val="Compact"/>
        <w:numPr>
          <w:ilvl w:val="0"/>
          <w:numId w:val="1028"/>
        </w:numPr>
      </w:pPr>
      <w:r>
        <w:t xml:space="preserve">Track points using pyramidal Lucas-Kanade optical flow.</w:t>
      </w:r>
    </w:p>
    <w:p>
      <w:pPr>
        <w:pStyle w:val="Compact"/>
        <w:numPr>
          <w:ilvl w:val="0"/>
          <w:numId w:val="1028"/>
        </w:numPr>
      </w:pPr>
      <w:r>
        <w:t xml:space="preserve">Compute dense Farneback optical flow between adjacent frames.</w:t>
      </w:r>
    </w:p>
    <w:p>
      <w:pPr>
        <w:pStyle w:val="Compact"/>
        <w:numPr>
          <w:ilvl w:val="0"/>
          <w:numId w:val="1028"/>
        </w:numPr>
      </w:pPr>
      <w:r>
        <w:t xml:space="preserve">Estimate global camera motion with RANSAC homography from stable background features.</w:t>
      </w:r>
    </w:p>
    <w:p>
      <w:pPr>
        <w:pStyle w:val="Compact"/>
        <w:numPr>
          <w:ilvl w:val="0"/>
          <w:numId w:val="1028"/>
        </w:numPr>
      </w:pPr>
      <w:r>
        <w:t xml:space="preserve">Subtract global motion to get residual motion.</w:t>
      </w:r>
    </w:p>
    <w:p>
      <w:pPr>
        <w:pStyle w:val="Compact"/>
        <w:numPr>
          <w:ilvl w:val="0"/>
          <w:numId w:val="1028"/>
        </w:numPr>
      </w:pPr>
      <w:r>
        <w:t xml:space="preserve">Cluster residual motion vectors into candidate moving regions.</w:t>
      </w:r>
    </w:p>
    <w:p>
      <w:pPr>
        <w:pStyle w:val="Compact"/>
        <w:numPr>
          <w:ilvl w:val="0"/>
          <w:numId w:val="1028"/>
        </w:numPr>
      </w:pPr>
      <w:r>
        <w:t xml:space="preserve">Split or merge candidates using color histograms, depth discontinuities, and texture similarity.</w:t>
      </w:r>
    </w:p>
    <w:p>
      <w:pPr>
        <w:pStyle w:val="Compact"/>
        <w:numPr>
          <w:ilvl w:val="0"/>
          <w:numId w:val="1028"/>
        </w:numPr>
      </w:pPr>
      <w:r>
        <w:t xml:space="preserve">Create candidate boxes and masks.</w:t>
      </w:r>
    </w:p>
    <w:p>
      <w:pPr>
        <w:pStyle w:val="Compact"/>
        <w:numPr>
          <w:ilvl w:val="0"/>
          <w:numId w:val="1028"/>
        </w:numPr>
      </w:pPr>
      <w:r>
        <w:t xml:space="preserve">Propagate masks through frames using optical flow.</w:t>
      </w:r>
    </w:p>
    <w:p>
      <w:pPr>
        <w:pStyle w:val="Compact"/>
        <w:numPr>
          <w:ilvl w:val="0"/>
          <w:numId w:val="1028"/>
        </w:numPr>
      </w:pPr>
      <w:r>
        <w:t xml:space="preserve">Smooth tracks using Kalman filtering.</w:t>
      </w:r>
    </w:p>
    <w:p>
      <w:pPr>
        <w:pStyle w:val="Compact"/>
        <w:numPr>
          <w:ilvl w:val="0"/>
          <w:numId w:val="1028"/>
        </w:numPr>
      </w:pPr>
      <w:r>
        <w:t xml:space="preserve">Reacquire lost tracks using appearance histograms and predicted motion.</w:t>
      </w:r>
    </w:p>
    <w:p>
      <w:pPr>
        <w:pStyle w:val="Compact"/>
        <w:numPr>
          <w:ilvl w:val="0"/>
          <w:numId w:val="1028"/>
        </w:numPr>
      </w:pPr>
      <w:r>
        <w:t xml:space="preserve">Write entity, track, region, mask, and relationship records.</w:t>
      </w:r>
    </w:p>
    <w:p>
      <w:pPr>
        <w:pStyle w:val="FirstParagraph"/>
      </w:pPr>
      <w:r>
        <w:t xml:space="preserve">The output is a visual observation graph, not a set of named objects.</w:t>
      </w:r>
    </w:p>
    <w:bookmarkEnd w:id="134"/>
    <w:bookmarkStart w:id="135" w:name="scene-grouping"/>
    <w:p>
      <w:pPr>
        <w:pStyle w:val="Heading3"/>
      </w:pPr>
      <w:r>
        <w:t xml:space="preserve">20.7 Scene grouping</w:t>
      </w:r>
    </w:p>
    <w:p>
      <w:pPr>
        <w:pStyle w:val="FirstParagraph"/>
      </w:pPr>
      <w:r>
        <w:t xml:space="preserve">Scenes are grouped from shots using:</w:t>
      </w:r>
    </w:p>
    <w:p>
      <w:pPr>
        <w:pStyle w:val="SourceCode"/>
      </w:pPr>
      <w:r>
        <w:rPr>
          <w:rStyle w:val="VerbatimChar"/>
        </w:rPr>
        <w:t xml:space="preserve">Temporal adjacency</w:t>
      </w:r>
      <w:r>
        <w:br/>
      </w:r>
      <w:r>
        <w:rPr>
          <w:rStyle w:val="VerbatimChar"/>
        </w:rPr>
        <w:t xml:space="preserve">Visual embedding similarity</w:t>
      </w:r>
      <w:r>
        <w:br/>
      </w:r>
      <w:r>
        <w:rPr>
          <w:rStyle w:val="VerbatimChar"/>
        </w:rPr>
        <w:t xml:space="preserve">Transcript embedding similarity</w:t>
      </w:r>
      <w:r>
        <w:br/>
      </w:r>
      <w:r>
        <w:rPr>
          <w:rStyle w:val="VerbatimChar"/>
        </w:rPr>
        <w:t xml:space="preserve">Audio continuity</w:t>
      </w:r>
      <w:r>
        <w:br/>
      </w:r>
      <w:r>
        <w:rPr>
          <w:rStyle w:val="VerbatimChar"/>
        </w:rPr>
        <w:t xml:space="preserve">Shot boundary strength</w:t>
      </w:r>
      <w:r>
        <w:br/>
      </w:r>
      <w:r>
        <w:rPr>
          <w:rStyle w:val="VerbatimChar"/>
        </w:rPr>
        <w:t xml:space="preserve">Speaker continuity</w:t>
      </w:r>
    </w:p>
    <w:p>
      <w:pPr>
        <w:pStyle w:val="FirstParagraph"/>
      </w:pPr>
      <w:r>
        <w:t xml:space="preserve">No LLM summarization is required.</w:t>
      </w:r>
    </w:p>
    <w:bookmarkEnd w:id="135"/>
    <w:bookmarkStart w:id="136" w:name="relationship-computation"/>
    <w:p>
      <w:pPr>
        <w:pStyle w:val="Heading3"/>
      </w:pPr>
      <w:r>
        <w:t xml:space="preserve">20.8 Relationship computation</w:t>
      </w:r>
    </w:p>
    <w:p>
      <w:pPr>
        <w:pStyle w:val="FirstParagraph"/>
      </w:pPr>
      <w:r>
        <w:t xml:space="preserve">Relationships are produced by deterministic rules:</w:t>
      </w:r>
    </w:p>
    <w:p>
      <w:pPr>
        <w:pStyle w:val="SourceCode"/>
      </w:pPr>
      <w:r>
        <w:rPr>
          <w:rStyle w:val="VerbatimChar"/>
        </w:rPr>
        <w:t xml:space="preserve">appears_in_shot: entity region overlaps shot interval</w:t>
      </w:r>
      <w:r>
        <w:br/>
      </w:r>
      <w:r>
        <w:rPr>
          <w:rStyle w:val="VerbatimChar"/>
        </w:rPr>
        <w:t xml:space="preserve">appears_in_scene: entity region overlaps scene interval</w:t>
      </w:r>
      <w:r>
        <w:br/>
      </w:r>
      <w:r>
        <w:rPr>
          <w:rStyle w:val="VerbatimChar"/>
        </w:rPr>
        <w:t xml:space="preserve">overlaps: mask IoU exceeds threshold</w:t>
      </w:r>
      <w:r>
        <w:br/>
      </w:r>
      <w:r>
        <w:rPr>
          <w:rStyle w:val="VerbatimChar"/>
        </w:rPr>
        <w:t xml:space="preserve">near: centroid distance below threshold</w:t>
      </w:r>
      <w:r>
        <w:br/>
      </w:r>
      <w:r>
        <w:rPr>
          <w:rStyle w:val="VerbatimChar"/>
        </w:rPr>
        <w:t xml:space="preserve">contains: one mask mostly contains another</w:t>
      </w:r>
      <w:r>
        <w:br/>
      </w:r>
      <w:r>
        <w:rPr>
          <w:rStyle w:val="VerbatimChar"/>
        </w:rPr>
        <w:t xml:space="preserve">occludes: masks overlap and source median inverse depth is greater</w:t>
      </w:r>
      <w:r>
        <w:br/>
      </w:r>
      <w:r>
        <w:rPr>
          <w:rStyle w:val="VerbatimChar"/>
        </w:rPr>
        <w:t xml:space="preserve">enters_frame: first visible region appears after absence</w:t>
      </w:r>
      <w:r>
        <w:br/>
      </w:r>
      <w:r>
        <w:rPr>
          <w:rStyle w:val="VerbatimChar"/>
        </w:rPr>
        <w:t xml:space="preserve">exits_frame: last visible region disappears before shot end</w:t>
      </w:r>
      <w:r>
        <w:br/>
      </w:r>
      <w:r>
        <w:rPr>
          <w:rStyle w:val="VerbatimChar"/>
        </w:rPr>
        <w:t xml:space="preserve">visible_during_speech: entity visible during speaker segment</w:t>
      </w:r>
      <w:r>
        <w:br/>
      </w:r>
      <w:r>
        <w:rPr>
          <w:rStyle w:val="VerbatimChar"/>
        </w:rPr>
        <w:t xml:space="preserve">moves_with: entities have correlated motion vectors</w:t>
      </w:r>
    </w:p>
    <w:p>
      <w:pPr>
        <w:pStyle w:val="FirstParagraph"/>
      </w:pPr>
      <w:r>
        <w:t xml:space="preserve">All thresholds are written to provenance.</w:t>
      </w:r>
    </w:p>
    <w:bookmarkEnd w:id="136"/>
    <w:bookmarkStart w:id="137" w:name="ocr-and-visible-text-processing"/>
    <w:p>
      <w:pPr>
        <w:pStyle w:val="Heading3"/>
      </w:pPr>
      <w:r>
        <w:t xml:space="preserve">20.9 OCR and visible-text processing</w:t>
      </w:r>
    </w:p>
    <w:p>
      <w:pPr>
        <w:pStyle w:val="FirstParagraph"/>
      </w:pPr>
      <w:r>
        <w:t xml:space="preserve">The reference builder MUST implement OCR as a distinct pipeline branch and MUST NOT hide OCR inside unrelated embedding, tracking, or label stages.</w:t>
      </w:r>
    </w:p>
    <w:p>
      <w:pPr>
        <w:pStyle w:val="BodyText"/>
      </w:pPr>
      <w:r>
        <w:t xml:space="preserve">Required processor boundaries:</w:t>
      </w:r>
    </w:p>
    <w:p>
      <w:pPr>
        <w:pStyle w:val="SourceCode"/>
      </w:pPr>
      <w:r>
        <w:rPr>
          <w:rStyle w:val="VerbatimChar"/>
        </w:rPr>
        <w:t xml:space="preserve">ocr_text_detection</w:t>
      </w:r>
      <w:r>
        <w:br/>
      </w:r>
      <w:r>
        <w:rPr>
          <w:rStyle w:val="VerbatimChar"/>
        </w:rPr>
        <w:t xml:space="preserve">ocr_text_recognition</w:t>
      </w:r>
      <w:r>
        <w:br/>
      </w:r>
      <w:r>
        <w:rPr>
          <w:rStyle w:val="VerbatimChar"/>
        </w:rPr>
        <w:t xml:space="preserve">ocr_layout_classification</w:t>
      </w:r>
      <w:r>
        <w:br/>
      </w:r>
      <w:r>
        <w:rPr>
          <w:rStyle w:val="VerbatimChar"/>
        </w:rPr>
        <w:t xml:space="preserve">ocr_numeric_extraction</w:t>
      </w:r>
      <w:r>
        <w:br/>
      </w:r>
      <w:r>
        <w:rPr>
          <w:rStyle w:val="VerbatimChar"/>
        </w:rPr>
        <w:t xml:space="preserve">ocr_text_region_color_sampling</w:t>
      </w:r>
      <w:r>
        <w:br/>
      </w:r>
      <w:r>
        <w:rPr>
          <w:rStyle w:val="VerbatimChar"/>
        </w:rPr>
        <w:t xml:space="preserve">ocr_index_integration</w:t>
      </w:r>
    </w:p>
    <w:p>
      <w:pPr>
        <w:pStyle w:val="FirstParagraph"/>
      </w:pPr>
      <w:r>
        <w:t xml:space="preserve">The OCR branch consumes frames, shots, scenes, regions, and entities as available. It emits text regions, text observations, numeric values, foreground/background color references when available, provenance, and index rows.</w:t>
      </w:r>
    </w:p>
    <w:p>
      <w:pPr>
        <w:pStyle w:val="BodyText"/>
      </w:pPr>
      <w:r>
        <w:t xml:space="preserve">The builder MUST distinguish text detection, text recognition, number extraction, layout analysis, subtitles/captions, UI text, scene text/signage, chart/graph numbers, and timestamps/counters.</w:t>
      </w:r>
    </w:p>
    <w:bookmarkEnd w:id="137"/>
    <w:bookmarkStart w:id="138" w:name="structured-color-processing"/>
    <w:p>
      <w:pPr>
        <w:pStyle w:val="Heading3"/>
      </w:pPr>
      <w:r>
        <w:t xml:space="preserve">20.10 Structured color processing</w:t>
      </w:r>
    </w:p>
    <w:p>
      <w:pPr>
        <w:pStyle w:val="FirstParagraph"/>
      </w:pPr>
      <w:r>
        <w:t xml:space="preserve">The reference builder MUST implement color observations as a deterministic branch.</w:t>
      </w:r>
    </w:p>
    <w:p>
      <w:pPr>
        <w:pStyle w:val="BodyText"/>
      </w:pPr>
      <w:r>
        <w:t xml:space="preserve">Required processor boundaries:</w:t>
      </w:r>
    </w:p>
    <w:p>
      <w:pPr>
        <w:pStyle w:val="SourceCode"/>
      </w:pPr>
      <w:r>
        <w:rPr>
          <w:rStyle w:val="VerbatimChar"/>
        </w:rPr>
        <w:t xml:space="preserve">color_space_normalization</w:t>
      </w:r>
      <w:r>
        <w:br/>
      </w:r>
      <w:r>
        <w:rPr>
          <w:rStyle w:val="VerbatimChar"/>
        </w:rPr>
        <w:t xml:space="preserve">color_bucket_quantization</w:t>
      </w:r>
      <w:r>
        <w:br/>
      </w:r>
      <w:r>
        <w:rPr>
          <w:rStyle w:val="VerbatimChar"/>
        </w:rPr>
        <w:t xml:space="preserve">shot_color_summary</w:t>
      </w:r>
      <w:r>
        <w:br/>
      </w:r>
      <w:r>
        <w:rPr>
          <w:rStyle w:val="VerbatimChar"/>
        </w:rPr>
        <w:t xml:space="preserve">scene_color_summary</w:t>
      </w:r>
      <w:r>
        <w:br/>
      </w:r>
      <w:r>
        <w:rPr>
          <w:rStyle w:val="VerbatimChar"/>
        </w:rPr>
        <w:t xml:space="preserve">frame_color_summary</w:t>
      </w:r>
      <w:r>
        <w:br/>
      </w:r>
      <w:r>
        <w:rPr>
          <w:rStyle w:val="VerbatimChar"/>
        </w:rPr>
        <w:t xml:space="preserve">region_color_summary</w:t>
      </w:r>
      <w:r>
        <w:br/>
      </w:r>
      <w:r>
        <w:rPr>
          <w:rStyle w:val="VerbatimChar"/>
        </w:rPr>
        <w:t xml:space="preserve">entity_color_summary</w:t>
      </w:r>
      <w:r>
        <w:br/>
      </w:r>
      <w:r>
        <w:rPr>
          <w:rStyle w:val="VerbatimChar"/>
        </w:rPr>
        <w:t xml:space="preserve">text_region_foreground_background_color</w:t>
      </w:r>
      <w:r>
        <w:br/>
      </w:r>
      <w:r>
        <w:rPr>
          <w:rStyle w:val="VerbatimChar"/>
        </w:rPr>
        <w:t xml:space="preserve">color_index_integration</w:t>
      </w:r>
    </w:p>
    <w:p>
      <w:pPr>
        <w:pStyle w:val="FirstParagraph"/>
      </w:pPr>
      <w:r>
        <w:t xml:space="preserve">Color processing SHOULD run as soon as canonical raster frames, shot boundaries, scene boundaries, regions, entities, and text regions become available. Full-frame shot and scene summaries can run before OCR. Text-region foreground/background color extraction runs after OCR text regions exist.</w:t>
      </w:r>
    </w:p>
    <w:bookmarkEnd w:id="138"/>
    <w:bookmarkEnd w:id="139"/>
    <w:bookmarkStart w:id="140" w:name="command-line-surface"/>
    <w:p>
      <w:pPr>
        <w:pStyle w:val="Heading2"/>
      </w:pPr>
      <w:r>
        <w:t xml:space="preserve">21. Command-line surface</w:t>
      </w:r>
    </w:p>
    <w:p>
      <w:pPr>
        <w:pStyle w:val="FirstParagraph"/>
      </w:pPr>
      <w:r>
        <w:t xml:space="preserve">The first public artifact is a CLI. The CLI is the reference compiler, validator, inspector, query tool, and exporter.</w:t>
      </w:r>
    </w:p>
    <w:p>
      <w:pPr>
        <w:pStyle w:val="BodyText"/>
      </w:pPr>
      <w:r>
        <w:t xml:space="preserve">Required commands:</w:t>
      </w:r>
    </w:p>
    <w:p>
      <w:pPr>
        <w:pStyle w:val="SourceCode"/>
      </w:pPr>
      <w:r>
        <w:rPr>
          <w:rStyle w:val="ExtensionTok"/>
        </w:rPr>
        <w:t xml:space="preserve">svp</w:t>
      </w:r>
      <w:r>
        <w:rPr>
          <w:rStyle w:val="NormalTok"/>
        </w:rPr>
        <w:t xml:space="preserve"> build </w:t>
      </w:r>
      <w:r>
        <w:rPr>
          <w:rStyle w:val="OperatorTok"/>
        </w:rPr>
        <w:t xml:space="preserve">&lt;</w:t>
      </w:r>
      <w:r>
        <w:rPr>
          <w:rStyle w:val="NormalTok"/>
        </w:rPr>
        <w:t xml:space="preserve">input-media</w:t>
      </w:r>
      <w:r>
        <w:rPr>
          <w:rStyle w:val="OperatorTok"/>
        </w:rPr>
        <w:t xml:space="preserve">&gt;</w:t>
      </w:r>
      <w:r>
        <w:rPr>
          <w:rStyle w:val="NormalTok"/>
        </w:rPr>
        <w:t xml:space="preserve"> --out </w:t>
      </w:r>
      <w:r>
        <w:rPr>
          <w:rStyle w:val="OperatorTok"/>
        </w:rPr>
        <w:t xml:space="preserve">&lt;</w:t>
      </w:r>
      <w:r>
        <w:rPr>
          <w:rStyle w:val="NormalTok"/>
        </w:rPr>
        <w:t xml:space="preserve">output.svp</w:t>
      </w:r>
      <w:r>
        <w:rPr>
          <w:rStyle w:val="OperatorTok"/>
        </w:rPr>
        <w:t xml:space="preserve">&gt;</w:t>
      </w:r>
      <w:r>
        <w:br/>
      </w:r>
      <w:r>
        <w:rPr>
          <w:rStyle w:val="ExtensionTok"/>
        </w:rPr>
        <w:t xml:space="preserve">svp</w:t>
      </w:r>
      <w:r>
        <w:rPr>
          <w:rStyle w:val="NormalTok"/>
        </w:rPr>
        <w:t xml:space="preserve"> build </w:t>
      </w:r>
      <w:r>
        <w:rPr>
          <w:rStyle w:val="OperatorTok"/>
        </w:rPr>
        <w:t xml:space="preserve">&lt;</w:t>
      </w:r>
      <w:r>
        <w:rPr>
          <w:rStyle w:val="NormalTok"/>
        </w:rPr>
        <w:t xml:space="preserve">input-media</w:t>
      </w:r>
      <w:r>
        <w:rPr>
          <w:rStyle w:val="OperatorTok"/>
        </w:rPr>
        <w:t xml:space="preserve">&gt;</w:t>
      </w:r>
      <w:r>
        <w:rPr>
          <w:rStyle w:val="NormalTok"/>
        </w:rPr>
        <w:t xml:space="preserve"> --out </w:t>
      </w:r>
      <w:r>
        <w:rPr>
          <w:rStyle w:val="OperatorTok"/>
        </w:rPr>
        <w:t xml:space="preserve">&lt;</w:t>
      </w:r>
      <w:r>
        <w:rPr>
          <w:rStyle w:val="NormalTok"/>
        </w:rPr>
        <w:t xml:space="preserve">output.svp</w:t>
      </w:r>
      <w:r>
        <w:rPr>
          <w:rStyle w:val="OperatorTok"/>
        </w:rPr>
        <w:t xml:space="preserve">&gt;</w:t>
      </w:r>
      <w:r>
        <w:rPr>
          <w:rStyle w:val="NormalTok"/>
        </w:rPr>
        <w:t xml:space="preserve"> --resume</w:t>
      </w:r>
      <w:r>
        <w:br/>
      </w:r>
      <w:r>
        <w:rPr>
          <w:rStyle w:val="ExtensionTok"/>
        </w:rPr>
        <w:t xml:space="preserve">svp</w:t>
      </w:r>
      <w:r>
        <w:rPr>
          <w:rStyle w:val="NormalTok"/>
        </w:rPr>
        <w:t xml:space="preserve"> build </w:t>
      </w:r>
      <w:r>
        <w:rPr>
          <w:rStyle w:val="OperatorTok"/>
        </w:rPr>
        <w:t xml:space="preserve">&lt;</w:t>
      </w:r>
      <w:r>
        <w:rPr>
          <w:rStyle w:val="NormalTok"/>
        </w:rPr>
        <w:t xml:space="preserve">input-media</w:t>
      </w:r>
      <w:r>
        <w:rPr>
          <w:rStyle w:val="OperatorTok"/>
        </w:rPr>
        <w:t xml:space="preserve">&gt;</w:t>
      </w:r>
      <w:r>
        <w:rPr>
          <w:rStyle w:val="NormalTok"/>
        </w:rPr>
        <w:t xml:space="preserve"> --out </w:t>
      </w:r>
      <w:r>
        <w:rPr>
          <w:rStyle w:val="OperatorTok"/>
        </w:rPr>
        <w:t xml:space="preserve">&lt;</w:t>
      </w:r>
      <w:r>
        <w:rPr>
          <w:rStyle w:val="NormalTok"/>
        </w:rPr>
        <w:t xml:space="preserve">output.svp</w:t>
      </w:r>
      <w:r>
        <w:rPr>
          <w:rStyle w:val="OperatorTok"/>
        </w:rPr>
        <w:t xml:space="preserve">&gt;</w:t>
      </w:r>
      <w:r>
        <w:rPr>
          <w:rStyle w:val="NormalTok"/>
        </w:rPr>
        <w:t xml:space="preserve"> --fresh</w:t>
      </w:r>
      <w:r>
        <w:br/>
      </w:r>
      <w:r>
        <w:rPr>
          <w:rStyle w:val="ExtensionTok"/>
        </w:rPr>
        <w:t xml:space="preserve">svp</w:t>
      </w:r>
      <w:r>
        <w:rPr>
          <w:rStyle w:val="NormalTok"/>
        </w:rPr>
        <w:t xml:space="preserve"> validate </w:t>
      </w:r>
      <w:r>
        <w:rPr>
          <w:rStyle w:val="OperatorTok"/>
        </w:rPr>
        <w:t xml:space="preserve">&lt;</w:t>
      </w:r>
      <w:r>
        <w:rPr>
          <w:rStyle w:val="NormalTok"/>
        </w:rPr>
        <w:t xml:space="preserve">file.svp</w:t>
      </w:r>
      <w:r>
        <w:rPr>
          <w:rStyle w:val="OperatorTok"/>
        </w:rPr>
        <w:t xml:space="preserve">&gt;</w:t>
      </w:r>
      <w:r>
        <w:rPr>
          <w:rStyle w:val="NormalTok"/>
        </w:rPr>
        <w:t xml:space="preserve"> --strict</w:t>
      </w:r>
      <w:r>
        <w:br/>
      </w:r>
      <w:r>
        <w:rPr>
          <w:rStyle w:val="ExtensionTok"/>
        </w:rPr>
        <w:t xml:space="preserve">svp</w:t>
      </w:r>
      <w:r>
        <w:rPr>
          <w:rStyle w:val="NormalTok"/>
        </w:rPr>
        <w:t xml:space="preserve"> validate </w:t>
      </w:r>
      <w:r>
        <w:rPr>
          <w:rStyle w:val="OperatorTok"/>
        </w:rPr>
        <w:t xml:space="preserve">&lt;</w:t>
      </w:r>
      <w:r>
        <w:rPr>
          <w:rStyle w:val="NormalTok"/>
        </w:rPr>
        <w:t xml:space="preserve">file.svp</w:t>
      </w:r>
      <w:r>
        <w:rPr>
          <w:rStyle w:val="OperatorTok"/>
        </w:rPr>
        <w:t xml:space="preserve">&gt;</w:t>
      </w:r>
      <w:r>
        <w:rPr>
          <w:rStyle w:val="NormalTok"/>
        </w:rPr>
        <w:t xml:space="preserve"> --strict </w:t>
      </w:r>
      <w:r>
        <w:rPr>
          <w:rStyle w:val="AttributeTok"/>
        </w:rPr>
        <w:t xml:space="preserve">--report</w:t>
      </w:r>
      <w:r>
        <w:rPr>
          <w:rStyle w:val="NormalTok"/>
        </w:rPr>
        <w:t xml:space="preserve"> </w:t>
      </w:r>
      <w:r>
        <w:rPr>
          <w:rStyle w:val="OperatorTok"/>
        </w:rPr>
        <w:t xml:space="preserve">&lt;</w:t>
      </w:r>
      <w:r>
        <w:rPr>
          <w:rStyle w:val="NormalTok"/>
        </w:rPr>
        <w:t xml:space="preserve">report.json</w:t>
      </w:r>
      <w:r>
        <w:rPr>
          <w:rStyle w:val="OperatorTok"/>
        </w:rPr>
        <w:t xml:space="preserve">&gt;</w:t>
      </w:r>
      <w:r>
        <w:br/>
      </w:r>
      <w:r>
        <w:rPr>
          <w:rStyle w:val="ExtensionTok"/>
        </w:rPr>
        <w:t xml:space="preserve">svp</w:t>
      </w:r>
      <w:r>
        <w:rPr>
          <w:rStyle w:val="NormalTok"/>
        </w:rPr>
        <w:t xml:space="preserve"> validate </w:t>
      </w:r>
      <w:r>
        <w:rPr>
          <w:rStyle w:val="AttributeTok"/>
        </w:rPr>
        <w:t xml:space="preserve">--equivalent</w:t>
      </w:r>
      <w:r>
        <w:rPr>
          <w:rStyle w:val="NormalTok"/>
        </w:rPr>
        <w:t xml:space="preserve"> </w:t>
      </w:r>
      <w:r>
        <w:rPr>
          <w:rStyle w:val="OperatorTok"/>
        </w:rPr>
        <w:t xml:space="preserve">&lt;</w:t>
      </w:r>
      <w:r>
        <w:rPr>
          <w:rStyle w:val="NormalTok"/>
        </w:rPr>
        <w:t xml:space="preserve">a.svp</w:t>
      </w:r>
      <w:r>
        <w:rPr>
          <w:rStyle w:val="OperatorTok"/>
        </w:rPr>
        <w:t xml:space="preserve">&gt;</w:t>
      </w:r>
      <w:r>
        <w:rPr>
          <w:rStyle w:val="NormalTok"/>
        </w:rPr>
        <w:t xml:space="preserve"> </w:t>
      </w:r>
      <w:r>
        <w:rPr>
          <w:rStyle w:val="OperatorTok"/>
        </w:rPr>
        <w:t xml:space="preserve">&lt;</w:t>
      </w:r>
      <w:r>
        <w:rPr>
          <w:rStyle w:val="NormalTok"/>
        </w:rPr>
        <w:t xml:space="preserve">b.svp</w:t>
      </w:r>
      <w:r>
        <w:rPr>
          <w:rStyle w:val="OperatorTok"/>
        </w:rPr>
        <w:t xml:space="preserve">&gt;</w:t>
      </w:r>
      <w:r>
        <w:br/>
      </w:r>
      <w:r>
        <w:rPr>
          <w:rStyle w:val="ExtensionTok"/>
        </w:rPr>
        <w:t xml:space="preserve">svp</w:t>
      </w:r>
      <w:r>
        <w:rPr>
          <w:rStyle w:val="NormalTok"/>
        </w:rPr>
        <w:t xml:space="preserve"> inspect </w:t>
      </w:r>
      <w:r>
        <w:rPr>
          <w:rStyle w:val="OperatorTok"/>
        </w:rPr>
        <w:t xml:space="preserve">&lt;</w:t>
      </w:r>
      <w:r>
        <w:rPr>
          <w:rStyle w:val="NormalTok"/>
        </w:rPr>
        <w:t xml:space="preserve">file.svp</w:t>
      </w:r>
      <w:r>
        <w:rPr>
          <w:rStyle w:val="OperatorTok"/>
        </w:rPr>
        <w:t xml:space="preserve">&gt;</w:t>
      </w:r>
      <w:r>
        <w:br/>
      </w:r>
      <w:r>
        <w:rPr>
          <w:rStyle w:val="ExtensionTok"/>
        </w:rPr>
        <w:t xml:space="preserve">svp</w:t>
      </w:r>
      <w:r>
        <w:rPr>
          <w:rStyle w:val="NormalTok"/>
        </w:rPr>
        <w:t xml:space="preserve"> query </w:t>
      </w:r>
      <w:r>
        <w:rPr>
          <w:rStyle w:val="OperatorTok"/>
        </w:rPr>
        <w:t xml:space="preserve">&lt;</w:t>
      </w:r>
      <w:r>
        <w:rPr>
          <w:rStyle w:val="NormalTok"/>
        </w:rPr>
        <w:t xml:space="preserve">file.svp</w:t>
      </w:r>
      <w:r>
        <w:rPr>
          <w:rStyle w:val="OperatorTok"/>
        </w:rPr>
        <w:t xml:space="preserve">&gt;</w:t>
      </w:r>
      <w:r>
        <w:rPr>
          <w:rStyle w:val="NormalTok"/>
        </w:rPr>
        <w:t xml:space="preserve"> </w:t>
      </w:r>
      <w:r>
        <w:rPr>
          <w:rStyle w:val="OperatorTok"/>
        </w:rPr>
        <w:t xml:space="preserve">&lt;</w:t>
      </w:r>
      <w:r>
        <w:rPr>
          <w:rStyle w:val="NormalTok"/>
        </w:rPr>
        <w:t xml:space="preserve">query-text</w:t>
      </w:r>
      <w:r>
        <w:rPr>
          <w:rStyle w:val="OperatorTok"/>
        </w:rPr>
        <w:t xml:space="preserve">&gt;</w:t>
      </w:r>
      <w:r>
        <w:br/>
      </w:r>
      <w:r>
        <w:rPr>
          <w:rStyle w:val="ExtensionTok"/>
        </w:rPr>
        <w:t xml:space="preserve">svp</w:t>
      </w:r>
      <w:r>
        <w:rPr>
          <w:rStyle w:val="NormalTok"/>
        </w:rPr>
        <w:t xml:space="preserve"> export </w:t>
      </w:r>
      <w:r>
        <w:rPr>
          <w:rStyle w:val="OperatorTok"/>
        </w:rPr>
        <w:t xml:space="preserve">&lt;</w:t>
      </w:r>
      <w:r>
        <w:rPr>
          <w:rStyle w:val="NormalTok"/>
        </w:rPr>
        <w:t xml:space="preserve">file.svp</w:t>
      </w:r>
      <w:r>
        <w:rPr>
          <w:rStyle w:val="OperatorTok"/>
        </w:rPr>
        <w:t xml:space="preserve">&gt;</w:t>
      </w:r>
      <w:r>
        <w:rPr>
          <w:rStyle w:val="NormalTok"/>
        </w:rPr>
        <w:t xml:space="preserve"> --format otio </w:t>
      </w:r>
      <w:r>
        <w:rPr>
          <w:rStyle w:val="AttributeTok"/>
        </w:rPr>
        <w:t xml:space="preserve">--out</w:t>
      </w:r>
      <w:r>
        <w:rPr>
          <w:rStyle w:val="NormalTok"/>
        </w:rPr>
        <w:t xml:space="preserve"> </w:t>
      </w:r>
      <w:r>
        <w:rPr>
          <w:rStyle w:val="OperatorTok"/>
        </w:rPr>
        <w:t xml:space="preserve">&lt;</w:t>
      </w:r>
      <w:r>
        <w:rPr>
          <w:rStyle w:val="NormalTok"/>
        </w:rPr>
        <w:t xml:space="preserve">timeline.otio</w:t>
      </w:r>
      <w:r>
        <w:rPr>
          <w:rStyle w:val="OperatorTok"/>
        </w:rPr>
        <w:t xml:space="preserve">&gt;</w:t>
      </w:r>
      <w:r>
        <w:br/>
      </w:r>
      <w:r>
        <w:rPr>
          <w:rStyle w:val="ExtensionTok"/>
        </w:rPr>
        <w:t xml:space="preserve">svp</w:t>
      </w:r>
      <w:r>
        <w:rPr>
          <w:rStyle w:val="NormalTok"/>
        </w:rPr>
        <w:t xml:space="preserve"> dump </w:t>
      </w:r>
      <w:r>
        <w:rPr>
          <w:rStyle w:val="OperatorTok"/>
        </w:rPr>
        <w:t xml:space="preserve">&lt;</w:t>
      </w:r>
      <w:r>
        <w:rPr>
          <w:rStyle w:val="NormalTok"/>
        </w:rPr>
        <w:t xml:space="preserve">file.svp</w:t>
      </w:r>
      <w:r>
        <w:rPr>
          <w:rStyle w:val="OperatorTok"/>
        </w:rPr>
        <w:t xml:space="preserve">&gt;</w:t>
      </w:r>
      <w:r>
        <w:rPr>
          <w:rStyle w:val="NormalTok"/>
        </w:rPr>
        <w:t xml:space="preserve"> --section </w:t>
      </w:r>
      <w:r>
        <w:rPr>
          <w:rStyle w:val="OperatorTok"/>
        </w:rPr>
        <w:t xml:space="preserve">&lt;</w:t>
      </w:r>
      <w:r>
        <w:rPr>
          <w:rStyle w:val="NormalTok"/>
        </w:rPr>
        <w:t xml:space="preserve">section-name</w:t>
      </w:r>
      <w:r>
        <w:rPr>
          <w:rStyle w:val="OperatorTok"/>
        </w:rPr>
        <w:t xml:space="preserve">&gt;</w:t>
      </w:r>
      <w:r>
        <w:br/>
      </w:r>
      <w:r>
        <w:rPr>
          <w:rStyle w:val="ExtensionTok"/>
        </w:rPr>
        <w:t xml:space="preserve">svp</w:t>
      </w:r>
      <w:r>
        <w:rPr>
          <w:rStyle w:val="NormalTok"/>
        </w:rPr>
        <w:t xml:space="preserve"> serve </w:t>
      </w:r>
      <w:r>
        <w:rPr>
          <w:rStyle w:val="OperatorTok"/>
        </w:rPr>
        <w:t xml:space="preserve">&lt;</w:t>
      </w:r>
      <w:r>
        <w:rPr>
          <w:rStyle w:val="NormalTok"/>
        </w:rPr>
        <w:t xml:space="preserve">file.svp</w:t>
      </w:r>
      <w:r>
        <w:rPr>
          <w:rStyle w:val="OperatorTok"/>
        </w:rPr>
        <w:t xml:space="preserve">&gt;</w:t>
      </w:r>
      <w:r>
        <w:rPr>
          <w:rStyle w:val="NormalTok"/>
        </w:rPr>
        <w:t xml:space="preserve"> --read-only </w:t>
      </w:r>
      <w:r>
        <w:rPr>
          <w:rStyle w:val="AttributeTok"/>
        </w:rPr>
        <w:t xml:space="preserve">--port</w:t>
      </w:r>
      <w:r>
        <w:rPr>
          <w:rStyle w:val="NormalTok"/>
        </w:rPr>
        <w:t xml:space="preserve"> 7867</w:t>
      </w:r>
      <w:r>
        <w:br/>
      </w:r>
      <w:r>
        <w:rPr>
          <w:rStyle w:val="ExtensionTok"/>
        </w:rPr>
        <w:t xml:space="preserve">svp</w:t>
      </w:r>
      <w:r>
        <w:rPr>
          <w:rStyle w:val="NormalTok"/>
        </w:rPr>
        <w:t xml:space="preserve"> models list</w:t>
      </w:r>
      <w:r>
        <w:br/>
      </w:r>
      <w:r>
        <w:rPr>
          <w:rStyle w:val="ExtensionTok"/>
        </w:rPr>
        <w:t xml:space="preserve">svp</w:t>
      </w:r>
      <w:r>
        <w:rPr>
          <w:rStyle w:val="NormalTok"/>
        </w:rPr>
        <w:t xml:space="preserve"> models install required-v1</w:t>
      </w:r>
      <w:r>
        <w:br/>
      </w:r>
      <w:r>
        <w:rPr>
          <w:rStyle w:val="ExtensionTok"/>
        </w:rPr>
        <w:t xml:space="preserve">svp</w:t>
      </w:r>
      <w:r>
        <w:rPr>
          <w:rStyle w:val="NormalTok"/>
        </w:rPr>
        <w:t xml:space="preserve"> models verify</w:t>
      </w:r>
      <w:r>
        <w:br/>
      </w:r>
      <w:r>
        <w:rPr>
          <w:rStyle w:val="ExtensionTok"/>
        </w:rPr>
        <w:t xml:space="preserve">svp</w:t>
      </w:r>
      <w:r>
        <w:rPr>
          <w:rStyle w:val="NormalTok"/>
        </w:rPr>
        <w:t xml:space="preserve"> models path</w:t>
      </w:r>
      <w:r>
        <w:br/>
      </w:r>
      <w:r>
        <w:rPr>
          <w:rStyle w:val="ExtensionTok"/>
        </w:rPr>
        <w:t xml:space="preserve">svp</w:t>
      </w:r>
      <w:r>
        <w:rPr>
          <w:rStyle w:val="NormalTok"/>
        </w:rPr>
        <w:t xml:space="preserve"> sign </w:t>
      </w:r>
      <w:r>
        <w:rPr>
          <w:rStyle w:val="OperatorTok"/>
        </w:rPr>
        <w:t xml:space="preserve">&lt;</w:t>
      </w:r>
      <w:r>
        <w:rPr>
          <w:rStyle w:val="NormalTok"/>
        </w:rPr>
        <w:t xml:space="preserve">file.svp</w:t>
      </w:r>
      <w:r>
        <w:rPr>
          <w:rStyle w:val="OperatorTok"/>
        </w:rPr>
        <w:t xml:space="preserve">&gt;</w:t>
      </w:r>
      <w:r>
        <w:rPr>
          <w:rStyle w:val="NormalTok"/>
        </w:rPr>
        <w:t xml:space="preserve"> --out </w:t>
      </w:r>
      <w:r>
        <w:rPr>
          <w:rStyle w:val="OperatorTok"/>
        </w:rPr>
        <w:t xml:space="preserve">&lt;</w:t>
      </w:r>
      <w:r>
        <w:rPr>
          <w:rStyle w:val="NormalTok"/>
        </w:rPr>
        <w:t xml:space="preserve">file.svpsig</w:t>
      </w:r>
      <w:r>
        <w:rPr>
          <w:rStyle w:val="OperatorTok"/>
        </w:rPr>
        <w:t xml:space="preserve">&gt;</w:t>
      </w:r>
      <w:r>
        <w:br/>
      </w:r>
      <w:r>
        <w:rPr>
          <w:rStyle w:val="ExtensionTok"/>
        </w:rPr>
        <w:t xml:space="preserve">svp</w:t>
      </w:r>
      <w:r>
        <w:rPr>
          <w:rStyle w:val="NormalTok"/>
        </w:rPr>
        <w:t xml:space="preserve"> verify-signature </w:t>
      </w:r>
      <w:r>
        <w:rPr>
          <w:rStyle w:val="OperatorTok"/>
        </w:rPr>
        <w:t xml:space="preserve">&lt;</w:t>
      </w:r>
      <w:r>
        <w:rPr>
          <w:rStyle w:val="NormalTok"/>
        </w:rPr>
        <w:t xml:space="preserve">file.svp</w:t>
      </w:r>
      <w:r>
        <w:rPr>
          <w:rStyle w:val="OperatorTok"/>
        </w:rPr>
        <w:t xml:space="preserve">&gt;</w:t>
      </w:r>
      <w:r>
        <w:rPr>
          <w:rStyle w:val="NormalTok"/>
        </w:rPr>
        <w:t xml:space="preserve"> --signature </w:t>
      </w:r>
      <w:r>
        <w:rPr>
          <w:rStyle w:val="OperatorTok"/>
        </w:rPr>
        <w:t xml:space="preserve">&lt;</w:t>
      </w:r>
      <w:r>
        <w:rPr>
          <w:rStyle w:val="NormalTok"/>
        </w:rPr>
        <w:t xml:space="preserve">file.svpsig</w:t>
      </w:r>
      <w:r>
        <w:rPr>
          <w:rStyle w:val="OperatorTok"/>
        </w:rPr>
        <w:t xml:space="preserve">&gt;</w:t>
      </w:r>
      <w:r>
        <w:br/>
      </w:r>
      <w:r>
        <w:rPr>
          <w:rStyle w:val="ExtensionTok"/>
        </w:rPr>
        <w:t xml:space="preserve">svp</w:t>
      </w:r>
      <w:r>
        <w:rPr>
          <w:rStyle w:val="NormalTok"/>
        </w:rPr>
        <w:t xml:space="preserve"> cache inspect</w:t>
      </w:r>
      <w:r>
        <w:br/>
      </w:r>
      <w:r>
        <w:rPr>
          <w:rStyle w:val="ExtensionTok"/>
        </w:rPr>
        <w:t xml:space="preserve">svp</w:t>
      </w:r>
      <w:r>
        <w:rPr>
          <w:rStyle w:val="NormalTok"/>
        </w:rPr>
        <w:t xml:space="preserve"> cache verify</w:t>
      </w:r>
      <w:r>
        <w:br/>
      </w:r>
      <w:r>
        <w:rPr>
          <w:rStyle w:val="ExtensionTok"/>
        </w:rPr>
        <w:t xml:space="preserve">svp</w:t>
      </w:r>
      <w:r>
        <w:rPr>
          <w:rStyle w:val="NormalTok"/>
        </w:rPr>
        <w:t xml:space="preserve"> cache prune</w:t>
      </w:r>
      <w:r>
        <w:br/>
      </w:r>
      <w:r>
        <w:rPr>
          <w:rStyle w:val="ExtensionTok"/>
        </w:rPr>
        <w:t xml:space="preserve">svp</w:t>
      </w:r>
      <w:r>
        <w:rPr>
          <w:rStyle w:val="NormalTok"/>
        </w:rPr>
        <w:t xml:space="preserve"> journal inspect </w:t>
      </w:r>
      <w:r>
        <w:rPr>
          <w:rStyle w:val="OperatorTok"/>
        </w:rPr>
        <w:t xml:space="preserve">&lt;</w:t>
      </w:r>
      <w:r>
        <w:rPr>
          <w:rStyle w:val="NormalTok"/>
        </w:rPr>
        <w:t xml:space="preserve">output.svp-journal</w:t>
      </w:r>
      <w:r>
        <w:rPr>
          <w:rStyle w:val="OperatorTok"/>
        </w:rPr>
        <w:t xml:space="preserve">&gt;</w:t>
      </w:r>
    </w:p>
    <w:p>
      <w:pPr>
        <w:pStyle w:val="FirstParagraph"/>
      </w:pPr>
      <w:r>
        <w:rPr>
          <w:rStyle w:val="VerbatimChar"/>
        </w:rPr>
        <w:t xml:space="preserve">--resume</w:t>
      </w:r>
      <w:r>
        <w:t xml:space="preserve"> </w:t>
      </w:r>
      <w:r>
        <w:t xml:space="preserve">resumes from the recovery journal after verifying source fingerprints and completed artifact hashes.</w:t>
      </w:r>
    </w:p>
    <w:p>
      <w:pPr>
        <w:pStyle w:val="BodyText"/>
      </w:pPr>
      <w:r>
        <w:rPr>
          <w:rStyle w:val="VerbatimChar"/>
        </w:rPr>
        <w:t xml:space="preserve">--fresh</w:t>
      </w:r>
      <w:r>
        <w:t xml:space="preserve"> </w:t>
      </w:r>
      <w:r>
        <w:t xml:space="preserve">ignores any existing recovery journal for the output path, but it MAY still use the global content-addressed cache if cache hits verify.</w:t>
      </w:r>
    </w:p>
    <w:p>
      <w:pPr>
        <w:pStyle w:val="BodyText"/>
      </w:pPr>
      <w:r>
        <w:rPr>
          <w:rStyle w:val="VerbatimChar"/>
        </w:rPr>
        <w:t xml:space="preserve">svp validate --strict --report</w:t>
      </w:r>
      <w:r>
        <w:t xml:space="preserve"> </w:t>
      </w:r>
      <w:r>
        <w:t xml:space="preserve">MUST emit the RC1 validation report schema defined in Section 18.2.</w:t>
      </w:r>
    </w:p>
    <w:p>
      <w:pPr>
        <w:pStyle w:val="BodyText"/>
      </w:pPr>
      <w:r>
        <w:rPr>
          <w:rStyle w:val="VerbatimChar"/>
        </w:rPr>
        <w:t xml:space="preserve">svp serve</w:t>
      </w:r>
      <w:r>
        <w:t xml:space="preserve"> </w:t>
      </w:r>
      <w:r>
        <w:t xml:space="preserve">exposes a local JSON-RPC API for apps and agents. It MUST default to</w:t>
      </w:r>
      <w:r>
        <w:t xml:space="preserve"> </w:t>
      </w:r>
      <w:r>
        <w:rPr>
          <w:rStyle w:val="VerbatimChar"/>
        </w:rPr>
        <w:t xml:space="preserve">localhost</w:t>
      </w:r>
      <w:r>
        <w:t xml:space="preserve"> </w:t>
      </w:r>
      <w:r>
        <w:t xml:space="preserve">only.</w:t>
      </w:r>
    </w:p>
    <w:p>
      <w:pPr>
        <w:pStyle w:val="BodyText"/>
      </w:pPr>
      <w:r>
        <w:rPr>
          <w:rStyle w:val="VerbatimChar"/>
        </w:rPr>
        <w:t xml:space="preserve">svp models install required-v1</w:t>
      </w:r>
      <w:r>
        <w:t xml:space="preserve"> </w:t>
      </w:r>
      <w:r>
        <w:t xml:space="preserve">installs the pinned Reference Model Set as</w:t>
      </w:r>
      <w:r>
        <w:t xml:space="preserve"> </w:t>
      </w:r>
      <w:r>
        <w:rPr>
          <w:rStyle w:val="VerbatimChar"/>
        </w:rPr>
        <w:t xml:space="preserve">.svpmodel</w:t>
      </w:r>
      <w:r>
        <w:t xml:space="preserve"> </w:t>
      </w:r>
      <w:r>
        <w:t xml:space="preserve">bundles.</w:t>
      </w:r>
      <w:r>
        <w:t xml:space="preserve"> </w:t>
      </w:r>
      <w:r>
        <w:rPr>
          <w:rStyle w:val="VerbatimChar"/>
        </w:rPr>
        <w:t xml:space="preserve">svp models verify</w:t>
      </w:r>
      <w:r>
        <w:t xml:space="preserve"> </w:t>
      </w:r>
      <w:r>
        <w:t xml:space="preserve">verifies bundle manifests, licenses, notices, and BLAKE3 hashes without running a build.</w:t>
      </w:r>
    </w:p>
    <w:p>
      <w:pPr>
        <w:pStyle w:val="BodyText"/>
      </w:pPr>
      <w:r>
        <w:rPr>
          <w:rStyle w:val="VerbatimChar"/>
        </w:rPr>
        <w:t xml:space="preserve">svp sign</w:t>
      </w:r>
      <w:r>
        <w:t xml:space="preserve"> </w:t>
      </w:r>
      <w:r>
        <w:t xml:space="preserve">creates an optional detached</w:t>
      </w:r>
      <w:r>
        <w:t xml:space="preserve"> </w:t>
      </w:r>
      <w:r>
        <w:rPr>
          <w:rStyle w:val="VerbatimChar"/>
        </w:rPr>
        <w:t xml:space="preserve">.svpsig</w:t>
      </w:r>
      <w:r>
        <w:t xml:space="preserve"> </w:t>
      </w:r>
      <w:r>
        <w:t xml:space="preserve">sidecar.</w:t>
      </w:r>
      <w:r>
        <w:t xml:space="preserve"> </w:t>
      </w:r>
      <w:r>
        <w:rPr>
          <w:rStyle w:val="VerbatimChar"/>
        </w:rPr>
        <w:t xml:space="preserve">svp verify-signature</w:t>
      </w:r>
      <w:r>
        <w:t xml:space="preserve"> </w:t>
      </w:r>
      <w:r>
        <w:t xml:space="preserve">verifies an</w:t>
      </w:r>
      <w:r>
        <w:t xml:space="preserve"> </w:t>
      </w:r>
      <w:r>
        <w:rPr>
          <w:rStyle w:val="VerbatimChar"/>
        </w:rPr>
        <w:t xml:space="preserve">.svpsig</w:t>
      </w:r>
      <w:r>
        <w:t xml:space="preserve"> </w:t>
      </w:r>
      <w:r>
        <w:t xml:space="preserve">against the exact finalized</w:t>
      </w:r>
      <w:r>
        <w:t xml:space="preserve"> </w:t>
      </w:r>
      <w:r>
        <w:rPr>
          <w:rStyle w:val="VerbatimChar"/>
        </w:rPr>
        <w:t xml:space="preserve">.svp</w:t>
      </w:r>
      <w:r>
        <w:t xml:space="preserve"> </w:t>
      </w:r>
      <w:r>
        <w:t xml:space="preserve">byte stream and reports authenticity status without changing SVP Core validity.</w:t>
      </w:r>
    </w:p>
    <w:p>
      <w:pPr>
        <w:pStyle w:val="BodyText"/>
      </w:pPr>
      <w:r>
        <w:t xml:space="preserve">Required JSON-RPC methods:</w:t>
      </w:r>
    </w:p>
    <w:p>
      <w:pPr>
        <w:pStyle w:val="SourceCode"/>
      </w:pPr>
      <w:r>
        <w:rPr>
          <w:rStyle w:val="VerbatimChar"/>
        </w:rPr>
        <w:t xml:space="preserve">svp.search</w:t>
      </w:r>
      <w:r>
        <w:br/>
      </w:r>
      <w:r>
        <w:rPr>
          <w:rStyle w:val="VerbatimChar"/>
        </w:rPr>
        <w:t xml:space="preserve">svp.get_object</w:t>
      </w:r>
      <w:r>
        <w:br/>
      </w:r>
      <w:r>
        <w:rPr>
          <w:rStyle w:val="VerbatimChar"/>
        </w:rPr>
        <w:t xml:space="preserve">svp.get_time_range</w:t>
      </w:r>
      <w:r>
        <w:br/>
      </w:r>
      <w:r>
        <w:rPr>
          <w:rStyle w:val="VerbatimChar"/>
        </w:rPr>
        <w:t xml:space="preserve">svp.get_transcript_window</w:t>
      </w:r>
      <w:r>
        <w:br/>
      </w:r>
      <w:r>
        <w:rPr>
          <w:rStyle w:val="VerbatimChar"/>
        </w:rPr>
        <w:t xml:space="preserve">svp.get_regions</w:t>
      </w:r>
      <w:r>
        <w:br/>
      </w:r>
      <w:r>
        <w:rPr>
          <w:rStyle w:val="VerbatimChar"/>
        </w:rPr>
        <w:t xml:space="preserve">svp.get_masks</w:t>
      </w:r>
      <w:r>
        <w:br/>
      </w:r>
      <w:r>
        <w:rPr>
          <w:rStyle w:val="VerbatimChar"/>
        </w:rPr>
        <w:t xml:space="preserve">svp.get_depth_summary</w:t>
      </w:r>
      <w:r>
        <w:br/>
      </w:r>
      <w:r>
        <w:rPr>
          <w:rStyle w:val="VerbatimChar"/>
        </w:rPr>
        <w:t xml:space="preserve">svp.get_relationships</w:t>
      </w:r>
      <w:r>
        <w:br/>
      </w:r>
      <w:r>
        <w:rPr>
          <w:rStyle w:val="VerbatimChar"/>
        </w:rPr>
        <w:t xml:space="preserve">svp.export_otio</w:t>
      </w:r>
    </w:p>
    <w:bookmarkEnd w:id="140"/>
    <w:bookmarkStart w:id="141" w:name="agent-usage-model"/>
    <w:p>
      <w:pPr>
        <w:pStyle w:val="Heading2"/>
      </w:pPr>
      <w:r>
        <w:t xml:space="preserve">22. Agent usage model</w:t>
      </w:r>
    </w:p>
    <w:p>
      <w:pPr>
        <w:pStyle w:val="FirstParagraph"/>
      </w:pPr>
      <w:r>
        <w:t xml:space="preserve">An AI agent should not receive an entire video. It should query SVP.</w:t>
      </w:r>
    </w:p>
    <w:p>
      <w:pPr>
        <w:pStyle w:val="BodyText"/>
      </w:pPr>
      <w:r>
        <w:t xml:space="preserve">Example flow:</w:t>
      </w:r>
    </w:p>
    <w:p>
      <w:pPr>
        <w:pStyle w:val="SourceCode"/>
      </w:pPr>
      <w:r>
        <w:rPr>
          <w:rStyle w:val="VerbatimChar"/>
        </w:rPr>
        <w:t xml:space="preserve">Agent asks for moments where Speaker 1 says "camera"</w:t>
      </w:r>
      <w:r>
        <w:br/>
      </w:r>
      <w:r>
        <w:rPr>
          <w:rStyle w:val="VerbatimChar"/>
        </w:rPr>
        <w:t xml:space="preserve">and a foreground entity occupies more than 20 percent of frame.</w:t>
      </w:r>
      <w:r>
        <w:br/>
      </w:r>
      <w:r>
        <w:br/>
      </w:r>
      <w:r>
        <w:rPr>
          <w:rStyle w:val="VerbatimChar"/>
        </w:rPr>
        <w:t xml:space="preserve">SVP query engine returns time ranges, word IDs, entity IDs,</w:t>
      </w:r>
      <w:r>
        <w:br/>
      </w:r>
      <w:r>
        <w:rPr>
          <w:rStyle w:val="VerbatimChar"/>
        </w:rPr>
        <w:t xml:space="preserve">region IDs, confidence, and thumbnails if requested.</w:t>
      </w:r>
      <w:r>
        <w:br/>
      </w:r>
      <w:r>
        <w:br/>
      </w:r>
      <w:r>
        <w:rPr>
          <w:rStyle w:val="VerbatimChar"/>
        </w:rPr>
        <w:t xml:space="preserve">Agent proposes edit decisions using time ranges.</w:t>
      </w:r>
      <w:r>
        <w:br/>
      </w:r>
      <w:r>
        <w:br/>
      </w:r>
      <w:r>
        <w:rPr>
          <w:rStyle w:val="VerbatimChar"/>
        </w:rPr>
        <w:t xml:space="preserve">SVP export converts selected ranges to OTIO.</w:t>
      </w:r>
      <w:r>
        <w:br/>
      </w:r>
      <w:r>
        <w:br/>
      </w:r>
      <w:r>
        <w:rPr>
          <w:rStyle w:val="VerbatimChar"/>
        </w:rPr>
        <w:t xml:space="preserve">NLE opens OTIO or receives XML generated from OTIO.</w:t>
      </w:r>
    </w:p>
    <w:p>
      <w:pPr>
        <w:pStyle w:val="FirstParagraph"/>
      </w:pPr>
      <w:r>
        <w:t xml:space="preserve">The agent never needs to scrub the whole video frame by frame unless it asks for a targeted visual slice.</w:t>
      </w:r>
    </w:p>
    <w:bookmarkEnd w:id="141"/>
    <w:bookmarkStart w:id="144" w:name="validation-rules"/>
    <w:p>
      <w:pPr>
        <w:pStyle w:val="Heading2"/>
      </w:pPr>
      <w:r>
        <w:t xml:space="preserve">23. Validation rules</w:t>
      </w:r>
    </w:p>
    <w:p>
      <w:pPr>
        <w:pStyle w:val="FirstParagraph"/>
      </w:pPr>
      <w:r>
        <w:rPr>
          <w:rStyle w:val="VerbatimChar"/>
        </w:rPr>
        <w:t xml:space="preserve">svp validate --strict</w:t>
      </w:r>
      <w:r>
        <w:t xml:space="preserve"> </w:t>
      </w:r>
      <w:r>
        <w:t xml:space="preserve">MUST check:</w:t>
      </w:r>
    </w:p>
    <w:p>
      <w:pPr>
        <w:pStyle w:val="Compact"/>
        <w:numPr>
          <w:ilvl w:val="0"/>
          <w:numId w:val="1029"/>
        </w:numPr>
      </w:pPr>
      <w:r>
        <w:t xml:space="preserve">The package is ZIP64 and contains an uncompressed</w:t>
      </w:r>
      <w:r>
        <w:t xml:space="preserve"> </w:t>
      </w:r>
      <w:r>
        <w:rPr>
          <w:rStyle w:val="VerbatimChar"/>
        </w:rPr>
        <w:t xml:space="preserve">mimetype</w:t>
      </w:r>
      <w:r>
        <w:t xml:space="preserve"> </w:t>
      </w:r>
      <w:r>
        <w:t xml:space="preserve">first entry.</w:t>
      </w:r>
    </w:p>
    <w:p>
      <w:pPr>
        <w:pStyle w:val="Compact"/>
        <w:numPr>
          <w:ilvl w:val="0"/>
          <w:numId w:val="1029"/>
        </w:numPr>
      </w:pPr>
      <w:r>
        <w:rPr>
          <w:rStyle w:val="VerbatimChar"/>
        </w:rPr>
        <w:t xml:space="preserve">manifest.json</w:t>
      </w:r>
      <w:r>
        <w:t xml:space="preserve"> </w:t>
      </w:r>
      <w:r>
        <w:t xml:space="preserve">exists and validates.</w:t>
      </w:r>
    </w:p>
    <w:p>
      <w:pPr>
        <w:pStyle w:val="Compact"/>
        <w:numPr>
          <w:ilvl w:val="0"/>
          <w:numId w:val="1029"/>
        </w:numPr>
      </w:pPr>
      <w:r>
        <w:t xml:space="preserve">Every required section exists.</w:t>
      </w:r>
    </w:p>
    <w:p>
      <w:pPr>
        <w:pStyle w:val="Compact"/>
        <w:numPr>
          <w:ilvl w:val="0"/>
          <w:numId w:val="1029"/>
        </w:numPr>
      </w:pPr>
      <w:r>
        <w:t xml:space="preserve">No unknown root-level section exists except</w:t>
      </w:r>
      <w:r>
        <w:t xml:space="preserve"> </w:t>
      </w:r>
      <w:r>
        <w:rPr>
          <w:rStyle w:val="VerbatimChar"/>
        </w:rPr>
        <w:t xml:space="preserve">/labels</w:t>
      </w:r>
      <w:r>
        <w:t xml:space="preserve">.</w:t>
      </w:r>
    </w:p>
    <w:p>
      <w:pPr>
        <w:pStyle w:val="Compact"/>
        <w:numPr>
          <w:ilvl w:val="0"/>
          <w:numId w:val="1029"/>
        </w:numPr>
      </w:pPr>
      <w:r>
        <w:t xml:space="preserve">All JSON and JSONL files are UTF-8 and valid.</w:t>
      </w:r>
    </w:p>
    <w:p>
      <w:pPr>
        <w:pStyle w:val="Compact"/>
        <w:numPr>
          <w:ilvl w:val="0"/>
          <w:numId w:val="1029"/>
        </w:numPr>
      </w:pPr>
      <w:r>
        <w:t xml:space="preserve">All IDs are unique.</w:t>
      </w:r>
    </w:p>
    <w:p>
      <w:pPr>
        <w:pStyle w:val="Compact"/>
        <w:numPr>
          <w:ilvl w:val="0"/>
          <w:numId w:val="1029"/>
        </w:numPr>
      </w:pPr>
      <w:r>
        <w:t xml:space="preserve">All references resolve.</w:t>
      </w:r>
    </w:p>
    <w:p>
      <w:pPr>
        <w:pStyle w:val="Compact"/>
        <w:numPr>
          <w:ilvl w:val="0"/>
          <w:numId w:val="1029"/>
        </w:numPr>
      </w:pPr>
      <w:r>
        <w:t xml:space="preserve">All time ranges are valid.</w:t>
      </w:r>
    </w:p>
    <w:p>
      <w:pPr>
        <w:pStyle w:val="Compact"/>
        <w:numPr>
          <w:ilvl w:val="0"/>
          <w:numId w:val="1029"/>
        </w:numPr>
      </w:pPr>
      <w:r>
        <w:t xml:space="preserve">All core timestamps derived from source timebases match the exact rational round-half-to-even conversion defined in Section 7.</w:t>
      </w:r>
    </w:p>
    <w:p>
      <w:pPr>
        <w:pStyle w:val="Compact"/>
        <w:numPr>
          <w:ilvl w:val="0"/>
          <w:numId w:val="1029"/>
        </w:numPr>
      </w:pPr>
      <w:r>
        <w:t xml:space="preserve">The canonical analysis raster is computed according to Section 12.1 and recorded in</w:t>
      </w:r>
      <w:r>
        <w:t xml:space="preserve"> </w:t>
      </w:r>
      <w:r>
        <w:rPr>
          <w:rStyle w:val="VerbatimChar"/>
        </w:rPr>
        <w:t xml:space="preserve">manifest.json</w:t>
      </w:r>
      <w:r>
        <w:t xml:space="preserve">.</w:t>
      </w:r>
    </w:p>
    <w:p>
      <w:pPr>
        <w:pStyle w:val="Compact"/>
        <w:numPr>
          <w:ilvl w:val="0"/>
          <w:numId w:val="1029"/>
        </w:numPr>
      </w:pPr>
      <w:r>
        <w:t xml:space="preserve">Every frame record contains source dimensions, displayed dimensions, and analysis dimensions.</w:t>
      </w:r>
    </w:p>
    <w:p>
      <w:pPr>
        <w:pStyle w:val="Compact"/>
        <w:numPr>
          <w:ilvl w:val="0"/>
          <w:numId w:val="1029"/>
        </w:numPr>
      </w:pPr>
      <w:r>
        <w:t xml:space="preserve">Every word has exactly one primary</w:t>
      </w:r>
      <w:r>
        <w:t xml:space="preserve"> </w:t>
      </w:r>
      <w:r>
        <w:rPr>
          <w:rStyle w:val="VerbatimChar"/>
        </w:rPr>
        <w:t xml:space="preserve">speaker_id</w:t>
      </w:r>
      <w:r>
        <w:t xml:space="preserve"> </w:t>
      </w:r>
      <w:r>
        <w:t xml:space="preserve">unless</w:t>
      </w:r>
      <w:r>
        <w:t xml:space="preserve"> </w:t>
      </w:r>
      <w:r>
        <w:rPr>
          <w:rStyle w:val="VerbatimChar"/>
        </w:rPr>
        <w:t xml:space="preserve">word_count</w:t>
      </w:r>
      <w:r>
        <w:t xml:space="preserve"> </w:t>
      </w:r>
      <w:r>
        <w:t xml:space="preserve">is zero.</w:t>
      </w:r>
    </w:p>
    <w:p>
      <w:pPr>
        <w:pStyle w:val="Compact"/>
        <w:numPr>
          <w:ilvl w:val="0"/>
          <w:numId w:val="1029"/>
        </w:numPr>
      </w:pPr>
      <w:r>
        <w:t xml:space="preserve">Optional</w:t>
      </w:r>
      <w:r>
        <w:t xml:space="preserve"> </w:t>
      </w:r>
      <w:r>
        <w:rPr>
          <w:rStyle w:val="VerbatimChar"/>
        </w:rPr>
        <w:t xml:space="preserve">speaker_candidates</w:t>
      </w:r>
      <w:r>
        <w:t xml:space="preserve"> </w:t>
      </w:r>
      <w:r>
        <w:t xml:space="preserve">entries, when present, resolve to valid speaker IDs and are ordered by descending confidence.</w:t>
      </w:r>
    </w:p>
    <w:p>
      <w:pPr>
        <w:pStyle w:val="Compact"/>
        <w:numPr>
          <w:ilvl w:val="0"/>
          <w:numId w:val="1029"/>
        </w:numPr>
      </w:pPr>
      <w:r>
        <w:rPr>
          <w:rStyle w:val="VerbatimChar"/>
        </w:rPr>
        <w:t xml:space="preserve">speech_overlap</w:t>
      </w:r>
      <w:r>
        <w:t xml:space="preserve">, when present and true, is consistent with VAD and diarization provenance.</w:t>
      </w:r>
    </w:p>
    <w:p>
      <w:pPr>
        <w:pStyle w:val="Compact"/>
        <w:numPr>
          <w:ilvl w:val="0"/>
          <w:numId w:val="1029"/>
        </w:numPr>
      </w:pPr>
      <w:r>
        <w:rPr>
          <w:rStyle w:val="VerbatimChar"/>
        </w:rPr>
        <w:t xml:space="preserve">transcript.json.language</w:t>
      </w:r>
      <w:r>
        <w:t xml:space="preserve"> </w:t>
      </w:r>
      <w:r>
        <w:t xml:space="preserve">is an object with a valid</w:t>
      </w:r>
      <w:r>
        <w:t xml:space="preserve"> </w:t>
      </w:r>
      <w:r>
        <w:rPr>
          <w:rStyle w:val="VerbatimChar"/>
        </w:rPr>
        <w:t xml:space="preserve">primary</w:t>
      </w:r>
      <w:r>
        <w:t xml:space="preserve">,</w:t>
      </w:r>
      <w:r>
        <w:t xml:space="preserve"> </w:t>
      </w:r>
      <w:r>
        <w:rPr>
          <w:rStyle w:val="VerbatimChar"/>
        </w:rPr>
        <w:t xml:space="preserve">detected</w:t>
      </w:r>
      <w:r>
        <w:t xml:space="preserve">,</w:t>
      </w:r>
      <w:r>
        <w:t xml:space="preserve"> </w:t>
      </w:r>
      <w:r>
        <w:rPr>
          <w:rStyle w:val="VerbatimChar"/>
        </w:rPr>
        <w:t xml:space="preserve">mode</w:t>
      </w:r>
      <w:r>
        <w:t xml:space="preserve">, and</w:t>
      </w:r>
      <w:r>
        <w:t xml:space="preserve"> </w:t>
      </w:r>
      <w:r>
        <w:rPr>
          <w:rStyle w:val="VerbatimChar"/>
        </w:rPr>
        <w:t xml:space="preserve">confidence</w:t>
      </w:r>
      <w:r>
        <w:t xml:space="preserve"> </w:t>
      </w:r>
      <w:r>
        <w:t xml:space="preserve">field set.</w:t>
      </w:r>
    </w:p>
    <w:p>
      <w:pPr>
        <w:pStyle w:val="Compact"/>
        <w:numPr>
          <w:ilvl w:val="0"/>
          <w:numId w:val="1029"/>
        </w:numPr>
      </w:pPr>
      <w:r>
        <w:t xml:space="preserve">If VAD detects speech-like regions but</w:t>
      </w:r>
      <w:r>
        <w:t xml:space="preserve"> </w:t>
      </w:r>
      <w:r>
        <w:rPr>
          <w:rStyle w:val="VerbatimChar"/>
        </w:rPr>
        <w:t xml:space="preserve">word_count</w:t>
      </w:r>
      <w:r>
        <w:t xml:space="preserve"> </w:t>
      </w:r>
      <w:r>
        <w:t xml:space="preserve">is zero,</w:t>
      </w:r>
      <w:r>
        <w:t xml:space="preserve"> </w:t>
      </w:r>
      <w:r>
        <w:rPr>
          <w:rStyle w:val="VerbatimChar"/>
        </w:rPr>
        <w:t xml:space="preserve">language.primary</w:t>
      </w:r>
      <w:r>
        <w:t xml:space="preserve"> </w:t>
      </w:r>
      <w:r>
        <w:t xml:space="preserve">MUST be</w:t>
      </w:r>
      <w:r>
        <w:t xml:space="preserve"> </w:t>
      </w:r>
      <w:r>
        <w:rPr>
          <w:rStyle w:val="VerbatimChar"/>
        </w:rPr>
        <w:t xml:space="preserve">und</w:t>
      </w:r>
      <w:r>
        <w:t xml:space="preserve"> </w:t>
      </w:r>
      <w:r>
        <w:t xml:space="preserve">and</w:t>
      </w:r>
      <w:r>
        <w:t xml:space="preserve"> </w:t>
      </w:r>
      <w:r>
        <w:rPr>
          <w:rStyle w:val="VerbatimChar"/>
        </w:rPr>
        <w:t xml:space="preserve">language.mode</w:t>
      </w:r>
      <w:r>
        <w:t xml:space="preserve"> </w:t>
      </w:r>
      <w:r>
        <w:t xml:space="preserve">MUST be</w:t>
      </w:r>
      <w:r>
        <w:t xml:space="preserve"> </w:t>
      </w:r>
      <w:r>
        <w:rPr>
          <w:rStyle w:val="VerbatimChar"/>
        </w:rPr>
        <w:t xml:space="preserve">undetermined</w:t>
      </w:r>
      <w:r>
        <w:t xml:space="preserve">.</w:t>
      </w:r>
    </w:p>
    <w:p>
      <w:pPr>
        <w:pStyle w:val="Compact"/>
        <w:numPr>
          <w:ilvl w:val="0"/>
          <w:numId w:val="1029"/>
        </w:numPr>
      </w:pPr>
      <w:r>
        <w:t xml:space="preserve">If media contains no linguistic content,</w:t>
      </w:r>
      <w:r>
        <w:t xml:space="preserve"> </w:t>
      </w:r>
      <w:r>
        <w:rPr>
          <w:rStyle w:val="VerbatimChar"/>
        </w:rPr>
        <w:t xml:space="preserve">language.primary</w:t>
      </w:r>
      <w:r>
        <w:t xml:space="preserve"> </w:t>
      </w:r>
      <w:r>
        <w:t xml:space="preserve">MUST be</w:t>
      </w:r>
      <w:r>
        <w:t xml:space="preserve"> </w:t>
      </w:r>
      <w:r>
        <w:rPr>
          <w:rStyle w:val="VerbatimChar"/>
        </w:rPr>
        <w:t xml:space="preserve">zxx</w:t>
      </w:r>
      <w:r>
        <w:t xml:space="preserve"> </w:t>
      </w:r>
      <w:r>
        <w:t xml:space="preserve">and</w:t>
      </w:r>
      <w:r>
        <w:t xml:space="preserve"> </w:t>
      </w:r>
      <w:r>
        <w:rPr>
          <w:rStyle w:val="VerbatimChar"/>
        </w:rPr>
        <w:t xml:space="preserve">language.mode</w:t>
      </w:r>
      <w:r>
        <w:t xml:space="preserve"> </w:t>
      </w:r>
      <w:r>
        <w:t xml:space="preserve">MUST be</w:t>
      </w:r>
      <w:r>
        <w:t xml:space="preserve"> </w:t>
      </w:r>
      <w:r>
        <w:rPr>
          <w:rStyle w:val="VerbatimChar"/>
        </w:rPr>
        <w:t xml:space="preserve">none</w:t>
      </w:r>
      <w:r>
        <w:t xml:space="preserve">.</w:t>
      </w:r>
    </w:p>
    <w:p>
      <w:pPr>
        <w:pStyle w:val="Compact"/>
        <w:numPr>
          <w:ilvl w:val="0"/>
          <w:numId w:val="1029"/>
        </w:numPr>
      </w:pPr>
      <w:r>
        <w:t xml:space="preserve">Word-level language metadata MUST NOT be required for SVP Core and MUST NOT be validated as a core field in v1.0.</w:t>
      </w:r>
    </w:p>
    <w:p>
      <w:pPr>
        <w:pStyle w:val="Compact"/>
        <w:numPr>
          <w:ilvl w:val="0"/>
          <w:numId w:val="1029"/>
        </w:numPr>
      </w:pPr>
      <w:r>
        <w:t xml:space="preserve">Shot intervals cover the primary video stream without invalid overlap.</w:t>
      </w:r>
    </w:p>
    <w:p>
      <w:pPr>
        <w:pStyle w:val="Compact"/>
        <w:numPr>
          <w:ilvl w:val="0"/>
          <w:numId w:val="1029"/>
        </w:numPr>
      </w:pPr>
      <w:r>
        <w:t xml:space="preserve">Scene intervals cover one or more shots.</w:t>
      </w:r>
    </w:p>
    <w:p>
      <w:pPr>
        <w:pStyle w:val="Compact"/>
        <w:numPr>
          <w:ilvl w:val="0"/>
          <w:numId w:val="1029"/>
        </w:numPr>
      </w:pPr>
      <w:r>
        <w:t xml:space="preserve">Every entity has at least one track unless the package is a documented degenerate visual source.</w:t>
      </w:r>
    </w:p>
    <w:p>
      <w:pPr>
        <w:pStyle w:val="Compact"/>
        <w:numPr>
          <w:ilvl w:val="0"/>
          <w:numId w:val="1029"/>
        </w:numPr>
      </w:pPr>
      <w:r>
        <w:t xml:space="preserve">Every non-empty track has regions.</w:t>
      </w:r>
    </w:p>
    <w:p>
      <w:pPr>
        <w:pStyle w:val="Compact"/>
        <w:numPr>
          <w:ilvl w:val="0"/>
          <w:numId w:val="1029"/>
        </w:numPr>
      </w:pPr>
      <w:r>
        <w:t xml:space="preserve">Empty</w:t>
      </w:r>
      <w:r>
        <w:t xml:space="preserve"> </w:t>
      </w:r>
      <w:r>
        <w:rPr>
          <w:rStyle w:val="VerbatimChar"/>
        </w:rPr>
        <w:t xml:space="preserve">entities</w:t>
      </w:r>
      <w:r>
        <w:t xml:space="preserve">,</w:t>
      </w:r>
      <w:r>
        <w:t xml:space="preserve"> </w:t>
      </w:r>
      <w:r>
        <w:rPr>
          <w:rStyle w:val="VerbatimChar"/>
        </w:rPr>
        <w:t xml:space="preserve">entity_tracks</w:t>
      </w:r>
      <w:r>
        <w:t xml:space="preserve">,</w:t>
      </w:r>
      <w:r>
        <w:t xml:space="preserve"> </w:t>
      </w:r>
      <w:r>
        <w:rPr>
          <w:rStyle w:val="VerbatimChar"/>
        </w:rPr>
        <w:t xml:space="preserve">regions</w:t>
      </w:r>
      <w:r>
        <w:t xml:space="preserve">,</w:t>
      </w:r>
      <w:r>
        <w:t xml:space="preserve"> </w:t>
      </w:r>
      <w:r>
        <w:rPr>
          <w:rStyle w:val="VerbatimChar"/>
        </w:rPr>
        <w:t xml:space="preserve">masks.index</w:t>
      </w:r>
      <w:r>
        <w:t xml:space="preserve">, and visual relationship rows are valid only for degenerate visual sources as defined in Section 13.4.</w:t>
      </w:r>
    </w:p>
    <w:p>
      <w:pPr>
        <w:pStyle w:val="Compact"/>
        <w:numPr>
          <w:ilvl w:val="0"/>
          <w:numId w:val="1029"/>
        </w:numPr>
      </w:pPr>
      <w:r>
        <w:t xml:space="preserve">Every region has a mask ref and depth ref.</w:t>
      </w:r>
    </w:p>
    <w:p>
      <w:pPr>
        <w:pStyle w:val="Compact"/>
        <w:numPr>
          <w:ilvl w:val="0"/>
          <w:numId w:val="1029"/>
        </w:numPr>
      </w:pPr>
      <w:r>
        <w:t xml:space="preserve">Every mask block has a valid</w:t>
      </w:r>
      <w:r>
        <w:t xml:space="preserve"> </w:t>
      </w:r>
      <w:r>
        <w:rPr>
          <w:rStyle w:val="VerbatimChar"/>
        </w:rPr>
        <w:t xml:space="preserve">SVPB</w:t>
      </w:r>
      <w:r>
        <w:t xml:space="preserve"> </w:t>
      </w:r>
      <w:r>
        <w:t xml:space="preserve">header, valid BLAKE3 hashes, valid dimensions, and decodes to the declared dimensions.</w:t>
      </w:r>
    </w:p>
    <w:p>
      <w:pPr>
        <w:pStyle w:val="Compact"/>
        <w:numPr>
          <w:ilvl w:val="0"/>
          <w:numId w:val="1029"/>
        </w:numPr>
      </w:pPr>
      <w:r>
        <w:t xml:space="preserve">Mask block extents MUST match</w:t>
      </w:r>
      <w:r>
        <w:t xml:space="preserve"> </w:t>
      </w:r>
      <w:r>
        <w:rPr>
          <w:rStyle w:val="VerbatimChar"/>
        </w:rPr>
        <w:t xml:space="preserve">manifest.canonical_analysis_raster</w:t>
      </w:r>
      <w:r>
        <w:t xml:space="preserve"> </w:t>
      </w:r>
      <w:r>
        <w:t xml:space="preserve">exactly.</w:t>
      </w:r>
    </w:p>
    <w:p>
      <w:pPr>
        <w:pStyle w:val="Compact"/>
        <w:numPr>
          <w:ilvl w:val="0"/>
          <w:numId w:val="1029"/>
        </w:numPr>
      </w:pPr>
      <w:r>
        <w:t xml:space="preserve">A zero-length</w:t>
      </w:r>
      <w:r>
        <w:t xml:space="preserve"> </w:t>
      </w:r>
      <w:r>
        <w:rPr>
          <w:rStyle w:val="VerbatimChar"/>
        </w:rPr>
        <w:t xml:space="preserve">spatial/masks.blocks.svpmz</w:t>
      </w:r>
      <w:r>
        <w:t xml:space="preserve"> </w:t>
      </w:r>
      <w:r>
        <w:t xml:space="preserve">stream is valid only when</w:t>
      </w:r>
      <w:r>
        <w:t xml:space="preserve"> </w:t>
      </w:r>
      <w:r>
        <w:rPr>
          <w:rStyle w:val="VerbatimChar"/>
        </w:rPr>
        <w:t xml:space="preserve">spatial/masks.index.jsonl</w:t>
      </w:r>
      <w:r>
        <w:t xml:space="preserve"> </w:t>
      </w:r>
      <w:r>
        <w:t xml:space="preserve">contains zero records and no region references a mask.</w:t>
      </w:r>
    </w:p>
    <w:p>
      <w:pPr>
        <w:pStyle w:val="Compact"/>
        <w:numPr>
          <w:ilvl w:val="0"/>
          <w:numId w:val="1029"/>
        </w:numPr>
      </w:pPr>
      <w:r>
        <w:t xml:space="preserve">Every depth block has a valid</w:t>
      </w:r>
      <w:r>
        <w:t xml:space="preserve"> </w:t>
      </w:r>
      <w:r>
        <w:rPr>
          <w:rStyle w:val="VerbatimChar"/>
        </w:rPr>
        <w:t xml:space="preserve">SVPB</w:t>
      </w:r>
      <w:r>
        <w:t xml:space="preserve"> </w:t>
      </w:r>
      <w:r>
        <w:t xml:space="preserve">header, valid BLAKE3 hashes, valid dimensions, and decodes to the declared dimensions.</w:t>
      </w:r>
    </w:p>
    <w:p>
      <w:pPr>
        <w:pStyle w:val="Compact"/>
        <w:numPr>
          <w:ilvl w:val="0"/>
          <w:numId w:val="1029"/>
        </w:numPr>
      </w:pPr>
      <w:r>
        <w:t xml:space="preserve">Depth block extents MUST match</w:t>
      </w:r>
      <w:r>
        <w:t xml:space="preserve"> </w:t>
      </w:r>
      <w:r>
        <w:rPr>
          <w:rStyle w:val="VerbatimChar"/>
        </w:rPr>
        <w:t xml:space="preserve">manifest.canonical_analysis_raster</w:t>
      </w:r>
      <w:r>
        <w:t xml:space="preserve"> </w:t>
      </w:r>
      <w:r>
        <w:t xml:space="preserve">exactly.</w:t>
      </w:r>
    </w:p>
    <w:p>
      <w:pPr>
        <w:pStyle w:val="Compact"/>
        <w:numPr>
          <w:ilvl w:val="0"/>
          <w:numId w:val="1029"/>
        </w:numPr>
      </w:pPr>
      <w:r>
        <w:t xml:space="preserve">Near-uniform depth is not a validation failure when the depth processor completed and provenance records support the output.</w:t>
      </w:r>
    </w:p>
    <w:p>
      <w:pPr>
        <w:pStyle w:val="Compact"/>
        <w:numPr>
          <w:ilvl w:val="0"/>
          <w:numId w:val="1029"/>
        </w:numPr>
      </w:pPr>
      <w:r>
        <w:t xml:space="preserve">Every embedding record points into</w:t>
      </w:r>
      <w:r>
        <w:t xml:space="preserve"> </w:t>
      </w:r>
      <w:r>
        <w:rPr>
          <w:rStyle w:val="VerbatimChar"/>
        </w:rPr>
        <w:t xml:space="preserve">embeddings/embeddings.blocks.svpez</w:t>
      </w:r>
      <w:r>
        <w:t xml:space="preserve">, has the declared dimension, and resolves to a valid embedding block.</w:t>
      </w:r>
    </w:p>
    <w:p>
      <w:pPr>
        <w:pStyle w:val="Compact"/>
        <w:numPr>
          <w:ilvl w:val="0"/>
          <w:numId w:val="1029"/>
        </w:numPr>
      </w:pPr>
      <w:r>
        <w:t xml:space="preserve">Binary block types MUST be valid strict v1.0 block types. Reserved, implementation-private, sentinel, and unknown block types MUST fail strict validation.</w:t>
      </w:r>
    </w:p>
    <w:p>
      <w:pPr>
        <w:pStyle w:val="Compact"/>
        <w:numPr>
          <w:ilvl w:val="0"/>
          <w:numId w:val="1029"/>
        </w:numPr>
      </w:pPr>
      <w:r>
        <w:t xml:space="preserve">All</w:t>
      </w:r>
      <w:r>
        <w:t xml:space="preserve"> </w:t>
      </w:r>
      <w:r>
        <w:rPr>
          <w:rStyle w:val="VerbatimChar"/>
        </w:rPr>
        <w:t xml:space="preserve">.svpdz</w:t>
      </w:r>
      <w:r>
        <w:t xml:space="preserve">,</w:t>
      </w:r>
      <w:r>
        <w:t xml:space="preserve"> </w:t>
      </w:r>
      <w:r>
        <w:rPr>
          <w:rStyle w:val="VerbatimChar"/>
        </w:rPr>
        <w:t xml:space="preserve">.svpmz</w:t>
      </w:r>
      <w:r>
        <w:t xml:space="preserve">, and</w:t>
      </w:r>
      <w:r>
        <w:t xml:space="preserve"> </w:t>
      </w:r>
      <w:r>
        <w:rPr>
          <w:rStyle w:val="VerbatimChar"/>
        </w:rPr>
        <w:t xml:space="preserve">.svpez</w:t>
      </w:r>
      <w:r>
        <w:t xml:space="preserve"> </w:t>
      </w:r>
      <w:r>
        <w:t xml:space="preserve">package entries use ZIP method</w:t>
      </w:r>
      <w:r>
        <w:t xml:space="preserve"> </w:t>
      </w:r>
      <w:r>
        <w:rPr>
          <w:rStyle w:val="VerbatimChar"/>
        </w:rPr>
        <w:t xml:space="preserve">STORE</w:t>
      </w:r>
      <w:r>
        <w:t xml:space="preserve">.</w:t>
      </w:r>
    </w:p>
    <w:p>
      <w:pPr>
        <w:pStyle w:val="Compact"/>
        <w:numPr>
          <w:ilvl w:val="0"/>
          <w:numId w:val="1029"/>
        </w:numPr>
      </w:pPr>
      <w:r>
        <w:t xml:space="preserve">The SQLite index exists and contains required tables for words, shots, scenes, entities, regions, relationships, embeddings, and binary blocks. Degenerate visual packages MAY have zero rows in visual entity tables.</w:t>
      </w:r>
    </w:p>
    <w:p>
      <w:pPr>
        <w:pStyle w:val="Compact"/>
        <w:numPr>
          <w:ilvl w:val="0"/>
          <w:numId w:val="1029"/>
        </w:numPr>
      </w:pPr>
      <w:r>
        <w:t xml:space="preserve">SQLite extension loading is disabled at read time.</w:t>
      </w:r>
    </w:p>
    <w:p>
      <w:pPr>
        <w:pStyle w:val="Compact"/>
        <w:numPr>
          <w:ilvl w:val="0"/>
          <w:numId w:val="1029"/>
        </w:numPr>
      </w:pPr>
      <w:r>
        <w:rPr>
          <w:rStyle w:val="VerbatimChar"/>
        </w:rPr>
        <w:t xml:space="preserve">index/index_manifest.json</w:t>
      </w:r>
      <w:r>
        <w:t xml:space="preserve"> </w:t>
      </w:r>
      <w:r>
        <w:t xml:space="preserve">exists, validates against</w:t>
      </w:r>
      <w:r>
        <w:t xml:space="preserve"> </w:t>
      </w:r>
      <w:r>
        <w:rPr>
          <w:rStyle w:val="VerbatimChar"/>
        </w:rPr>
        <w:t xml:space="preserve">index-manifest.schema.json</w:t>
      </w:r>
      <w:r>
        <w:t xml:space="preserve">, and its</w:t>
      </w:r>
      <w:r>
        <w:t xml:space="preserve"> </w:t>
      </w:r>
      <w:r>
        <w:rPr>
          <w:rStyle w:val="VerbatimChar"/>
        </w:rPr>
        <w:t xml:space="preserve">logical_rows_blake3</w:t>
      </w:r>
      <w:r>
        <w:t xml:space="preserve"> </w:t>
      </w:r>
      <w:r>
        <w:t xml:space="preserve">matches the canonical logical row stream produced from</w:t>
      </w:r>
      <w:r>
        <w:t xml:space="preserve"> </w:t>
      </w:r>
      <w:r>
        <w:rPr>
          <w:rStyle w:val="VerbatimChar"/>
        </w:rPr>
        <w:t xml:space="preserve">index/index.sqlite</w:t>
      </w:r>
      <w:r>
        <w:t xml:space="preserve"> </w:t>
      </w:r>
      <w:r>
        <w:t xml:space="preserve">by the Section 17.5 procedure. The SQLite index must also participate in the source-layer-aware comparison procedure defined in Section 17.5.</w:t>
      </w:r>
    </w:p>
    <w:p>
      <w:pPr>
        <w:pStyle w:val="Compact"/>
        <w:numPr>
          <w:ilvl w:val="0"/>
          <w:numId w:val="1029"/>
        </w:numPr>
      </w:pPr>
      <w:r>
        <w:t xml:space="preserve">Provenance exists for every generated section.</w:t>
      </w:r>
    </w:p>
    <w:p>
      <w:pPr>
        <w:pStyle w:val="Compact"/>
        <w:numPr>
          <w:ilvl w:val="0"/>
          <w:numId w:val="1029"/>
        </w:numPr>
      </w:pPr>
      <w:r>
        <w:rPr>
          <w:rStyle w:val="VerbatimChar"/>
        </w:rPr>
        <w:t xml:space="preserve">provenance/validation.json</w:t>
      </w:r>
      <w:r>
        <w:t xml:space="preserve"> </w:t>
      </w:r>
      <w:r>
        <w:t xml:space="preserve">exists in packages produced by the reference builder and follows Section 18.2.</w:t>
      </w:r>
    </w:p>
    <w:p>
      <w:pPr>
        <w:pStyle w:val="Compact"/>
        <w:numPr>
          <w:ilvl w:val="0"/>
          <w:numId w:val="1029"/>
        </w:numPr>
      </w:pPr>
      <w:r>
        <w:t xml:space="preserve">BLAKE3 hashes match.</w:t>
      </w:r>
    </w:p>
    <w:p>
      <w:pPr>
        <w:pStyle w:val="Compact"/>
        <w:numPr>
          <w:ilvl w:val="0"/>
          <w:numId w:val="1029"/>
        </w:numPr>
      </w:pPr>
      <w:r>
        <w:t xml:space="preserve">ZIP paths are normalized and cannot escape the package root.</w:t>
      </w:r>
    </w:p>
    <w:p>
      <w:pPr>
        <w:pStyle w:val="Compact"/>
        <w:numPr>
          <w:ilvl w:val="0"/>
          <w:numId w:val="1029"/>
        </w:numPr>
      </w:pPr>
      <w:r>
        <w:t xml:space="preserve">The package contains no recovery journal, cache directory, temporary task outputs, scheduler state, or</w:t>
      </w:r>
      <w:r>
        <w:t xml:space="preserve"> </w:t>
      </w:r>
      <w:r>
        <w:rPr>
          <w:rStyle w:val="VerbatimChar"/>
        </w:rPr>
        <w:t xml:space="preserve">.svpsig</w:t>
      </w:r>
      <w:r>
        <w:t xml:space="preserve"> </w:t>
      </w:r>
      <w:r>
        <w:t xml:space="preserve">sidecar inside the archive.</w:t>
      </w:r>
    </w:p>
    <w:p>
      <w:pPr>
        <w:pStyle w:val="Compact"/>
        <w:numPr>
          <w:ilvl w:val="0"/>
          <w:numId w:val="1029"/>
        </w:numPr>
      </w:pPr>
      <w:r>
        <w:rPr>
          <w:rStyle w:val="VerbatimChar"/>
        </w:rPr>
        <w:t xml:space="preserve">/labels</w:t>
      </w:r>
      <w:r>
        <w:t xml:space="preserve">, when present, is validated only if the label schema version is supported. Unsupported future label schemas produce</w:t>
      </w:r>
      <w:r>
        <w:t xml:space="preserve"> </w:t>
      </w:r>
      <w:r>
        <w:rPr>
          <w:rStyle w:val="VerbatimChar"/>
        </w:rPr>
        <w:t xml:space="preserve">WARN_UNSUPPORTED_LABEL_SCHEMA</w:t>
      </w:r>
      <w:r>
        <w:t xml:space="preserve">, not a core validation failure.</w:t>
      </w:r>
    </w:p>
    <w:p>
      <w:pPr>
        <w:pStyle w:val="Compact"/>
        <w:numPr>
          <w:ilvl w:val="0"/>
          <w:numId w:val="1029"/>
        </w:numPr>
      </w:pPr>
      <w:r>
        <w:t xml:space="preserve">A detached</w:t>
      </w:r>
      <w:r>
        <w:t xml:space="preserve"> </w:t>
      </w:r>
      <w:r>
        <w:rPr>
          <w:rStyle w:val="VerbatimChar"/>
        </w:rPr>
        <w:t xml:space="preserve">.svpsig</w:t>
      </w:r>
      <w:r>
        <w:t xml:space="preserve"> </w:t>
      </w:r>
      <w:r>
        <w:t xml:space="preserve">sidecar, when provided to the validator for authenticity verification, MUST verify against the exact finalized</w:t>
      </w:r>
      <w:r>
        <w:t xml:space="preserve"> </w:t>
      </w:r>
      <w:r>
        <w:rPr>
          <w:rStyle w:val="VerbatimChar"/>
        </w:rPr>
        <w:t xml:space="preserve">.svp</w:t>
      </w:r>
      <w:r>
        <w:t xml:space="preserve"> </w:t>
      </w:r>
      <w:r>
        <w:t xml:space="preserve">package bytes or produce the appropriate authenticity validation code in the</w:t>
      </w:r>
      <w:r>
        <w:t xml:space="preserve"> </w:t>
      </w:r>
      <w:r>
        <w:rPr>
          <w:rStyle w:val="VerbatimChar"/>
        </w:rPr>
        <w:t xml:space="preserve">authenticity</w:t>
      </w:r>
      <w:r>
        <w:t xml:space="preserve"> </w:t>
      </w:r>
      <w:r>
        <w:t xml:space="preserve">report bucket. Missing, unreadable, untrusted, or mismatched</w:t>
      </w:r>
      <w:r>
        <w:t xml:space="preserve"> </w:t>
      </w:r>
      <w:r>
        <w:rPr>
          <w:rStyle w:val="VerbatimChar"/>
        </w:rPr>
        <w:t xml:space="preserve">.svpsig</w:t>
      </w:r>
      <w:r>
        <w:t xml:space="preserve"> </w:t>
      </w:r>
      <w:r>
        <w:t xml:space="preserve">files MUST NOT fail SVP Core validation.</w:t>
      </w:r>
    </w:p>
    <w:p>
      <w:pPr>
        <w:pStyle w:val="FirstParagraph"/>
      </w:pPr>
      <w:r>
        <w:rPr>
          <w:rStyle w:val="VerbatimChar"/>
        </w:rPr>
        <w:t xml:space="preserve">svp validate --equivalent package_a.svp package_b.svp</w:t>
      </w:r>
      <w:r>
        <w:t xml:space="preserve"> </w:t>
      </w:r>
      <w:r>
        <w:t xml:space="preserve">MUST use Section 5.16. It MUST report one of</w:t>
      </w:r>
      <w:r>
        <w:t xml:space="preserve"> </w:t>
      </w:r>
      <w:r>
        <w:rPr>
          <w:rStyle w:val="VerbatimChar"/>
        </w:rPr>
        <w:t xml:space="preserve">byte_identical</w:t>
      </w:r>
      <w:r>
        <w:t xml:space="preserve">,</w:t>
      </w:r>
      <w:r>
        <w:t xml:space="preserve"> </w:t>
      </w:r>
      <w:r>
        <w:rPr>
          <w:rStyle w:val="VerbatimChar"/>
        </w:rPr>
        <w:t xml:space="preserve">structurally_equivalent</w:t>
      </w:r>
      <w:r>
        <w:t xml:space="preserve">,</w:t>
      </w:r>
      <w:r>
        <w:t xml:space="preserve"> </w:t>
      </w:r>
      <w:r>
        <w:rPr>
          <w:rStyle w:val="VerbatimChar"/>
        </w:rPr>
        <w:t xml:space="preserve">numerically_equivalent</w:t>
      </w:r>
      <w:r>
        <w:t xml:space="preserve">, or</w:t>
      </w:r>
      <w:r>
        <w:t xml:space="preserve"> </w:t>
      </w:r>
      <w:r>
        <w:rPr>
          <w:rStyle w:val="VerbatimChar"/>
        </w:rPr>
        <w:t xml:space="preserve">not_equivalent</w:t>
      </w:r>
      <w:r>
        <w:t xml:space="preserve">.</w:t>
      </w:r>
    </w:p>
    <w:p>
      <w:pPr>
        <w:pStyle w:val="BodyText"/>
      </w:pPr>
      <w:r>
        <w:t xml:space="preserve">When equivalence validation compares</w:t>
      </w:r>
      <w:r>
        <w:t xml:space="preserve"> </w:t>
      </w:r>
      <w:r>
        <w:rPr>
          <w:rStyle w:val="VerbatimChar"/>
        </w:rPr>
        <w:t xml:space="preserve">index/index.sqlite</w:t>
      </w:r>
      <w:r>
        <w:t xml:space="preserve">, it MUST use the source-layer-aware logical comparison procedure defined in Section 17.5. It MUST NOT compare raw SQLite file bytes for package equivalence.</w:t>
      </w:r>
    </w:p>
    <w:p>
      <w:pPr>
        <w:pStyle w:val="BodyText"/>
      </w:pPr>
      <w:r>
        <w:t xml:space="preserve">When</w:t>
      </w:r>
      <w:r>
        <w:t xml:space="preserve"> </w:t>
      </w:r>
      <w:r>
        <w:rPr>
          <w:rStyle w:val="VerbatimChar"/>
        </w:rPr>
        <w:t xml:space="preserve">svp validate --equivalent</w:t>
      </w:r>
      <w:r>
        <w:t xml:space="preserve"> </w:t>
      </w:r>
      <w:r>
        <w:t xml:space="preserve">is run, the validator MUST emit a</w:t>
      </w:r>
      <w:r>
        <w:t xml:space="preserve"> </w:t>
      </w:r>
      <w:r>
        <w:rPr>
          <w:rStyle w:val="VerbatimChar"/>
        </w:rPr>
        <w:t xml:space="preserve">metrics</w:t>
      </w:r>
      <w:r>
        <w:t xml:space="preserve"> </w:t>
      </w:r>
      <w:r>
        <w:t xml:space="preserve">object in the validation report. If the result is</w:t>
      </w:r>
      <w:r>
        <w:t xml:space="preserve"> </w:t>
      </w:r>
      <w:r>
        <w:rPr>
          <w:rStyle w:val="VerbatimChar"/>
        </w:rPr>
        <w:t xml:space="preserve">numerically_equivalent</w:t>
      </w:r>
      <w:r>
        <w:t xml:space="preserve">, the metrics object MUST identify the layers that diverged and the measured deltas that passed within tolerance. A validator MUST NOT return</w:t>
      </w:r>
      <w:r>
        <w:t xml:space="preserve"> </w:t>
      </w:r>
      <w:r>
        <w:rPr>
          <w:rStyle w:val="VerbatimChar"/>
        </w:rPr>
        <w:t xml:space="preserve">numerically_equivalent</w:t>
      </w:r>
      <w:r>
        <w:t xml:space="preserve"> </w:t>
      </w:r>
      <w:r>
        <w:t xml:space="preserve">without explaining which tolerance-governed layer triggered that status.</w:t>
      </w:r>
    </w:p>
    <w:p>
      <w:pPr>
        <w:pStyle w:val="BodyText"/>
      </w:pPr>
      <w:r>
        <w:t xml:space="preserve">Equivalence validation MUST apply the same reporting rules everywhere in the package:</w:t>
      </w:r>
    </w:p>
    <w:p>
      <w:pPr>
        <w:pStyle w:val="Compact"/>
        <w:numPr>
          <w:ilvl w:val="0"/>
          <w:numId w:val="1030"/>
        </w:numPr>
      </w:pPr>
      <w:r>
        <w:t xml:space="preserve">Exact-governed columns and payloads that differ produce</w:t>
      </w:r>
      <w:r>
        <w:t xml:space="preserve"> </w:t>
      </w:r>
      <w:r>
        <w:rPr>
          <w:rStyle w:val="VerbatimChar"/>
        </w:rPr>
        <w:t xml:space="preserve">not_equivalent</w:t>
      </w:r>
      <w:r>
        <w:t xml:space="preserve">.</w:t>
      </w:r>
    </w:p>
    <w:p>
      <w:pPr>
        <w:pStyle w:val="Compact"/>
        <w:numPr>
          <w:ilvl w:val="0"/>
          <w:numId w:val="1030"/>
        </w:numPr>
      </w:pPr>
      <w:r>
        <w:t xml:space="preserve">Tolerance-governed payloads, vectors, and floating-point SQLite values that differ only within Section 5.16.2 thresholds produce</w:t>
      </w:r>
      <w:r>
        <w:t xml:space="preserve"> </w:t>
      </w:r>
      <w:r>
        <w:rPr>
          <w:rStyle w:val="VerbatimChar"/>
        </w:rPr>
        <w:t xml:space="preserve">numerically_equivalent</w:t>
      </w:r>
      <w:r>
        <w:t xml:space="preserve">, not</w:t>
      </w:r>
      <w:r>
        <w:t xml:space="preserve"> </w:t>
      </w:r>
      <w:r>
        <w:rPr>
          <w:rStyle w:val="VerbatimChar"/>
        </w:rPr>
        <w:t xml:space="preserve">not_equivalent</w:t>
      </w:r>
      <w:r>
        <w:t xml:space="preserve">.</w:t>
      </w:r>
    </w:p>
    <w:p>
      <w:pPr>
        <w:pStyle w:val="Compact"/>
        <w:numPr>
          <w:ilvl w:val="0"/>
          <w:numId w:val="1030"/>
        </w:numPr>
      </w:pPr>
      <w:r>
        <w:t xml:space="preserve">SQLite hash columns that reference tolerance-governed payloads may mismatch only when the referenced payloads pass the source-layer equivalence rule.</w:t>
      </w:r>
    </w:p>
    <w:p>
      <w:pPr>
        <w:pStyle w:val="Compact"/>
        <w:numPr>
          <w:ilvl w:val="0"/>
          <w:numId w:val="1030"/>
        </w:numPr>
      </w:pPr>
      <w:r>
        <w:t xml:space="preserve">SQLite hash columns that reference exact-governed bytes must match exactly.</w:t>
      </w:r>
    </w:p>
    <w:p>
      <w:pPr>
        <w:pStyle w:val="Compact"/>
        <w:numPr>
          <w:ilvl w:val="0"/>
          <w:numId w:val="1030"/>
        </w:numPr>
      </w:pPr>
      <w:r>
        <w:t xml:space="preserve">A validator MUST include machine-readable details for any SQLite hash mismatch allowed by source-layer equivalence.</w:t>
      </w:r>
    </w:p>
    <w:p>
      <w:pPr>
        <w:pStyle w:val="FirstParagraph"/>
      </w:pPr>
      <w:r>
        <w:t xml:space="preserve">Validation output MUST follow the report schema and code registry defined in Section 18.2. Core</w:t>
      </w:r>
      <w:r>
        <w:t xml:space="preserve"> </w:t>
      </w:r>
      <w:r>
        <w:rPr>
          <w:rStyle w:val="VerbatimChar"/>
        </w:rPr>
        <w:t xml:space="preserve">status</w:t>
      </w:r>
      <w:r>
        <w:t xml:space="preserve"> </w:t>
      </w:r>
      <w:r>
        <w:t xml:space="preserve">and default validator exit code MUST be computed only from Core findings, not from</w:t>
      </w:r>
      <w:r>
        <w:t xml:space="preserve"> </w:t>
      </w:r>
      <w:r>
        <w:rPr>
          <w:rStyle w:val="VerbatimChar"/>
        </w:rPr>
        <w:t xml:space="preserve">authenticity</w:t>
      </w:r>
      <w:r>
        <w:t xml:space="preserve"> </w:t>
      </w:r>
      <w:r>
        <w:t xml:space="preserve">findings. Validation output is written to</w:t>
      </w:r>
      <w:r>
        <w:t xml:space="preserve"> </w:t>
      </w:r>
      <w:r>
        <w:rPr>
          <w:rStyle w:val="VerbatimChar"/>
        </w:rPr>
        <w:t xml:space="preserve">provenance/validation.json</w:t>
      </w:r>
      <w:r>
        <w:t xml:space="preserve"> </w:t>
      </w:r>
      <w:r>
        <w:t xml:space="preserve">for reference-builder package builds and to stdout or a caller-selected report path for external validation commands.</w:t>
      </w:r>
    </w:p>
    <w:bookmarkStart w:id="142" w:name="ocr-validation-rules"/>
    <w:p>
      <w:pPr>
        <w:pStyle w:val="Heading3"/>
      </w:pPr>
      <w:r>
        <w:t xml:space="preserve">23.1 OCR validation rules</w:t>
      </w:r>
    </w:p>
    <w:p>
      <w:pPr>
        <w:pStyle w:val="FirstParagraph"/>
      </w:pPr>
      <w:r>
        <w:t xml:space="preserve">A strict validator MUST validate OCR and visible-text records with these checks:</w:t>
      </w:r>
    </w:p>
    <w:p>
      <w:pPr>
        <w:pStyle w:val="Compact"/>
        <w:numPr>
          <w:ilvl w:val="0"/>
          <w:numId w:val="1031"/>
        </w:numPr>
      </w:pPr>
      <w:r>
        <w:rPr>
          <w:rStyle w:val="VerbatimChar"/>
        </w:rPr>
        <w:t xml:space="preserve">/text/</w:t>
      </w:r>
      <w:r>
        <w:t xml:space="preserve"> </w:t>
      </w:r>
      <w:r>
        <w:t xml:space="preserve">exists for video packages.</w:t>
      </w:r>
    </w:p>
    <w:p>
      <w:pPr>
        <w:pStyle w:val="Compact"/>
        <w:numPr>
          <w:ilvl w:val="0"/>
          <w:numId w:val="1031"/>
        </w:numPr>
      </w:pPr>
      <w:r>
        <w:rPr>
          <w:rStyle w:val="VerbatimChar"/>
        </w:rPr>
        <w:t xml:space="preserve">text_regions.jsonl</w:t>
      </w:r>
      <w:r>
        <w:t xml:space="preserve">,</w:t>
      </w:r>
      <w:r>
        <w:t xml:space="preserve"> </w:t>
      </w:r>
      <w:r>
        <w:rPr>
          <w:rStyle w:val="VerbatimChar"/>
        </w:rPr>
        <w:t xml:space="preserve">text_observations.jsonl</w:t>
      </w:r>
      <w:r>
        <w:t xml:space="preserve">,</w:t>
      </w:r>
      <w:r>
        <w:t xml:space="preserve"> </w:t>
      </w:r>
      <w:r>
        <w:rPr>
          <w:rStyle w:val="VerbatimChar"/>
        </w:rPr>
        <w:t xml:space="preserve">numeric_values.jsonl</w:t>
      </w:r>
      <w:r>
        <w:t xml:space="preserve">, and</w:t>
      </w:r>
      <w:r>
        <w:t xml:space="preserve"> </w:t>
      </w:r>
      <w:r>
        <w:rPr>
          <w:rStyle w:val="VerbatimChar"/>
        </w:rPr>
        <w:t xml:space="preserve">text_absence.json</w:t>
      </w:r>
      <w:r>
        <w:t xml:space="preserve"> </w:t>
      </w:r>
      <w:r>
        <w:t xml:space="preserve">exist.</w:t>
      </w:r>
    </w:p>
    <w:p>
      <w:pPr>
        <w:pStyle w:val="Compact"/>
        <w:numPr>
          <w:ilvl w:val="0"/>
          <w:numId w:val="1031"/>
        </w:numPr>
      </w:pPr>
      <w:r>
        <w:t xml:space="preserve">Every text region validates against</w:t>
      </w:r>
      <w:r>
        <w:t xml:space="preserve"> </w:t>
      </w:r>
      <w:r>
        <w:rPr>
          <w:rStyle w:val="VerbatimChar"/>
        </w:rPr>
        <w:t xml:space="preserve">text-region.schema.json</w:t>
      </w:r>
      <w:r>
        <w:t xml:space="preserve">.</w:t>
      </w:r>
    </w:p>
    <w:p>
      <w:pPr>
        <w:pStyle w:val="Compact"/>
        <w:numPr>
          <w:ilvl w:val="0"/>
          <w:numId w:val="1031"/>
        </w:numPr>
      </w:pPr>
      <w:r>
        <w:t xml:space="preserve">Every text observation validates against</w:t>
      </w:r>
      <w:r>
        <w:t xml:space="preserve"> </w:t>
      </w:r>
      <w:r>
        <w:rPr>
          <w:rStyle w:val="VerbatimChar"/>
        </w:rPr>
        <w:t xml:space="preserve">text-observation.schema.json</w:t>
      </w:r>
      <w:r>
        <w:t xml:space="preserve">.</w:t>
      </w:r>
    </w:p>
    <w:p>
      <w:pPr>
        <w:pStyle w:val="Compact"/>
        <w:numPr>
          <w:ilvl w:val="0"/>
          <w:numId w:val="1031"/>
        </w:numPr>
      </w:pPr>
      <w:r>
        <w:t xml:space="preserve">Every numeric value validates against</w:t>
      </w:r>
      <w:r>
        <w:t xml:space="preserve"> </w:t>
      </w:r>
      <w:r>
        <w:rPr>
          <w:rStyle w:val="VerbatimChar"/>
        </w:rPr>
        <w:t xml:space="preserve">numeric-value.schema.json</w:t>
      </w:r>
      <w:r>
        <w:t xml:space="preserve">.</w:t>
      </w:r>
    </w:p>
    <w:p>
      <w:pPr>
        <w:pStyle w:val="Compact"/>
        <w:numPr>
          <w:ilvl w:val="0"/>
          <w:numId w:val="1031"/>
        </w:numPr>
      </w:pPr>
      <w:r>
        <w:t xml:space="preserve">Every OCR</w:t>
      </w:r>
      <w:r>
        <w:t xml:space="preserve"> </w:t>
      </w:r>
      <w:r>
        <w:rPr>
          <w:rStyle w:val="VerbatimChar"/>
        </w:rPr>
        <w:t xml:space="preserve">observation_type</w:t>
      </w:r>
      <w:r>
        <w:t xml:space="preserve"> </w:t>
      </w:r>
      <w:r>
        <w:t xml:space="preserve">exists in</w:t>
      </w:r>
      <w:r>
        <w:t xml:space="preserve"> </w:t>
      </w:r>
      <w:r>
        <w:rPr>
          <w:rStyle w:val="VerbatimChar"/>
        </w:rPr>
        <w:t xml:space="preserve">/spec/ocr-observation-types.json</w:t>
      </w:r>
      <w:r>
        <w:t xml:space="preserve">.</w:t>
      </w:r>
    </w:p>
    <w:p>
      <w:pPr>
        <w:pStyle w:val="Compact"/>
        <w:numPr>
          <w:ilvl w:val="0"/>
          <w:numId w:val="1031"/>
        </w:numPr>
      </w:pPr>
      <w:r>
        <w:t xml:space="preserve">Every bounding box is numeric, normalized bounds are within</w:t>
      </w:r>
      <w:r>
        <w:t xml:space="preserve"> </w:t>
      </w:r>
      <w:r>
        <w:rPr>
          <w:rStyle w:val="VerbatimChar"/>
        </w:rPr>
        <w:t xml:space="preserve">[0, 1]</w:t>
      </w:r>
      <w:r>
        <w:t xml:space="preserve">, pixel bounds are within the canonical analysis raster, and</w:t>
      </w:r>
      <w:r>
        <w:t xml:space="preserve"> </w:t>
      </w:r>
      <w:r>
        <w:rPr>
          <w:rStyle w:val="VerbatimChar"/>
        </w:rPr>
        <w:t xml:space="preserve">x_min &lt; x_max</w:t>
      </w:r>
      <w:r>
        <w:t xml:space="preserve">,</w:t>
      </w:r>
      <w:r>
        <w:t xml:space="preserve"> </w:t>
      </w:r>
      <w:r>
        <w:rPr>
          <w:rStyle w:val="VerbatimChar"/>
        </w:rPr>
        <w:t xml:space="preserve">y_min &lt; y_max</w:t>
      </w:r>
      <w:r>
        <w:t xml:space="preserve">.</w:t>
      </w:r>
    </w:p>
    <w:p>
      <w:pPr>
        <w:pStyle w:val="Compact"/>
        <w:numPr>
          <w:ilvl w:val="0"/>
          <w:numId w:val="1031"/>
        </w:numPr>
      </w:pPr>
      <w:r>
        <w:t xml:space="preserve">Every text time range is valid and references existing frames, shots, scenes, regions, entities, or text regions when those references are present.</w:t>
      </w:r>
    </w:p>
    <w:p>
      <w:pPr>
        <w:pStyle w:val="Compact"/>
        <w:numPr>
          <w:ilvl w:val="0"/>
          <w:numId w:val="1031"/>
        </w:numPr>
      </w:pPr>
      <w:r>
        <w:t xml:space="preserve">Confidence values are finite numbers in</w:t>
      </w:r>
      <w:r>
        <w:t xml:space="preserve"> </w:t>
      </w:r>
      <w:r>
        <w:rPr>
          <w:rStyle w:val="VerbatimChar"/>
        </w:rPr>
        <w:t xml:space="preserve">[0, 1]</w:t>
      </w:r>
      <w:r>
        <w:t xml:space="preserve">.</w:t>
      </w:r>
    </w:p>
    <w:p>
      <w:pPr>
        <w:pStyle w:val="Compact"/>
        <w:numPr>
          <w:ilvl w:val="0"/>
          <w:numId w:val="1031"/>
        </w:numPr>
      </w:pPr>
      <w:r>
        <w:rPr>
          <w:rStyle w:val="VerbatimChar"/>
        </w:rPr>
        <w:t xml:space="preserve">normalized_text</w:t>
      </w:r>
      <w:r>
        <w:t xml:space="preserve"> </w:t>
      </w:r>
      <w:r>
        <w:t xml:space="preserve">MUST NOT be absent when</w:t>
      </w:r>
      <w:r>
        <w:t xml:space="preserve"> </w:t>
      </w:r>
      <w:r>
        <w:rPr>
          <w:rStyle w:val="VerbatimChar"/>
        </w:rPr>
        <w:t xml:space="preserve">raw_text</w:t>
      </w:r>
      <w:r>
        <w:t xml:space="preserve"> </w:t>
      </w:r>
      <w:r>
        <w:t xml:space="preserve">is non-empty.</w:t>
      </w:r>
    </w:p>
    <w:p>
      <w:pPr>
        <w:pStyle w:val="Compact"/>
        <w:numPr>
          <w:ilvl w:val="0"/>
          <w:numId w:val="1031"/>
        </w:numPr>
      </w:pPr>
      <w:r>
        <w:t xml:space="preserve">Numeric extraction MUST preserve the source text and MUST store numeric values as decimal strings.</w:t>
      </w:r>
    </w:p>
    <w:p>
      <w:pPr>
        <w:pStyle w:val="Compact"/>
        <w:numPr>
          <w:ilvl w:val="0"/>
          <w:numId w:val="1031"/>
        </w:numPr>
      </w:pPr>
      <w:r>
        <w:t xml:space="preserve">OCR provenance IDs MUST reference valid processor provenance records.</w:t>
      </w:r>
    </w:p>
    <w:p>
      <w:pPr>
        <w:pStyle w:val="Compact"/>
        <w:numPr>
          <w:ilvl w:val="0"/>
          <w:numId w:val="1031"/>
        </w:numPr>
      </w:pPr>
      <w:r>
        <w:t xml:space="preserve">The SQLite index MUST contain rows corresponding to text regions, text observations, and numeric values.</w:t>
      </w:r>
    </w:p>
    <w:bookmarkEnd w:id="142"/>
    <w:bookmarkStart w:id="143" w:name="color-validation-rules"/>
    <w:p>
      <w:pPr>
        <w:pStyle w:val="Heading3"/>
      </w:pPr>
      <w:r>
        <w:t xml:space="preserve">23.2 Color validation rules</w:t>
      </w:r>
    </w:p>
    <w:p>
      <w:pPr>
        <w:pStyle w:val="FirstParagraph"/>
      </w:pPr>
      <w:r>
        <w:t xml:space="preserve">A strict validator MUST validate color observations with these checks:</w:t>
      </w:r>
    </w:p>
    <w:p>
      <w:pPr>
        <w:pStyle w:val="Compact"/>
        <w:numPr>
          <w:ilvl w:val="0"/>
          <w:numId w:val="1032"/>
        </w:numPr>
      </w:pPr>
      <w:r>
        <w:rPr>
          <w:rStyle w:val="VerbatimChar"/>
        </w:rPr>
        <w:t xml:space="preserve">/colors/</w:t>
      </w:r>
      <w:r>
        <w:t xml:space="preserve"> </w:t>
      </w:r>
      <w:r>
        <w:t xml:space="preserve">exists for video packages.</w:t>
      </w:r>
    </w:p>
    <w:p>
      <w:pPr>
        <w:pStyle w:val="Compact"/>
        <w:numPr>
          <w:ilvl w:val="0"/>
          <w:numId w:val="1032"/>
        </w:numPr>
      </w:pPr>
      <w:r>
        <w:rPr>
          <w:rStyle w:val="VerbatimChar"/>
        </w:rPr>
        <w:t xml:space="preserve">color_observations.jsonl</w:t>
      </w:r>
      <w:r>
        <w:t xml:space="preserve">,</w:t>
      </w:r>
      <w:r>
        <w:t xml:space="preserve"> </w:t>
      </w:r>
      <w:r>
        <w:rPr>
          <w:rStyle w:val="VerbatimChar"/>
        </w:rPr>
        <w:t xml:space="preserve">color_summary.json</w:t>
      </w:r>
      <w:r>
        <w:t xml:space="preserve">, and</w:t>
      </w:r>
      <w:r>
        <w:t xml:space="preserve"> </w:t>
      </w:r>
      <w:r>
        <w:rPr>
          <w:rStyle w:val="VerbatimChar"/>
        </w:rPr>
        <w:t xml:space="preserve">color_absence.json</w:t>
      </w:r>
      <w:r>
        <w:t xml:space="preserve"> </w:t>
      </w:r>
      <w:r>
        <w:t xml:space="preserve">exist.</w:t>
      </w:r>
    </w:p>
    <w:p>
      <w:pPr>
        <w:pStyle w:val="Compact"/>
        <w:numPr>
          <w:ilvl w:val="0"/>
          <w:numId w:val="1032"/>
        </w:numPr>
      </w:pPr>
      <w:r>
        <w:t xml:space="preserve">Every color observation validates against</w:t>
      </w:r>
      <w:r>
        <w:t xml:space="preserve"> </w:t>
      </w:r>
      <w:r>
        <w:rPr>
          <w:rStyle w:val="VerbatimChar"/>
        </w:rPr>
        <w:t xml:space="preserve">color-observation.schema.json</w:t>
      </w:r>
      <w:r>
        <w:t xml:space="preserve">.</w:t>
      </w:r>
    </w:p>
    <w:p>
      <w:pPr>
        <w:pStyle w:val="Compact"/>
        <w:numPr>
          <w:ilvl w:val="0"/>
          <w:numId w:val="1032"/>
        </w:numPr>
      </w:pPr>
      <w:r>
        <w:rPr>
          <w:rStyle w:val="VerbatimChar"/>
        </w:rPr>
        <w:t xml:space="preserve">target_type</w:t>
      </w:r>
      <w:r>
        <w:t xml:space="preserve"> </w:t>
      </w:r>
      <w:r>
        <w:t xml:space="preserve">is registered and</w:t>
      </w:r>
      <w:r>
        <w:t xml:space="preserve"> </w:t>
      </w:r>
      <w:r>
        <w:rPr>
          <w:rStyle w:val="VerbatimChar"/>
        </w:rPr>
        <w:t xml:space="preserve">target_id</w:t>
      </w:r>
      <w:r>
        <w:t xml:space="preserve"> </w:t>
      </w:r>
      <w:r>
        <w:t xml:space="preserve">references an existing scene, shot, frame, region, entity, or text region as declared.</w:t>
      </w:r>
    </w:p>
    <w:p>
      <w:pPr>
        <w:pStyle w:val="Compact"/>
        <w:numPr>
          <w:ilvl w:val="0"/>
          <w:numId w:val="1032"/>
        </w:numPr>
      </w:pPr>
      <w:r>
        <w:rPr>
          <w:rStyle w:val="VerbatimChar"/>
        </w:rPr>
        <w:t xml:space="preserve">sampling_basis</w:t>
      </w:r>
      <w:r>
        <w:t xml:space="preserve"> </w:t>
      </w:r>
      <w:r>
        <w:t xml:space="preserve">is registered.</w:t>
      </w:r>
    </w:p>
    <w:p>
      <w:pPr>
        <w:pStyle w:val="Compact"/>
        <w:numPr>
          <w:ilvl w:val="0"/>
          <w:numId w:val="1032"/>
        </w:numPr>
      </w:pPr>
      <w:r>
        <w:rPr>
          <w:rStyle w:val="VerbatimChar"/>
        </w:rPr>
        <w:t xml:space="preserve">color_space</w:t>
      </w:r>
      <w:r>
        <w:t xml:space="preserve"> </w:t>
      </w:r>
      <w:r>
        <w:t xml:space="preserve">exists in</w:t>
      </w:r>
      <w:r>
        <w:t xml:space="preserve"> </w:t>
      </w:r>
      <w:r>
        <w:rPr>
          <w:rStyle w:val="VerbatimChar"/>
        </w:rPr>
        <w:t xml:space="preserve">/spec/color-spaces.json</w:t>
      </w:r>
      <w:r>
        <w:t xml:space="preserve">.</w:t>
      </w:r>
    </w:p>
    <w:p>
      <w:pPr>
        <w:pStyle w:val="Compact"/>
        <w:numPr>
          <w:ilvl w:val="0"/>
          <w:numId w:val="1032"/>
        </w:numPr>
      </w:pPr>
      <w:r>
        <w:rPr>
          <w:rStyle w:val="VerbatimChar"/>
        </w:rPr>
        <w:t xml:space="preserve">color_bucket_registry_version</w:t>
      </w:r>
      <w:r>
        <w:t xml:space="preserve"> </w:t>
      </w:r>
      <w:r>
        <w:t xml:space="preserve">exists in</w:t>
      </w:r>
      <w:r>
        <w:t xml:space="preserve"> </w:t>
      </w:r>
      <w:r>
        <w:rPr>
          <w:rStyle w:val="VerbatimChar"/>
        </w:rPr>
        <w:t xml:space="preserve">/spec/color-buckets.json</w:t>
      </w:r>
      <w:r>
        <w:t xml:space="preserve">.</w:t>
      </w:r>
    </w:p>
    <w:p>
      <w:pPr>
        <w:pStyle w:val="Compact"/>
        <w:numPr>
          <w:ilvl w:val="0"/>
          <w:numId w:val="1032"/>
        </w:numPr>
      </w:pPr>
      <w:r>
        <w:t xml:space="preserve">Every bucket ID in</w:t>
      </w:r>
      <w:r>
        <w:t xml:space="preserve"> </w:t>
      </w:r>
      <w:r>
        <w:rPr>
          <w:rStyle w:val="VerbatimChar"/>
        </w:rPr>
        <w:t xml:space="preserve">bucket_coverage</w:t>
      </w:r>
      <w:r>
        <w:t xml:space="preserve"> </w:t>
      </w:r>
      <w:r>
        <w:t xml:space="preserve">exists in the active color bucket registry.</w:t>
      </w:r>
    </w:p>
    <w:p>
      <w:pPr>
        <w:pStyle w:val="Compact"/>
        <w:numPr>
          <w:ilvl w:val="0"/>
          <w:numId w:val="1032"/>
        </w:numPr>
      </w:pPr>
      <w:r>
        <w:t xml:space="preserve">Every bucket percentage is finite and within</w:t>
      </w:r>
      <w:r>
        <w:t xml:space="preserve"> </w:t>
      </w:r>
      <w:r>
        <w:rPr>
          <w:rStyle w:val="VerbatimChar"/>
        </w:rPr>
        <w:t xml:space="preserve">[0, 1]</w:t>
      </w:r>
      <w:r>
        <w:t xml:space="preserve">.</w:t>
      </w:r>
    </w:p>
    <w:p>
      <w:pPr>
        <w:pStyle w:val="Compact"/>
        <w:numPr>
          <w:ilvl w:val="0"/>
          <w:numId w:val="1032"/>
        </w:numPr>
      </w:pPr>
      <w:r>
        <w:t xml:space="preserve">Bucket percentages MUST sum to</w:t>
      </w:r>
      <w:r>
        <w:t xml:space="preserve"> </w:t>
      </w:r>
      <w:r>
        <w:rPr>
          <w:rStyle w:val="VerbatimChar"/>
        </w:rPr>
        <w:t xml:space="preserve">1.0</w:t>
      </w:r>
      <w:r>
        <w:t xml:space="preserve"> </w:t>
      </w:r>
      <w:r>
        <w:t xml:space="preserve">within the registry-defined tolerance.</w:t>
      </w:r>
    </w:p>
    <w:p>
      <w:pPr>
        <w:pStyle w:val="Compact"/>
        <w:numPr>
          <w:ilvl w:val="0"/>
          <w:numId w:val="1032"/>
        </w:numPr>
      </w:pPr>
      <w:r>
        <w:rPr>
          <w:rStyle w:val="VerbatimChar"/>
        </w:rPr>
        <w:t xml:space="preserve">dominant_bucket</w:t>
      </w:r>
      <w:r>
        <w:t xml:space="preserve"> </w:t>
      </w:r>
      <w:r>
        <w:t xml:space="preserve">MUST be present in</w:t>
      </w:r>
      <w:r>
        <w:t xml:space="preserve"> </w:t>
      </w:r>
      <w:r>
        <w:rPr>
          <w:rStyle w:val="VerbatimChar"/>
        </w:rPr>
        <w:t xml:space="preserve">bucket_coverage</w:t>
      </w:r>
      <w:r>
        <w:t xml:space="preserve"> </w:t>
      </w:r>
      <w:r>
        <w:t xml:space="preserve">and MUST be one of the maximum-coverage buckets after tolerance handling.</w:t>
      </w:r>
    </w:p>
    <w:p>
      <w:pPr>
        <w:pStyle w:val="Compact"/>
        <w:numPr>
          <w:ilvl w:val="0"/>
          <w:numId w:val="1032"/>
        </w:numPr>
      </w:pPr>
      <w:r>
        <w:t xml:space="preserve">Color provenance IDs MUST reference valid processor provenance records.</w:t>
      </w:r>
    </w:p>
    <w:p>
      <w:pPr>
        <w:pStyle w:val="Compact"/>
        <w:numPr>
          <w:ilvl w:val="0"/>
          <w:numId w:val="1032"/>
        </w:numPr>
      </w:pPr>
      <w:r>
        <w:t xml:space="preserve">The SQLite index MUST contain rows corresponding to color observations and bucket coverage values.</w:t>
      </w:r>
    </w:p>
    <w:bookmarkEnd w:id="143"/>
    <w:bookmarkEnd w:id="144"/>
    <w:bookmarkStart w:id="146" w:name="security-and-privacy-requirements"/>
    <w:p>
      <w:pPr>
        <w:pStyle w:val="Heading2"/>
      </w:pPr>
      <w:r>
        <w:t xml:space="preserve">24. Security and privacy requirements</w:t>
      </w:r>
    </w:p>
    <w:p>
      <w:pPr>
        <w:pStyle w:val="FirstParagraph"/>
      </w:pPr>
      <w:r>
        <w:t xml:space="preserve">SVP packages are untrusted input.</w:t>
      </w:r>
    </w:p>
    <w:p>
      <w:pPr>
        <w:pStyle w:val="BodyText"/>
      </w:pPr>
      <w:r>
        <w:t xml:space="preserve">Security requirements:</w:t>
      </w:r>
    </w:p>
    <w:p>
      <w:pPr>
        <w:pStyle w:val="Compact"/>
        <w:numPr>
          <w:ilvl w:val="0"/>
          <w:numId w:val="1033"/>
        </w:numPr>
      </w:pPr>
      <w:r>
        <w:t xml:space="preserve">Readers MUST NOT execute package contents.</w:t>
      </w:r>
    </w:p>
    <w:p>
      <w:pPr>
        <w:pStyle w:val="Compact"/>
        <w:numPr>
          <w:ilvl w:val="0"/>
          <w:numId w:val="1033"/>
        </w:numPr>
      </w:pPr>
      <w:r>
        <w:t xml:space="preserve">Readers MUST NOT follow external paths from inside the package without explicit user permission.</w:t>
      </w:r>
    </w:p>
    <w:p>
      <w:pPr>
        <w:pStyle w:val="Compact"/>
        <w:numPr>
          <w:ilvl w:val="0"/>
          <w:numId w:val="1033"/>
        </w:numPr>
      </w:pPr>
      <w:r>
        <w:t xml:space="preserve">The builder MUST NOT auto-update models during a build.</w:t>
      </w:r>
    </w:p>
    <w:p>
      <w:pPr>
        <w:pStyle w:val="Compact"/>
        <w:numPr>
          <w:ilvl w:val="0"/>
          <w:numId w:val="1033"/>
        </w:numPr>
      </w:pPr>
      <w:r>
        <w:t xml:space="preserve">The builder MUST NOT include telemetry in the reference implementation.</w:t>
      </w:r>
    </w:p>
    <w:p>
      <w:pPr>
        <w:pStyle w:val="Compact"/>
        <w:numPr>
          <w:ilvl w:val="0"/>
          <w:numId w:val="1033"/>
        </w:numPr>
      </w:pPr>
      <w:r>
        <w:rPr>
          <w:rStyle w:val="VerbatimChar"/>
        </w:rPr>
        <w:t xml:space="preserve">svp serve</w:t>
      </w:r>
      <w:r>
        <w:t xml:space="preserve"> </w:t>
      </w:r>
      <w:r>
        <w:t xml:space="preserve">MUST bind to localhost by default.</w:t>
      </w:r>
    </w:p>
    <w:p>
      <w:pPr>
        <w:pStyle w:val="Compact"/>
        <w:numPr>
          <w:ilvl w:val="0"/>
          <w:numId w:val="1033"/>
        </w:numPr>
      </w:pPr>
      <w:r>
        <w:t xml:space="preserve">The package MUST include hashes so tampering can be detected.</w:t>
      </w:r>
    </w:p>
    <w:p>
      <w:pPr>
        <w:pStyle w:val="Compact"/>
        <w:numPr>
          <w:ilvl w:val="0"/>
          <w:numId w:val="1033"/>
        </w:numPr>
      </w:pPr>
      <w:r>
        <w:t xml:space="preserve">The validator MUST warn if labels contain human names, identity fields, or unsupported future label schemas.</w:t>
      </w:r>
    </w:p>
    <w:p>
      <w:pPr>
        <w:pStyle w:val="Compact"/>
        <w:numPr>
          <w:ilvl w:val="0"/>
          <w:numId w:val="1033"/>
        </w:numPr>
      </w:pPr>
      <w:r>
        <w:t xml:space="preserve">Readers MUST defend against path traversal, oversized allocations, malformed SQLite files, and zip bombs.</w:t>
      </w:r>
    </w:p>
    <w:p>
      <w:pPr>
        <w:pStyle w:val="Compact"/>
        <w:numPr>
          <w:ilvl w:val="0"/>
          <w:numId w:val="1033"/>
        </w:numPr>
      </w:pPr>
      <w:r>
        <w:t xml:space="preserve">Readers MUST treat packages as untrusted input.</w:t>
      </w:r>
    </w:p>
    <w:bookmarkStart w:id="145" w:name="detached-signature-sidecars"/>
    <w:p>
      <w:pPr>
        <w:pStyle w:val="Heading3"/>
      </w:pPr>
      <w:r>
        <w:t xml:space="preserve">24.1 Detached signature sidecars</w:t>
      </w:r>
    </w:p>
    <w:p>
      <w:pPr>
        <w:pStyle w:val="FirstParagraph"/>
      </w:pPr>
      <w:r>
        <w:t xml:space="preserve">RC1 defines</w:t>
      </w:r>
      <w:r>
        <w:t xml:space="preserve"> </w:t>
      </w:r>
      <w:r>
        <w:rPr>
          <w:rStyle w:val="VerbatimChar"/>
        </w:rPr>
        <w:t xml:space="preserve">.svpsig</w:t>
      </w:r>
      <w:r>
        <w:t xml:space="preserve"> </w:t>
      </w:r>
      <w:r>
        <w:t xml:space="preserve">as an optional detached authenticity sidecar. A</w:t>
      </w:r>
      <w:r>
        <w:t xml:space="preserve"> </w:t>
      </w:r>
      <w:r>
        <w:rPr>
          <w:rStyle w:val="VerbatimChar"/>
        </w:rPr>
        <w:t xml:space="preserve">.svpsig</w:t>
      </w:r>
      <w:r>
        <w:t xml:space="preserve"> </w:t>
      </w:r>
      <w:r>
        <w:t xml:space="preserve">file signs or otherwise authenticates the exact finalized bytes of a</w:t>
      </w:r>
      <w:r>
        <w:t xml:space="preserve"> </w:t>
      </w:r>
      <w:r>
        <w:rPr>
          <w:rStyle w:val="VerbatimChar"/>
        </w:rPr>
        <w:t xml:space="preserve">.svp</w:t>
      </w:r>
      <w:r>
        <w:t xml:space="preserve"> </w:t>
      </w:r>
      <w:r>
        <w:t xml:space="preserve">package without modifying the ZIP archive.</w:t>
      </w:r>
    </w:p>
    <w:p>
      <w:pPr>
        <w:pStyle w:val="BodyText"/>
      </w:pPr>
      <w:r>
        <w:t xml:space="preserve">The sidecar is intentionally outside SVP Core:</w:t>
      </w:r>
    </w:p>
    <w:p>
      <w:pPr>
        <w:pStyle w:val="SourceCode"/>
      </w:pPr>
      <w:r>
        <w:rPr>
          <w:rStyle w:val="VerbatimChar"/>
        </w:rPr>
        <w:t xml:space="preserve">video.svp</w:t>
      </w:r>
      <w:r>
        <w:br/>
      </w:r>
      <w:r>
        <w:rPr>
          <w:rStyle w:val="VerbatimChar"/>
        </w:rPr>
        <w:t xml:space="preserve">video.svpsig</w:t>
      </w:r>
    </w:p>
    <w:p>
      <w:pPr>
        <w:pStyle w:val="FirstParagraph"/>
      </w:pPr>
      <w:r>
        <w:t xml:space="preserve">Rules:</w:t>
      </w:r>
    </w:p>
    <w:p>
      <w:pPr>
        <w:pStyle w:val="Compact"/>
        <w:numPr>
          <w:ilvl w:val="0"/>
          <w:numId w:val="1034"/>
        </w:numPr>
      </w:pPr>
      <w:r>
        <w:t xml:space="preserve">A reader MUST be able to process a valid</w:t>
      </w:r>
      <w:r>
        <w:t xml:space="preserve"> </w:t>
      </w:r>
      <w:r>
        <w:rPr>
          <w:rStyle w:val="VerbatimChar"/>
        </w:rPr>
        <w:t xml:space="preserve">.svp</w:t>
      </w:r>
      <w:r>
        <w:t xml:space="preserve"> </w:t>
      </w:r>
      <w:r>
        <w:t xml:space="preserve">package when no</w:t>
      </w:r>
      <w:r>
        <w:t xml:space="preserve"> </w:t>
      </w:r>
      <w:r>
        <w:rPr>
          <w:rStyle w:val="VerbatimChar"/>
        </w:rPr>
        <w:t xml:space="preserve">.svpsig</w:t>
      </w:r>
      <w:r>
        <w:t xml:space="preserve"> </w:t>
      </w:r>
      <w:r>
        <w:t xml:space="preserve">exists.</w:t>
      </w:r>
    </w:p>
    <w:p>
      <w:pPr>
        <w:pStyle w:val="Compact"/>
        <w:numPr>
          <w:ilvl w:val="0"/>
          <w:numId w:val="1034"/>
        </w:numPr>
      </w:pPr>
      <w:r>
        <w:t xml:space="preserve">A</w:t>
      </w:r>
      <w:r>
        <w:t xml:space="preserve"> </w:t>
      </w:r>
      <w:r>
        <w:rPr>
          <w:rStyle w:val="VerbatimChar"/>
        </w:rPr>
        <w:t xml:space="preserve">.svpsig</w:t>
      </w:r>
      <w:r>
        <w:t xml:space="preserve"> </w:t>
      </w:r>
      <w:r>
        <w:t xml:space="preserve">MUST NOT appear inside the</w:t>
      </w:r>
      <w:r>
        <w:t xml:space="preserve"> </w:t>
      </w:r>
      <w:r>
        <w:rPr>
          <w:rStyle w:val="VerbatimChar"/>
        </w:rPr>
        <w:t xml:space="preserve">.svp</w:t>
      </w:r>
      <w:r>
        <w:t xml:space="preserve"> </w:t>
      </w:r>
      <w:r>
        <w:t xml:space="preserve">ZIP archive.</w:t>
      </w:r>
    </w:p>
    <w:p>
      <w:pPr>
        <w:pStyle w:val="Compact"/>
        <w:numPr>
          <w:ilvl w:val="0"/>
          <w:numId w:val="1034"/>
        </w:numPr>
      </w:pPr>
      <w:r>
        <w:t xml:space="preserve">A</w:t>
      </w:r>
      <w:r>
        <w:t xml:space="preserve"> </w:t>
      </w:r>
      <w:r>
        <w:rPr>
          <w:rStyle w:val="VerbatimChar"/>
        </w:rPr>
        <w:t xml:space="preserve">.svpsig</w:t>
      </w:r>
      <w:r>
        <w:t xml:space="preserve"> </w:t>
      </w:r>
      <w:r>
        <w:t xml:space="preserve">MUST bind to the exact finalized</w:t>
      </w:r>
      <w:r>
        <w:t xml:space="preserve"> </w:t>
      </w:r>
      <w:r>
        <w:rPr>
          <w:rStyle w:val="VerbatimChar"/>
        </w:rPr>
        <w:t xml:space="preserve">.svp</w:t>
      </w:r>
      <w:r>
        <w:t xml:space="preserve"> </w:t>
      </w:r>
      <w:r>
        <w:t xml:space="preserve">byte stream using</w:t>
      </w:r>
      <w:r>
        <w:t xml:space="preserve"> </w:t>
      </w:r>
      <w:r>
        <w:rPr>
          <w:rStyle w:val="VerbatimChar"/>
        </w:rPr>
        <w:t xml:space="preserve">package_blake3</w:t>
      </w:r>
      <w:r>
        <w:t xml:space="preserve">.</w:t>
      </w:r>
    </w:p>
    <w:p>
      <w:pPr>
        <w:pStyle w:val="Compact"/>
        <w:numPr>
          <w:ilvl w:val="0"/>
          <w:numId w:val="1034"/>
        </w:numPr>
      </w:pPr>
      <w:r>
        <w:t xml:space="preserve">A</w:t>
      </w:r>
      <w:r>
        <w:t xml:space="preserve"> </w:t>
      </w:r>
      <w:r>
        <w:rPr>
          <w:rStyle w:val="VerbatimChar"/>
        </w:rPr>
        <w:t xml:space="preserve">.svpsig</w:t>
      </w:r>
      <w:r>
        <w:t xml:space="preserve"> </w:t>
      </w:r>
      <w:r>
        <w:t xml:space="preserve">MUST NOT affect SVP Core structural validity.</w:t>
      </w:r>
    </w:p>
    <w:p>
      <w:pPr>
        <w:pStyle w:val="Compact"/>
        <w:numPr>
          <w:ilvl w:val="0"/>
          <w:numId w:val="1034"/>
        </w:numPr>
      </w:pPr>
      <w:r>
        <w:t xml:space="preserve">If an</w:t>
      </w:r>
      <w:r>
        <w:t xml:space="preserve"> </w:t>
      </w:r>
      <w:r>
        <w:rPr>
          <w:rStyle w:val="VerbatimChar"/>
        </w:rPr>
        <w:t xml:space="preserve">.svpsig</w:t>
      </w:r>
      <w:r>
        <w:t xml:space="preserve"> </w:t>
      </w:r>
      <w:r>
        <w:t xml:space="preserve">is present and authenticity verification is requested, a strict validator MAY verify it against a provided trust store or public key chain.</w:t>
      </w:r>
    </w:p>
    <w:p>
      <w:pPr>
        <w:pStyle w:val="Compact"/>
        <w:numPr>
          <w:ilvl w:val="0"/>
          <w:numId w:val="1034"/>
        </w:numPr>
      </w:pPr>
      <w:r>
        <w:t xml:space="preserve">Signature verification MUST emit machine-readable authenticity validation codes defined in Section 18.2.</w:t>
      </w:r>
    </w:p>
    <w:p>
      <w:pPr>
        <w:pStyle w:val="Compact"/>
        <w:numPr>
          <w:ilvl w:val="0"/>
          <w:numId w:val="1034"/>
        </w:numPr>
      </w:pPr>
      <w:r>
        <w:t xml:space="preserve">Signature findings MUST be reported in the</w:t>
      </w:r>
      <w:r>
        <w:t xml:space="preserve"> </w:t>
      </w:r>
      <w:r>
        <w:rPr>
          <w:rStyle w:val="VerbatimChar"/>
        </w:rPr>
        <w:t xml:space="preserve">authenticity</w:t>
      </w:r>
      <w:r>
        <w:t xml:space="preserve"> </w:t>
      </w:r>
      <w:r>
        <w:t xml:space="preserve">report bucket and MUST NOT change Core</w:t>
      </w:r>
      <w:r>
        <w:t xml:space="preserve"> </w:t>
      </w:r>
      <w:r>
        <w:rPr>
          <w:rStyle w:val="VerbatimChar"/>
        </w:rPr>
        <w:t xml:space="preserve">status</w:t>
      </w:r>
      <w:r>
        <w:t xml:space="preserve"> </w:t>
      </w:r>
      <w:r>
        <w:t xml:space="preserve">or the default validator exit code.</w:t>
      </w:r>
    </w:p>
    <w:p>
      <w:pPr>
        <w:pStyle w:val="Compact"/>
        <w:numPr>
          <w:ilvl w:val="0"/>
          <w:numId w:val="1034"/>
        </w:numPr>
      </w:pPr>
      <w:r>
        <w:t xml:space="preserve">A valid signature over an invalid SVP package proves only that the invalid bytes were signed. It does not make the package conformant.</w:t>
      </w:r>
    </w:p>
    <w:p>
      <w:pPr>
        <w:pStyle w:val="Compact"/>
        <w:numPr>
          <w:ilvl w:val="0"/>
          <w:numId w:val="1034"/>
        </w:numPr>
      </w:pPr>
      <w:r>
        <w:t xml:space="preserve">An invalid or untrusted signature over a valid SVP package affects authenticity reporting, not Core validity.</w:t>
      </w:r>
    </w:p>
    <w:p>
      <w:pPr>
        <w:pStyle w:val="FirstParagraph"/>
      </w:pPr>
      <w:r>
        <w:t xml:space="preserve">Minimum</w:t>
      </w:r>
      <w:r>
        <w:t xml:space="preserve"> </w:t>
      </w:r>
      <w:r>
        <w:rPr>
          <w:rStyle w:val="VerbatimChar"/>
        </w:rPr>
        <w:t xml:space="preserve">.svpsig</w:t>
      </w:r>
      <w:r>
        <w:t xml:space="preserve"> </w:t>
      </w:r>
      <w:r>
        <w:t xml:space="preserve">JSON envelope:</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"svp-signature-1"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"raw-detached-signature"</w:t>
      </w:r>
      <w:r>
        <w:rPr>
          <w:rStyle w:val="FunctionTok"/>
        </w:rPr>
        <w:t xml:space="preserve">,</w:t>
      </w:r>
      <w:r>
        <w:br/>
      </w:r>
      <w:r>
        <w:rPr>
          <w:rStyle w:val="NormalTok"/>
        </w:rPr>
        <w:t xml:space="preserve">  </w:t>
      </w:r>
      <w:r>
        <w:rPr>
          <w:rStyle w:val="DataTypeTok"/>
        </w:rPr>
        <w:t xml:space="preserve">"package_filename"</w:t>
      </w:r>
      <w:r>
        <w:rPr>
          <w:rStyle w:val="FunctionTok"/>
        </w:rPr>
        <w:t xml:space="preserve">:</w:t>
      </w:r>
      <w:r>
        <w:rPr>
          <w:rStyle w:val="NormalTok"/>
        </w:rPr>
        <w:t xml:space="preserve"> </w:t>
      </w:r>
      <w:r>
        <w:rPr>
          <w:rStyle w:val="StringTok"/>
        </w:rPr>
        <w:t xml:space="preserve">"video.svp"</w:t>
      </w:r>
      <w:r>
        <w:rPr>
          <w:rStyle w:val="FunctionTok"/>
        </w:rPr>
        <w:t xml:space="preserve">,</w:t>
      </w:r>
      <w:r>
        <w:br/>
      </w:r>
      <w:r>
        <w:rPr>
          <w:rStyle w:val="NormalTok"/>
        </w:rPr>
        <w:t xml:space="preserve">  </w:t>
      </w:r>
      <w:r>
        <w:rPr>
          <w:rStyle w:val="DataTypeTok"/>
        </w:rPr>
        <w:t xml:space="preserve">"package_blake3"</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"signature_algorithm"</w:t>
      </w:r>
      <w:r>
        <w:rPr>
          <w:rStyle w:val="FunctionTok"/>
        </w:rPr>
        <w:t xml:space="preserve">:</w:t>
      </w:r>
      <w:r>
        <w:rPr>
          <w:rStyle w:val="NormalTok"/>
        </w:rPr>
        <w:t xml:space="preserve"> </w:t>
      </w:r>
      <w:r>
        <w:rPr>
          <w:rStyle w:val="StringTok"/>
        </w:rPr>
        <w:t xml:space="preserve">"ed25519"</w:t>
      </w:r>
      <w:r>
        <w:rPr>
          <w:rStyle w:val="FunctionTok"/>
        </w:rPr>
        <w:t xml:space="preserve">,</w:t>
      </w:r>
      <w:r>
        <w:br/>
      </w:r>
      <w:r>
        <w:rPr>
          <w:rStyle w:val="NormalTok"/>
        </w:rPr>
        <w:t xml:space="preserve">  </w:t>
      </w:r>
      <w:r>
        <w:rPr>
          <w:rStyle w:val="DataTypeTok"/>
        </w:rPr>
        <w:t xml:space="preserve">"signature_value"</w:t>
      </w:r>
      <w:r>
        <w:rPr>
          <w:rStyle w:val="FunctionTok"/>
        </w:rPr>
        <w:t xml:space="preserve">:</w:t>
      </w:r>
      <w:r>
        <w:rPr>
          <w:rStyle w:val="NormalTok"/>
        </w:rPr>
        <w:t xml:space="preserve"> </w:t>
      </w:r>
      <w:r>
        <w:rPr>
          <w:rStyle w:val="StringTok"/>
        </w:rPr>
        <w:t xml:space="preserve">"base64:..."</w:t>
      </w:r>
      <w:r>
        <w:rPr>
          <w:rStyle w:val="FunctionTok"/>
        </w:rPr>
        <w:t xml:space="preserve">,</w:t>
      </w:r>
      <w:r>
        <w:br/>
      </w:r>
      <w:r>
        <w:rPr>
          <w:rStyle w:val="NormalTok"/>
        </w:rPr>
        <w:t xml:space="preserve">  </w:t>
      </w:r>
      <w:r>
        <w:rPr>
          <w:rStyle w:val="DataTypeTok"/>
        </w:rPr>
        <w:t xml:space="preserve">"signed_utc"</w:t>
      </w:r>
      <w:r>
        <w:rPr>
          <w:rStyle w:val="FunctionTok"/>
        </w:rPr>
        <w:t xml:space="preserve">:</w:t>
      </w:r>
      <w:r>
        <w:rPr>
          <w:rStyle w:val="NormalTok"/>
        </w:rPr>
        <w:t xml:space="preserve"> </w:t>
      </w:r>
      <w:r>
        <w:rPr>
          <w:rStyle w:val="StringTok"/>
        </w:rPr>
        <w:t xml:space="preserve">"2026-06-19T00:00:00Z"</w:t>
      </w: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"certificate_chain"</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Allowed</w:t>
      </w:r>
      <w:r>
        <w:t xml:space="preserve"> </w:t>
      </w:r>
      <w:r>
        <w:rPr>
          <w:rStyle w:val="VerbatimChar"/>
        </w:rPr>
        <w:t xml:space="preserve">type</w:t>
      </w:r>
      <w:r>
        <w:t xml:space="preserve"> </w:t>
      </w:r>
      <w:r>
        <w:t xml:space="preserve">values in RC1:</w:t>
      </w:r>
    </w:p>
    <w:p>
      <w:pPr>
        <w:pStyle w:val="SourceCode"/>
      </w:pPr>
      <w:r>
        <w:rPr>
          <w:rStyle w:val="VerbatimChar"/>
        </w:rPr>
        <w:t xml:space="preserve">raw-detached-signature</w:t>
      </w:r>
      <w:r>
        <w:br/>
      </w:r>
      <w:r>
        <w:rPr>
          <w:rStyle w:val="VerbatimChar"/>
        </w:rPr>
        <w:t xml:space="preserve">c2pa-manifest-sidecar</w:t>
      </w:r>
    </w:p>
    <w:p>
      <w:pPr>
        <w:pStyle w:val="FirstParagraph"/>
      </w:pPr>
      <w:r>
        <w:rPr>
          <w:rStyle w:val="VerbatimChar"/>
        </w:rPr>
        <w:t xml:space="preserve">raw-detached-signature</w:t>
      </w:r>
      <w:r>
        <w:t xml:space="preserve"> </w:t>
      </w:r>
      <w:r>
        <w:t xml:space="preserve">is the simple SVP-native mode. It signs the exact</w:t>
      </w:r>
      <w:r>
        <w:t xml:space="preserve"> </w:t>
      </w:r>
      <w:r>
        <w:rPr>
          <w:rStyle w:val="VerbatimChar"/>
        </w:rPr>
        <w:t xml:space="preserve">.svp</w:t>
      </w:r>
      <w:r>
        <w:t xml:space="preserve"> </w:t>
      </w:r>
      <w:r>
        <w:t xml:space="preserve">bytes or a canonical signature payload containing</w:t>
      </w:r>
      <w:r>
        <w:t xml:space="preserve"> </w:t>
      </w:r>
      <w:r>
        <w:rPr>
          <w:rStyle w:val="VerbatimChar"/>
        </w:rPr>
        <w:t xml:space="preserve">package_blake3</w:t>
      </w:r>
      <w:r>
        <w:t xml:space="preserve"> </w:t>
      </w:r>
      <w:r>
        <w:t xml:space="preserve">and package metadata.</w:t>
      </w:r>
    </w:p>
    <w:p>
      <w:pPr>
        <w:pStyle w:val="BodyText"/>
      </w:pPr>
      <w:r>
        <w:rPr>
          <w:rStyle w:val="VerbatimChar"/>
        </w:rPr>
        <w:t xml:space="preserve">c2pa-manifest-sidecar</w:t>
      </w:r>
      <w:r>
        <w:t xml:space="preserve"> </w:t>
      </w:r>
      <w:r>
        <w:t xml:space="preserve">is reserved for C2PA-compatible manifest sidecar workflows. SVP does not redefine C2PA. It only defines how a reader or validator relates a sidecar to the exact</w:t>
      </w:r>
      <w:r>
        <w:t xml:space="preserve"> </w:t>
      </w:r>
      <w:r>
        <w:rPr>
          <w:rStyle w:val="VerbatimChar"/>
        </w:rPr>
        <w:t xml:space="preserve">.svp</w:t>
      </w:r>
      <w:r>
        <w:t xml:space="preserve"> </w:t>
      </w:r>
      <w:r>
        <w:t xml:space="preserve">package bytes.</w:t>
      </w:r>
    </w:p>
    <w:p>
      <w:pPr>
        <w:pStyle w:val="BodyText"/>
      </w:pPr>
      <w:r>
        <w:t xml:space="preserve">A strict validator SHOULD report the following authenticity codes as applicable:</w:t>
      </w:r>
    </w:p>
    <w:p>
      <w:pPr>
        <w:pStyle w:val="SourceCode"/>
      </w:pPr>
      <w:r>
        <w:rPr>
          <w:rStyle w:val="VerbatimChar"/>
        </w:rPr>
        <w:t xml:space="preserve">INFO_SIGNATURE_VERIFIED</w:t>
      </w:r>
      <w:r>
        <w:br/>
      </w:r>
      <w:r>
        <w:rPr>
          <w:rStyle w:val="VerbatimChar"/>
        </w:rPr>
        <w:t xml:space="preserve">ERR_SIGNATURE_MISMATCH</w:t>
      </w:r>
      <w:r>
        <w:br/>
      </w:r>
      <w:r>
        <w:rPr>
          <w:rStyle w:val="VerbatimChar"/>
        </w:rPr>
        <w:t xml:space="preserve">ERR_SIGNATURE_UNREADABLE</w:t>
      </w:r>
      <w:r>
        <w:br/>
      </w:r>
      <w:r>
        <w:rPr>
          <w:rStyle w:val="VerbatimChar"/>
        </w:rPr>
        <w:t xml:space="preserve">WARN_SIGNATURE_UNTRUSTED</w:t>
      </w:r>
      <w:r>
        <w:br/>
      </w:r>
      <w:r>
        <w:rPr>
          <w:rStyle w:val="VerbatimChar"/>
        </w:rPr>
        <w:t xml:space="preserve">WARN_SIGNATURE_NOT_PROVIDED</w:t>
      </w:r>
    </w:p>
    <w:bookmarkEnd w:id="145"/>
    <w:bookmarkEnd w:id="146"/>
    <w:bookmarkStart w:id="147" w:name="licensing-decisions"/>
    <w:p>
      <w:pPr>
        <w:pStyle w:val="Heading2"/>
      </w:pPr>
      <w:r>
        <w:t xml:space="preserve">25. Licensing decisions</w:t>
      </w:r>
    </w:p>
    <w:p>
      <w:pPr>
        <w:pStyle w:val="FirstParagraph"/>
      </w:pPr>
      <w:r>
        <w:t xml:space="preserve">Specification and schemas:</w:t>
      </w:r>
    </w:p>
    <w:p>
      <w:pPr>
        <w:pStyle w:val="SourceCode"/>
      </w:pPr>
      <w:r>
        <w:rPr>
          <w:rStyle w:val="VerbatimChar"/>
        </w:rPr>
        <w:t xml:space="preserve">CC0-1.0</w:t>
      </w:r>
    </w:p>
    <w:p>
      <w:pPr>
        <w:pStyle w:val="FirstParagraph"/>
      </w:pPr>
      <w:r>
        <w:t xml:space="preserve">Reference implementation:</w:t>
      </w:r>
    </w:p>
    <w:p>
      <w:pPr>
        <w:pStyle w:val="SourceCode"/>
      </w:pPr>
      <w:r>
        <w:rPr>
          <w:rStyle w:val="VerbatimChar"/>
        </w:rPr>
        <w:t xml:space="preserve">Apache-2.0</w:t>
      </w:r>
    </w:p>
    <w:p>
      <w:pPr>
        <w:pStyle w:val="FirstParagraph"/>
      </w:pPr>
      <w:r>
        <w:t xml:space="preserve">Reference model bundle policy:</w:t>
      </w:r>
    </w:p>
    <w:p>
      <w:pPr>
        <w:pStyle w:val="SourceCode"/>
      </w:pPr>
      <w:r>
        <w:rPr>
          <w:rStyle w:val="VerbatimChar"/>
        </w:rPr>
        <w:t xml:space="preserve">Only models with permissive commercial-use-compatible licenses are allowed</w:t>
      </w:r>
      <w:r>
        <w:br/>
      </w:r>
      <w:r>
        <w:rPr>
          <w:rStyle w:val="VerbatimChar"/>
        </w:rPr>
        <w:t xml:space="preserve">in the official reference distribution.</w:t>
      </w:r>
      <w:r>
        <w:br/>
      </w:r>
      <w:r>
        <w:rPr>
          <w:rStyle w:val="VerbatimChar"/>
        </w:rPr>
        <w:t xml:space="preserve">Reference model bundles MUST include license files, notice files,</w:t>
      </w:r>
      <w:r>
        <w:br/>
      </w:r>
      <w:r>
        <w:rPr>
          <w:rStyle w:val="VerbatimChar"/>
        </w:rPr>
        <w:t xml:space="preserve">pinned revision identifiers, and BLAKE3 hashes for every model artifact.</w:t>
      </w:r>
    </w:p>
    <w:p>
      <w:pPr>
        <w:pStyle w:val="FirstParagraph"/>
      </w:pPr>
      <w:r>
        <w:t xml:space="preserve">Reference model choices:</w:t>
      </w:r>
    </w:p>
    <w:p>
      <w:pPr>
        <w:pStyle w:val="SourceCode"/>
      </w:pPr>
      <w:r>
        <w:rPr>
          <w:rStyle w:val="VerbatimChar"/>
        </w:rPr>
        <w:t xml:space="preserve">Silero VAD: MIT</w:t>
      </w:r>
      <w:r>
        <w:br/>
      </w:r>
      <w:r>
        <w:rPr>
          <w:rStyle w:val="VerbatimChar"/>
        </w:rPr>
        <w:t xml:space="preserve">Depth Anything V2 Small: Apache-2.0</w:t>
      </w:r>
      <w:r>
        <w:br/>
      </w:r>
      <w:r>
        <w:rPr>
          <w:rStyle w:val="VerbatimChar"/>
        </w:rPr>
        <w:t xml:space="preserve">Nomic Embed Text v1.5: Apache-2.0</w:t>
      </w:r>
      <w:r>
        <w:br/>
      </w:r>
      <w:r>
        <w:rPr>
          <w:rStyle w:val="VerbatimChar"/>
        </w:rPr>
        <w:t xml:space="preserve">Nomic Embed Vision v1.5: Apache-2.0</w:t>
      </w:r>
      <w:r>
        <w:br/>
      </w:r>
      <w:r>
        <w:rPr>
          <w:rStyle w:val="VerbatimChar"/>
        </w:rPr>
        <w:t xml:space="preserve">SAM 2 is not required by the v1 reference processor</w:t>
      </w:r>
    </w:p>
    <w:p>
      <w:pPr>
        <w:pStyle w:val="FirstParagraph"/>
      </w:pPr>
      <w:r>
        <w:t xml:space="preserve">The reference distribution MUST pin exact model revisions. It MUST NOT rely on model-card license assumptions without packaging the exact license and notice files used for that release. The reference builder MUST NOT require Python to run the reference model set.</w:t>
      </w:r>
    </w:p>
    <w:p>
      <w:pPr>
        <w:pStyle w:val="BodyText"/>
      </w:pPr>
      <w:r>
        <w:t xml:space="preserve">FFmpeg licensing must be handled carefully. The reference project should dynamically link to LGPL-compatible FFmpeg builds by default and document when GPL components are enabled.</w:t>
      </w:r>
    </w:p>
    <w:bookmarkEnd w:id="147"/>
    <w:bookmarkStart w:id="153" w:name="conformance-classes"/>
    <w:p>
      <w:pPr>
        <w:pStyle w:val="Heading2"/>
      </w:pPr>
      <w:r>
        <w:t xml:space="preserve">26. Conformance classes</w:t>
      </w:r>
    </w:p>
    <w:bookmarkStart w:id="148" w:name="svp-package"/>
    <w:p>
      <w:pPr>
        <w:pStyle w:val="Heading3"/>
      </w:pPr>
      <w:r>
        <w:t xml:space="preserve">26.1 SVP Package</w:t>
      </w:r>
    </w:p>
    <w:p>
      <w:pPr>
        <w:pStyle w:val="FirstParagraph"/>
      </w:pPr>
      <w:r>
        <w:t xml:space="preserve">An SVP package conforms if it contains every required section, follows the exact package layout, passes JSON Schema validation, passes binary block validation, passes BLAKE3 integrity checks, and contains no forbidden root-level sections.</w:t>
      </w:r>
    </w:p>
    <w:p>
      <w:pPr>
        <w:pStyle w:val="BodyText"/>
      </w:pPr>
      <w:r>
        <w:t xml:space="preserve">Unsupported future</w:t>
      </w:r>
      <w:r>
        <w:t xml:space="preserve"> </w:t>
      </w:r>
      <w:r>
        <w:rPr>
          <w:rStyle w:val="VerbatimChar"/>
        </w:rPr>
        <w:t xml:space="preserve">/labels</w:t>
      </w:r>
      <w:r>
        <w:t xml:space="preserve"> </w:t>
      </w:r>
      <w:r>
        <w:t xml:space="preserve">records MUST NOT make an otherwise conforming SVP Core package invalid.</w:t>
      </w:r>
    </w:p>
    <w:bookmarkEnd w:id="148"/>
    <w:bookmarkStart w:id="149" w:name="svp-reader"/>
    <w:p>
      <w:pPr>
        <w:pStyle w:val="Heading3"/>
      </w:pPr>
      <w:r>
        <w:t xml:space="preserve">26.2 SVP Reader</w:t>
      </w:r>
    </w:p>
    <w:p>
      <w:pPr>
        <w:pStyle w:val="FirstParagraph"/>
      </w:pPr>
      <w:r>
        <w:t xml:space="preserve">An SVP reader conforms if it can:</w:t>
      </w:r>
    </w:p>
    <w:p>
      <w:pPr>
        <w:pStyle w:val="Compact"/>
        <w:numPr>
          <w:ilvl w:val="0"/>
          <w:numId w:val="1035"/>
        </w:numPr>
      </w:pPr>
      <w:r>
        <w:t xml:space="preserve">Open valid packages.</w:t>
      </w:r>
    </w:p>
    <w:p>
      <w:pPr>
        <w:pStyle w:val="Compact"/>
        <w:numPr>
          <w:ilvl w:val="0"/>
          <w:numId w:val="1035"/>
        </w:numPr>
      </w:pPr>
      <w:r>
        <w:t xml:space="preserve">Reject invalid packages.</w:t>
      </w:r>
    </w:p>
    <w:p>
      <w:pPr>
        <w:pStyle w:val="Compact"/>
        <w:numPr>
          <w:ilvl w:val="0"/>
          <w:numId w:val="1035"/>
        </w:numPr>
      </w:pPr>
      <w:r>
        <w:t xml:space="preserve">Read</w:t>
      </w:r>
      <w:r>
        <w:t xml:space="preserve"> </w:t>
      </w:r>
      <w:r>
        <w:rPr>
          <w:rStyle w:val="VerbatimChar"/>
        </w:rPr>
        <w:t xml:space="preserve">manifest.json</w:t>
      </w:r>
      <w:r>
        <w:t xml:space="preserve">.</w:t>
      </w:r>
    </w:p>
    <w:p>
      <w:pPr>
        <w:pStyle w:val="Compact"/>
        <w:numPr>
          <w:ilvl w:val="0"/>
          <w:numId w:val="1035"/>
        </w:numPr>
      </w:pPr>
      <w:r>
        <w:t xml:space="preserve">Resolve IDs.</w:t>
      </w:r>
    </w:p>
    <w:p>
      <w:pPr>
        <w:pStyle w:val="Compact"/>
        <w:numPr>
          <w:ilvl w:val="0"/>
          <w:numId w:val="1035"/>
        </w:numPr>
      </w:pPr>
      <w:r>
        <w:t xml:space="preserve">Query transcript, time ranges, shots, scenes, entities, regions, depth summaries, masks, relationships, embeddings, and supported labels if present.</w:t>
      </w:r>
    </w:p>
    <w:p>
      <w:pPr>
        <w:pStyle w:val="Compact"/>
        <w:numPr>
          <w:ilvl w:val="0"/>
          <w:numId w:val="1035"/>
        </w:numPr>
      </w:pPr>
      <w:r>
        <w:t xml:space="preserve">Ignore or expose unsupported future labels as opaque non-core metadata.</w:t>
      </w:r>
    </w:p>
    <w:p>
      <w:pPr>
        <w:pStyle w:val="Compact"/>
        <w:numPr>
          <w:ilvl w:val="0"/>
          <w:numId w:val="1035"/>
        </w:numPr>
      </w:pPr>
      <w:r>
        <w:t xml:space="preserve">Parse SVP binary block headers.</w:t>
      </w:r>
    </w:p>
    <w:p>
      <w:pPr>
        <w:pStyle w:val="Compact"/>
        <w:numPr>
          <w:ilvl w:val="0"/>
          <w:numId w:val="1035"/>
        </w:numPr>
      </w:pPr>
      <w:r>
        <w:t xml:space="preserve">Verify BLAKE3 payload and block integrity.</w:t>
      </w:r>
    </w:p>
    <w:p>
      <w:pPr>
        <w:pStyle w:val="Compact"/>
        <w:numPr>
          <w:ilvl w:val="0"/>
          <w:numId w:val="1035"/>
        </w:numPr>
      </w:pPr>
      <w:r>
        <w:t xml:space="preserve">Disable SQLite extension loading.</w:t>
      </w:r>
    </w:p>
    <w:bookmarkEnd w:id="149"/>
    <w:bookmarkStart w:id="150" w:name="svp-builder"/>
    <w:p>
      <w:pPr>
        <w:pStyle w:val="Heading3"/>
      </w:pPr>
      <w:r>
        <w:t xml:space="preserve">26.3 SVP Builder</w:t>
      </w:r>
    </w:p>
    <w:p>
      <w:pPr>
        <w:pStyle w:val="FirstParagraph"/>
      </w:pPr>
      <w:r>
        <w:t xml:space="preserve">An SVP builder conforms if it creates packages that pass strict validation. The official reference builder additionally MUST implement deterministic DAG execution, global content-addressable memoization, and recovery journals.</w:t>
      </w:r>
    </w:p>
    <w:bookmarkEnd w:id="150"/>
    <w:bookmarkStart w:id="151" w:name="svp-validator"/>
    <w:p>
      <w:pPr>
        <w:pStyle w:val="Heading3"/>
      </w:pPr>
      <w:r>
        <w:t xml:space="preserve">26.4 SVP Validator</w:t>
      </w:r>
    </w:p>
    <w:p>
      <w:pPr>
        <w:pStyle w:val="FirstParagraph"/>
      </w:pPr>
      <w:r>
        <w:t xml:space="preserve">An SVP validator conforms if it implements all strict validation rules and exits non-zero for invalid packages. Default invalid-package exit behavior is based on SVP Core validity only. Authenticity findings from detached</w:t>
      </w:r>
      <w:r>
        <w:t xml:space="preserve"> </w:t>
      </w:r>
      <w:r>
        <w:rPr>
          <w:rStyle w:val="VerbatimChar"/>
        </w:rPr>
        <w:t xml:space="preserve">.svpsig</w:t>
      </w:r>
      <w:r>
        <w:t xml:space="preserve"> </w:t>
      </w:r>
      <w:r>
        <w:t xml:space="preserve">sidecars MUST NOT cause a non-zero default exit when SVP Core is valid.</w:t>
      </w:r>
    </w:p>
    <w:p>
      <w:pPr>
        <w:pStyle w:val="BodyText"/>
      </w:pPr>
      <w:r>
        <w:t xml:space="preserve">A validator MAY expose an explicit signature-enforcement mode that exits non-zero for signature mismatch, unreadable signature, or untrusted signature. Such a mode is not Core validation and MUST be documented as authenticity enforcement.</w:t>
      </w:r>
    </w:p>
    <w:p>
      <w:pPr>
        <w:pStyle w:val="BodyText"/>
      </w:pPr>
      <w:r>
        <w:t xml:space="preserve">A validator that implements package equivalence comparison MUST use Section 5.16 and report</w:t>
      </w:r>
      <w:r>
        <w:t xml:space="preserve"> </w:t>
      </w:r>
      <w:r>
        <w:rPr>
          <w:rStyle w:val="VerbatimChar"/>
        </w:rPr>
        <w:t xml:space="preserve">byte_identical</w:t>
      </w:r>
      <w:r>
        <w:t xml:space="preserve">,</w:t>
      </w:r>
      <w:r>
        <w:t xml:space="preserve"> </w:t>
      </w:r>
      <w:r>
        <w:rPr>
          <w:rStyle w:val="VerbatimChar"/>
        </w:rPr>
        <w:t xml:space="preserve">structurally_equivalent</w:t>
      </w:r>
      <w:r>
        <w:t xml:space="preserve">,</w:t>
      </w:r>
      <w:r>
        <w:t xml:space="preserve"> </w:t>
      </w:r>
      <w:r>
        <w:rPr>
          <w:rStyle w:val="VerbatimChar"/>
        </w:rPr>
        <w:t xml:space="preserve">numerically_equivalent</w:t>
      </w:r>
      <w:r>
        <w:t xml:space="preserve">, or</w:t>
      </w:r>
      <w:r>
        <w:t xml:space="preserve"> </w:t>
      </w:r>
      <w:r>
        <w:rPr>
          <w:rStyle w:val="VerbatimChar"/>
        </w:rPr>
        <w:t xml:space="preserve">not_equivalent</w:t>
      </w:r>
      <w:r>
        <w:t xml:space="preserve">.</w:t>
      </w:r>
    </w:p>
    <w:bookmarkEnd w:id="151"/>
    <w:bookmarkStart w:id="152" w:name="release-sequencing-note"/>
    <w:p>
      <w:pPr>
        <w:pStyle w:val="Heading3"/>
      </w:pPr>
      <w:r>
        <w:t xml:space="preserve">26.5 Release sequencing note</w:t>
      </w:r>
    </w:p>
    <w:p>
      <w:pPr>
        <w:pStyle w:val="FirstParagraph"/>
      </w:pPr>
      <w:r>
        <w:t xml:space="preserve">This note is non-normative.</w:t>
      </w:r>
    </w:p>
    <w:p>
      <w:pPr>
        <w:pStyle w:val="BodyText"/>
      </w:pPr>
      <w:r>
        <w:t xml:space="preserve">SVP Reader, SVP Validator, SVP Inspector, and golden fixture packages may stabilize before the full deterministic-DAG SVP Builder is production-ready. This does not weaken SVP. It allows the standard to become testable before the heaviest reference compiler component ships.</w:t>
      </w:r>
    </w:p>
    <w:p>
      <w:pPr>
        <w:pStyle w:val="BodyText"/>
      </w:pPr>
      <w:r>
        <w:t xml:space="preserve">Recommended release order:</w:t>
      </w:r>
    </w:p>
    <w:p>
      <w:pPr>
        <w:pStyle w:val="SourceCode"/>
      </w:pPr>
      <w:r>
        <w:rPr>
          <w:rStyle w:val="VerbatimChar"/>
        </w:rPr>
        <w:t xml:space="preserve">1. svp-spec</w:t>
      </w:r>
      <w:r>
        <w:br/>
      </w:r>
      <w:r>
        <w:rPr>
          <w:rStyle w:val="VerbatimChar"/>
        </w:rPr>
        <w:t xml:space="preserve">2. svp-schemas</w:t>
      </w:r>
      <w:r>
        <w:br/>
      </w:r>
      <w:r>
        <w:rPr>
          <w:rStyle w:val="VerbatimChar"/>
        </w:rPr>
        <w:t xml:space="preserve">3. svp-fixtures</w:t>
      </w:r>
      <w:r>
        <w:br/>
      </w:r>
      <w:r>
        <w:rPr>
          <w:rStyle w:val="VerbatimChar"/>
        </w:rPr>
        <w:t xml:space="preserve">4. svp-validator</w:t>
      </w:r>
      <w:r>
        <w:br/>
      </w:r>
      <w:r>
        <w:rPr>
          <w:rStyle w:val="VerbatimChar"/>
        </w:rPr>
        <w:t xml:space="preserve">5. svp-reader</w:t>
      </w:r>
      <w:r>
        <w:br/>
      </w:r>
      <w:r>
        <w:rPr>
          <w:rStyle w:val="VerbatimChar"/>
        </w:rPr>
        <w:t xml:space="preserve">6. svp-inspector</w:t>
      </w:r>
      <w:r>
        <w:br/>
      </w:r>
      <w:r>
        <w:rPr>
          <w:rStyle w:val="VerbatimChar"/>
        </w:rPr>
        <w:t xml:space="preserve">7. svp-builder</w:t>
      </w:r>
    </w:p>
    <w:p>
      <w:pPr>
        <w:pStyle w:val="FirstParagraph"/>
      </w:pPr>
      <w:r>
        <w:t xml:space="preserve">The validator and fixture corpus are the early anchor. Without them, the standard is prose. With them, the standard becomes executable.</w:t>
      </w:r>
    </w:p>
    <w:bookmarkEnd w:id="152"/>
    <w:bookmarkEnd w:id="153"/>
    <w:bookmarkStart w:id="154" w:name="json-schema-and-registry-policy"/>
    <w:p>
      <w:pPr>
        <w:pStyle w:val="Heading2"/>
      </w:pPr>
      <w:r>
        <w:t xml:space="preserve">27. JSON Schema and registry policy</w:t>
      </w:r>
    </w:p>
    <w:p>
      <w:pPr>
        <w:pStyle w:val="FirstParagraph"/>
      </w:pPr>
      <w:r>
        <w:t xml:space="preserve">SVP v1.0 schemas MUST use JSON Schema 2020-12.</w:t>
      </w:r>
    </w:p>
    <w:p>
      <w:pPr>
        <w:pStyle w:val="BodyText"/>
      </w:pPr>
      <w:r>
        <w:t xml:space="preserve">RC1 also requires normative machine-readable registry files under</w:t>
      </w:r>
      <w:r>
        <w:t xml:space="preserve"> </w:t>
      </w:r>
      <w:r>
        <w:rPr>
          <w:rStyle w:val="VerbatimChar"/>
        </w:rPr>
        <w:t xml:space="preserve">/spec</w:t>
      </w:r>
      <w:r>
        <w:t xml:space="preserve">:</w:t>
      </w:r>
    </w:p>
    <w:p>
      <w:pPr>
        <w:pStyle w:val="SourceCode"/>
      </w:pPr>
      <w:r>
        <w:rPr>
          <w:rStyle w:val="VerbatimChar"/>
        </w:rPr>
        <w:t xml:space="preserve">/spec/validation-codes.json</w:t>
      </w:r>
      <w:r>
        <w:br/>
      </w:r>
      <w:r>
        <w:rPr>
          <w:rStyle w:val="VerbatimChar"/>
        </w:rPr>
        <w:t xml:space="preserve">/spec/equivalence-profile.json</w:t>
      </w:r>
      <w:r>
        <w:br/>
      </w:r>
      <w:r>
        <w:rPr>
          <w:rStyle w:val="VerbatimChar"/>
        </w:rPr>
        <w:t xml:space="preserve">/spec/block-types.json</w:t>
      </w:r>
      <w:r>
        <w:br/>
      </w:r>
      <w:r>
        <w:rPr>
          <w:rStyle w:val="VerbatimChar"/>
        </w:rPr>
        <w:t xml:space="preserve">/spec/color-buckets.json</w:t>
      </w:r>
      <w:r>
        <w:br/>
      </w:r>
      <w:r>
        <w:rPr>
          <w:rStyle w:val="VerbatimChar"/>
        </w:rPr>
        <w:t xml:space="preserve">/spec/color-spaces.json</w:t>
      </w:r>
      <w:r>
        <w:br/>
      </w:r>
      <w:r>
        <w:rPr>
          <w:rStyle w:val="VerbatimChar"/>
        </w:rPr>
        <w:t xml:space="preserve">/spec/ocr-observation-types.json</w:t>
      </w:r>
      <w:r>
        <w:br/>
      </w:r>
      <w:r>
        <w:rPr>
          <w:rStyle w:val="VerbatimChar"/>
        </w:rPr>
        <w:t xml:space="preserve">/spec/svp-model-bundle-v1.md</w:t>
      </w:r>
      <w:r>
        <w:br/>
      </w:r>
      <w:r>
        <w:rPr>
          <w:rStyle w:val="VerbatimChar"/>
        </w:rPr>
        <w:t xml:space="preserve">/spec/svp-signature-v1.md</w:t>
      </w:r>
    </w:p>
    <w:p>
      <w:pPr>
        <w:pStyle w:val="FirstParagraph"/>
      </w:pPr>
      <w:r>
        <w:t xml:space="preserve">Registry files MUST be versioned, reviewed, and tested with the same release process as JSON Schemas.</w:t>
      </w:r>
    </w:p>
    <w:p>
      <w:pPr>
        <w:pStyle w:val="BodyText"/>
      </w:pPr>
      <w:r>
        <w:t xml:space="preserve">Every JSON and JSONL record type gets a schema file:</w:t>
      </w:r>
    </w:p>
    <w:p>
      <w:pPr>
        <w:pStyle w:val="SourceCode"/>
      </w:pPr>
      <w:r>
        <w:rPr>
          <w:rStyle w:val="VerbatimChar"/>
        </w:rPr>
        <w:t xml:space="preserve">manifest.schema.json</w:t>
      </w:r>
      <w:r>
        <w:br/>
      </w:r>
      <w:r>
        <w:rPr>
          <w:rStyle w:val="VerbatimChar"/>
        </w:rPr>
        <w:t xml:space="preserve">waveform-record.schema.json</w:t>
      </w:r>
      <w:r>
        <w:br/>
      </w:r>
      <w:r>
        <w:rPr>
          <w:rStyle w:val="VerbatimChar"/>
        </w:rPr>
        <w:t xml:space="preserve">speech-region.schema.json</w:t>
      </w:r>
      <w:r>
        <w:br/>
      </w:r>
      <w:r>
        <w:rPr>
          <w:rStyle w:val="VerbatimChar"/>
        </w:rPr>
        <w:t xml:space="preserve">transcript.schema.json</w:t>
      </w:r>
      <w:r>
        <w:br/>
      </w:r>
      <w:r>
        <w:rPr>
          <w:rStyle w:val="VerbatimChar"/>
        </w:rPr>
        <w:t xml:space="preserve">word.schema.json</w:t>
      </w:r>
      <w:r>
        <w:br/>
      </w:r>
      <w:r>
        <w:rPr>
          <w:rStyle w:val="VerbatimChar"/>
        </w:rPr>
        <w:t xml:space="preserve">word-speaker-candidate.schema.json</w:t>
      </w:r>
      <w:r>
        <w:br/>
      </w:r>
      <w:r>
        <w:rPr>
          <w:rStyle w:val="VerbatimChar"/>
        </w:rPr>
        <w:t xml:space="preserve">speaker.schema.json</w:t>
      </w:r>
      <w:r>
        <w:br/>
      </w:r>
      <w:r>
        <w:rPr>
          <w:rStyle w:val="VerbatimChar"/>
        </w:rPr>
        <w:t xml:space="preserve">speaker-segment.schema.json</w:t>
      </w:r>
      <w:r>
        <w:br/>
      </w:r>
      <w:r>
        <w:rPr>
          <w:rStyle w:val="VerbatimChar"/>
        </w:rPr>
        <w:t xml:space="preserve">frame.schema.json</w:t>
      </w:r>
      <w:r>
        <w:br/>
      </w:r>
      <w:r>
        <w:rPr>
          <w:rStyle w:val="VerbatimChar"/>
        </w:rPr>
        <w:t xml:space="preserve">shot.schema.json</w:t>
      </w:r>
      <w:r>
        <w:br/>
      </w:r>
      <w:r>
        <w:rPr>
          <w:rStyle w:val="VerbatimChar"/>
        </w:rPr>
        <w:t xml:space="preserve">scene.schema.json</w:t>
      </w:r>
      <w:r>
        <w:br/>
      </w:r>
      <w:r>
        <w:rPr>
          <w:rStyle w:val="VerbatimChar"/>
        </w:rPr>
        <w:t xml:space="preserve">entity.schema.json</w:t>
      </w:r>
      <w:r>
        <w:br/>
      </w:r>
      <w:r>
        <w:rPr>
          <w:rStyle w:val="VerbatimChar"/>
        </w:rPr>
        <w:t xml:space="preserve">entity-track.schema.json</w:t>
      </w:r>
      <w:r>
        <w:br/>
      </w:r>
      <w:r>
        <w:rPr>
          <w:rStyle w:val="VerbatimChar"/>
        </w:rPr>
        <w:t xml:space="preserve">region.schema.json</w:t>
      </w:r>
      <w:r>
        <w:br/>
      </w:r>
      <w:r>
        <w:rPr>
          <w:rStyle w:val="VerbatimChar"/>
        </w:rPr>
        <w:t xml:space="preserve">mask-index-record.schema.json</w:t>
      </w:r>
      <w:r>
        <w:br/>
      </w:r>
      <w:r>
        <w:rPr>
          <w:rStyle w:val="VerbatimChar"/>
        </w:rPr>
        <w:t xml:space="preserve">depth-index-record.schema.json</w:t>
      </w:r>
      <w:r>
        <w:br/>
      </w:r>
      <w:r>
        <w:rPr>
          <w:rStyle w:val="VerbatimChar"/>
        </w:rPr>
        <w:t xml:space="preserve">relationship.schema.json</w:t>
      </w:r>
      <w:r>
        <w:br/>
      </w:r>
      <w:r>
        <w:rPr>
          <w:rStyle w:val="VerbatimChar"/>
        </w:rPr>
        <w:t xml:space="preserve">embedding-set.schema.json</w:t>
      </w:r>
      <w:r>
        <w:br/>
      </w:r>
      <w:r>
        <w:rPr>
          <w:rStyle w:val="VerbatimChar"/>
        </w:rPr>
        <w:t xml:space="preserve">embedding-index-record.schema.json</w:t>
      </w:r>
      <w:r>
        <w:br/>
      </w:r>
      <w:r>
        <w:rPr>
          <w:rStyle w:val="VerbatimChar"/>
        </w:rPr>
        <w:t xml:space="preserve">processor-record.schema.json</w:t>
      </w:r>
      <w:r>
        <w:br/>
      </w:r>
      <w:r>
        <w:rPr>
          <w:rStyle w:val="VerbatimChar"/>
        </w:rPr>
        <w:t xml:space="preserve">validation-report.schema.json</w:t>
      </w:r>
      <w:r>
        <w:br/>
      </w:r>
      <w:r>
        <w:rPr>
          <w:rStyle w:val="VerbatimChar"/>
        </w:rPr>
        <w:t xml:space="preserve">index-manifest.schema.json</w:t>
      </w:r>
      <w:r>
        <w:br/>
      </w:r>
      <w:r>
        <w:rPr>
          <w:rStyle w:val="VerbatimChar"/>
        </w:rPr>
        <w:t xml:space="preserve">model-bundle.schema.json</w:t>
      </w:r>
      <w:r>
        <w:br/>
      </w:r>
      <w:r>
        <w:rPr>
          <w:rStyle w:val="VerbatimChar"/>
        </w:rPr>
        <w:t xml:space="preserve">model-lock.schema.json</w:t>
      </w:r>
      <w:r>
        <w:br/>
      </w:r>
      <w:r>
        <w:rPr>
          <w:rStyle w:val="VerbatimChar"/>
        </w:rPr>
        <w:t xml:space="preserve">signature-sidecar.schema.json</w:t>
      </w:r>
      <w:r>
        <w:br/>
      </w:r>
      <w:r>
        <w:rPr>
          <w:rStyle w:val="VerbatimChar"/>
        </w:rPr>
        <w:t xml:space="preserve">label.schema.json</w:t>
      </w:r>
    </w:p>
    <w:p>
      <w:pPr>
        <w:pStyle w:val="FirstParagraph"/>
      </w:pPr>
      <w:r>
        <w:t xml:space="preserve">Schema rules:</w:t>
      </w:r>
    </w:p>
    <w:p>
      <w:pPr>
        <w:pStyle w:val="Compact"/>
        <w:numPr>
          <w:ilvl w:val="0"/>
          <w:numId w:val="1036"/>
        </w:numPr>
      </w:pPr>
      <w:r>
        <w:rPr>
          <w:rStyle w:val="VerbatimChar"/>
        </w:rPr>
        <w:t xml:space="preserve">additionalProperties</w:t>
      </w:r>
      <w:r>
        <w:t xml:space="preserve"> </w:t>
      </w:r>
      <w:r>
        <w:t xml:space="preserve">MUST default to</w:t>
      </w:r>
      <w:r>
        <w:t xml:space="preserve"> </w:t>
      </w:r>
      <w:r>
        <w:rPr>
          <w:rStyle w:val="VerbatimChar"/>
        </w:rPr>
        <w:t xml:space="preserve">false</w:t>
      </w:r>
      <w:r>
        <w:t xml:space="preserve"> </w:t>
      </w:r>
      <w:r>
        <w:t xml:space="preserve">for v1.0 core schemas.</w:t>
      </w:r>
    </w:p>
    <w:p>
      <w:pPr>
        <w:pStyle w:val="Compact"/>
        <w:numPr>
          <w:ilvl w:val="0"/>
          <w:numId w:val="1036"/>
        </w:numPr>
      </w:pPr>
      <w:r>
        <w:t xml:space="preserve">Time fields MUST use integer microseconds.</w:t>
      </w:r>
    </w:p>
    <w:p>
      <w:pPr>
        <w:pStyle w:val="Compact"/>
        <w:numPr>
          <w:ilvl w:val="0"/>
          <w:numId w:val="1036"/>
        </w:numPr>
      </w:pPr>
      <w:r>
        <w:t xml:space="preserve">ID fields MUST validate against prefix-specific regexes.</w:t>
      </w:r>
    </w:p>
    <w:p>
      <w:pPr>
        <w:pStyle w:val="Compact"/>
        <w:numPr>
          <w:ilvl w:val="0"/>
          <w:numId w:val="1036"/>
        </w:numPr>
      </w:pPr>
      <w:r>
        <w:t xml:space="preserve">Controlled vocabularies MUST live in schema enums.</w:t>
      </w:r>
    </w:p>
    <w:p>
      <w:pPr>
        <w:pStyle w:val="Compact"/>
        <w:numPr>
          <w:ilvl w:val="0"/>
          <w:numId w:val="1036"/>
        </w:numPr>
      </w:pPr>
      <w:r>
        <w:t xml:space="preserve">Schemas MUST include examples.</w:t>
      </w:r>
    </w:p>
    <w:p>
      <w:pPr>
        <w:pStyle w:val="Compact"/>
        <w:numPr>
          <w:ilvl w:val="0"/>
          <w:numId w:val="1036"/>
        </w:numPr>
      </w:pPr>
      <w:r>
        <w:t xml:space="preserve">Conformance tests MUST include positive and negative examples for every schema.</w:t>
      </w:r>
    </w:p>
    <w:bookmarkEnd w:id="154"/>
    <w:bookmarkStart w:id="155" w:name="governance-model"/>
    <w:p>
      <w:pPr>
        <w:pStyle w:val="Heading2"/>
      </w:pPr>
      <w:r>
        <w:t xml:space="preserve">28. Governance model</w:t>
      </w:r>
    </w:p>
    <w:p>
      <w:pPr>
        <w:pStyle w:val="FirstParagraph"/>
      </w:pPr>
      <w:r>
        <w:t xml:space="preserve">SVP should start as an open source standard repo:</w:t>
      </w:r>
    </w:p>
    <w:p>
      <w:pPr>
        <w:pStyle w:val="SourceCode"/>
      </w:pPr>
      <w:r>
        <w:rPr>
          <w:rStyle w:val="VerbatimChar"/>
        </w:rPr>
        <w:t xml:space="preserve">github.com/svp-standard/svp</w:t>
      </w:r>
    </w:p>
    <w:p>
      <w:pPr>
        <w:pStyle w:val="FirstParagraph"/>
      </w:pPr>
      <w:r>
        <w:t xml:space="preserve">Repository structure:</w:t>
      </w:r>
    </w:p>
    <w:p>
      <w:pPr>
        <w:pStyle w:val="SourceCode"/>
      </w:pPr>
      <w:r>
        <w:rPr>
          <w:rStyle w:val="VerbatimChar"/>
        </w:rPr>
        <w:t xml:space="preserve">/spec</w:t>
      </w:r>
      <w:r>
        <w:br/>
      </w:r>
      <w:r>
        <w:rPr>
          <w:rStyle w:val="VerbatimChar"/>
        </w:rPr>
        <w:t xml:space="preserve">  svp-v1.md</w:t>
      </w:r>
      <w:r>
        <w:br/>
      </w:r>
      <w:r>
        <w:rPr>
          <w:rStyle w:val="VerbatimChar"/>
        </w:rPr>
        <w:t xml:space="preserve">  validation-codes.json</w:t>
      </w:r>
      <w:r>
        <w:br/>
      </w:r>
      <w:r>
        <w:rPr>
          <w:rStyle w:val="VerbatimChar"/>
        </w:rPr>
        <w:t xml:space="preserve">  equivalence-profile.json</w:t>
      </w:r>
      <w:r>
        <w:br/>
      </w:r>
      <w:r>
        <w:rPr>
          <w:rStyle w:val="VerbatimChar"/>
        </w:rPr>
        <w:t xml:space="preserve">  block-types.json</w:t>
      </w:r>
      <w:r>
        <w:br/>
      </w:r>
      <w:r>
        <w:rPr>
          <w:rStyle w:val="VerbatimChar"/>
        </w:rPr>
        <w:t xml:space="preserve">/schemas</w:t>
      </w:r>
      <w:r>
        <w:br/>
      </w:r>
      <w:r>
        <w:rPr>
          <w:rStyle w:val="VerbatimChar"/>
        </w:rPr>
        <w:t xml:space="preserve">/reference</w:t>
      </w:r>
      <w:r>
        <w:br/>
      </w:r>
      <w:r>
        <w:rPr>
          <w:rStyle w:val="VerbatimChar"/>
        </w:rPr>
        <w:t xml:space="preserve">/conformance</w:t>
      </w:r>
      <w:r>
        <w:br/>
      </w:r>
      <w:r>
        <w:rPr>
          <w:rStyle w:val="VerbatimChar"/>
        </w:rPr>
        <w:t xml:space="preserve">/fixtures</w:t>
      </w:r>
      <w:r>
        <w:br/>
      </w:r>
      <w:r>
        <w:rPr>
          <w:rStyle w:val="VerbatimChar"/>
        </w:rPr>
        <w:t xml:space="preserve">/models</w:t>
      </w:r>
      <w:r>
        <w:br/>
      </w:r>
      <w:r>
        <w:rPr>
          <w:rStyle w:val="VerbatimChar"/>
        </w:rPr>
        <w:t xml:space="preserve">/samples</w:t>
      </w:r>
      <w:r>
        <w:br/>
      </w:r>
      <w:r>
        <w:rPr>
          <w:rStyle w:val="VerbatimChar"/>
        </w:rPr>
        <w:t xml:space="preserve">/docs</w:t>
      </w:r>
    </w:p>
    <w:p>
      <w:pPr>
        <w:pStyle w:val="FirstParagraph"/>
      </w:pPr>
      <w:r>
        <w:t xml:space="preserve">Governance rules:</w:t>
      </w:r>
    </w:p>
    <w:p>
      <w:pPr>
        <w:pStyle w:val="Compact"/>
        <w:numPr>
          <w:ilvl w:val="0"/>
          <w:numId w:val="1037"/>
        </w:numPr>
      </w:pPr>
      <w:r>
        <w:t xml:space="preserve">The spec is versioned independently from the reference implementation.</w:t>
      </w:r>
    </w:p>
    <w:p>
      <w:pPr>
        <w:pStyle w:val="Compact"/>
        <w:numPr>
          <w:ilvl w:val="0"/>
          <w:numId w:val="1037"/>
        </w:numPr>
      </w:pPr>
      <w:r>
        <w:t xml:space="preserve">No vendor gets special control over core sections.</w:t>
      </w:r>
    </w:p>
    <w:p>
      <w:pPr>
        <w:pStyle w:val="Compact"/>
        <w:numPr>
          <w:ilvl w:val="0"/>
          <w:numId w:val="1037"/>
        </w:numPr>
      </w:pPr>
      <w:r>
        <w:t xml:space="preserve">Core required fields can only change in a major version.</w:t>
      </w:r>
    </w:p>
    <w:p>
      <w:pPr>
        <w:pStyle w:val="Compact"/>
        <w:numPr>
          <w:ilvl w:val="0"/>
          <w:numId w:val="1037"/>
        </w:numPr>
      </w:pPr>
      <w:r>
        <w:t xml:space="preserve">Labels remain non-core unless a future major version proves a label type is observational rather than interpretive.</w:t>
      </w:r>
    </w:p>
    <w:p>
      <w:pPr>
        <w:pStyle w:val="Compact"/>
        <w:numPr>
          <w:ilvl w:val="0"/>
          <w:numId w:val="1037"/>
        </w:numPr>
      </w:pPr>
      <w:r>
        <w:t xml:space="preserve">All spec changes require conformance test updates.</w:t>
      </w:r>
    </w:p>
    <w:p>
      <w:pPr>
        <w:pStyle w:val="Compact"/>
        <w:numPr>
          <w:ilvl w:val="0"/>
          <w:numId w:val="1037"/>
        </w:numPr>
      </w:pPr>
      <w:r>
        <w:t xml:space="preserve">All generated records must keep provenance.</w:t>
      </w:r>
    </w:p>
    <w:p>
      <w:pPr>
        <w:pStyle w:val="Compact"/>
        <w:numPr>
          <w:ilvl w:val="0"/>
          <w:numId w:val="1037"/>
        </w:numPr>
      </w:pPr>
      <w:r>
        <w:t xml:space="preserve">All sample packages must include license-clean media.</w:t>
      </w:r>
    </w:p>
    <w:p>
      <w:pPr>
        <w:pStyle w:val="Compact"/>
        <w:numPr>
          <w:ilvl w:val="0"/>
          <w:numId w:val="1037"/>
        </w:numPr>
      </w:pPr>
      <w:r>
        <w:t xml:space="preserve">A steering group can merge spec changes only through public issues and pull requests.</w:t>
      </w:r>
    </w:p>
    <w:p>
      <w:pPr>
        <w:pStyle w:val="Compact"/>
        <w:numPr>
          <w:ilvl w:val="0"/>
          <w:numId w:val="1037"/>
        </w:numPr>
      </w:pPr>
      <w:r>
        <w:t xml:space="preserve">Security reports use a private disclosure channel, then public advisories after fixes.</w:t>
      </w:r>
    </w:p>
    <w:bookmarkEnd w:id="155"/>
    <w:bookmarkStart w:id="171" w:name="risk-register"/>
    <w:p>
      <w:pPr>
        <w:pStyle w:val="Heading2"/>
      </w:pPr>
      <w:r>
        <w:t xml:space="preserve">29. Risk register</w:t>
      </w:r>
    </w:p>
    <w:bookmarkStart w:id="156" w:name="file-size"/>
    <w:p>
      <w:pPr>
        <w:pStyle w:val="Heading3"/>
      </w:pPr>
      <w:r>
        <w:t xml:space="preserve">29.1 File size</w:t>
      </w:r>
    </w:p>
    <w:p>
      <w:pPr>
        <w:pStyle w:val="FirstParagraph"/>
      </w:pPr>
      <w:r>
        <w:t xml:space="preserve">SVP files are larger than normal video files. This is expected. SVP trades storage for machine readability, searchability, and reuse. SVP mitigates size and rebuild pain with SVP binary block compression, ZIP</w:t>
      </w:r>
      <w:r>
        <w:t xml:space="preserve"> </w:t>
      </w:r>
      <w:r>
        <w:rPr>
          <w:rStyle w:val="VerbatimChar"/>
        </w:rPr>
        <w:t xml:space="preserve">STORE</w:t>
      </w:r>
      <w:r>
        <w:t xml:space="preserve"> </w:t>
      </w:r>
      <w:r>
        <w:t xml:space="preserve">rules for precompressed payloads, content-addressable caching, and resumable journals.</w:t>
      </w:r>
    </w:p>
    <w:bookmarkEnd w:id="156"/>
    <w:bookmarkStart w:id="157" w:name="X06c9509f1d3053d19e8f1f9b04fccedf9f67c82"/>
    <w:p>
      <w:pPr>
        <w:pStyle w:val="Heading3"/>
      </w:pPr>
      <w:r>
        <w:t xml:space="preserve">29.2 Entity tracks are not semantic object labels</w:t>
      </w:r>
    </w:p>
    <w:p>
      <w:pPr>
        <w:pStyle w:val="FirstParagraph"/>
      </w:pPr>
      <w:r>
        <w:t xml:space="preserve">The reference tracker can produce</w:t>
      </w:r>
      <w:r>
        <w:t xml:space="preserve"> </w:t>
      </w:r>
      <w:r>
        <w:rPr>
          <w:rStyle w:val="VerbatimChar"/>
        </w:rPr>
        <w:t xml:space="preserve">entity_000084</w:t>
      </w:r>
      <w:r>
        <w:t xml:space="preserve"> </w:t>
      </w:r>
      <w:r>
        <w:t xml:space="preserve">without knowing whether it is a phone, laptop, person, dog, or coffee mug. This is intentional.</w:t>
      </w:r>
    </w:p>
    <w:bookmarkEnd w:id="157"/>
    <w:bookmarkStart w:id="158" w:name="monocular-depth-is-relative"/>
    <w:p>
      <w:pPr>
        <w:pStyle w:val="Heading3"/>
      </w:pPr>
      <w:r>
        <w:t xml:space="preserve">29.3 Monocular depth is relative</w:t>
      </w:r>
    </w:p>
    <w:p>
      <w:pPr>
        <w:pStyle w:val="FirstParagraph"/>
      </w:pPr>
      <w:r>
        <w:t xml:space="preserve">Depth in v1.0 is relative inverse depth. It is not metric distance.</w:t>
      </w:r>
    </w:p>
    <w:bookmarkEnd w:id="158"/>
    <w:bookmarkStart w:id="159" w:name="speaker-diarization-can-be-wrong"/>
    <w:p>
      <w:pPr>
        <w:pStyle w:val="Heading3"/>
      </w:pPr>
      <w:r>
        <w:t xml:space="preserve">29.4 Speaker diarization can be wrong</w:t>
      </w:r>
    </w:p>
    <w:p>
      <w:pPr>
        <w:pStyle w:val="FirstParagraph"/>
      </w:pPr>
      <w:r>
        <w:t xml:space="preserve">Speaker segments are required but anonymous. Human names are labels.</w:t>
      </w:r>
    </w:p>
    <w:bookmarkEnd w:id="159"/>
    <w:bookmarkStart w:id="160" w:name="embedding-models-can-age"/>
    <w:p>
      <w:pPr>
        <w:pStyle w:val="Heading3"/>
      </w:pPr>
      <w:r>
        <w:t xml:space="preserve">29.5 Embedding models can age</w:t>
      </w:r>
    </w:p>
    <w:p>
      <w:pPr>
        <w:pStyle w:val="FirstParagraph"/>
      </w:pPr>
      <w:r>
        <w:t xml:space="preserve">Embedding model identity and hashes are required. Future major versions can update the reference embedding models.</w:t>
      </w:r>
    </w:p>
    <w:bookmarkEnd w:id="160"/>
    <w:bookmarkStart w:id="161" w:name="classical-masks-are-imperfect"/>
    <w:p>
      <w:pPr>
        <w:pStyle w:val="Heading3"/>
      </w:pPr>
      <w:r>
        <w:t xml:space="preserve">29.6 Classical masks are imperfect</w:t>
      </w:r>
    </w:p>
    <w:p>
      <w:pPr>
        <w:pStyle w:val="FirstParagraph"/>
      </w:pPr>
      <w:r>
        <w:t xml:space="preserve">Masks are required observations, not magic truth. Confidence fields and provenance exist so readers can reason about quality.</w:t>
      </w:r>
    </w:p>
    <w:bookmarkEnd w:id="161"/>
    <w:bookmarkStart w:id="162" w:name="query-results-are-evidence-not-truth"/>
    <w:p>
      <w:pPr>
        <w:pStyle w:val="Heading3"/>
      </w:pPr>
      <w:r>
        <w:t xml:space="preserve">29.7 Query results are evidence, not truth</w:t>
      </w:r>
    </w:p>
    <w:p>
      <w:pPr>
        <w:pStyle w:val="FirstParagraph"/>
      </w:pPr>
      <w:r>
        <w:t xml:space="preserve">SVP gives agents evidence. It does not make creative decisions by itself.</w:t>
      </w:r>
    </w:p>
    <w:bookmarkEnd w:id="162"/>
    <w:bookmarkStart w:id="163" w:name="cache-poisoning-and-stale-artifacts"/>
    <w:p>
      <w:pPr>
        <w:pStyle w:val="Heading3"/>
      </w:pPr>
      <w:r>
        <w:t xml:space="preserve">29.8 Cache poisoning and stale artifacts</w:t>
      </w:r>
    </w:p>
    <w:p>
      <w:pPr>
        <w:pStyle w:val="FirstParagraph"/>
      </w:pPr>
      <w:r>
        <w:t xml:space="preserve">Content-addressable memoization creates a new security and correctness surface. RC1 requires cache keys to include processor version, model identity, model hash, runtime, execution provider, normalized input format, time range, source chunk hash, and parameters. Cache hits MUST verify artifact hashes before reuse.</w:t>
      </w:r>
    </w:p>
    <w:bookmarkEnd w:id="163"/>
    <w:bookmarkStart w:id="164" w:name="Xd6cab700eaf2be3fffc9d407e9b8c4b1529a885"/>
    <w:p>
      <w:pPr>
        <w:pStyle w:val="Heading3"/>
      </w:pPr>
      <w:r>
        <w:t xml:space="preserve">29.9 DAG nondeterminism and floating-point variance</w:t>
      </w:r>
    </w:p>
    <w:p>
      <w:pPr>
        <w:pStyle w:val="FirstParagraph"/>
      </w:pPr>
      <w:r>
        <w:t xml:space="preserve">Parallel execution can produce nondeterministic completion order, and accelerator-backed floating-point processors can produce numerically tiny but byte-visible differences. RC1 requires canonical output ordering, deterministic task IDs, exact BLAKE3 reuse for cached artifacts, and a Default Equivalence Profile for comparing completed packages without pretending all derived arrays will be bit-identical.</w:t>
      </w:r>
    </w:p>
    <w:bookmarkEnd w:id="164"/>
    <w:bookmarkStart w:id="165" w:name="interrupted-builds"/>
    <w:p>
      <w:pPr>
        <w:pStyle w:val="Heading3"/>
      </w:pPr>
      <w:r>
        <w:t xml:space="preserve">29.10 Interrupted builds</w:t>
      </w:r>
    </w:p>
    <w:p>
      <w:pPr>
        <w:pStyle w:val="FirstParagraph"/>
      </w:pPr>
      <w:r>
        <w:t xml:space="preserve">Long builds can be interrupted. RC1 requires recovery journals so a failed build can resume from verified completed tasks rather than restarting the whole processing run.</w:t>
      </w:r>
    </w:p>
    <w:bookmarkEnd w:id="165"/>
    <w:bookmarkStart w:id="166" w:name="degenerate-visual-sources-1"/>
    <w:p>
      <w:pPr>
        <w:pStyle w:val="Heading3"/>
      </w:pPr>
      <w:r>
        <w:t xml:space="preserve">29.11 Degenerate visual sources</w:t>
      </w:r>
    </w:p>
    <w:p>
      <w:pPr>
        <w:pStyle w:val="FirstParagraph"/>
      </w:pPr>
      <w:r>
        <w:t xml:space="preserve">Static cards, slates, and near-zero-motion footage can honestly produce no entity tracks. RC1 requires validators to distinguish between omitted processing and valid empty observations. Empty visual entity outputs are acceptable only when required files, depth outputs, provenance, and indexes still exist and validate.</w:t>
      </w:r>
    </w:p>
    <w:bookmarkEnd w:id="166"/>
    <w:bookmarkStart w:id="167" w:name="cache-and-journal-disk-growth"/>
    <w:p>
      <w:pPr>
        <w:pStyle w:val="Heading3"/>
      </w:pPr>
      <w:r>
        <w:t xml:space="preserve">29.12 Cache and journal disk growth</w:t>
      </w:r>
    </w:p>
    <w:p>
      <w:pPr>
        <w:pStyle w:val="FirstParagraph"/>
      </w:pPr>
      <w:r>
        <w:t xml:space="preserve">Strict processing can create large temporary and reusable artifacts. RC1 requires default journal cleanup after successful builds, a 50 GiB default LRU cache limit, active-build cache locks, and graceful fallback to direct compute when cache storage fails.</w:t>
      </w:r>
    </w:p>
    <w:bookmarkEnd w:id="167"/>
    <w:bookmarkStart w:id="168" w:name="Xeefd79fdbcc416338c4bf48aa02fed58f2d6104"/>
    <w:p>
      <w:pPr>
        <w:pStyle w:val="Heading3"/>
      </w:pPr>
      <w:r>
        <w:t xml:space="preserve">29.13 Detached signatures do not imply correctness</w:t>
      </w:r>
    </w:p>
    <w:p>
      <w:pPr>
        <w:pStyle w:val="FirstParagraph"/>
      </w:pPr>
      <w:r>
        <w:t xml:space="preserve">A valid signature proves that a signer signed the package bytes. It does not prove that the package is semantically correct, safe, complete, or Core-conformant. Validators MUST report Core validity and authenticity separately.</w:t>
      </w:r>
    </w:p>
    <w:bookmarkEnd w:id="168"/>
    <w:bookmarkStart w:id="169" w:name="model-bundle-supply-chain"/>
    <w:p>
      <w:pPr>
        <w:pStyle w:val="Heading3"/>
      </w:pPr>
      <w:r>
        <w:t xml:space="preserve">29.14 Model bundle supply chain</w:t>
      </w:r>
    </w:p>
    <w:p>
      <w:pPr>
        <w:pStyle w:val="FirstParagraph"/>
      </w:pPr>
      <w:r>
        <w:t xml:space="preserve">Reference Model Bundles reduce Python and dependency friction, but they create a supply-chain surface. RC1 requires signed, pinned, BLAKE3-verified bundles with included licenses and notices. Builders MUST NOT auto-update bundles during a build.</w:t>
      </w:r>
    </w:p>
    <w:bookmarkEnd w:id="169"/>
    <w:bookmarkStart w:id="170" w:name="timestamp-drift"/>
    <w:p>
      <w:pPr>
        <w:pStyle w:val="Heading3"/>
      </w:pPr>
      <w:r>
        <w:t xml:space="preserve">29.15 Timestamp drift</w:t>
      </w:r>
    </w:p>
    <w:p>
      <w:pPr>
        <w:pStyle w:val="FirstParagraph"/>
      </w:pPr>
      <w:r>
        <w:t xml:space="preserve">Long media files and fractional frame rates can expose timestamp drift if builders use floating-point math. RC1 forbids floating-point timestamp derivation and requires exact rational arithmetic with round-half-to-even conversion.</w:t>
      </w:r>
    </w:p>
    <w:bookmarkEnd w:id="170"/>
    <w:bookmarkEnd w:id="171"/>
    <w:bookmarkStart w:id="172" w:name="why-this-direction-works"/>
    <w:p>
      <w:pPr>
        <w:pStyle w:val="Heading2"/>
      </w:pPr>
      <w:r>
        <w:t xml:space="preserve">30. Why this direction works</w:t>
      </w:r>
    </w:p>
    <w:p>
      <w:pPr>
        <w:pStyle w:val="FirstParagraph"/>
      </w:pPr>
      <w:r>
        <w:t xml:space="preserve">SVP turns video into a queryable substrate. It does not ask an AI agent to watch a 40 GB file like a tiny intern trapped in a timeline goblin cave. It gives the agent a structured map:</w:t>
      </w:r>
    </w:p>
    <w:p>
      <w:pPr>
        <w:pStyle w:val="SourceCode"/>
      </w:pPr>
      <w:r>
        <w:rPr>
          <w:rStyle w:val="VerbatimChar"/>
        </w:rPr>
        <w:t xml:space="preserve">What was said?</w:t>
      </w:r>
      <w:r>
        <w:br/>
      </w:r>
      <w:r>
        <w:rPr>
          <w:rStyle w:val="VerbatimChar"/>
        </w:rPr>
        <w:t xml:space="preserve">Who said it?</w:t>
      </w:r>
      <w:r>
        <w:br/>
      </w:r>
      <w:r>
        <w:rPr>
          <w:rStyle w:val="VerbatimChar"/>
        </w:rPr>
        <w:t xml:space="preserve">When was it said?</w:t>
      </w:r>
      <w:r>
        <w:br/>
      </w:r>
      <w:r>
        <w:rPr>
          <w:rStyle w:val="VerbatimChar"/>
        </w:rPr>
        <w:t xml:space="preserve">What shots exist?</w:t>
      </w:r>
      <w:r>
        <w:br/>
      </w:r>
      <w:r>
        <w:rPr>
          <w:rStyle w:val="VerbatimChar"/>
        </w:rPr>
        <w:t xml:space="preserve">What scenes exist?</w:t>
      </w:r>
      <w:r>
        <w:br/>
      </w:r>
      <w:r>
        <w:rPr>
          <w:rStyle w:val="VerbatimChar"/>
        </w:rPr>
        <w:t xml:space="preserve">What visual entities persist over time?</w:t>
      </w:r>
      <w:r>
        <w:br/>
      </w:r>
      <w:r>
        <w:rPr>
          <w:rStyle w:val="VerbatimChar"/>
        </w:rPr>
        <w:t xml:space="preserve">Where are they?</w:t>
      </w:r>
      <w:r>
        <w:br/>
      </w:r>
      <w:r>
        <w:rPr>
          <w:rStyle w:val="VerbatimChar"/>
        </w:rPr>
        <w:t xml:space="preserve">What masks define them?</w:t>
      </w:r>
      <w:r>
        <w:br/>
      </w:r>
      <w:r>
        <w:rPr>
          <w:rStyle w:val="VerbatimChar"/>
        </w:rPr>
        <w:t xml:space="preserve">What is closer or farther?</w:t>
      </w:r>
      <w:r>
        <w:br/>
      </w:r>
      <w:r>
        <w:rPr>
          <w:rStyle w:val="VerbatimChar"/>
        </w:rPr>
        <w:t xml:space="preserve">What relationships exist?</w:t>
      </w:r>
      <w:r>
        <w:br/>
      </w:r>
      <w:r>
        <w:rPr>
          <w:rStyle w:val="VerbatimChar"/>
        </w:rPr>
        <w:t xml:space="preserve">How can this be searched instantly?</w:t>
      </w:r>
    </w:p>
    <w:p>
      <w:pPr>
        <w:pStyle w:val="FirstParagraph"/>
      </w:pPr>
      <w:r>
        <w:t xml:space="preserve">That is the actual bottleneck in agentic video editing. The problem is not only editing. The problem is repeatedly rediscovering the same facts about the footage. SVP makes those facts portable.</w:t>
      </w:r>
    </w:p>
    <w:bookmarkEnd w:id="172"/>
    <w:bookmarkStart w:id="173" w:name="reference-release-target"/>
    <w:p>
      <w:pPr>
        <w:pStyle w:val="Heading2"/>
      </w:pPr>
      <w:r>
        <w:t xml:space="preserve">31. Reference release target</w:t>
      </w:r>
    </w:p>
    <w:p>
      <w:pPr>
        <w:pStyle w:val="FirstParagraph"/>
      </w:pPr>
      <w:r>
        <w:t xml:space="preserve">The first reference release should be a CLI, not a GUI.</w:t>
      </w:r>
    </w:p>
    <w:p>
      <w:pPr>
        <w:pStyle w:val="BodyText"/>
      </w:pPr>
      <w:r>
        <w:t xml:space="preserve">Required commands:</w:t>
      </w:r>
    </w:p>
    <w:p>
      <w:pPr>
        <w:pStyle w:val="SourceCode"/>
      </w:pPr>
      <w:r>
        <w:rPr>
          <w:rStyle w:val="ExtensionTok"/>
        </w:rPr>
        <w:t xml:space="preserve">svp</w:t>
      </w:r>
      <w:r>
        <w:rPr>
          <w:rStyle w:val="NormalTok"/>
        </w:rPr>
        <w:t xml:space="preserve"> build input.mov </w:t>
      </w:r>
      <w:r>
        <w:rPr>
          <w:rStyle w:val="AttributeTok"/>
        </w:rPr>
        <w:t xml:space="preserve">--out</w:t>
      </w:r>
      <w:r>
        <w:rPr>
          <w:rStyle w:val="NormalTok"/>
        </w:rPr>
        <w:t xml:space="preserve"> input.svp</w:t>
      </w:r>
      <w:r>
        <w:br/>
      </w:r>
      <w:r>
        <w:rPr>
          <w:rStyle w:val="ExtensionTok"/>
        </w:rPr>
        <w:t xml:space="preserve">svp</w:t>
      </w:r>
      <w:r>
        <w:rPr>
          <w:rStyle w:val="NormalTok"/>
        </w:rPr>
        <w:t xml:space="preserve"> build input.mov </w:t>
      </w:r>
      <w:r>
        <w:rPr>
          <w:rStyle w:val="AttributeTok"/>
        </w:rPr>
        <w:t xml:space="preserve">--out</w:t>
      </w:r>
      <w:r>
        <w:rPr>
          <w:rStyle w:val="NormalTok"/>
        </w:rPr>
        <w:t xml:space="preserve"> input.svp </w:t>
      </w:r>
      <w:r>
        <w:rPr>
          <w:rStyle w:val="AttributeTok"/>
        </w:rPr>
        <w:t xml:space="preserve">--resume</w:t>
      </w:r>
      <w:r>
        <w:br/>
      </w:r>
      <w:r>
        <w:rPr>
          <w:rStyle w:val="ExtensionTok"/>
        </w:rPr>
        <w:t xml:space="preserve">svp</w:t>
      </w:r>
      <w:r>
        <w:rPr>
          <w:rStyle w:val="NormalTok"/>
        </w:rPr>
        <w:t xml:space="preserve"> validate input.svp </w:t>
      </w:r>
      <w:r>
        <w:rPr>
          <w:rStyle w:val="AttributeTok"/>
        </w:rPr>
        <w:t xml:space="preserve">--strict</w:t>
      </w:r>
      <w:r>
        <w:br/>
      </w:r>
      <w:r>
        <w:rPr>
          <w:rStyle w:val="ExtensionTok"/>
        </w:rPr>
        <w:t xml:space="preserve">svp</w:t>
      </w:r>
      <w:r>
        <w:rPr>
          <w:rStyle w:val="NormalTok"/>
        </w:rPr>
        <w:t xml:space="preserve"> validate input.svp </w:t>
      </w:r>
      <w:r>
        <w:rPr>
          <w:rStyle w:val="AttributeTok"/>
        </w:rPr>
        <w:t xml:space="preserve">--strict</w:t>
      </w:r>
      <w:r>
        <w:rPr>
          <w:rStyle w:val="NormalTok"/>
        </w:rPr>
        <w:t xml:space="preserve"> </w:t>
      </w:r>
      <w:r>
        <w:rPr>
          <w:rStyle w:val="AttributeTok"/>
        </w:rPr>
        <w:t xml:space="preserve">--report</w:t>
      </w:r>
      <w:r>
        <w:rPr>
          <w:rStyle w:val="NormalTok"/>
        </w:rPr>
        <w:t xml:space="preserve"> validation.json</w:t>
      </w:r>
      <w:r>
        <w:br/>
      </w:r>
      <w:r>
        <w:rPr>
          <w:rStyle w:val="ExtensionTok"/>
        </w:rPr>
        <w:t xml:space="preserve">svp</w:t>
      </w:r>
      <w:r>
        <w:rPr>
          <w:rStyle w:val="NormalTok"/>
        </w:rPr>
        <w:t xml:space="preserve"> validate </w:t>
      </w:r>
      <w:r>
        <w:rPr>
          <w:rStyle w:val="AttributeTok"/>
        </w:rPr>
        <w:t xml:space="preserve">--equivalent</w:t>
      </w:r>
      <w:r>
        <w:rPr>
          <w:rStyle w:val="NormalTok"/>
        </w:rPr>
        <w:t xml:space="preserve"> a.svp b.svp</w:t>
      </w:r>
      <w:r>
        <w:br/>
      </w:r>
      <w:r>
        <w:rPr>
          <w:rStyle w:val="ExtensionTok"/>
        </w:rPr>
        <w:t xml:space="preserve">svp</w:t>
      </w:r>
      <w:r>
        <w:rPr>
          <w:rStyle w:val="NormalTok"/>
        </w:rPr>
        <w:t xml:space="preserve"> inspect input.svp</w:t>
      </w:r>
      <w:r>
        <w:br/>
      </w:r>
      <w:r>
        <w:rPr>
          <w:rStyle w:val="ExtensionTok"/>
        </w:rPr>
        <w:t xml:space="preserve">svp</w:t>
      </w:r>
      <w:r>
        <w:rPr>
          <w:rStyle w:val="NormalTok"/>
        </w:rPr>
        <w:t xml:space="preserve"> query input.svp </w:t>
      </w:r>
      <w:r>
        <w:rPr>
          <w:rStyle w:val="StringTok"/>
        </w:rPr>
        <w:t xml:space="preserve">"speaker_0001 visible while speech is active"</w:t>
      </w:r>
      <w:r>
        <w:br/>
      </w:r>
      <w:r>
        <w:rPr>
          <w:rStyle w:val="ExtensionTok"/>
        </w:rPr>
        <w:t xml:space="preserve">svp</w:t>
      </w:r>
      <w:r>
        <w:rPr>
          <w:rStyle w:val="NormalTok"/>
        </w:rPr>
        <w:t xml:space="preserve"> export input.svp </w:t>
      </w:r>
      <w:r>
        <w:rPr>
          <w:rStyle w:val="AttributeTok"/>
        </w:rPr>
        <w:t xml:space="preserve">--format</w:t>
      </w:r>
      <w:r>
        <w:rPr>
          <w:rStyle w:val="NormalTok"/>
        </w:rPr>
        <w:t xml:space="preserve"> otio </w:t>
      </w:r>
      <w:r>
        <w:rPr>
          <w:rStyle w:val="AttributeTok"/>
        </w:rPr>
        <w:t xml:space="preserve">--out</w:t>
      </w:r>
      <w:r>
        <w:rPr>
          <w:rStyle w:val="NormalTok"/>
        </w:rPr>
        <w:t xml:space="preserve"> roughcut.otio</w:t>
      </w:r>
      <w:r>
        <w:br/>
      </w:r>
      <w:r>
        <w:rPr>
          <w:rStyle w:val="ExtensionTok"/>
        </w:rPr>
        <w:t xml:space="preserve">svp</w:t>
      </w:r>
      <w:r>
        <w:rPr>
          <w:rStyle w:val="NormalTok"/>
        </w:rPr>
        <w:t xml:space="preserve"> models list</w:t>
      </w:r>
      <w:r>
        <w:br/>
      </w:r>
      <w:r>
        <w:rPr>
          <w:rStyle w:val="ExtensionTok"/>
        </w:rPr>
        <w:t xml:space="preserve">svp</w:t>
      </w:r>
      <w:r>
        <w:rPr>
          <w:rStyle w:val="NormalTok"/>
        </w:rPr>
        <w:t xml:space="preserve"> models install required-v1</w:t>
      </w:r>
      <w:r>
        <w:br/>
      </w:r>
      <w:r>
        <w:rPr>
          <w:rStyle w:val="ExtensionTok"/>
        </w:rPr>
        <w:t xml:space="preserve">svp</w:t>
      </w:r>
      <w:r>
        <w:rPr>
          <w:rStyle w:val="NormalTok"/>
        </w:rPr>
        <w:t xml:space="preserve"> models verify</w:t>
      </w:r>
      <w:r>
        <w:br/>
      </w:r>
      <w:r>
        <w:rPr>
          <w:rStyle w:val="ExtensionTok"/>
        </w:rPr>
        <w:t xml:space="preserve">svp</w:t>
      </w:r>
      <w:r>
        <w:rPr>
          <w:rStyle w:val="NormalTok"/>
        </w:rPr>
        <w:t xml:space="preserve"> models path</w:t>
      </w:r>
      <w:r>
        <w:br/>
      </w:r>
      <w:r>
        <w:rPr>
          <w:rStyle w:val="ExtensionTok"/>
        </w:rPr>
        <w:t xml:space="preserve">svp</w:t>
      </w:r>
      <w:r>
        <w:rPr>
          <w:rStyle w:val="NormalTok"/>
        </w:rPr>
        <w:t xml:space="preserve"> sign input.svp </w:t>
      </w:r>
      <w:r>
        <w:rPr>
          <w:rStyle w:val="AttributeTok"/>
        </w:rPr>
        <w:t xml:space="preserve">--out</w:t>
      </w:r>
      <w:r>
        <w:rPr>
          <w:rStyle w:val="NormalTok"/>
        </w:rPr>
        <w:t xml:space="preserve"> input.svpsig</w:t>
      </w:r>
      <w:r>
        <w:br/>
      </w:r>
      <w:r>
        <w:rPr>
          <w:rStyle w:val="ExtensionTok"/>
        </w:rPr>
        <w:t xml:space="preserve">svp</w:t>
      </w:r>
      <w:r>
        <w:rPr>
          <w:rStyle w:val="NormalTok"/>
        </w:rPr>
        <w:t xml:space="preserve"> verify-signature input.svp </w:t>
      </w:r>
      <w:r>
        <w:rPr>
          <w:rStyle w:val="AttributeTok"/>
        </w:rPr>
        <w:t xml:space="preserve">--signature</w:t>
      </w:r>
      <w:r>
        <w:rPr>
          <w:rStyle w:val="NormalTok"/>
        </w:rPr>
        <w:t xml:space="preserve"> input.svpsig</w:t>
      </w:r>
      <w:r>
        <w:br/>
      </w:r>
      <w:r>
        <w:rPr>
          <w:rStyle w:val="ExtensionTok"/>
        </w:rPr>
        <w:t xml:space="preserve">svp</w:t>
      </w:r>
      <w:r>
        <w:rPr>
          <w:rStyle w:val="NormalTok"/>
        </w:rPr>
        <w:t xml:space="preserve"> cache verify</w:t>
      </w:r>
      <w:r>
        <w:br/>
      </w:r>
      <w:r>
        <w:rPr>
          <w:rStyle w:val="ExtensionTok"/>
        </w:rPr>
        <w:t xml:space="preserve">svp</w:t>
      </w:r>
      <w:r>
        <w:rPr>
          <w:rStyle w:val="NormalTok"/>
        </w:rPr>
        <w:t xml:space="preserve"> cache prune</w:t>
      </w:r>
      <w:r>
        <w:br/>
      </w:r>
      <w:r>
        <w:rPr>
          <w:rStyle w:val="ExtensionTok"/>
        </w:rPr>
        <w:t xml:space="preserve">svp</w:t>
      </w:r>
      <w:r>
        <w:rPr>
          <w:rStyle w:val="NormalTok"/>
        </w:rPr>
        <w:t xml:space="preserve"> journal inspect input.svp-journal</w:t>
      </w:r>
    </w:p>
    <w:p>
      <w:pPr>
        <w:pStyle w:val="FirstParagraph"/>
      </w:pPr>
      <w:r>
        <w:t xml:space="preserve">Minimum output:</w:t>
      </w:r>
    </w:p>
    <w:p>
      <w:pPr>
        <w:pStyle w:val="SourceCode"/>
      </w:pPr>
      <w:r>
        <w:rPr>
          <w:rStyle w:val="VerbatimChar"/>
        </w:rPr>
        <w:t xml:space="preserve">Valid .svp package</w:t>
      </w:r>
      <w:r>
        <w:br/>
      </w:r>
      <w:r>
        <w:rPr>
          <w:rStyle w:val="VerbatimChar"/>
        </w:rPr>
        <w:t xml:space="preserve">All required core sections</w:t>
      </w:r>
      <w:r>
        <w:br/>
      </w:r>
      <w:r>
        <w:rPr>
          <w:rStyle w:val="VerbatimChar"/>
        </w:rPr>
        <w:t xml:space="preserve">Required transcript with word timestamps</w:t>
      </w:r>
      <w:r>
        <w:br/>
      </w:r>
      <w:r>
        <w:rPr>
          <w:rStyle w:val="VerbatimChar"/>
        </w:rPr>
        <w:t xml:space="preserve">Required speaker segments</w:t>
      </w:r>
      <w:r>
        <w:br/>
      </w:r>
      <w:r>
        <w:rPr>
          <w:rStyle w:val="VerbatimChar"/>
        </w:rPr>
        <w:t xml:space="preserve">Required shot and scene boundaries</w:t>
      </w:r>
      <w:r>
        <w:br/>
      </w:r>
      <w:r>
        <w:rPr>
          <w:rStyle w:val="VerbatimChar"/>
        </w:rPr>
        <w:t xml:space="preserve">Required entity track section, with zero records only for degenerate visual sources</w:t>
      </w:r>
      <w:r>
        <w:br/>
      </w:r>
      <w:r>
        <w:rPr>
          <w:rStyle w:val="VerbatimChar"/>
        </w:rPr>
        <w:t xml:space="preserve">Required mask section, with a zero-length mask stream only for degenerate visual sources</w:t>
      </w:r>
      <w:r>
        <w:br/>
      </w:r>
      <w:r>
        <w:rPr>
          <w:rStyle w:val="VerbatimChar"/>
        </w:rPr>
        <w:t xml:space="preserve">Required depth</w:t>
      </w:r>
      <w:r>
        <w:br/>
      </w:r>
      <w:r>
        <w:rPr>
          <w:rStyle w:val="VerbatimChar"/>
        </w:rPr>
        <w:t xml:space="preserve">Required embeddings</w:t>
      </w:r>
      <w:r>
        <w:br/>
      </w:r>
      <w:r>
        <w:rPr>
          <w:rStyle w:val="VerbatimChar"/>
        </w:rPr>
        <w:t xml:space="preserve">Required SQLite index</w:t>
      </w:r>
      <w:r>
        <w:br/>
      </w:r>
      <w:r>
        <w:rPr>
          <w:rStyle w:val="VerbatimChar"/>
        </w:rPr>
        <w:t xml:space="preserve">Required provenance</w:t>
      </w:r>
      <w:r>
        <w:br/>
      </w:r>
      <w:r>
        <w:rPr>
          <w:rStyle w:val="VerbatimChar"/>
        </w:rPr>
        <w:t xml:space="preserve">Required validation report</w:t>
      </w:r>
      <w:r>
        <w:br/>
      </w:r>
      <w:r>
        <w:rPr>
          <w:rStyle w:val="VerbatimChar"/>
        </w:rPr>
        <w:t xml:space="preserve">Required SVP binary block headers</w:t>
      </w:r>
    </w:p>
    <w:p>
      <w:pPr>
        <w:pStyle w:val="FirstParagraph"/>
      </w:pPr>
      <w:r>
        <w:t xml:space="preserve">Build requirements:</w:t>
      </w:r>
    </w:p>
    <w:p>
      <w:pPr>
        <w:pStyle w:val="SourceCode"/>
      </w:pPr>
      <w:r>
        <w:rPr>
          <w:rStyle w:val="VerbatimChar"/>
        </w:rPr>
        <w:t xml:space="preserve">Deterministic asynchronous DAG execution</w:t>
      </w:r>
      <w:r>
        <w:br/>
      </w:r>
      <w:r>
        <w:rPr>
          <w:rStyle w:val="VerbatimChar"/>
        </w:rPr>
        <w:t xml:space="preserve">BLAKE3 content-addressable cache</w:t>
      </w:r>
      <w:r>
        <w:br/>
      </w:r>
      <w:r>
        <w:rPr>
          <w:rStyle w:val="VerbatimChar"/>
        </w:rPr>
        <w:t xml:space="preserve">Transactional recovery journal</w:t>
      </w:r>
      <w:r>
        <w:br/>
      </w:r>
      <w:r>
        <w:rPr>
          <w:rStyle w:val="VerbatimChar"/>
        </w:rPr>
        <w:t xml:space="preserve">Atomic final package write</w:t>
      </w:r>
      <w:r>
        <w:br/>
      </w:r>
      <w:r>
        <w:rPr>
          <w:rStyle w:val="VerbatimChar"/>
        </w:rPr>
        <w:t xml:space="preserve">Strict validation before success exit</w:t>
      </w:r>
      <w:r>
        <w:br/>
      </w:r>
      <w:r>
        <w:rPr>
          <w:rStyle w:val="VerbatimChar"/>
        </w:rPr>
        <w:t xml:space="preserve">Default Equivalence Profile support for package comparison</w:t>
      </w:r>
      <w:r>
        <w:br/>
      </w:r>
      <w:r>
        <w:rPr>
          <w:rStyle w:val="VerbatimChar"/>
        </w:rPr>
        <w:t xml:space="preserve">Canonical SQLite logical row-stream equivalence</w:t>
      </w:r>
      <w:r>
        <w:br/>
      </w:r>
      <w:r>
        <w:rPr>
          <w:rStyle w:val="VerbatimChar"/>
        </w:rPr>
        <w:t xml:space="preserve">Default journal cleanup after successful builds</w:t>
      </w:r>
      <w:r>
        <w:br/>
      </w:r>
      <w:r>
        <w:rPr>
          <w:rStyle w:val="VerbatimChar"/>
        </w:rPr>
        <w:t xml:space="preserve">LRU cache eviction with 50 GiB default limit</w:t>
      </w:r>
      <w:r>
        <w:br/>
      </w:r>
      <w:r>
        <w:rPr>
          <w:rStyle w:val="VerbatimChar"/>
        </w:rPr>
        <w:t xml:space="preserve">Machine-readable validation report and code registry</w:t>
      </w:r>
      <w:r>
        <w:br/>
      </w:r>
      <w:r>
        <w:rPr>
          <w:rStyle w:val="VerbatimChar"/>
        </w:rPr>
        <w:t xml:space="preserve">Per-layer equivalence metrics for --equivalent</w:t>
      </w:r>
      <w:r>
        <w:br/>
      </w:r>
      <w:r>
        <w:rPr>
          <w:rStyle w:val="VerbatimChar"/>
        </w:rPr>
        <w:t xml:space="preserve">Exact rational timestamp derivation</w:t>
      </w:r>
      <w:r>
        <w:br/>
      </w:r>
      <w:r>
        <w:rPr>
          <w:rStyle w:val="VerbatimChar"/>
        </w:rPr>
        <w:t xml:space="preserve">Optional detached .svpsig verification</w:t>
      </w:r>
      <w:r>
        <w:br/>
      </w:r>
      <w:r>
        <w:rPr>
          <w:rStyle w:val="VerbatimChar"/>
        </w:rPr>
        <w:t xml:space="preserve">Pinned SVP Model Bundle installation and verification</w:t>
      </w:r>
      <w:r>
        <w:br/>
      </w:r>
      <w:r>
        <w:rPr>
          <w:rStyle w:val="VerbatimChar"/>
        </w:rPr>
        <w:t xml:space="preserve">No Python runtime requirement for normal reference-builder operation</w:t>
      </w:r>
    </w:p>
    <w:p>
      <w:pPr>
        <w:pStyle w:val="FirstParagraph"/>
      </w:pPr>
      <w:r>
        <w:t xml:space="preserve">Desktop applications come later. The CLI is the standard’s hammer, anvil, and tuning fork.</w:t>
      </w:r>
    </w:p>
    <w:p>
      <w:pPr>
        <w:pStyle w:val="BodyText"/>
      </w:pPr>
      <w:r>
        <w:t xml:space="preserve">The Reader, Validator, Inspector, and fixture corpus SHOULD ship before or alongside the first full Builder preview so implementers can test packages even while the heaviest processing stack matures.</w:t>
      </w:r>
    </w:p>
    <w:bookmarkEnd w:id="173"/>
    <w:bookmarkStart w:id="174" w:name="release-candidate-open-issues"/>
    <w:p>
      <w:pPr>
        <w:pStyle w:val="Heading2"/>
      </w:pPr>
      <w:r>
        <w:t xml:space="preserve">32. Release-candidate open issues</w:t>
      </w:r>
    </w:p>
    <w:p>
      <w:pPr>
        <w:pStyle w:val="FirstParagraph"/>
      </w:pPr>
      <w:r>
        <w:t xml:space="preserve">RC2 pauses Phase 03+ implementation until OCR and structured color observations are represented in schemas, registries, validation, index tables, fixtures, builder roadmap, and first-video-trial acceptance criteria. Remaining RC2 open issues should be treated as validator-blocking only if they prevent implementation of those artifacts.</w:t>
      </w:r>
    </w:p>
    <w:p>
      <w:pPr>
        <w:pStyle w:val="BodyText"/>
      </w:pPr>
      <w:r>
        <w:t xml:space="preserve">RC1 resolved the final known validator-blocking ambiguities from Draft 0.6. RC2 adds OCR and structured color observations as Core layers and pauses downstream implementation until those layers are represented in validator, fixtures, index, builder roadmap, and first-video acceptance checks.</w:t>
      </w:r>
    </w:p>
    <w:p>
      <w:pPr>
        <w:pStyle w:val="BodyText"/>
      </w:pPr>
      <w:r>
        <w:t xml:space="preserve">At RC2, further changes should be restricted to:</w:t>
      </w:r>
    </w:p>
    <w:p>
      <w:pPr>
        <w:pStyle w:val="SourceCode"/>
      </w:pPr>
      <w:r>
        <w:rPr>
          <w:rStyle w:val="VerbatimChar"/>
        </w:rPr>
        <w:t xml:space="preserve">contradiction fixes</w:t>
      </w:r>
      <w:r>
        <w:br/>
      </w:r>
      <w:r>
        <w:rPr>
          <w:rStyle w:val="VerbatimChar"/>
        </w:rPr>
        <w:t xml:space="preserve">validator-blocking ambiguity fixes</w:t>
      </w:r>
      <w:r>
        <w:br/>
      </w:r>
      <w:r>
        <w:rPr>
          <w:rStyle w:val="VerbatimChar"/>
        </w:rPr>
        <w:t xml:space="preserve">schema defects</w:t>
      </w:r>
      <w:r>
        <w:br/>
      </w:r>
      <w:r>
        <w:rPr>
          <w:rStyle w:val="VerbatimChar"/>
        </w:rPr>
        <w:t xml:space="preserve">fixture-driven conformance corrections</w:t>
      </w:r>
      <w:r>
        <w:br/>
      </w:r>
      <w:r>
        <w:rPr>
          <w:rStyle w:val="VerbatimChar"/>
        </w:rPr>
        <w:t xml:space="preserve">security footgun fixes</w:t>
      </w:r>
      <w:r>
        <w:br/>
      </w:r>
      <w:r>
        <w:rPr>
          <w:rStyle w:val="VerbatimChar"/>
        </w:rPr>
        <w:t xml:space="preserve">implementation impossibility fixes</w:t>
      </w:r>
      <w:r>
        <w:br/>
      </w:r>
      <w:r>
        <w:rPr>
          <w:rStyle w:val="VerbatimChar"/>
        </w:rPr>
        <w:t xml:space="preserve">editorial clarity and typo fixes</w:t>
      </w:r>
    </w:p>
    <w:p>
      <w:pPr>
        <w:pStyle w:val="FirstParagraph"/>
      </w:pPr>
      <w:r>
        <w:t xml:space="preserve">Remaining work before final v1.0:</w:t>
      </w:r>
    </w:p>
    <w:p>
      <w:pPr>
        <w:pStyle w:val="Compact"/>
        <w:numPr>
          <w:ilvl w:val="0"/>
          <w:numId w:val="1038"/>
        </w:numPr>
      </w:pPr>
      <w:r>
        <w:t xml:space="preserve">Complete JSON Schema files for all record types and registry artifacts, including</w:t>
      </w:r>
      <w:r>
        <w:t xml:space="preserve"> </w:t>
      </w:r>
      <w:r>
        <w:rPr>
          <w:rStyle w:val="VerbatimChar"/>
        </w:rPr>
        <w:t xml:space="preserve">index-manifest.schema.json</w:t>
      </w:r>
      <w:r>
        <w:t xml:space="preserve">.</w:t>
      </w:r>
    </w:p>
    <w:p>
      <w:pPr>
        <w:pStyle w:val="Compact"/>
        <w:numPr>
          <w:ilvl w:val="0"/>
          <w:numId w:val="1038"/>
        </w:numPr>
      </w:pPr>
      <w:r>
        <w:t xml:space="preserve">Build the golden fixture package corpus: static-card, silent-video, overlapping-speech, screen-recording, moving-object, empty-visual-tracks, mixed-language, undetermined-speech, no-linguistic-content, uniform-depth, vertical-video, square-video, ultrawide-video, non-square-pixel, fractional-timebase, signed-sidecar, signature-mismatch, model-bundle, and index-manifest fixtures.</w:t>
      </w:r>
    </w:p>
    <w:p>
      <w:pPr>
        <w:pStyle w:val="Compact"/>
        <w:numPr>
          <w:ilvl w:val="0"/>
          <w:numId w:val="1038"/>
        </w:numPr>
      </w:pPr>
      <w:r>
        <w:t xml:space="preserve">Implement</w:t>
      </w:r>
      <w:r>
        <w:t xml:space="preserve"> </w:t>
      </w:r>
      <w:r>
        <w:rPr>
          <w:rStyle w:val="VerbatimChar"/>
        </w:rPr>
        <w:t xml:space="preserve">svp validate --strict</w:t>
      </w:r>
      <w:r>
        <w:t xml:space="preserve"> </w:t>
      </w:r>
      <w:r>
        <w:t xml:space="preserve">against the fixture corpus.</w:t>
      </w:r>
    </w:p>
    <w:p>
      <w:pPr>
        <w:pStyle w:val="Compact"/>
        <w:numPr>
          <w:ilvl w:val="0"/>
          <w:numId w:val="1038"/>
        </w:numPr>
      </w:pPr>
      <w:r>
        <w:t xml:space="preserve">Implement</w:t>
      </w:r>
      <w:r>
        <w:t xml:space="preserve"> </w:t>
      </w:r>
      <w:r>
        <w:rPr>
          <w:rStyle w:val="VerbatimChar"/>
        </w:rPr>
        <w:t xml:space="preserve">svp validate --equivalent</w:t>
      </w:r>
      <w:r>
        <w:t xml:space="preserve"> </w:t>
      </w:r>
      <w:r>
        <w:t xml:space="preserve">against CPU, CoreML, DirectML, CUDA, and CPU-fallback fixture pairs where available.</w:t>
      </w:r>
    </w:p>
    <w:p>
      <w:pPr>
        <w:pStyle w:val="Compact"/>
        <w:numPr>
          <w:ilvl w:val="0"/>
          <w:numId w:val="1038"/>
        </w:numPr>
      </w:pPr>
      <w:r>
        <w:t xml:space="preserve">Verify that direct payload equivalence and SQLite logical equivalence agree for</w:t>
      </w:r>
      <w:r>
        <w:t xml:space="preserve"> </w:t>
      </w:r>
      <w:r>
        <w:rPr>
          <w:rStyle w:val="VerbatimChar"/>
        </w:rPr>
        <w:t xml:space="preserve">binary_blocks</w:t>
      </w:r>
      <w:r>
        <w:t xml:space="preserve"> </w:t>
      </w:r>
      <w:r>
        <w:t xml:space="preserve">hash columns and</w:t>
      </w:r>
      <w:r>
        <w:t xml:space="preserve"> </w:t>
      </w:r>
      <w:r>
        <w:rPr>
          <w:rStyle w:val="VerbatimChar"/>
        </w:rPr>
        <w:t xml:space="preserve">vector_index</w:t>
      </w:r>
      <w:r>
        <w:t xml:space="preserve"> </w:t>
      </w:r>
      <w:r>
        <w:t xml:space="preserve">embedding values.</w:t>
      </w:r>
    </w:p>
    <w:p>
      <w:pPr>
        <w:pStyle w:val="Compact"/>
        <w:numPr>
          <w:ilvl w:val="0"/>
          <w:numId w:val="1038"/>
        </w:numPr>
      </w:pPr>
      <w:r>
        <w:t xml:space="preserve">Finalize semantic versioning policy for index schema changes.</w:t>
      </w:r>
    </w:p>
    <w:p>
      <w:pPr>
        <w:pStyle w:val="Compact"/>
        <w:numPr>
          <w:ilvl w:val="0"/>
          <w:numId w:val="1038"/>
        </w:numPr>
      </w:pPr>
      <w:r>
        <w:t xml:space="preserve">Finalize signature algorithms and trust-store requirements beyond the RC1 minimum sidecar envelope.</w:t>
      </w:r>
    </w:p>
    <w:p>
      <w:pPr>
        <w:pStyle w:val="Compact"/>
        <w:numPr>
          <w:ilvl w:val="0"/>
          <w:numId w:val="1038"/>
        </w:numPr>
      </w:pPr>
      <w:r>
        <w:t xml:space="preserve">Decide whether the reference model registry uses static release assets, OCI artifacts, or both for</w:t>
      </w:r>
      <w:r>
        <w:t xml:space="preserve"> </w:t>
      </w:r>
      <w:r>
        <w:rPr>
          <w:rStyle w:val="VerbatimChar"/>
        </w:rPr>
        <w:t xml:space="preserve">.svpmodel</w:t>
      </w:r>
      <w:r>
        <w:t xml:space="preserve"> </w:t>
      </w:r>
      <w:r>
        <w:t xml:space="preserve">distribution.</w:t>
      </w:r>
    </w:p>
    <w:p>
      <w:pPr>
        <w:pStyle w:val="Compact"/>
        <w:numPr>
          <w:ilvl w:val="0"/>
          <w:numId w:val="1038"/>
        </w:numPr>
      </w:pPr>
      <w:r>
        <w:t xml:space="preserve">Finalize the exact</w:t>
      </w:r>
      <w:r>
        <w:t xml:space="preserve"> </w:t>
      </w:r>
      <w:r>
        <w:rPr>
          <w:rStyle w:val="VerbatimChar"/>
        </w:rPr>
        <w:t xml:space="preserve">model-lock.json</w:t>
      </w:r>
      <w:r>
        <w:t xml:space="preserve"> </w:t>
      </w:r>
      <w:r>
        <w:t xml:space="preserve">schema and test disagreement handling against</w:t>
      </w:r>
      <w:r>
        <w:t xml:space="preserve"> </w:t>
      </w:r>
      <w:r>
        <w:rPr>
          <w:rStyle w:val="VerbatimChar"/>
        </w:rPr>
        <w:t xml:space="preserve">model.svpmodel.json</w:t>
      </w:r>
      <w:r>
        <w:t xml:space="preserve">.</w:t>
      </w:r>
    </w:p>
    <w:p>
      <w:pPr>
        <w:pStyle w:val="FirstParagraph"/>
      </w:pPr>
      <w:r>
        <w:t xml:space="preserve">No remaining open issue is allowed to weaken SVP Core for v1.0. If an issue requires weakening a required core section or field, it is deferred to a future major version.</w:t>
      </w:r>
    </w:p>
    <w:bookmarkEnd w:id="174"/>
    <w:bookmarkStart w:id="175" w:name="references"/>
    <w:p>
      <w:pPr>
        <w:pStyle w:val="Heading2"/>
      </w:pPr>
      <w:r>
        <w:t xml:space="preserve">33. References</w:t>
      </w:r>
    </w:p>
    <w:p>
      <w:pPr>
        <w:pStyle w:val="FirstParagraph"/>
      </w:pPr>
      <w:r>
        <w:t xml:space="preserve">[FFMPEG-DOCS] FFmpeg Documentation.</w:t>
      </w:r>
      <w:r>
        <w:br/>
      </w:r>
      <w:r>
        <w:t xml:space="preserve">https://www.ffmpeg.org/documentation.html</w:t>
      </w:r>
    </w:p>
    <w:p>
      <w:pPr>
        <w:pStyle w:val="BodyText"/>
      </w:pPr>
      <w:r>
        <w:t xml:space="preserve">[FFMPEG-FFPROBE] ffprobe Documentation.</w:t>
      </w:r>
      <w:r>
        <w:br/>
      </w:r>
      <w:r>
        <w:t xml:space="preserve">https://ffmpeg.org/ffprobe.html</w:t>
      </w:r>
    </w:p>
    <w:p>
      <w:pPr>
        <w:pStyle w:val="BodyText"/>
      </w:pPr>
      <w:r>
        <w:t xml:space="preserve">[FFMPEG-DOWNLOAD] FFmpeg Download Page, release notes snapshot accessed 2026-06-18.</w:t>
      </w:r>
      <w:r>
        <w:br/>
      </w:r>
      <w:r>
        <w:t xml:space="preserve">https://www.ffmpeg.org/download.html</w:t>
      </w:r>
    </w:p>
    <w:p>
      <w:pPr>
        <w:pStyle w:val="BodyText"/>
      </w:pPr>
      <w:r>
        <w:t xml:space="preserve">[OPENCV-OPTICAL-FLOW] OpenCV Optical Flow Tutorial.</w:t>
      </w:r>
      <w:r>
        <w:br/>
      </w:r>
      <w:r>
        <w:t xml:space="preserve">https://docs.opencv.org/4.x/d4/dee/tutorial_optical_flow.html</w:t>
      </w:r>
    </w:p>
    <w:p>
      <w:pPr>
        <w:pStyle w:val="BodyText"/>
      </w:pPr>
      <w:r>
        <w:t xml:space="preserve">[PYSCENEDETECT-DETECTORS] PySceneDetect Detectors API Documentation.</w:t>
      </w:r>
      <w:r>
        <w:br/>
      </w:r>
      <w:r>
        <w:t xml:space="preserve">https://www.scenedetect.com/docs/latest/api/detectors.html</w:t>
      </w:r>
    </w:p>
    <w:p>
      <w:pPr>
        <w:pStyle w:val="BodyText"/>
      </w:pPr>
      <w:r>
        <w:t xml:space="preserve">[WHISPERCPP] whisper.cpp GitHub Repository.</w:t>
      </w:r>
      <w:r>
        <w:br/>
      </w:r>
      <w:r>
        <w:t xml:space="preserve">https://github.com/ggml-org/whisper.cpp</w:t>
      </w:r>
    </w:p>
    <w:p>
      <w:pPr>
        <w:pStyle w:val="BodyText"/>
      </w:pPr>
      <w:r>
        <w:t xml:space="preserve">[SILERO-VAD] Silero VAD GitHub Repository.</w:t>
      </w:r>
      <w:r>
        <w:br/>
      </w:r>
      <w:r>
        <w:t xml:space="preserve">https://github.com/snakers4/silero-vad</w:t>
      </w:r>
    </w:p>
    <w:p>
      <w:pPr>
        <w:pStyle w:val="BodyText"/>
      </w:pPr>
      <w:r>
        <w:t xml:space="preserve">[SHERPA-ONNX-DIARIZATION] sherpa-onnx Speaker Diarization Documentation.</w:t>
      </w:r>
      <w:r>
        <w:br/>
      </w:r>
      <w:r>
        <w:t xml:space="preserve">https://k2-fsa.github.io/sherpa/onnx/speaker-diarization/index.html</w:t>
      </w:r>
    </w:p>
    <w:p>
      <w:pPr>
        <w:pStyle w:val="BodyText"/>
      </w:pPr>
      <w:r>
        <w:t xml:space="preserve">[DEPTH-ANYTHING-V2-SMALL] Depth Anything V2 Small Model Card.</w:t>
      </w:r>
      <w:r>
        <w:br/>
      </w:r>
      <w:r>
        <w:t xml:space="preserve">https://huggingface.co/depth-anything/Depth-Anything-V2-Small</w:t>
      </w:r>
    </w:p>
    <w:p>
      <w:pPr>
        <w:pStyle w:val="BodyText"/>
      </w:pPr>
      <w:r>
        <w:t xml:space="preserve">[NOMIC-TEXT] nomic-embed-text-v1.5 Model Card.</w:t>
      </w:r>
      <w:r>
        <w:br/>
      </w:r>
      <w:r>
        <w:t xml:space="preserve">https://huggingface.co/nomic-ai/nomic-embed-text-v1.5</w:t>
      </w:r>
    </w:p>
    <w:p>
      <w:pPr>
        <w:pStyle w:val="BodyText"/>
      </w:pPr>
      <w:r>
        <w:t xml:space="preserve">[NOMIC-VISION] nomic-embed-vision-v1.5 Model Card.</w:t>
      </w:r>
      <w:r>
        <w:br/>
      </w:r>
      <w:r>
        <w:t xml:space="preserve">https://huggingface.co/nomic-ai/nomic-embed-vision-v1.5</w:t>
      </w:r>
    </w:p>
    <w:p>
      <w:pPr>
        <w:pStyle w:val="BodyText"/>
      </w:pPr>
      <w:r>
        <w:t xml:space="preserve">[ONNX-RUNTIME-EP] ONNX Runtime Execution Providers.</w:t>
      </w:r>
      <w:r>
        <w:br/>
      </w:r>
      <w:r>
        <w:t xml:space="preserve">https://onnxruntime.ai/docs/execution-providers/</w:t>
      </w:r>
    </w:p>
    <w:p>
      <w:pPr>
        <w:pStyle w:val="BodyText"/>
      </w:pPr>
      <w:r>
        <w:t xml:space="preserve">[SQLITE-WAL] SQLite Write-Ahead Logging.</w:t>
      </w:r>
      <w:r>
        <w:br/>
      </w:r>
      <w:r>
        <w:t xml:space="preserve">https://www.sqlite.org/wal.html</w:t>
      </w:r>
    </w:p>
    <w:p>
      <w:pPr>
        <w:pStyle w:val="BodyText"/>
      </w:pPr>
      <w:r>
        <w:t xml:space="preserve">[SQLITE-FTS5] SQLite FTS5 Extension Documentation.</w:t>
      </w:r>
      <w:r>
        <w:br/>
      </w:r>
      <w:r>
        <w:t xml:space="preserve">https://www.sqlite.org/fts5.html</w:t>
      </w:r>
    </w:p>
    <w:p>
      <w:pPr>
        <w:pStyle w:val="BodyText"/>
      </w:pPr>
      <w:r>
        <w:t xml:space="preserve">[SQLITE-VEC] sqlite-vec GitHub Repository.</w:t>
      </w:r>
      <w:r>
        <w:br/>
      </w:r>
      <w:r>
        <w:t xml:space="preserve">https://github.com/asg017/sqlite-vec</w:t>
      </w:r>
    </w:p>
    <w:p>
      <w:pPr>
        <w:pStyle w:val="BodyText"/>
      </w:pPr>
      <w:r>
        <w:t xml:space="preserve">[BLAKE3] BLAKE3 Official Repository and Specification Pointers.</w:t>
      </w:r>
      <w:r>
        <w:br/>
      </w:r>
      <w:r>
        <w:t xml:space="preserve">https://github.com/BLAKE3-team/BLAKE3</w:t>
      </w:r>
    </w:p>
    <w:p>
      <w:pPr>
        <w:pStyle w:val="BodyText"/>
      </w:pPr>
      <w:r>
        <w:t xml:space="preserve">[PKWARE-APPNOTE] PKWARE ZIP Application Note.</w:t>
      </w:r>
      <w:r>
        <w:br/>
      </w:r>
      <w:r>
        <w:t xml:space="preserve">https://support.pkware.com/pkzip/appnote</w:t>
      </w:r>
    </w:p>
    <w:p>
      <w:pPr>
        <w:pStyle w:val="BodyText"/>
      </w:pPr>
      <w:r>
        <w:t xml:space="preserve">[OPENTIMELINEIO] OpenTimelineIO Documentation.</w:t>
      </w:r>
      <w:r>
        <w:br/>
      </w:r>
      <w:r>
        <w:t xml:space="preserve">https://opentimelineio.readthedocs.io/en/latest/</w:t>
      </w:r>
    </w:p>
    <w:p>
      <w:pPr>
        <w:pStyle w:val="BodyText"/>
      </w:pPr>
      <w:r>
        <w:t xml:space="preserve">[JSON-SCHEMA] JSON Schema Specification.</w:t>
      </w:r>
      <w:r>
        <w:br/>
      </w:r>
      <w:r>
        <w:t xml:space="preserve">https://json-schema.org/specification</w:t>
      </w:r>
    </w:p>
    <w:p>
      <w:pPr>
        <w:pStyle w:val="BodyText"/>
      </w:pPr>
      <w:r>
        <w:t xml:space="preserve">[ZSTD-RFC8878] RFC 8878: Zstandard Compression and the application/zstd Media Type.</w:t>
      </w:r>
      <w:r>
        <w:br/>
      </w:r>
      <w:r>
        <w:t xml:space="preserve">https://datatracker.ietf.org/doc/html/rfc8878</w:t>
      </w:r>
    </w:p>
    <w:p>
      <w:pPr>
        <w:pStyle w:val="BodyText"/>
      </w:pPr>
      <w:r>
        <w:t xml:space="preserve">[ISO639-2-LOC] Library of Congress ISO 639-2 Code List.</w:t>
      </w:r>
      <w:r>
        <w:br/>
      </w:r>
      <w:r>
        <w:t xml:space="preserve">https://www.loc.gov/standards/iso639-2/php/code_list.php</w:t>
      </w:r>
    </w:p>
    <w:p>
      <w:pPr>
        <w:pStyle w:val="BodyText"/>
      </w:pPr>
      <w:r>
        <w:t xml:space="preserve">[C2PA-SPEC] C2PA Technical Specification.</w:t>
      </w:r>
      <w:r>
        <w:br/>
      </w:r>
      <w:r>
        <w:t xml:space="preserve">https://spec.c2pa.org/specifications/specifications/2.2/specs/C2PA_Specification.html</w:t>
      </w:r>
    </w:p>
    <w:p>
      <w:pPr>
        <w:pStyle w:val="BodyText"/>
      </w:pPr>
      <w:r>
        <w:t xml:space="preserve">[ONNX-RUNTIME-INSTALL] ONNX Runtime Install Documentation.</w:t>
      </w:r>
      <w:r>
        <w:br/>
      </w:r>
      <w:r>
        <w:t xml:space="preserve">https://onnxruntime.ai/docs/install/</w:t>
      </w:r>
    </w:p>
    <w:p>
      <w:pPr>
        <w:pStyle w:val="BodyText"/>
      </w:pPr>
      <w:r>
        <w:t xml:space="preserve">[RFC2119] RFC 2119: Key words for use in RFCs to Indicate Requirement Levels.</w:t>
      </w:r>
      <w:r>
        <w:br/>
      </w:r>
      <w:r>
        <w:t xml:space="preserve">https://datatracker.ietf.org/doc/html/rfc2119</w:t>
      </w:r>
    </w:p>
    <w:p>
      <w:pPr>
        <w:pStyle w:val="BodyText"/>
      </w:pPr>
      <w:r>
        <w:t xml:space="preserve">[RFC8174] RFC 8174: Ambiguity of Uppercase vs Lowercase in RFC 2119 Key Words.</w:t>
      </w:r>
      <w:r>
        <w:br/>
      </w:r>
      <w:r>
        <w:t xml:space="preserve">https://datatracker.ietf.org/doc/html/rfc8174</w:t>
      </w:r>
    </w:p>
    <w:bookmarkEnd w:id="175"/>
    <w:bookmarkEnd w:id="1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SVP v1.0 RC2</dc:title>
  <dc:creator/>
  <cp:keywords/>
  <dcterms:created xsi:type="dcterms:W3CDTF">2026-06-19T20:29:58Z</dcterms:created>
  <dcterms:modified xsi:type="dcterms:W3CDTF">2026-06-19T20:29:58Z</dcterms:modified>
</cp:coreProperties>
</file>

<file path=docProps/custom.xml><?xml version="1.0" encoding="utf-8"?>
<Properties xmlns="http://schemas.openxmlformats.org/officeDocument/2006/custom-properties" xmlns:vt="http://schemas.openxmlformats.org/officeDocument/2006/docPropsVTypes"/>
</file>