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 w:name="Xbafd09b2cb536efa6fffd5e023ab29c9e47bcd4"/>
    <w:p>
      <w:pPr>
        <w:pStyle w:val="Heading1"/>
      </w:pPr>
      <w:r>
        <w:t xml:space="preserve">Semantic Video Package (SVP) v1.0 Release Candidate 1</w:t>
      </w:r>
    </w:p>
    <w:p>
      <w:pPr>
        <w:pStyle w:val="FirstParagraph"/>
      </w:pPr>
      <w:r>
        <w:rPr>
          <w:b/>
          <w:bCs/>
        </w:rPr>
        <w:t xml:space="preserve">A strict open standard for storing machine-readable observations of time-based media</w:t>
      </w:r>
    </w:p>
    <w:p>
      <w:pPr>
        <w:pStyle w:val="BodyText"/>
      </w:pPr>
      <w:r>
        <w:rPr>
          <w:b/>
          <w:bCs/>
        </w:rPr>
        <w:t xml:space="preserve">Status:</w:t>
      </w:r>
      <w:r>
        <w:t xml:space="preserve"> </w:t>
      </w:r>
      <w:r>
        <w:t xml:space="preserve">Release Candidate 1, derived from final external review pass</w:t>
      </w:r>
      <w:r>
        <w:br/>
      </w:r>
      <w:r>
        <w:rPr>
          <w:b/>
          <w:bCs/>
        </w:rPr>
        <w:t xml:space="preserve">Date:</w:t>
      </w:r>
      <w:r>
        <w:t xml:space="preserve"> </w:t>
      </w:r>
      <w:r>
        <w:t xml:space="preserve">2026-06-19</w:t>
      </w:r>
      <w:r>
        <w:br/>
      </w:r>
      <w:r>
        <w:rPr>
          <w:b/>
          <w:bCs/>
        </w:rPr>
        <w:t xml:space="preserve">Editor:</w:t>
      </w:r>
      <w:r>
        <w:t xml:space="preserve"> </w:t>
      </w:r>
      <w:r>
        <w:t xml:space="preserve">SVP Working Draft</w:t>
      </w:r>
      <w:r>
        <w:br/>
      </w:r>
      <w:r>
        <w:rPr>
          <w:b/>
          <w:bCs/>
        </w:rPr>
        <w:t xml:space="preserve">Specification license:</w:t>
      </w:r>
      <w:r>
        <w:t xml:space="preserve"> </w:t>
      </w:r>
      <w:r>
        <w:t xml:space="preserve">CC0-1.0</w:t>
      </w:r>
      <w:r>
        <w:br/>
      </w:r>
      <w:r>
        <w:rPr>
          <w:b/>
          <w:bCs/>
        </w:rPr>
        <w:t xml:space="preserve">Reference implementation license:</w:t>
      </w:r>
      <w:r>
        <w:t xml:space="preserve"> </w:t>
      </w:r>
      <w:r>
        <w:t xml:space="preserve">Apache-2.0</w:t>
      </w:r>
      <w:r>
        <w:br/>
      </w:r>
      <w:r>
        <w:rPr>
          <w:b/>
          <w:bCs/>
        </w:rPr>
        <w:t xml:space="preserve">Package extension:</w:t>
      </w:r>
      <w:r>
        <w:t xml:space="preserve"> </w:t>
      </w:r>
      <w:r>
        <w:rPr>
          <w:rStyle w:val="VerbatimChar"/>
        </w:rPr>
        <w:t xml:space="preserve">.svp</w:t>
      </w:r>
      <w:r>
        <w:br/>
      </w:r>
      <w:r>
        <w:rPr>
          <w:b/>
          <w:bCs/>
        </w:rPr>
        <w:t xml:space="preserve">Detached signature extension:</w:t>
      </w:r>
      <w:r>
        <w:t xml:space="preserve"> </w:t>
      </w:r>
      <w:r>
        <w:rPr>
          <w:rStyle w:val="VerbatimChar"/>
        </w:rPr>
        <w:t xml:space="preserve">.svpsig</w:t>
      </w:r>
      <w:r>
        <w:br/>
      </w:r>
      <w:r>
        <w:rPr>
          <w:b/>
          <w:bCs/>
        </w:rPr>
        <w:t xml:space="preserve">Reference model bundle extension:</w:t>
      </w:r>
      <w:r>
        <w:t xml:space="preserve"> </w:t>
      </w:r>
      <w:r>
        <w:rPr>
          <w:rStyle w:val="VerbatimChar"/>
        </w:rPr>
        <w:t xml:space="preserve">.svpmodel</w:t>
      </w:r>
      <w:r>
        <w:br/>
      </w:r>
      <w:r>
        <w:rPr>
          <w:b/>
          <w:bCs/>
        </w:rPr>
        <w:t xml:space="preserve">MIME type target:</w:t>
      </w:r>
      <w:r>
        <w:t xml:space="preserve"> </w:t>
      </w:r>
      <w:r>
        <w:rPr>
          <w:rStyle w:val="VerbatimChar"/>
        </w:rPr>
        <w:t xml:space="preserve">application/vnd.svp+zip</w:t>
      </w:r>
    </w:p>
    <w:bookmarkStart w:id="20" w:name="revision-history"/>
    <w:p>
      <w:pPr>
        <w:pStyle w:val="Heading2"/>
      </w:pPr>
      <w:r>
        <w:t xml:space="preserve">Revision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Draft</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0.1</w:t>
            </w:r>
          </w:p>
        </w:tc>
        <w:tc>
          <w:tcPr/>
          <w:p>
            <w:pPr>
              <w:pStyle w:val="Compact"/>
              <w:jc w:val="left"/>
            </w:pPr>
            <w:r>
              <w:t xml:space="preserve">2026-06-18</w:t>
            </w:r>
          </w:p>
        </w:tc>
        <w:tc>
          <w:tcPr/>
          <w:p>
            <w:pPr>
              <w:pStyle w:val="Compact"/>
              <w:jc w:val="left"/>
            </w:pPr>
            <w:r>
              <w:t xml:space="preserve">First standards-style draft defining SVP Core, package layout, reference stack, validation rules, query model, governance, and conformance classes.</w:t>
            </w:r>
          </w:p>
        </w:tc>
      </w:tr>
      <w:tr>
        <w:tc>
          <w:tcPr/>
          <w:p>
            <w:pPr>
              <w:pStyle w:val="Compact"/>
              <w:jc w:val="left"/>
            </w:pPr>
            <w:r>
              <w:t xml:space="preserve">0.2</w:t>
            </w:r>
          </w:p>
        </w:tc>
        <w:tc>
          <w:tcPr/>
          <w:p>
            <w:pPr>
              <w:pStyle w:val="Compact"/>
              <w:jc w:val="left"/>
            </w:pPr>
            <w:r>
              <w:t xml:space="preserve">2026-06-18</w:t>
            </w:r>
          </w:p>
        </w:tc>
        <w:tc>
          <w:tcPr/>
          <w:p>
            <w:pPr>
              <w:pStyle w:val="Compact"/>
              <w:jc w:val="left"/>
            </w:pPr>
            <w:r>
              <w:t xml:space="preserve">Adds reference execution DAG, BLAKE3 content-addressable memoization, resumable recovery journal, SVP binary block headers, package compression rules, and stricter validation for binary payloads.</w:t>
            </w:r>
          </w:p>
        </w:tc>
      </w:tr>
      <w:tr>
        <w:tc>
          <w:tcPr/>
          <w:p>
            <w:pPr>
              <w:pStyle w:val="Compact"/>
              <w:jc w:val="left"/>
            </w:pPr>
            <w:r>
              <w:t xml:space="preserve">0.3</w:t>
            </w:r>
          </w:p>
        </w:tc>
        <w:tc>
          <w:tcPr/>
          <w:p>
            <w:pPr>
              <w:pStyle w:val="Compact"/>
              <w:jc w:val="left"/>
            </w:pPr>
            <w:r>
              <w:t xml:space="preserve">2026-06-18</w:t>
            </w:r>
          </w:p>
        </w:tc>
        <w:tc>
          <w:tcPr/>
          <w:p>
            <w:pPr>
              <w:pStyle w:val="Compact"/>
              <w:jc w:val="left"/>
            </w:pPr>
            <w:r>
              <w:t xml:space="preserve">Clarifies deterministic equivalence, adds optional overlapping-speech word metadata, defines valid degenerate visual-source outputs, adds reader/validator release sequencing guidance, and standardizes forward compatibility for future label schemas.</w:t>
            </w:r>
          </w:p>
        </w:tc>
      </w:tr>
      <w:tr>
        <w:tc>
          <w:tcPr/>
          <w:p>
            <w:pPr>
              <w:pStyle w:val="Compact"/>
              <w:jc w:val="left"/>
            </w:pPr>
            <w:r>
              <w:t xml:space="preserve">0.4</w:t>
            </w:r>
          </w:p>
        </w:tc>
        <w:tc>
          <w:tcPr/>
          <w:p>
            <w:pPr>
              <w:pStyle w:val="Compact"/>
              <w:jc w:val="left"/>
            </w:pPr>
            <w:r>
              <w:t xml:space="preserve">2026-06-18</w:t>
            </w:r>
          </w:p>
        </w:tc>
        <w:tc>
          <w:tcPr/>
          <w:p>
            <w:pPr>
              <w:pStyle w:val="Compact"/>
              <w:jc w:val="left"/>
            </w:pPr>
            <w:r>
              <w:t xml:space="preserve">Resolves canonical raster policy for non-16:9 media, defines logical SQLite equivalence, adds cache and journal lifecycle rules, reserves binary block type codes, replaces transcript language strings with a stable language object, and standardizes machine-readable validation reports and codes.</w:t>
            </w:r>
          </w:p>
        </w:tc>
      </w:tr>
      <w:tr>
        <w:tc>
          <w:tcPr/>
          <w:p>
            <w:pPr>
              <w:pStyle w:val="Compact"/>
              <w:jc w:val="left"/>
            </w:pPr>
            <w:r>
              <w:t xml:space="preserve">0.5</w:t>
            </w:r>
          </w:p>
        </w:tc>
        <w:tc>
          <w:tcPr/>
          <w:p>
            <w:pPr>
              <w:pStyle w:val="Compact"/>
              <w:jc w:val="left"/>
            </w:pPr>
            <w:r>
              <w:t xml:space="preserve">2026-06-19</w:t>
            </w:r>
          </w:p>
        </w:tc>
        <w:tc>
          <w:tcPr/>
          <w:p>
            <w:pPr>
              <w:pStyle w:val="Compact"/>
              <w:jc w:val="left"/>
            </w:pPr>
            <w:r>
              <w:t xml:space="preserve">Resolves the SQLite equivalence contradiction for tolerance-governed payloads and vectors, requires even canonical raster dimensions, and expands cross-platform fixture testing to verify payload and SQLite equivalence together.</w:t>
            </w:r>
          </w:p>
        </w:tc>
      </w:tr>
      <w:tr>
        <w:tc>
          <w:tcPr/>
          <w:p>
            <w:pPr>
              <w:pStyle w:val="Compact"/>
              <w:jc w:val="left"/>
            </w:pPr>
            <w:r>
              <w:t xml:space="preserve">0.6</w:t>
            </w:r>
          </w:p>
        </w:tc>
        <w:tc>
          <w:tcPr/>
          <w:p>
            <w:pPr>
              <w:pStyle w:val="Compact"/>
              <w:jc w:val="left"/>
            </w:pPr>
            <w:r>
              <w:t xml:space="preserve">2026-06-19</w:t>
            </w:r>
          </w:p>
        </w:tc>
        <w:tc>
          <w:tcPr/>
          <w:p>
            <w:pPr>
              <w:pStyle w:val="Compact"/>
              <w:jc w:val="left"/>
            </w:pPr>
            <w:r>
              <w:t xml:space="preserve">Defines exact rational timestamp rounding, adds optional detached</w:t>
            </w:r>
            <w:r>
              <w:t xml:space="preserve"> </w:t>
            </w:r>
            <w:r>
              <w:rPr>
                <w:rStyle w:val="VerbatimChar"/>
              </w:rPr>
              <w:t xml:space="preserve">.svpsig</w:t>
            </w:r>
            <w:r>
              <w:t xml:space="preserve"> </w:t>
            </w:r>
            <w:r>
              <w:t xml:space="preserve">authenticity sidecars, requires a machine-readable validation-code registry, requires per-layer equivalence metrics, keeps word-level language out of v1.0 Core, and defines native SVP Model Bundles for reference model distribution without Python runtime requirements.</w:t>
            </w:r>
          </w:p>
        </w:tc>
      </w:tr>
      <w:tr>
        <w:tc>
          <w:tcPr/>
          <w:p>
            <w:pPr>
              <w:pStyle w:val="Compact"/>
              <w:jc w:val="left"/>
            </w:pPr>
            <w:r>
              <w:t xml:space="preserve">RC1</w:t>
            </w:r>
          </w:p>
        </w:tc>
        <w:tc>
          <w:tcPr/>
          <w:p>
            <w:pPr>
              <w:pStyle w:val="Compact"/>
              <w:jc w:val="left"/>
            </w:pPr>
            <w:r>
              <w:t xml:space="preserve">2026-06-19</w:t>
            </w:r>
          </w:p>
        </w:tc>
        <w:tc>
          <w:tcPr/>
          <w:p>
            <w:pPr>
              <w:pStyle w:val="Compact"/>
              <w:jc w:val="left"/>
            </w:pPr>
            <w:r>
              <w:t xml:space="preserve">Resolves final release-candidate blockers: defines</w:t>
            </w:r>
            <w:r>
              <w:t xml:space="preserve"> </w:t>
            </w:r>
            <w:r>
              <w:rPr>
                <w:rStyle w:val="VerbatimChar"/>
              </w:rPr>
              <w:t xml:space="preserve">index/index_manifest.json</w:t>
            </w:r>
            <w:r>
              <w:t xml:space="preserve">, separates authenticity findings from Core status and exit codes, unifies canonical model IDs, expands the model-bundle manifest contract, and adds</w:t>
            </w:r>
            <w:r>
              <w:t xml:space="preserve"> </w:t>
            </w:r>
            <w:r>
              <w:rPr>
                <w:rStyle w:val="VerbatimChar"/>
              </w:rPr>
              <w:t xml:space="preserve">index-manifest.schema.json</w:t>
            </w:r>
            <w:r>
              <w:t xml:space="preserve">.</w:t>
            </w:r>
          </w:p>
        </w:tc>
      </w:tr>
    </w:tbl>
    <w:bookmarkEnd w:id="20"/>
    <w:bookmarkStart w:id="21" w:name="normative-artifacts-for-v1.0"/>
    <w:p>
      <w:pPr>
        <w:pStyle w:val="Heading2"/>
      </w:pPr>
      <w:r>
        <w:t xml:space="preserve">Normative artifacts for v1.0</w:t>
      </w:r>
    </w:p>
    <w:p>
      <w:pPr>
        <w:pStyle w:val="FirstParagraph"/>
      </w:pPr>
      <w:r>
        <w:t xml:space="preserve">A complete SVP v1.0 release should ship these artifacts together in one public repository:</w:t>
      </w:r>
    </w:p>
    <w:p>
      <w:pPr>
        <w:pStyle w:val="SourceCode"/>
      </w:pPr>
      <w:r>
        <w:rPr>
          <w:rStyle w:val="VerbatimChar"/>
        </w:rPr>
        <w:t xml:space="preserve">/spec/svp-v1.md</w:t>
      </w:r>
      <w:r>
        <w:br/>
      </w:r>
      <w:r>
        <w:rPr>
          <w:rStyle w:val="VerbatimChar"/>
        </w:rPr>
        <w:t xml:space="preserve">/spec/validation-codes.json</w:t>
      </w:r>
      <w:r>
        <w:br/>
      </w:r>
      <w:r>
        <w:rPr>
          <w:rStyle w:val="VerbatimChar"/>
        </w:rPr>
        <w:t xml:space="preserve">/spec/equivalence-profile.json</w:t>
      </w:r>
      <w:r>
        <w:br/>
      </w:r>
      <w:r>
        <w:rPr>
          <w:rStyle w:val="VerbatimChar"/>
        </w:rPr>
        <w:t xml:space="preserve">/spec/block-types.json</w:t>
      </w:r>
      <w:r>
        <w:br/>
      </w:r>
      <w:r>
        <w:rPr>
          <w:rStyle w:val="VerbatimChar"/>
        </w:rPr>
        <w:t xml:space="preserve">/spec/svp-model-bundle-v1.md</w:t>
      </w:r>
      <w:r>
        <w:br/>
      </w:r>
      <w:r>
        <w:rPr>
          <w:rStyle w:val="VerbatimChar"/>
        </w:rPr>
        <w:t xml:space="preserve">/spec/svp-signature-v1.md</w:t>
      </w:r>
      <w:r>
        <w:br/>
      </w:r>
      <w:r>
        <w:rPr>
          <w:rStyle w:val="VerbatimChar"/>
        </w:rPr>
        <w:t xml:space="preserve">/schemas/*.schema.json</w:t>
      </w:r>
      <w:r>
        <w:br/>
      </w:r>
      <w:r>
        <w:rPr>
          <w:rStyle w:val="VerbatimChar"/>
        </w:rPr>
        <w:t xml:space="preserve">/reference/</w:t>
      </w:r>
      <w:r>
        <w:br/>
      </w:r>
      <w:r>
        <w:rPr>
          <w:rStyle w:val="VerbatimChar"/>
        </w:rPr>
        <w:t xml:space="preserve">/conformance/</w:t>
      </w:r>
      <w:r>
        <w:br/>
      </w:r>
      <w:r>
        <w:rPr>
          <w:rStyle w:val="VerbatimChar"/>
        </w:rPr>
        <w:t xml:space="preserve">/fixtures/</w:t>
      </w:r>
      <w:r>
        <w:br/>
      </w:r>
      <w:r>
        <w:rPr>
          <w:rStyle w:val="VerbatimChar"/>
        </w:rPr>
        <w:t xml:space="preserve">/models/</w:t>
      </w:r>
      <w:r>
        <w:br/>
      </w:r>
      <w:r>
        <w:rPr>
          <w:rStyle w:val="VerbatimChar"/>
        </w:rPr>
        <w:t xml:space="preserve">/samples/</w:t>
      </w:r>
      <w:r>
        <w:br/>
      </w:r>
      <w:r>
        <w:rPr>
          <w:rStyle w:val="VerbatimChar"/>
        </w:rPr>
        <w:t xml:space="preserve">/docs/</w:t>
      </w:r>
    </w:p>
    <w:p>
      <w:pPr>
        <w:pStyle w:val="FirstParagraph"/>
      </w:pPr>
      <w:r>
        <w:t xml:space="preserve">This document is the release-candidate seed for</w:t>
      </w:r>
      <w:r>
        <w:t xml:space="preserve"> </w:t>
      </w:r>
      <w:r>
        <w:rPr>
          <w:rStyle w:val="VerbatimChar"/>
        </w:rPr>
        <w:t xml:space="preserve">/spec/svp-v1.md</w:t>
      </w:r>
      <w:r>
        <w:t xml:space="preserve">.</w:t>
      </w:r>
    </w:p>
    <w:p>
      <w:pPr>
        <w:pStyle w:val="BodyText"/>
      </w:pPr>
      <w:r>
        <w:rPr>
          <w:rStyle w:val="VerbatimChar"/>
        </w:rPr>
        <w:t xml:space="preserve">/spec/validation-codes.json</w:t>
      </w:r>
      <w:r>
        <w:t xml:space="preserve">,</w:t>
      </w:r>
      <w:r>
        <w:t xml:space="preserve"> </w:t>
      </w:r>
      <w:r>
        <w:rPr>
          <w:rStyle w:val="VerbatimChar"/>
        </w:rPr>
        <w:t xml:space="preserve">/spec/equivalence-profile.json</w:t>
      </w:r>
      <w:r>
        <w:t xml:space="preserve">,</w:t>
      </w:r>
      <w:r>
        <w:t xml:space="preserve"> </w:t>
      </w:r>
      <w:r>
        <w:rPr>
          <w:rStyle w:val="VerbatimChar"/>
        </w:rPr>
        <w:t xml:space="preserve">/spec/block-types.json</w:t>
      </w:r>
      <w:r>
        <w:t xml:space="preserve">,</w:t>
      </w:r>
      <w:r>
        <w:t xml:space="preserve"> </w:t>
      </w:r>
      <w:r>
        <w:rPr>
          <w:rStyle w:val="VerbatimChar"/>
        </w:rPr>
        <w:t xml:space="preserve">/spec/svp-model-bundle-v1.md</w:t>
      </w:r>
      <w:r>
        <w:t xml:space="preserve">, and</w:t>
      </w:r>
      <w:r>
        <w:t xml:space="preserve"> </w:t>
      </w:r>
      <w:r>
        <w:rPr>
          <w:rStyle w:val="VerbatimChar"/>
        </w:rPr>
        <w:t xml:space="preserve">/spec/svp-signature-v1.md</w:t>
      </w:r>
      <w:r>
        <w:t xml:space="preserve"> </w:t>
      </w:r>
      <w:r>
        <w:t xml:space="preserve">are normative machine-readable companions to this document.</w:t>
      </w:r>
      <w:r>
        <w:t xml:space="preserve"> </w:t>
      </w:r>
      <w:r>
        <w:rPr>
          <w:rStyle w:val="VerbatimChar"/>
        </w:rPr>
        <w:t xml:space="preserve">index-manifest.schema.json</w:t>
      </w:r>
      <w:r>
        <w:t xml:space="preserve"> </w:t>
      </w:r>
      <w:r>
        <w:t xml:space="preserve">is required in</w:t>
      </w:r>
      <w:r>
        <w:t xml:space="preserve"> </w:t>
      </w:r>
      <w:r>
        <w:rPr>
          <w:rStyle w:val="VerbatimChar"/>
        </w:rPr>
        <w:t xml:space="preserve">/schemas</w:t>
      </w:r>
      <w:r>
        <w:t xml:space="preserve">. If a registry file, schema file, and the prose conflict, the release is defective and MUST be corrected before a final v1.0 tag.</w:t>
      </w:r>
    </w:p>
    <w:bookmarkEnd w:id="21"/>
    <w:bookmarkStart w:id="22" w:name="rc1-change-summary"/>
    <w:p>
      <w:pPr>
        <w:pStyle w:val="Heading2"/>
      </w:pPr>
      <w:r>
        <w:t xml:space="preserve">RC1 change summary</w:t>
      </w:r>
    </w:p>
    <w:p>
      <w:pPr>
        <w:pStyle w:val="FirstParagraph"/>
      </w:pPr>
      <w:r>
        <w:t xml:space="preserve">RC1 is a release-candidate clarification pass. It does not weaken SVP Core, remove any required core section, remove any required field, or relax any conformance class.</w:t>
      </w:r>
    </w:p>
    <w:p>
      <w:pPr>
        <w:pStyle w:val="BodyText"/>
      </w:pPr>
      <w:r>
        <w:t xml:space="preserve">RC1 makes four focused corrections:</w:t>
      </w:r>
    </w:p>
    <w:p>
      <w:pPr>
        <w:pStyle w:val="Compact"/>
        <w:numPr>
          <w:ilvl w:val="0"/>
          <w:numId w:val="1001"/>
        </w:numPr>
      </w:pPr>
      <w:r>
        <w:t xml:space="preserve">It defines the required</w:t>
      </w:r>
      <w:r>
        <w:t xml:space="preserve"> </w:t>
      </w:r>
      <w:r>
        <w:rPr>
          <w:rStyle w:val="VerbatimChar"/>
        </w:rPr>
        <w:t xml:space="preserve">index/index_manifest.json</w:t>
      </w:r>
      <w:r>
        <w:t xml:space="preserve"> </w:t>
      </w:r>
      <w:r>
        <w:t xml:space="preserve">file, including its required fields, its relationship to the Section 17.5 logical row-stream procedure, and the required</w:t>
      </w:r>
      <w:r>
        <w:t xml:space="preserve"> </w:t>
      </w:r>
      <w:r>
        <w:rPr>
          <w:rStyle w:val="VerbatimChar"/>
        </w:rPr>
        <w:t xml:space="preserve">index-manifest.schema.json</w:t>
      </w:r>
      <w:r>
        <w:t xml:space="preserve"> </w:t>
      </w:r>
      <w:r>
        <w:t xml:space="preserve">schema artifact.</w:t>
      </w:r>
    </w:p>
    <w:p>
      <w:pPr>
        <w:pStyle w:val="Compact"/>
        <w:numPr>
          <w:ilvl w:val="0"/>
          <w:numId w:val="1001"/>
        </w:numPr>
      </w:pPr>
      <w:r>
        <w:t xml:space="preserve">It separates authenticity findings from Core validation status. Signature mismatch and unreadable-signature findings affect</w:t>
      </w:r>
      <w:r>
        <w:t xml:space="preserve"> </w:t>
      </w:r>
      <w:r>
        <w:rPr>
          <w:rStyle w:val="VerbatimChar"/>
        </w:rPr>
        <w:t xml:space="preserve">authenticity_status</w:t>
      </w:r>
      <w:r>
        <w:t xml:space="preserve"> </w:t>
      </w:r>
      <w:r>
        <w:t xml:space="preserve">and the</w:t>
      </w:r>
      <w:r>
        <w:t xml:space="preserve"> </w:t>
      </w:r>
      <w:r>
        <w:rPr>
          <w:rStyle w:val="VerbatimChar"/>
        </w:rPr>
        <w:t xml:space="preserve">authenticity[]</w:t>
      </w:r>
      <w:r>
        <w:t xml:space="preserve"> </w:t>
      </w:r>
      <w:r>
        <w:t xml:space="preserve">report bucket, but they MUST NOT by themselves make a structurally valid SVP Core package invalid or cause the default validator exit code to be non-zero.</w:t>
      </w:r>
    </w:p>
    <w:p>
      <w:pPr>
        <w:pStyle w:val="Compact"/>
        <w:numPr>
          <w:ilvl w:val="0"/>
          <w:numId w:val="1001"/>
        </w:numPr>
      </w:pPr>
      <w:r>
        <w:t xml:space="preserve">It unifies model identity. All normative cache keys, embedding sets, provenance references, bundle manifests, model locks, and equivalence procedures MUST use canonical SVP-native</w:t>
      </w:r>
      <w:r>
        <w:t xml:space="preserve"> </w:t>
      </w:r>
      <w:r>
        <w:rPr>
          <w:rStyle w:val="VerbatimChar"/>
        </w:rPr>
        <w:t xml:space="preserve">model_</w:t>
      </w:r>
      <w:r>
        <w:t xml:space="preserve"> </w:t>
      </w:r>
      <w:r>
        <w:t xml:space="preserve">IDs. Registry slugs are source metadata only.</w:t>
      </w:r>
    </w:p>
    <w:p>
      <w:pPr>
        <w:pStyle w:val="Compact"/>
        <w:numPr>
          <w:ilvl w:val="0"/>
          <w:numId w:val="1001"/>
        </w:numPr>
      </w:pPr>
      <w:r>
        <w:t xml:space="preserve">It expands the SVP Model Bundle manifest example so it contains every required contract field, defines</w:t>
      </w:r>
      <w:r>
        <w:t xml:space="preserve"> </w:t>
      </w:r>
      <w:r>
        <w:rPr>
          <w:rStyle w:val="VerbatimChar"/>
        </w:rPr>
        <w:t xml:space="preserve">model_bundle_id</w:t>
      </w:r>
      <w:r>
        <w:t xml:space="preserve">, and defines the authority relationship between</w:t>
      </w:r>
      <w:r>
        <w:t xml:space="preserve"> </w:t>
      </w:r>
      <w:r>
        <w:rPr>
          <w:rStyle w:val="VerbatimChar"/>
        </w:rPr>
        <w:t xml:space="preserve">model.svpmodel.json</w:t>
      </w:r>
      <w:r>
        <w:t xml:space="preserve"> </w:t>
      </w:r>
      <w:r>
        <w:t xml:space="preserve">and</w:t>
      </w:r>
      <w:r>
        <w:t xml:space="preserve"> </w:t>
      </w:r>
      <w:r>
        <w:rPr>
          <w:rStyle w:val="VerbatimChar"/>
        </w:rPr>
        <w:t xml:space="preserve">model-lock.json</w:t>
      </w:r>
      <w:r>
        <w:t xml:space="preserve">.</w:t>
      </w:r>
    </w:p>
    <w:p>
      <w:pPr>
        <w:pStyle w:val="FirstParagraph"/>
      </w:pPr>
      <w:r>
        <w:t xml:space="preserve">The core principle is unchanged:</w:t>
      </w:r>
    </w:p>
    <w:p>
      <w:pPr>
        <w:pStyle w:val="SourceCode"/>
      </w:pPr>
      <w:r>
        <w:rPr>
          <w:rStyle w:val="VerbatimChar"/>
        </w:rPr>
        <w:t xml:space="preserve">SVP Core is strict.</w:t>
      </w:r>
      <w:r>
        <w:br/>
      </w:r>
      <w:r>
        <w:rPr>
          <w:rStyle w:val="VerbatimChar"/>
        </w:rPr>
        <w:t xml:space="preserve">Labels are interpretation.</w:t>
      </w:r>
      <w:r>
        <w:br/>
      </w:r>
      <w:r>
        <w:rPr>
          <w:rStyle w:val="VerbatimChar"/>
        </w:rPr>
        <w:t xml:space="preserve">Model identity is canonical inside SVP.</w:t>
      </w:r>
      <w:r>
        <w:br/>
      </w:r>
      <w:r>
        <w:rPr>
          <w:rStyle w:val="VerbatimChar"/>
        </w:rPr>
        <w:t xml:space="preserve">Authenticity is reported separately from Core validity.</w:t>
      </w:r>
      <w:r>
        <w:br/>
      </w:r>
      <w:r>
        <w:rPr>
          <w:rStyle w:val="VerbatimChar"/>
        </w:rPr>
        <w:t xml:space="preserve">Required files must have schemas.</w:t>
      </w:r>
      <w:r>
        <w:br/>
      </w:r>
      <w:r>
        <w:rPr>
          <w:rStyle w:val="VerbatimChar"/>
        </w:rPr>
        <w:t xml:space="preserve">A validator must be able to implement the spec without guessing.</w:t>
      </w:r>
    </w:p>
    <w:bookmarkEnd w:id="22"/>
    <w:bookmarkStart w:id="23" w:name="executive-summary"/>
    <w:p>
      <w:pPr>
        <w:pStyle w:val="Heading2"/>
      </w:pPr>
      <w:r>
        <w:t xml:space="preserve">1. Executive summary</w:t>
      </w:r>
    </w:p>
    <w:p>
      <w:pPr>
        <w:pStyle w:val="FirstParagraph"/>
      </w:pPr>
      <w:r>
        <w:t xml:space="preserve">SVP is a media package standard that turns video into a structured, queryable, agent-readable artifact. A normal video container stores pixels and sound over time. SVP stores the original video and audio plus the required observation layers a machine needs in order to reason about the media without repeatedly decoding and reanalyzing every frame.</w:t>
      </w:r>
    </w:p>
    <w:p>
      <w:pPr>
        <w:pStyle w:val="BodyText"/>
      </w:pPr>
      <w:r>
        <w:t xml:space="preserve">The core idea is intentionally blunt:</w:t>
      </w:r>
    </w:p>
    <w:p>
      <w:pPr>
        <w:pStyle w:val="SourceCode"/>
      </w:pPr>
      <w:r>
        <w:rPr>
          <w:rStyle w:val="VerbatimChar"/>
        </w:rPr>
        <w:t xml:space="preserve">MP4 = pixels and audio over time</w:t>
      </w:r>
      <w:r>
        <w:br/>
      </w:r>
      <w:r>
        <w:rPr>
          <w:rStyle w:val="VerbatimChar"/>
        </w:rPr>
        <w:t xml:space="preserve">SRT = words over time</w:t>
      </w:r>
      <w:r>
        <w:br/>
      </w:r>
      <w:r>
        <w:rPr>
          <w:rStyle w:val="VerbatimChar"/>
        </w:rPr>
        <w:t xml:space="preserve">SVP = words, speakers, shots, scenes, entities, masks,</w:t>
      </w:r>
      <w:r>
        <w:br/>
      </w:r>
      <w:r>
        <w:rPr>
          <w:rStyle w:val="VerbatimChar"/>
        </w:rPr>
        <w:t xml:space="preserve">      depth, embeddings, relationships, and indexes over time</w:t>
      </w:r>
    </w:p>
    <w:p>
      <w:pPr>
        <w:pStyle w:val="FirstParagraph"/>
      </w:pPr>
      <w:r>
        <w:t xml:space="preserve">SVP is not an AI product. SVP is not a video editor. SVP is not a folder of helper files. SVP is a standard package format.</w:t>
      </w:r>
    </w:p>
    <w:p>
      <w:pPr>
        <w:pStyle w:val="BodyText"/>
      </w:pPr>
      <w:r>
        <w:t xml:space="preserve">The reference processor can use classical signal processing, classical computer vision, and bundled local models to produce required observations. The standard itself gives no special status to any AI vendor, cloud API, model provider, or editing app.</w:t>
      </w:r>
    </w:p>
    <w:p>
      <w:pPr>
        <w:pStyle w:val="BodyText"/>
      </w:pPr>
      <w:r>
        <w:t xml:space="preserve">The v1.0 principle is strict:</w:t>
      </w:r>
    </w:p>
    <w:p>
      <w:pPr>
        <w:pStyle w:val="BodyText"/>
      </w:pPr>
      <w:r>
        <w:rPr>
          <w:b/>
          <w:bCs/>
        </w:rPr>
        <w:t xml:space="preserve">If a package does not contain the required core layers, it is not an SVP package.</w:t>
      </w:r>
    </w:p>
    <w:p>
      <w:pPr>
        <w:pStyle w:val="BodyText"/>
      </w:pPr>
      <w:r>
        <w:t xml:space="preserve">SVP Core requires all of the following:</w:t>
      </w:r>
    </w:p>
    <w:p>
      <w:pPr>
        <w:pStyle w:val="SourceCode"/>
      </w:pPr>
      <w:r>
        <w:rPr>
          <w:rStyle w:val="VerbatimChar"/>
        </w:rPr>
        <w:t xml:space="preserve">Original Video</w:t>
      </w:r>
      <w:r>
        <w:br/>
      </w:r>
      <w:r>
        <w:rPr>
          <w:rStyle w:val="VerbatimChar"/>
        </w:rPr>
        <w:t xml:space="preserve">Original Audio</w:t>
      </w:r>
      <w:r>
        <w:br/>
      </w:r>
      <w:r>
        <w:rPr>
          <w:rStyle w:val="VerbatimChar"/>
        </w:rPr>
        <w:t xml:space="preserve">Transcript</w:t>
      </w:r>
      <w:r>
        <w:br/>
      </w:r>
      <w:r>
        <w:rPr>
          <w:rStyle w:val="VerbatimChar"/>
        </w:rPr>
        <w:t xml:space="preserve">Word Timestamps</w:t>
      </w:r>
      <w:r>
        <w:br/>
      </w:r>
      <w:r>
        <w:rPr>
          <w:rStyle w:val="VerbatimChar"/>
        </w:rPr>
        <w:t xml:space="preserve">Speaker Segments</w:t>
      </w:r>
      <w:r>
        <w:br/>
      </w:r>
      <w:r>
        <w:rPr>
          <w:rStyle w:val="VerbatimChar"/>
        </w:rPr>
        <w:t xml:space="preserve">Shot Boundaries</w:t>
      </w:r>
      <w:r>
        <w:br/>
      </w:r>
      <w:r>
        <w:rPr>
          <w:rStyle w:val="VerbatimChar"/>
        </w:rPr>
        <w:t xml:space="preserve">Scene Boundaries</w:t>
      </w:r>
      <w:r>
        <w:br/>
      </w:r>
      <w:r>
        <w:rPr>
          <w:rStyle w:val="VerbatimChar"/>
        </w:rPr>
        <w:t xml:space="preserve">Entity Tracks</w:t>
      </w:r>
      <w:r>
        <w:br/>
      </w:r>
      <w:r>
        <w:rPr>
          <w:rStyle w:val="VerbatimChar"/>
        </w:rPr>
        <w:t xml:space="preserve">Spatial Regions</w:t>
      </w:r>
      <w:r>
        <w:br/>
      </w:r>
      <w:r>
        <w:rPr>
          <w:rStyle w:val="VerbatimChar"/>
        </w:rPr>
        <w:t xml:space="preserve">Relationships</w:t>
      </w:r>
      <w:r>
        <w:br/>
      </w:r>
      <w:r>
        <w:rPr>
          <w:rStyle w:val="VerbatimChar"/>
        </w:rPr>
        <w:t xml:space="preserve">Search Index</w:t>
      </w:r>
      <w:r>
        <w:br/>
      </w:r>
      <w:r>
        <w:rPr>
          <w:rStyle w:val="VerbatimChar"/>
        </w:rPr>
        <w:t xml:space="preserve">Depth</w:t>
      </w:r>
      <w:r>
        <w:br/>
      </w:r>
      <w:r>
        <w:rPr>
          <w:rStyle w:val="VerbatimChar"/>
        </w:rPr>
        <w:t xml:space="preserve">Masks</w:t>
      </w:r>
      <w:r>
        <w:br/>
      </w:r>
      <w:r>
        <w:rPr>
          <w:rStyle w:val="VerbatimChar"/>
        </w:rPr>
        <w:t xml:space="preserve">Embeddings</w:t>
      </w:r>
      <w:r>
        <w:br/>
      </w:r>
      <w:r>
        <w:rPr>
          <w:rStyle w:val="VerbatimChar"/>
        </w:rPr>
        <w:t xml:space="preserve">Manifest</w:t>
      </w:r>
    </w:p>
    <w:p>
      <w:pPr>
        <w:pStyle w:val="FirstParagraph"/>
      </w:pPr>
      <w:r>
        <w:t xml:space="preserve">Only one section is outside core:</w:t>
      </w:r>
    </w:p>
    <w:p>
      <w:pPr>
        <w:pStyle w:val="SourceCode"/>
      </w:pPr>
      <w:r>
        <w:rPr>
          <w:rStyle w:val="VerbatimChar"/>
        </w:rPr>
        <w:t xml:space="preserve">Labels</w:t>
      </w:r>
    </w:p>
    <w:p>
      <w:pPr>
        <w:pStyle w:val="FirstParagraph"/>
      </w:pPr>
      <w:r>
        <w:t xml:space="preserve">Labels are non-core because labels are interpretation. Everything else is the observation substrate.</w:t>
      </w:r>
    </w:p>
    <w:bookmarkEnd w:id="23"/>
    <w:bookmarkStart w:id="24" w:name="normative-language"/>
    <w:p>
      <w:pPr>
        <w:pStyle w:val="Heading2"/>
      </w:pPr>
      <w:r>
        <w:t xml:space="preserve">2. Normative language</w:t>
      </w:r>
    </w:p>
    <w:p>
      <w:pPr>
        <w:pStyle w:val="FirstParagraph"/>
      </w:pPr>
      <w:r>
        <w:t xml:space="preserve">The key words</w:t>
      </w:r>
      <w:r>
        <w:t xml:space="preserve"> </w:t>
      </w:r>
      <w:r>
        <w:rPr>
          <w:b/>
          <w:bCs/>
        </w:rPr>
        <w:t xml:space="preserve">MUST</w:t>
      </w:r>
      <w:r>
        <w:t xml:space="preserve">,</w:t>
      </w:r>
      <w:r>
        <w:t xml:space="preserve"> </w:t>
      </w:r>
      <w:r>
        <w:rPr>
          <w:b/>
          <w:bCs/>
        </w:rPr>
        <w:t xml:space="preserve">MUST NOT</w:t>
      </w:r>
      <w:r>
        <w:t xml:space="preserve">,</w:t>
      </w:r>
      <w:r>
        <w:t xml:space="preserve"> </w:t>
      </w:r>
      <w:r>
        <w:rPr>
          <w:b/>
          <w:bCs/>
        </w:rPr>
        <w:t xml:space="preserve">REQUIRED</w:t>
      </w:r>
      <w:r>
        <w:t xml:space="preserve">,</w:t>
      </w:r>
      <w:r>
        <w:t xml:space="preserve"> </w:t>
      </w:r>
      <w:r>
        <w:rPr>
          <w:b/>
          <w:bCs/>
        </w:rPr>
        <w:t xml:space="preserve">SHALL</w:t>
      </w:r>
      <w:r>
        <w:t xml:space="preserve">,</w:t>
      </w:r>
      <w:r>
        <w:t xml:space="preserve"> </w:t>
      </w:r>
      <w:r>
        <w:rPr>
          <w:b/>
          <w:bCs/>
        </w:rPr>
        <w:t xml:space="preserve">SHALL NOT</w:t>
      </w:r>
      <w:r>
        <w:t xml:space="preserve">,</w:t>
      </w:r>
      <w:r>
        <w:t xml:space="preserve"> </w:t>
      </w:r>
      <w:r>
        <w:rPr>
          <w:b/>
          <w:bCs/>
        </w:rPr>
        <w:t xml:space="preserve">SHOULD</w:t>
      </w:r>
      <w:r>
        <w:t xml:space="preserve">,</w:t>
      </w:r>
      <w:r>
        <w:t xml:space="preserve"> </w:t>
      </w:r>
      <w:r>
        <w:rPr>
          <w:b/>
          <w:bCs/>
        </w:rPr>
        <w:t xml:space="preserve">SHOULD NOT</w:t>
      </w:r>
      <w:r>
        <w:t xml:space="preserve">,</w:t>
      </w:r>
      <w:r>
        <w:t xml:space="preserve"> </w:t>
      </w:r>
      <w:r>
        <w:rPr>
          <w:b/>
          <w:bCs/>
        </w:rPr>
        <w:t xml:space="preserve">RECOMMENDED</w:t>
      </w:r>
      <w:r>
        <w:t xml:space="preserve">,</w:t>
      </w:r>
      <w:r>
        <w:t xml:space="preserve"> </w:t>
      </w:r>
      <w:r>
        <w:rPr>
          <w:b/>
          <w:bCs/>
        </w:rPr>
        <w:t xml:space="preserve">MAY</w:t>
      </w:r>
      <w:r>
        <w:t xml:space="preserve">, and</w:t>
      </w:r>
      <w:r>
        <w:t xml:space="preserve"> </w:t>
      </w:r>
      <w:r>
        <w:rPr>
          <w:b/>
          <w:bCs/>
        </w:rPr>
        <w:t xml:space="preserve">OPTIONAL</w:t>
      </w:r>
      <w:r>
        <w:t xml:space="preserve"> </w:t>
      </w:r>
      <w:r>
        <w:t xml:space="preserve">are to be interpreted as described in RFC 2119 and RFC 8174 when written in uppercase.</w:t>
      </w:r>
    </w:p>
    <w:p>
      <w:pPr>
        <w:pStyle w:val="BodyText"/>
      </w:pPr>
      <w:r>
        <w:t xml:space="preserve">Lowercase words such as</w:t>
      </w:r>
      <w:r>
        <w:t xml:space="preserve"> </w:t>
      </w:r>
      <w:r>
        <w:t xml:space="preserve">“</w:t>
      </w:r>
      <w:r>
        <w:t xml:space="preserve">may</w:t>
      </w:r>
      <w:r>
        <w:t xml:space="preserve">”</w:t>
      </w:r>
      <w:r>
        <w:t xml:space="preserve"> </w:t>
      </w:r>
      <w:r>
        <w:t xml:space="preserve">and</w:t>
      </w:r>
      <w:r>
        <w:t xml:space="preserve"> </w:t>
      </w:r>
      <w:r>
        <w:t xml:space="preserve">“</w:t>
      </w:r>
      <w:r>
        <w:t xml:space="preserve">should</w:t>
      </w:r>
      <w:r>
        <w:t xml:space="preserve">”</w:t>
      </w:r>
      <w:r>
        <w:t xml:space="preserve"> </w:t>
      </w:r>
      <w:r>
        <w:t xml:space="preserve">are ordinary English.</w:t>
      </w:r>
    </w:p>
    <w:bookmarkEnd w:id="24"/>
    <w:bookmarkStart w:id="32" w:name="design-philosophy"/>
    <w:p>
      <w:pPr>
        <w:pStyle w:val="Heading2"/>
      </w:pPr>
      <w:r>
        <w:t xml:space="preserve">3. Design philosophy</w:t>
      </w:r>
    </w:p>
    <w:bookmarkStart w:id="25" w:name="the-standard-is-not-the-processor"/>
    <w:p>
      <w:pPr>
        <w:pStyle w:val="Heading3"/>
      </w:pPr>
      <w:r>
        <w:t xml:space="preserve">3.1 The standard is not the processor</w:t>
      </w:r>
    </w:p>
    <w:p>
      <w:pPr>
        <w:pStyle w:val="FirstParagraph"/>
      </w:pPr>
      <w:r>
        <w:t xml:space="preserve">The SVP standard defines what must exist in a valid package, how it is encoded, how it maps to time, how it is indexed, and how readers validate it.</w:t>
      </w:r>
    </w:p>
    <w:p>
      <w:pPr>
        <w:pStyle w:val="BodyText"/>
      </w:pPr>
      <w:r>
        <w:t xml:space="preserve">A processor is merely one implementation that produces a valid package. A package can be produced by a CLI, desktop app, render farm, camera, archive system, local model, or human-assisted tool. It is valid only if the required SVP data exists and validates.</w:t>
      </w:r>
    </w:p>
    <w:bookmarkEnd w:id="25"/>
    <w:bookmarkStart w:id="26" w:name="Xc5171824cec5c29a15b6da7ad00ad5adbd5d230"/>
    <w:p>
      <w:pPr>
        <w:pStyle w:val="Heading3"/>
      </w:pPr>
      <w:r>
        <w:t xml:space="preserve">3.2 Observation is separate from interpretation</w:t>
      </w:r>
    </w:p>
    <w:p>
      <w:pPr>
        <w:pStyle w:val="FirstParagraph"/>
      </w:pPr>
      <w:r>
        <w:t xml:space="preserve">SVP Core stores observations:</w:t>
      </w:r>
    </w:p>
    <w:p>
      <w:pPr>
        <w:pStyle w:val="SourceCode"/>
      </w:pPr>
      <w:r>
        <w:rPr>
          <w:rStyle w:val="VerbatimChar"/>
        </w:rPr>
        <w:t xml:space="preserve">Entity track exists.</w:t>
      </w:r>
      <w:r>
        <w:br/>
      </w:r>
      <w:r>
        <w:rPr>
          <w:rStyle w:val="VerbatimChar"/>
        </w:rPr>
        <w:t xml:space="preserve">Entity appears at these coordinates.</w:t>
      </w:r>
      <w:r>
        <w:br/>
      </w:r>
      <w:r>
        <w:rPr>
          <w:rStyle w:val="VerbatimChar"/>
        </w:rPr>
        <w:t xml:space="preserve">Entity has this mask.</w:t>
      </w:r>
      <w:r>
        <w:br/>
      </w:r>
      <w:r>
        <w:rPr>
          <w:rStyle w:val="VerbatimChar"/>
        </w:rPr>
        <w:t xml:space="preserve">Entity has this relative depth distribution.</w:t>
      </w:r>
      <w:r>
        <w:br/>
      </w:r>
      <w:r>
        <w:rPr>
          <w:rStyle w:val="VerbatimChar"/>
        </w:rPr>
        <w:t xml:space="preserve">Entity overlaps another entity.</w:t>
      </w:r>
      <w:r>
        <w:br/>
      </w:r>
      <w:r>
        <w:rPr>
          <w:rStyle w:val="VerbatimChar"/>
        </w:rPr>
        <w:t xml:space="preserve">Speaker 0001 is active during this interval.</w:t>
      </w:r>
      <w:r>
        <w:br/>
      </w:r>
      <w:r>
        <w:rPr>
          <w:rStyle w:val="VerbatimChar"/>
        </w:rPr>
        <w:t xml:space="preserve">Word 538 starts at 84.120 seconds.</w:t>
      </w:r>
    </w:p>
    <w:p>
      <w:pPr>
        <w:pStyle w:val="FirstParagraph"/>
      </w:pPr>
      <w:r>
        <w:t xml:space="preserve">SVP Labels store interpretations:</w:t>
      </w:r>
    </w:p>
    <w:p>
      <w:pPr>
        <w:pStyle w:val="SourceCode"/>
      </w:pPr>
      <w:r>
        <w:rPr>
          <w:rStyle w:val="VerbatimChar"/>
        </w:rPr>
        <w:t xml:space="preserve">Entity 84 is an iPhone.</w:t>
      </w:r>
      <w:r>
        <w:br/>
      </w:r>
      <w:r>
        <w:rPr>
          <w:rStyle w:val="VerbatimChar"/>
        </w:rPr>
        <w:t xml:space="preserve">Speaker 0001 is Dom.</w:t>
      </w:r>
      <w:r>
        <w:br/>
      </w:r>
      <w:r>
        <w:rPr>
          <w:rStyle w:val="VerbatimChar"/>
        </w:rPr>
        <w:t xml:space="preserve">This shot is a product beauty shot.</w:t>
      </w:r>
    </w:p>
    <w:p>
      <w:pPr>
        <w:pStyle w:val="FirstParagraph"/>
      </w:pPr>
      <w:r>
        <w:t xml:space="preserve">The first group is core. The second group is labels.</w:t>
      </w:r>
    </w:p>
    <w:bookmarkEnd w:id="26"/>
    <w:bookmarkStart w:id="27" w:name="everything-attaches-to-time"/>
    <w:p>
      <w:pPr>
        <w:pStyle w:val="Heading3"/>
      </w:pPr>
      <w:r>
        <w:t xml:space="preserve">3.3 Everything attaches to time</w:t>
      </w:r>
    </w:p>
    <w:p>
      <w:pPr>
        <w:pStyle w:val="FirstParagraph"/>
      </w:pPr>
      <w:r>
        <w:t xml:space="preserve">Every meaningful record in SVP maps to the presentation timeline. Words, speaker segments, shots, scenes, entity regions, masks, depth frames, embeddings, and relationships all exist over time.</w:t>
      </w:r>
    </w:p>
    <w:p>
      <w:pPr>
        <w:pStyle w:val="BodyText"/>
      </w:pPr>
      <w:r>
        <w:t xml:space="preserve">SVP does not use vague timestamps. The normative time representation is integer microseconds from the start of the primary presentation timeline.</w:t>
      </w:r>
    </w:p>
    <w:bookmarkEnd w:id="27"/>
    <w:bookmarkStart w:id="28" w:name="everything-has-provenance"/>
    <w:p>
      <w:pPr>
        <w:pStyle w:val="Heading3"/>
      </w:pPr>
      <w:r>
        <w:t xml:space="preserve">3.4 Everything has provenance</w:t>
      </w:r>
    </w:p>
    <w:p>
      <w:pPr>
        <w:pStyle w:val="FirstParagraph"/>
      </w:pPr>
      <w:r>
        <w:t xml:space="preserve">Every generated layer MUST include provenance. A reader must be able to answer these questions:</w:t>
      </w:r>
    </w:p>
    <w:p>
      <w:pPr>
        <w:pStyle w:val="SourceCode"/>
      </w:pPr>
      <w:r>
        <w:rPr>
          <w:rStyle w:val="VerbatimChar"/>
        </w:rPr>
        <w:t xml:space="preserve">What generated this record?</w:t>
      </w:r>
      <w:r>
        <w:br/>
      </w:r>
      <w:r>
        <w:rPr>
          <w:rStyle w:val="VerbatimChar"/>
        </w:rPr>
        <w:t xml:space="preserve">Which version generated it?</w:t>
      </w:r>
      <w:r>
        <w:br/>
      </w:r>
      <w:r>
        <w:rPr>
          <w:rStyle w:val="VerbatimChar"/>
        </w:rPr>
        <w:t xml:space="preserve">Which model or algorithm was used?</w:t>
      </w:r>
      <w:r>
        <w:br/>
      </w:r>
      <w:r>
        <w:rPr>
          <w:rStyle w:val="VerbatimChar"/>
        </w:rPr>
        <w:t xml:space="preserve">Which input records were used?</w:t>
      </w:r>
      <w:r>
        <w:br/>
      </w:r>
      <w:r>
        <w:rPr>
          <w:rStyle w:val="VerbatimChar"/>
        </w:rPr>
        <w:t xml:space="preserve">What confidence is attached?</w:t>
      </w:r>
      <w:r>
        <w:br/>
      </w:r>
      <w:r>
        <w:rPr>
          <w:rStyle w:val="VerbatimChar"/>
        </w:rPr>
        <w:t xml:space="preserve">Can this layer be rebuilt?</w:t>
      </w:r>
    </w:p>
    <w:bookmarkEnd w:id="28"/>
    <w:bookmarkStart w:id="29" w:name="X9e3f9b4242bfcec0e71595aca6bd7c84008c2a5"/>
    <w:p>
      <w:pPr>
        <w:pStyle w:val="Heading3"/>
      </w:pPr>
      <w:r>
        <w:t xml:space="preserve">3.5 No remote dependency is required for conformance</w:t>
      </w:r>
    </w:p>
    <w:p>
      <w:pPr>
        <w:pStyle w:val="FirstParagraph"/>
      </w:pPr>
      <w:r>
        <w:t xml:space="preserve">A conforming SVP builder MUST NOT require a cloud AI API to generate a conforming package. The official reference builder is local-first.</w:t>
      </w:r>
    </w:p>
    <w:bookmarkEnd w:id="29"/>
    <w:bookmarkStart w:id="30" w:name="the-package-is-portable"/>
    <w:p>
      <w:pPr>
        <w:pStyle w:val="Heading3"/>
      </w:pPr>
      <w:r>
        <w:t xml:space="preserve">3.6 The package is portable</w:t>
      </w:r>
    </w:p>
    <w:p>
      <w:pPr>
        <w:pStyle w:val="FirstParagraph"/>
      </w:pPr>
      <w:r>
        <w:t xml:space="preserve">An SVP file MUST be a single file for interchange. Internally, it is a ZIP64 package with a fixed layout, mandatory UTF-8 JSON and JSONL metadata, binary spatial chunks, and a mandatory SQLite index.</w:t>
      </w:r>
    </w:p>
    <w:bookmarkEnd w:id="30"/>
    <w:bookmarkStart w:id="31" w:name="labels-are-the-only-non-core-section"/>
    <w:p>
      <w:pPr>
        <w:pStyle w:val="Heading3"/>
      </w:pPr>
      <w:r>
        <w:t xml:space="preserve">3.7 Labels are the only non-core section</w:t>
      </w:r>
    </w:p>
    <w:p>
      <w:pPr>
        <w:pStyle w:val="FirstParagraph"/>
      </w:pPr>
      <w:r>
        <w:t xml:space="preserve">SVP v1.0 has no core extension system and no plugin mechanism. A valid file contains the required core. Unknown root-level sections cause strict validation failure, except</w:t>
      </w:r>
      <w:r>
        <w:t xml:space="preserve"> </w:t>
      </w:r>
      <w:r>
        <w:rPr>
          <w:rStyle w:val="VerbatimChar"/>
        </w:rPr>
        <w:t xml:space="preserve">/labels</w:t>
      </w:r>
      <w:r>
        <w:t xml:space="preserve">.</w:t>
      </w:r>
    </w:p>
    <w:bookmarkEnd w:id="31"/>
    <w:bookmarkEnd w:id="32"/>
    <w:bookmarkStart w:id="33" w:name="scope-and-non-goals"/>
    <w:p>
      <w:pPr>
        <w:pStyle w:val="Heading2"/>
      </w:pPr>
      <w:r>
        <w:t xml:space="preserve">4. Scope and non-goals</w:t>
      </w:r>
    </w:p>
    <w:p>
      <w:pPr>
        <w:pStyle w:val="FirstParagraph"/>
      </w:pPr>
      <w:r>
        <w:t xml:space="preserve">SVP v1.0 defines:</w:t>
      </w:r>
    </w:p>
    <w:p>
      <w:pPr>
        <w:pStyle w:val="Compact"/>
        <w:numPr>
          <w:ilvl w:val="0"/>
          <w:numId w:val="1002"/>
        </w:numPr>
      </w:pPr>
      <w:r>
        <w:t xml:space="preserve">The package container.</w:t>
      </w:r>
    </w:p>
    <w:p>
      <w:pPr>
        <w:pStyle w:val="Compact"/>
        <w:numPr>
          <w:ilvl w:val="0"/>
          <w:numId w:val="1002"/>
        </w:numPr>
      </w:pPr>
      <w:r>
        <w:t xml:space="preserve">Required media assets.</w:t>
      </w:r>
    </w:p>
    <w:p>
      <w:pPr>
        <w:pStyle w:val="Compact"/>
        <w:numPr>
          <w:ilvl w:val="0"/>
          <w:numId w:val="1002"/>
        </w:numPr>
      </w:pPr>
      <w:r>
        <w:t xml:space="preserve">Required transcript and word timing schema.</w:t>
      </w:r>
    </w:p>
    <w:p>
      <w:pPr>
        <w:pStyle w:val="Compact"/>
        <w:numPr>
          <w:ilvl w:val="0"/>
          <w:numId w:val="1002"/>
        </w:numPr>
      </w:pPr>
      <w:r>
        <w:t xml:space="preserve">Required speaker segment schema.</w:t>
      </w:r>
    </w:p>
    <w:p>
      <w:pPr>
        <w:pStyle w:val="Compact"/>
        <w:numPr>
          <w:ilvl w:val="0"/>
          <w:numId w:val="1002"/>
        </w:numPr>
      </w:pPr>
      <w:r>
        <w:t xml:space="preserve">Required shot and scene schema.</w:t>
      </w:r>
    </w:p>
    <w:p>
      <w:pPr>
        <w:pStyle w:val="Compact"/>
        <w:numPr>
          <w:ilvl w:val="0"/>
          <w:numId w:val="1002"/>
        </w:numPr>
      </w:pPr>
      <w:r>
        <w:t xml:space="preserve">Required entity track schema.</w:t>
      </w:r>
    </w:p>
    <w:p>
      <w:pPr>
        <w:pStyle w:val="Compact"/>
        <w:numPr>
          <w:ilvl w:val="0"/>
          <w:numId w:val="1002"/>
        </w:numPr>
      </w:pPr>
      <w:r>
        <w:t xml:space="preserve">Required spatial region schema.</w:t>
      </w:r>
    </w:p>
    <w:p>
      <w:pPr>
        <w:pStyle w:val="Compact"/>
        <w:numPr>
          <w:ilvl w:val="0"/>
          <w:numId w:val="1002"/>
        </w:numPr>
      </w:pPr>
      <w:r>
        <w:t xml:space="preserve">Required depth and mask encodings.</w:t>
      </w:r>
    </w:p>
    <w:p>
      <w:pPr>
        <w:pStyle w:val="Compact"/>
        <w:numPr>
          <w:ilvl w:val="0"/>
          <w:numId w:val="1002"/>
        </w:numPr>
      </w:pPr>
      <w:r>
        <w:t xml:space="preserve">Required relationship graph schema.</w:t>
      </w:r>
    </w:p>
    <w:p>
      <w:pPr>
        <w:pStyle w:val="Compact"/>
        <w:numPr>
          <w:ilvl w:val="0"/>
          <w:numId w:val="1002"/>
        </w:numPr>
      </w:pPr>
      <w:r>
        <w:t xml:space="preserve">Required embedding schema.</w:t>
      </w:r>
    </w:p>
    <w:p>
      <w:pPr>
        <w:pStyle w:val="Compact"/>
        <w:numPr>
          <w:ilvl w:val="0"/>
          <w:numId w:val="1002"/>
        </w:numPr>
      </w:pPr>
      <w:r>
        <w:t xml:space="preserve">Required search index schema.</w:t>
      </w:r>
    </w:p>
    <w:p>
      <w:pPr>
        <w:pStyle w:val="Compact"/>
        <w:numPr>
          <w:ilvl w:val="0"/>
          <w:numId w:val="1002"/>
        </w:numPr>
      </w:pPr>
      <w:r>
        <w:t xml:space="preserve">Required provenance and validation rules.</w:t>
      </w:r>
    </w:p>
    <w:p>
      <w:pPr>
        <w:pStyle w:val="Compact"/>
        <w:numPr>
          <w:ilvl w:val="0"/>
          <w:numId w:val="1002"/>
        </w:numPr>
      </w:pPr>
      <w:r>
        <w:t xml:space="preserve">A fixed reference processing stack.</w:t>
      </w:r>
    </w:p>
    <w:p>
      <w:pPr>
        <w:pStyle w:val="Compact"/>
        <w:numPr>
          <w:ilvl w:val="0"/>
          <w:numId w:val="1002"/>
        </w:numPr>
      </w:pPr>
      <w:r>
        <w:t xml:space="preserve">A read-only query interface for apps and agents.</w:t>
      </w:r>
    </w:p>
    <w:p>
      <w:pPr>
        <w:pStyle w:val="Compact"/>
        <w:numPr>
          <w:ilvl w:val="0"/>
          <w:numId w:val="1002"/>
        </w:numPr>
      </w:pPr>
      <w:r>
        <w:t xml:space="preserve">Open source governance and conformance expectations.</w:t>
      </w:r>
    </w:p>
    <w:p>
      <w:pPr>
        <w:pStyle w:val="FirstParagraph"/>
      </w:pPr>
      <w:r>
        <w:t xml:space="preserve">SVP v1.0 does not define:</w:t>
      </w:r>
    </w:p>
    <w:p>
      <w:pPr>
        <w:pStyle w:val="Compact"/>
        <w:numPr>
          <w:ilvl w:val="0"/>
          <w:numId w:val="1003"/>
        </w:numPr>
      </w:pPr>
      <w:r>
        <w:t xml:space="preserve">A video editor UI.</w:t>
      </w:r>
    </w:p>
    <w:p>
      <w:pPr>
        <w:pStyle w:val="Compact"/>
        <w:numPr>
          <w:ilvl w:val="0"/>
          <w:numId w:val="1003"/>
        </w:numPr>
      </w:pPr>
      <w:r>
        <w:t xml:space="preserve">A cloud service.</w:t>
      </w:r>
    </w:p>
    <w:p>
      <w:pPr>
        <w:pStyle w:val="Compact"/>
        <w:numPr>
          <w:ilvl w:val="0"/>
          <w:numId w:val="1003"/>
        </w:numPr>
      </w:pPr>
      <w:r>
        <w:t xml:space="preserve">A vendor marketplace.</w:t>
      </w:r>
    </w:p>
    <w:p>
      <w:pPr>
        <w:pStyle w:val="Compact"/>
        <w:numPr>
          <w:ilvl w:val="0"/>
          <w:numId w:val="1003"/>
        </w:numPr>
      </w:pPr>
      <w:r>
        <w:t xml:space="preserve">A model marketplace.</w:t>
      </w:r>
    </w:p>
    <w:p>
      <w:pPr>
        <w:pStyle w:val="Compact"/>
        <w:numPr>
          <w:ilvl w:val="0"/>
          <w:numId w:val="1003"/>
        </w:numPr>
      </w:pPr>
      <w:r>
        <w:t xml:space="preserve">A general plugin system.</w:t>
      </w:r>
    </w:p>
    <w:p>
      <w:pPr>
        <w:pStyle w:val="Compact"/>
        <w:numPr>
          <w:ilvl w:val="0"/>
          <w:numId w:val="1003"/>
        </w:numPr>
      </w:pPr>
      <w:r>
        <w:t xml:space="preserve">A required labeling model.</w:t>
      </w:r>
    </w:p>
    <w:p>
      <w:pPr>
        <w:pStyle w:val="Compact"/>
        <w:numPr>
          <w:ilvl w:val="0"/>
          <w:numId w:val="1003"/>
        </w:numPr>
      </w:pPr>
      <w:r>
        <w:t xml:space="preserve">A replacement for Premiere, Final Cut, or Resolve project files.</w:t>
      </w:r>
    </w:p>
    <w:p>
      <w:pPr>
        <w:pStyle w:val="Compact"/>
        <w:numPr>
          <w:ilvl w:val="0"/>
          <w:numId w:val="1003"/>
        </w:numPr>
      </w:pPr>
      <w:r>
        <w:t xml:space="preserve">A replacement for OpenTimelineIO.</w:t>
      </w:r>
    </w:p>
    <w:p>
      <w:pPr>
        <w:pStyle w:val="FirstParagraph"/>
      </w:pPr>
      <w:r>
        <w:t xml:space="preserve">OpenTimelineIO remains the chosen export target for editorial timeline interchange. SVP stores observations. OTIO stores editorial cut information.</w:t>
      </w:r>
    </w:p>
    <w:bookmarkEnd w:id="33"/>
    <w:bookmarkStart w:id="58" w:name="chosen-reference-stack"/>
    <w:p>
      <w:pPr>
        <w:pStyle w:val="Heading2"/>
      </w:pPr>
      <w:r>
        <w:t xml:space="preserve">5. Chosen reference stack</w:t>
      </w:r>
    </w:p>
    <w:p>
      <w:pPr>
        <w:pStyle w:val="FirstParagraph"/>
      </w:pPr>
      <w:r>
        <w:t xml:space="preserve">This section is concrete on purpose. These are the stack choices for the official reference implementation. There are no parallel alternatives in the reference stack.</w:t>
      </w:r>
    </w:p>
    <w:p>
      <w:pPr>
        <w:pStyle w:val="BodyText"/>
      </w:pPr>
      <w:r>
        <w:t xml:space="preserve">Third-party builders can use different internals, but a third-party package is conforming only if the final</w:t>
      </w:r>
      <w:r>
        <w:t xml:space="preserve"> </w:t>
      </w:r>
      <w:r>
        <w:rPr>
          <w:rStyle w:val="VerbatimChar"/>
        </w:rPr>
        <w:t xml:space="preserve">.svp</w:t>
      </w:r>
      <w:r>
        <w:t xml:space="preserve"> </w:t>
      </w:r>
      <w:r>
        <w:t xml:space="preserve">file passes strict validation.</w:t>
      </w:r>
    </w:p>
    <w:bookmarkStart w:id="34" w:name="implementation-language"/>
    <w:p>
      <w:pPr>
        <w:pStyle w:val="Heading3"/>
      </w:pPr>
      <w:r>
        <w:t xml:space="preserve">5.1 Implementation language</w:t>
      </w:r>
    </w:p>
    <w:p>
      <w:pPr>
        <w:pStyle w:val="FirstParagraph"/>
      </w:pPr>
      <w:r>
        <w:rPr>
          <w:b/>
          <w:bCs/>
        </w:rPr>
        <w:t xml:space="preserve">Choice:</w:t>
      </w:r>
      <w:r>
        <w:t xml:space="preserve"> </w:t>
      </w:r>
      <w:r>
        <w:t xml:space="preserve">C++20</w:t>
      </w:r>
    </w:p>
    <w:p>
      <w:pPr>
        <w:pStyle w:val="BodyText"/>
      </w:pPr>
      <w:r>
        <w:rPr>
          <w:b/>
          <w:bCs/>
        </w:rPr>
        <w:t xml:space="preserve">Build system:</w:t>
      </w:r>
      <w:r>
        <w:t xml:space="preserve"> </w:t>
      </w:r>
      <w:r>
        <w:t xml:space="preserve">CMake 3.28+</w:t>
      </w:r>
      <w:r>
        <w:br/>
      </w:r>
      <w:r>
        <w:rPr>
          <w:b/>
          <w:bCs/>
        </w:rPr>
        <w:t xml:space="preserve">Dependency manager:</w:t>
      </w:r>
      <w:r>
        <w:t xml:space="preserve"> </w:t>
      </w:r>
      <w:r>
        <w:t xml:space="preserve">vcpkg manifest mode</w:t>
      </w:r>
      <w:r>
        <w:br/>
      </w:r>
      <w:r>
        <w:rPr>
          <w:b/>
          <w:bCs/>
        </w:rPr>
        <w:t xml:space="preserve">CLI parser:</w:t>
      </w:r>
      <w:r>
        <w:t xml:space="preserve"> </w:t>
      </w:r>
      <w:r>
        <w:t xml:space="preserve">CLI11</w:t>
      </w:r>
      <w:r>
        <w:br/>
      </w:r>
      <w:r>
        <w:rPr>
          <w:b/>
          <w:bCs/>
        </w:rPr>
        <w:t xml:space="preserve">Test framework:</w:t>
      </w:r>
      <w:r>
        <w:t xml:space="preserve"> </w:t>
      </w:r>
      <w:r>
        <w:t xml:space="preserve">Catch2</w:t>
      </w:r>
      <w:r>
        <w:br/>
      </w:r>
      <w:r>
        <w:rPr>
          <w:b/>
          <w:bCs/>
        </w:rPr>
        <w:t xml:space="preserve">Desktop app later:</w:t>
      </w:r>
      <w:r>
        <w:t xml:space="preserve"> </w:t>
      </w:r>
      <w:r>
        <w:t xml:space="preserve">Qt 6 using the same C++ core library</w:t>
      </w:r>
    </w:p>
    <w:p>
      <w:pPr>
        <w:pStyle w:val="BodyText"/>
      </w:pPr>
      <w:r>
        <w:t xml:space="preserve">Reasoning:</w:t>
      </w:r>
    </w:p>
    <w:p>
      <w:pPr>
        <w:pStyle w:val="Compact"/>
        <w:numPr>
          <w:ilvl w:val="0"/>
          <w:numId w:val="1004"/>
        </w:numPr>
      </w:pPr>
      <w:r>
        <w:t xml:space="preserve">FFmpeg, OpenCV, ONNX Runtime, SQLite, zstd, and archive libraries all expose stable C or C++ APIs.</w:t>
      </w:r>
    </w:p>
    <w:p>
      <w:pPr>
        <w:pStyle w:val="Compact"/>
        <w:numPr>
          <w:ilvl w:val="0"/>
          <w:numId w:val="1004"/>
        </w:numPr>
      </w:pPr>
      <w:r>
        <w:t xml:space="preserve">C++ avoids a fragile FFI core for high-volume video processing.</w:t>
      </w:r>
    </w:p>
    <w:p>
      <w:pPr>
        <w:pStyle w:val="Compact"/>
        <w:numPr>
          <w:ilvl w:val="0"/>
          <w:numId w:val="1004"/>
        </w:numPr>
      </w:pPr>
      <w:r>
        <w:t xml:space="preserve">The same core can ship as a CLI, library, desktop app backend, and server process.</w:t>
      </w:r>
    </w:p>
    <w:p>
      <w:pPr>
        <w:pStyle w:val="Compact"/>
        <w:numPr>
          <w:ilvl w:val="0"/>
          <w:numId w:val="1004"/>
        </w:numPr>
      </w:pPr>
      <w:r>
        <w:t xml:space="preserve">CMake plus vcpkg gives cross-platform builds for Windows, macOS, and Linux.</w:t>
      </w:r>
    </w:p>
    <w:p>
      <w:pPr>
        <w:pStyle w:val="FirstParagraph"/>
      </w:pPr>
      <w:r>
        <w:t xml:space="preserve">Reference repository layout:</w:t>
      </w:r>
    </w:p>
    <w:p>
      <w:pPr>
        <w:pStyle w:val="SourceCode"/>
      </w:pPr>
      <w:r>
        <w:rPr>
          <w:rStyle w:val="VerbatimChar"/>
        </w:rPr>
        <w:t xml:space="preserve">svp/</w:t>
      </w:r>
      <w:r>
        <w:br/>
      </w:r>
      <w:r>
        <w:rPr>
          <w:rStyle w:val="VerbatimChar"/>
        </w:rPr>
        <w:t xml:space="preserve">  spec/</w:t>
      </w:r>
      <w:r>
        <w:br/>
      </w:r>
      <w:r>
        <w:rPr>
          <w:rStyle w:val="VerbatimChar"/>
        </w:rPr>
        <w:t xml:space="preserve">    svp-v1.md</w:t>
      </w:r>
      <w:r>
        <w:br/>
      </w:r>
      <w:r>
        <w:rPr>
          <w:rStyle w:val="VerbatimChar"/>
        </w:rPr>
        <w:t xml:space="preserve">    schemas/</w:t>
      </w:r>
      <w:r>
        <w:br/>
      </w:r>
      <w:r>
        <w:rPr>
          <w:rStyle w:val="VerbatimChar"/>
        </w:rPr>
        <w:t xml:space="preserve">  reference/</w:t>
      </w:r>
      <w:r>
        <w:br/>
      </w:r>
      <w:r>
        <w:rPr>
          <w:rStyle w:val="VerbatimChar"/>
        </w:rPr>
        <w:t xml:space="preserve">    src/</w:t>
      </w:r>
      <w:r>
        <w:br/>
      </w:r>
      <w:r>
        <w:rPr>
          <w:rStyle w:val="VerbatimChar"/>
        </w:rPr>
        <w:t xml:space="preserve">      svp_core/</w:t>
      </w:r>
      <w:r>
        <w:br/>
      </w:r>
      <w:r>
        <w:rPr>
          <w:rStyle w:val="VerbatimChar"/>
        </w:rPr>
        <w:t xml:space="preserve">      svp_build/</w:t>
      </w:r>
      <w:r>
        <w:br/>
      </w:r>
      <w:r>
        <w:rPr>
          <w:rStyle w:val="VerbatimChar"/>
        </w:rPr>
        <w:t xml:space="preserve">      svp_validate/</w:t>
      </w:r>
      <w:r>
        <w:br/>
      </w:r>
      <w:r>
        <w:rPr>
          <w:rStyle w:val="VerbatimChar"/>
        </w:rPr>
        <w:t xml:space="preserve">      svp_query/</w:t>
      </w:r>
      <w:r>
        <w:br/>
      </w:r>
      <w:r>
        <w:rPr>
          <w:rStyle w:val="VerbatimChar"/>
        </w:rPr>
        <w:t xml:space="preserve">      svp_export/</w:t>
      </w:r>
      <w:r>
        <w:br/>
      </w:r>
      <w:r>
        <w:rPr>
          <w:rStyle w:val="VerbatimChar"/>
        </w:rPr>
        <w:t xml:space="preserve">    cli/</w:t>
      </w:r>
      <w:r>
        <w:br/>
      </w:r>
      <w:r>
        <w:rPr>
          <w:rStyle w:val="VerbatimChar"/>
        </w:rPr>
        <w:t xml:space="preserve">      svp.cpp</w:t>
      </w:r>
      <w:r>
        <w:br/>
      </w:r>
      <w:r>
        <w:rPr>
          <w:rStyle w:val="VerbatimChar"/>
        </w:rPr>
        <w:t xml:space="preserve">    tests/</w:t>
      </w:r>
      <w:r>
        <w:br/>
      </w:r>
      <w:r>
        <w:rPr>
          <w:rStyle w:val="VerbatimChar"/>
        </w:rPr>
        <w:t xml:space="preserve">      conformance/</w:t>
      </w:r>
      <w:r>
        <w:br/>
      </w:r>
      <w:r>
        <w:rPr>
          <w:rStyle w:val="VerbatimChar"/>
        </w:rPr>
        <w:t xml:space="preserve">      golden/</w:t>
      </w:r>
      <w:r>
        <w:br/>
      </w:r>
      <w:r>
        <w:rPr>
          <w:rStyle w:val="VerbatimChar"/>
        </w:rPr>
        <w:t xml:space="preserve">  conformance/</w:t>
      </w:r>
      <w:r>
        <w:br/>
      </w:r>
      <w:r>
        <w:rPr>
          <w:rStyle w:val="VerbatimChar"/>
        </w:rPr>
        <w:t xml:space="preserve">  samples/</w:t>
      </w:r>
      <w:r>
        <w:br/>
      </w:r>
      <w:r>
        <w:rPr>
          <w:rStyle w:val="VerbatimChar"/>
        </w:rPr>
        <w:t xml:space="preserve">  docs/</w:t>
      </w:r>
    </w:p>
    <w:bookmarkEnd w:id="34"/>
    <w:bookmarkStart w:id="35" w:name="media-ingest"/>
    <w:p>
      <w:pPr>
        <w:pStyle w:val="Heading3"/>
      </w:pPr>
      <w:r>
        <w:t xml:space="preserve">5.2 Media ingest</w:t>
      </w:r>
    </w:p>
    <w:p>
      <w:pPr>
        <w:pStyle w:val="FirstParagraph"/>
      </w:pPr>
      <w:r>
        <w:rPr>
          <w:b/>
          <w:bCs/>
        </w:rPr>
        <w:t xml:space="preserve">Choice:</w:t>
      </w:r>
      <w:r>
        <w:t xml:space="preserve"> </w:t>
      </w:r>
      <w:r>
        <w:t xml:space="preserve">FFmpeg 8.1.x libraries and ffprobe-compatible stream inventory.</w:t>
      </w:r>
    </w:p>
    <w:p>
      <w:pPr>
        <w:pStyle w:val="BodyText"/>
      </w:pPr>
      <w:r>
        <w:t xml:space="preserve">SVP uses FFmpeg for demuxing, decoding, stream inventory, timecode extraction, audio extraction, frame access, pixel format normalization, and derived analysis assets.</w:t>
      </w:r>
    </w:p>
    <w:p>
      <w:pPr>
        <w:pStyle w:val="BodyText"/>
      </w:pPr>
      <w:r>
        <w:t xml:space="preserve">The reference processor MUST record exact FFmpeg library versions in</w:t>
      </w:r>
      <w:r>
        <w:t xml:space="preserve"> </w:t>
      </w:r>
      <w:r>
        <w:rPr>
          <w:rStyle w:val="VerbatimChar"/>
        </w:rPr>
        <w:t xml:space="preserve">provenance/build.json</w:t>
      </w:r>
      <w:r>
        <w:t xml:space="preserve">.</w:t>
      </w:r>
    </w:p>
    <w:p>
      <w:pPr>
        <w:pStyle w:val="BodyText"/>
      </w:pPr>
      <w:r>
        <w:t xml:space="preserve">FFmpeg is chosen because it is the common open media plumbing across platforms. ffprobe is used as the behavioral baseline for machine-readable stream inventory.</w:t>
      </w:r>
    </w:p>
    <w:bookmarkEnd w:id="35"/>
    <w:bookmarkStart w:id="36" w:name="classical-computer-vision"/>
    <w:p>
      <w:pPr>
        <w:pStyle w:val="Heading3"/>
      </w:pPr>
      <w:r>
        <w:t xml:space="preserve">5.3 Classical computer vision</w:t>
      </w:r>
    </w:p>
    <w:p>
      <w:pPr>
        <w:pStyle w:val="FirstParagraph"/>
      </w:pPr>
      <w:r>
        <w:rPr>
          <w:b/>
          <w:bCs/>
        </w:rPr>
        <w:t xml:space="preserve">Choice:</w:t>
      </w:r>
      <w:r>
        <w:t xml:space="preserve"> </w:t>
      </w:r>
      <w:r>
        <w:t xml:space="preserve">OpenCV 4.x C++ API</w:t>
      </w:r>
    </w:p>
    <w:p>
      <w:pPr>
        <w:pStyle w:val="BodyText"/>
      </w:pPr>
      <w:r>
        <w:t xml:space="preserve">OpenCV is used for:</w:t>
      </w:r>
    </w:p>
    <w:p>
      <w:pPr>
        <w:pStyle w:val="SourceCode"/>
      </w:pPr>
      <w:r>
        <w:rPr>
          <w:rStyle w:val="VerbatimChar"/>
        </w:rPr>
        <w:t xml:space="preserve">Color conversion</w:t>
      </w:r>
      <w:r>
        <w:br/>
      </w:r>
      <w:r>
        <w:rPr>
          <w:rStyle w:val="VerbatimChar"/>
        </w:rPr>
        <w:t xml:space="preserve">Feature detection</w:t>
      </w:r>
      <w:r>
        <w:br/>
      </w:r>
      <w:r>
        <w:rPr>
          <w:rStyle w:val="VerbatimChar"/>
        </w:rPr>
        <w:t xml:space="preserve">Sparse optical flow</w:t>
      </w:r>
      <w:r>
        <w:br/>
      </w:r>
      <w:r>
        <w:rPr>
          <w:rStyle w:val="VerbatimChar"/>
        </w:rPr>
        <w:t xml:space="preserve">Dense optical flow</w:t>
      </w:r>
      <w:r>
        <w:br/>
      </w:r>
      <w:r>
        <w:rPr>
          <w:rStyle w:val="VerbatimChar"/>
        </w:rPr>
        <w:t xml:space="preserve">Global camera motion estimation</w:t>
      </w:r>
      <w:r>
        <w:br/>
      </w:r>
      <w:r>
        <w:rPr>
          <w:rStyle w:val="VerbatimChar"/>
        </w:rPr>
        <w:t xml:space="preserve">RANSAC homography estimation</w:t>
      </w:r>
      <w:r>
        <w:br/>
      </w:r>
      <w:r>
        <w:rPr>
          <w:rStyle w:val="VerbatimChar"/>
        </w:rPr>
        <w:t xml:space="preserve">Kalman filtering</w:t>
      </w:r>
      <w:r>
        <w:br/>
      </w:r>
      <w:r>
        <w:rPr>
          <w:rStyle w:val="VerbatimChar"/>
        </w:rPr>
        <w:t xml:space="preserve">Background subtraction</w:t>
      </w:r>
      <w:r>
        <w:br/>
      </w:r>
      <w:r>
        <w:rPr>
          <w:rStyle w:val="VerbatimChar"/>
        </w:rPr>
        <w:t xml:space="preserve">Region generation</w:t>
      </w:r>
      <w:r>
        <w:br/>
      </w:r>
      <w:r>
        <w:rPr>
          <w:rStyle w:val="VerbatimChar"/>
        </w:rPr>
        <w:t xml:space="preserve">GrabCut-style mask refinement</w:t>
      </w:r>
      <w:r>
        <w:br/>
      </w:r>
      <w:r>
        <w:rPr>
          <w:rStyle w:val="VerbatimChar"/>
        </w:rPr>
        <w:t xml:space="preserve">Contour extraction</w:t>
      </w:r>
      <w:r>
        <w:br/>
      </w:r>
      <w:r>
        <w:rPr>
          <w:rStyle w:val="VerbatimChar"/>
        </w:rPr>
        <w:t xml:space="preserve">Morphological cleanup</w:t>
      </w:r>
    </w:p>
    <w:p>
      <w:pPr>
        <w:pStyle w:val="FirstParagraph"/>
      </w:pPr>
      <w:r>
        <w:t xml:space="preserve">The reference visual tracker is not a labeler. It produces persistent visual entities using motion, appearance, depth, and mask coherence.</w:t>
      </w:r>
    </w:p>
    <w:bookmarkEnd w:id="36"/>
    <w:bookmarkStart w:id="37" w:name="shot-and-scene-boundaries"/>
    <w:p>
      <w:pPr>
        <w:pStyle w:val="Heading3"/>
      </w:pPr>
      <w:r>
        <w:t xml:space="preserve">5.4 Shot and scene boundaries</w:t>
      </w:r>
    </w:p>
    <w:p>
      <w:pPr>
        <w:pStyle w:val="FirstParagraph"/>
      </w:pPr>
      <w:r>
        <w:rPr>
          <w:b/>
          <w:bCs/>
        </w:rPr>
        <w:t xml:space="preserve">Choice:</w:t>
      </w:r>
      <w:r>
        <w:t xml:space="preserve"> </w:t>
      </w:r>
      <w:r>
        <w:t xml:space="preserve">Native C++ implementation of PySceneDetect-style detector families.</w:t>
      </w:r>
    </w:p>
    <w:p>
      <w:pPr>
        <w:pStyle w:val="BodyText"/>
      </w:pPr>
      <w:r>
        <w:t xml:space="preserve">SVP does not embed PySceneDetect as a runtime dependency. The reference processor implements the same detector families in C++:</w:t>
      </w:r>
    </w:p>
    <w:p>
      <w:pPr>
        <w:pStyle w:val="SourceCode"/>
      </w:pPr>
      <w:r>
        <w:rPr>
          <w:rStyle w:val="VerbatimChar"/>
        </w:rPr>
        <w:t xml:space="preserve">HSV content delta for hard cuts</w:t>
      </w:r>
      <w:r>
        <w:br/>
      </w:r>
      <w:r>
        <w:rPr>
          <w:rStyle w:val="VerbatimChar"/>
        </w:rPr>
        <w:t xml:space="preserve">Adaptive rolling-delta thresholding for fast motion</w:t>
      </w:r>
      <w:r>
        <w:br/>
      </w:r>
      <w:r>
        <w:rPr>
          <w:rStyle w:val="VerbatimChar"/>
        </w:rPr>
        <w:t xml:space="preserve">RGB intensity thresholding for fades and black frames</w:t>
      </w:r>
      <w:r>
        <w:br/>
      </w:r>
      <w:r>
        <w:rPr>
          <w:rStyle w:val="VerbatimChar"/>
        </w:rPr>
        <w:t xml:space="preserve">Y-channel histogram deltas for abrupt changes</w:t>
      </w:r>
      <w:r>
        <w:br/>
      </w:r>
      <w:r>
        <w:rPr>
          <w:rStyle w:val="VerbatimChar"/>
        </w:rPr>
        <w:t xml:space="preserve">Minimum scene length enforcement</w:t>
      </w:r>
    </w:p>
    <w:p>
      <w:pPr>
        <w:pStyle w:val="FirstParagraph"/>
      </w:pPr>
      <w:r>
        <w:t xml:space="preserve">Shot boundaries are low-level visual edits. Scene boundaries group shots into larger units using shot adjacency, visual similarity, audio continuity, speaker continuity, and transcript embedding changes.</w:t>
      </w:r>
    </w:p>
    <w:bookmarkEnd w:id="37"/>
    <w:bookmarkStart w:id="38" w:name="speech-detection"/>
    <w:p>
      <w:pPr>
        <w:pStyle w:val="Heading3"/>
      </w:pPr>
      <w:r>
        <w:t xml:space="preserve">5.5 Speech detection</w:t>
      </w:r>
    </w:p>
    <w:p>
      <w:pPr>
        <w:pStyle w:val="FirstParagraph"/>
      </w:pPr>
      <w:r>
        <w:rPr>
          <w:b/>
          <w:bCs/>
        </w:rPr>
        <w:t xml:space="preserve">Choice:</w:t>
      </w:r>
      <w:r>
        <w:t xml:space="preserve"> </w:t>
      </w:r>
      <w:r>
        <w:t xml:space="preserve">Silero VAD ONNX through ONNX Runtime.</w:t>
      </w:r>
    </w:p>
    <w:p>
      <w:pPr>
        <w:pStyle w:val="BodyText"/>
      </w:pPr>
      <w:r>
        <w:t xml:space="preserve">Silero VAD finds speech regions before transcription and diarization. The reference processor uses the ONNX path, not a PyTorch runtime. Speech intervals are written to</w:t>
      </w:r>
      <w:r>
        <w:t xml:space="preserve"> </w:t>
      </w:r>
      <w:r>
        <w:rPr>
          <w:rStyle w:val="VerbatimChar"/>
        </w:rPr>
        <w:t xml:space="preserve">transcript/speech_regions.jsonl</w:t>
      </w:r>
      <w:r>
        <w:t xml:space="preserve">.</w:t>
      </w:r>
    </w:p>
    <w:bookmarkEnd w:id="38"/>
    <w:bookmarkStart w:id="39" w:name="transcription-and-word-timestamps"/>
    <w:p>
      <w:pPr>
        <w:pStyle w:val="Heading3"/>
      </w:pPr>
      <w:r>
        <w:t xml:space="preserve">5.6 Transcription and word timestamps</w:t>
      </w:r>
    </w:p>
    <w:p>
      <w:pPr>
        <w:pStyle w:val="FirstParagraph"/>
      </w:pPr>
      <w:r>
        <w:rPr>
          <w:b/>
          <w:bCs/>
        </w:rPr>
        <w:t xml:space="preserve">Choice:</w:t>
      </w:r>
      <w:r>
        <w:t xml:space="preserve"> </w:t>
      </w:r>
      <w:r>
        <w:t xml:space="preserve">whisper.cpp with bundled local model</w:t>
      </w:r>
      <w:r>
        <w:t xml:space="preserve"> </w:t>
      </w:r>
      <w:r>
        <w:rPr>
          <w:rStyle w:val="VerbatimChar"/>
        </w:rPr>
        <w:t xml:space="preserve">ggml-large-v3-turbo-q5_0.bin</w:t>
      </w:r>
      <w:r>
        <w:t xml:space="preserve">.</w:t>
      </w:r>
    </w:p>
    <w:p>
      <w:pPr>
        <w:pStyle w:val="BodyText"/>
      </w:pPr>
      <w:r>
        <w:t xml:space="preserve">The reference processor uses whisper.cpp for local transcription and word-level timestamps. The package stores word timings in integer microseconds and human-readable seconds strings. Integer microseconds are normative.</w:t>
      </w:r>
    </w:p>
    <w:bookmarkEnd w:id="39"/>
    <w:bookmarkStart w:id="40" w:name="speaker-diarization"/>
    <w:p>
      <w:pPr>
        <w:pStyle w:val="Heading3"/>
      </w:pPr>
      <w:r>
        <w:t xml:space="preserve">5.7 Speaker diarization</w:t>
      </w:r>
    </w:p>
    <w:p>
      <w:pPr>
        <w:pStyle w:val="FirstParagraph"/>
      </w:pPr>
      <w:r>
        <w:rPr>
          <w:b/>
          <w:bCs/>
        </w:rPr>
        <w:t xml:space="preserve">Choice:</w:t>
      </w:r>
      <w:r>
        <w:t xml:space="preserve"> </w:t>
      </w:r>
      <w:r>
        <w:t xml:space="preserve">sherpa-onnx speaker diarization models.</w:t>
      </w:r>
    </w:p>
    <w:p>
      <w:pPr>
        <w:pStyle w:val="BodyText"/>
      </w:pPr>
      <w:r>
        <w:t xml:space="preserve">The reference processor uses sherpa-onnx for speaker segmentation and speaker embeddings. Speaker IDs in SVP Core are anonymous:</w:t>
      </w:r>
    </w:p>
    <w:p>
      <w:pPr>
        <w:pStyle w:val="SourceCode"/>
      </w:pPr>
      <w:r>
        <w:rPr>
          <w:rStyle w:val="VerbatimChar"/>
        </w:rPr>
        <w:t xml:space="preserve">speaker_0001</w:t>
      </w:r>
      <w:r>
        <w:br/>
      </w:r>
      <w:r>
        <w:rPr>
          <w:rStyle w:val="VerbatimChar"/>
        </w:rPr>
        <w:t xml:space="preserve">speaker_0002</w:t>
      </w:r>
    </w:p>
    <w:p>
      <w:pPr>
        <w:pStyle w:val="FirstParagraph"/>
      </w:pPr>
      <w:r>
        <w:t xml:space="preserve">Human names are labels, not core.</w:t>
      </w:r>
    </w:p>
    <w:bookmarkEnd w:id="40"/>
    <w:bookmarkStart w:id="41" w:name="depth"/>
    <w:p>
      <w:pPr>
        <w:pStyle w:val="Heading3"/>
      </w:pPr>
      <w:r>
        <w:t xml:space="preserve">5.8 Depth</w:t>
      </w:r>
    </w:p>
    <w:p>
      <w:pPr>
        <w:pStyle w:val="FirstParagraph"/>
      </w:pPr>
      <w:r>
        <w:rPr>
          <w:b/>
          <w:bCs/>
        </w:rPr>
        <w:t xml:space="preserve">Choice:</w:t>
      </w:r>
      <w:r>
        <w:t xml:space="preserve"> </w:t>
      </w:r>
      <w:r>
        <w:t xml:space="preserve">Depth Anything V2 Small, Apache-2.0 model only.</w:t>
      </w:r>
    </w:p>
    <w:p>
      <w:pPr>
        <w:pStyle w:val="BodyText"/>
      </w:pPr>
      <w:r>
        <w:t xml:space="preserve">Depth is required in SVP Core. The reference processor stores relative inverse depth maps at the canonical SVP analysis raster.</w:t>
      </w:r>
    </w:p>
    <w:p>
      <w:pPr>
        <w:pStyle w:val="BodyText"/>
      </w:pPr>
      <w:r>
        <w:t xml:space="preserve">Depth Anything V2 Base, Large, and Giant are not used in the official reference processor because their published model license is noncommercial. The Small model is selected because it is published as Apache-2.0.</w:t>
      </w:r>
    </w:p>
    <w:p>
      <w:pPr>
        <w:pStyle w:val="BodyText"/>
      </w:pPr>
      <w:r>
        <w:t xml:space="preserve">Depth in SVP v1.0 is relative, not metric. A value tells the machine what is closer or farther inside the observed frame. It does not claim real-world meters unless a future major version standardizes metric camera calibration.</w:t>
      </w:r>
    </w:p>
    <w:bookmarkEnd w:id="41"/>
    <w:bookmarkStart w:id="42" w:name="masks"/>
    <w:p>
      <w:pPr>
        <w:pStyle w:val="Heading3"/>
      </w:pPr>
      <w:r>
        <w:t xml:space="preserve">5.9 Masks</w:t>
      </w:r>
    </w:p>
    <w:p>
      <w:pPr>
        <w:pStyle w:val="FirstParagraph"/>
      </w:pPr>
      <w:r>
        <w:rPr>
          <w:b/>
          <w:bCs/>
        </w:rPr>
        <w:t xml:space="preserve">Choice:</w:t>
      </w:r>
      <w:r>
        <w:t xml:space="preserve"> </w:t>
      </w:r>
      <w:r>
        <w:t xml:space="preserve">OpenCV classical mask pipeline.</w:t>
      </w:r>
    </w:p>
    <w:p>
      <w:pPr>
        <w:pStyle w:val="BodyText"/>
      </w:pPr>
      <w:r>
        <w:t xml:space="preserve">Masks are required. The reference processor produces masks without object labels using:</w:t>
      </w:r>
    </w:p>
    <w:p>
      <w:pPr>
        <w:pStyle w:val="SourceCode"/>
      </w:pPr>
      <w:r>
        <w:rPr>
          <w:rStyle w:val="VerbatimChar"/>
        </w:rPr>
        <w:t xml:space="preserve">Shot-local keyframe selection</w:t>
      </w:r>
      <w:r>
        <w:br/>
      </w:r>
      <w:r>
        <w:rPr>
          <w:rStyle w:val="VerbatimChar"/>
        </w:rPr>
        <w:t xml:space="preserve">Sparse KLT point tracks</w:t>
      </w:r>
      <w:r>
        <w:br/>
      </w:r>
      <w:r>
        <w:rPr>
          <w:rStyle w:val="VerbatimChar"/>
        </w:rPr>
        <w:t xml:space="preserve">Dense Farneback optical flow</w:t>
      </w:r>
      <w:r>
        <w:br/>
      </w:r>
      <w:r>
        <w:rPr>
          <w:rStyle w:val="VerbatimChar"/>
        </w:rPr>
        <w:t xml:space="preserve">Global camera motion compensation</w:t>
      </w:r>
      <w:r>
        <w:br/>
      </w:r>
      <w:r>
        <w:rPr>
          <w:rStyle w:val="VerbatimChar"/>
        </w:rPr>
        <w:t xml:space="preserve">Residual motion clustering</w:t>
      </w:r>
      <w:r>
        <w:br/>
      </w:r>
      <w:r>
        <w:rPr>
          <w:rStyle w:val="VerbatimChar"/>
        </w:rPr>
        <w:t xml:space="preserve">Depth-edge assisted segmentation</w:t>
      </w:r>
      <w:r>
        <w:br/>
      </w:r>
      <w:r>
        <w:rPr>
          <w:rStyle w:val="VerbatimChar"/>
        </w:rPr>
        <w:t xml:space="preserve">Color and texture region grouping</w:t>
      </w:r>
      <w:r>
        <w:br/>
      </w:r>
      <w:r>
        <w:rPr>
          <w:rStyle w:val="VerbatimChar"/>
        </w:rPr>
        <w:t xml:space="preserve">GrabCut refinement seeded by region boxes</w:t>
      </w:r>
      <w:r>
        <w:br/>
      </w:r>
      <w:r>
        <w:rPr>
          <w:rStyle w:val="VerbatimChar"/>
        </w:rPr>
        <w:t xml:space="preserve">Mask propagation through optical flow</w:t>
      </w:r>
      <w:r>
        <w:br/>
      </w:r>
      <w:r>
        <w:rPr>
          <w:rStyle w:val="VerbatimChar"/>
        </w:rPr>
        <w:t xml:space="preserve">Kalman-smoothed box and centroid tracking</w:t>
      </w:r>
      <w:r>
        <w:br/>
      </w:r>
      <w:r>
        <w:rPr>
          <w:rStyle w:val="VerbatimChar"/>
        </w:rPr>
        <w:t xml:space="preserve">Run-length encoded mask storage</w:t>
      </w:r>
    </w:p>
    <w:p>
      <w:pPr>
        <w:pStyle w:val="FirstParagraph"/>
      </w:pPr>
      <w:r>
        <w:t xml:space="preserve">The mask pipeline does not need to know what an entity is. It only needs to track coherent visible regions through time.</w:t>
      </w:r>
    </w:p>
    <w:bookmarkEnd w:id="42"/>
    <w:bookmarkStart w:id="43" w:name="embeddings"/>
    <w:p>
      <w:pPr>
        <w:pStyle w:val="Heading3"/>
      </w:pPr>
      <w:r>
        <w:t xml:space="preserve">5.10 Embeddings</w:t>
      </w:r>
    </w:p>
    <w:p>
      <w:pPr>
        <w:pStyle w:val="FirstParagraph"/>
      </w:pPr>
      <w:r>
        <w:rPr>
          <w:b/>
          <w:bCs/>
        </w:rPr>
        <w:t xml:space="preserve">Choice:</w:t>
      </w:r>
      <w:r>
        <w:t xml:space="preserve"> </w:t>
      </w:r>
      <w:r>
        <w:t xml:space="preserve">Nomic Embed Text v1.5 and Nomic Embed Vision v1.5.</w:t>
      </w:r>
    </w:p>
    <w:p>
      <w:pPr>
        <w:pStyle w:val="BodyText"/>
      </w:pPr>
      <w:r>
        <w:t xml:space="preserve">SVP v1.0 requires embeddings. The reference processor uses Nomic text and vision embeddings because they are open, local, Apache-2.0, 768-dimensional, and designed to share a text and vision latent space.</w:t>
      </w:r>
    </w:p>
    <w:p>
      <w:pPr>
        <w:pStyle w:val="BodyText"/>
      </w:pPr>
      <w:r>
        <w:t xml:space="preserve">Embeddings are stored as normalized float32 vectors. All embedding records MUST include</w:t>
      </w:r>
      <w:r>
        <w:t xml:space="preserve"> </w:t>
      </w:r>
      <w:r>
        <w:rPr>
          <w:rStyle w:val="VerbatimChar"/>
        </w:rPr>
        <w:t xml:space="preserve">model_id</w:t>
      </w:r>
      <w:r>
        <w:t xml:space="preserve">,</w:t>
      </w:r>
      <w:r>
        <w:t xml:space="preserve"> </w:t>
      </w:r>
      <w:r>
        <w:rPr>
          <w:rStyle w:val="VerbatimChar"/>
        </w:rPr>
        <w:t xml:space="preserve">model_bundle_id</w:t>
      </w:r>
      <w:r>
        <w:t xml:space="preserve">,</w:t>
      </w:r>
      <w:r>
        <w:t xml:space="preserve"> </w:t>
      </w:r>
      <w:r>
        <w:rPr>
          <w:rStyle w:val="VerbatimChar"/>
        </w:rPr>
        <w:t xml:space="preserve">model_blake3</w:t>
      </w:r>
      <w:r>
        <w:t xml:space="preserve">,</w:t>
      </w:r>
      <w:r>
        <w:t xml:space="preserve"> </w:t>
      </w:r>
      <w:r>
        <w:rPr>
          <w:rStyle w:val="VerbatimChar"/>
        </w:rPr>
        <w:t xml:space="preserve">dim</w:t>
      </w:r>
      <w:r>
        <w:t xml:space="preserve">,</w:t>
      </w:r>
      <w:r>
        <w:t xml:space="preserve"> </w:t>
      </w:r>
      <w:r>
        <w:rPr>
          <w:rStyle w:val="VerbatimChar"/>
        </w:rPr>
        <w:t xml:space="preserve">normalization</w:t>
      </w:r>
      <w:r>
        <w:t xml:space="preserve">, and</w:t>
      </w:r>
      <w:r>
        <w:t xml:space="preserve"> </w:t>
      </w:r>
      <w:r>
        <w:rPr>
          <w:rStyle w:val="VerbatimChar"/>
        </w:rPr>
        <w:t xml:space="preserve">input_ref</w:t>
      </w:r>
      <w:r>
        <w:t xml:space="preserve">.</w:t>
      </w:r>
    </w:p>
    <w:p>
      <w:pPr>
        <w:pStyle w:val="BodyText"/>
      </w:pPr>
      <w:r>
        <w:t xml:space="preserve">The reference model set MUST pin the exact model revision, exact files, BLAKE3 hashes, license text, preprocessing contract, postprocessing contract, and output dimensionality. The builder MUST NOT fetch a moving</w:t>
      </w:r>
      <w:r>
        <w:t xml:space="preserve"> </w:t>
      </w:r>
      <w:r>
        <w:rPr>
          <w:rStyle w:val="VerbatimChar"/>
        </w:rPr>
        <w:t xml:space="preserve">latest</w:t>
      </w:r>
      <w:r>
        <w:t xml:space="preserve"> </w:t>
      </w:r>
      <w:r>
        <w:t xml:space="preserve">model during a build.</w:t>
      </w:r>
    </w:p>
    <w:bookmarkEnd w:id="43"/>
    <w:bookmarkStart w:id="49" w:name="inference-runtime"/>
    <w:p>
      <w:pPr>
        <w:pStyle w:val="Heading3"/>
      </w:pPr>
      <w:r>
        <w:t xml:space="preserve">5.11 Inference runtime</w:t>
      </w:r>
    </w:p>
    <w:p>
      <w:pPr>
        <w:pStyle w:val="FirstParagraph"/>
      </w:pPr>
      <w:r>
        <w:rPr>
          <w:b/>
          <w:bCs/>
        </w:rPr>
        <w:t xml:space="preserve">Choice:</w:t>
      </w:r>
      <w:r>
        <w:t xml:space="preserve"> </w:t>
      </w:r>
      <w:r>
        <w:t xml:space="preserve">ONNX Runtime C++ API for ONNX/ORT model artifacts, plus native reference runtimes where already chosen by the spec.</w:t>
      </w:r>
    </w:p>
    <w:p>
      <w:pPr>
        <w:pStyle w:val="BodyText"/>
      </w:pPr>
      <w:r>
        <w:t xml:space="preserve">ONNX Runtime is used for local VAD, diarization, text embeddings, vision embeddings, and depth when model artifacts are distributed as ONNX or ORT in the reference build. The reference implementation MUST expose the execution provider used for each emitted artifact in provenance.</w:t>
      </w:r>
    </w:p>
    <w:p>
      <w:pPr>
        <w:pStyle w:val="BodyText"/>
      </w:pPr>
      <w:r>
        <w:t xml:space="preserve">Execution provider order in the reference processor:</w:t>
      </w:r>
    </w:p>
    <w:p>
      <w:pPr>
        <w:pStyle w:val="SourceCode"/>
      </w:pPr>
      <w:r>
        <w:rPr>
          <w:rStyle w:val="VerbatimChar"/>
        </w:rPr>
        <w:t xml:space="preserve">macOS: CoreML if available, then CPU</w:t>
      </w:r>
      <w:r>
        <w:br/>
      </w:r>
      <w:r>
        <w:rPr>
          <w:rStyle w:val="VerbatimChar"/>
        </w:rPr>
        <w:t xml:space="preserve">Windows: DirectML or WinML path if available, then CPU</w:t>
      </w:r>
      <w:r>
        <w:br/>
      </w:r>
      <w:r>
        <w:rPr>
          <w:rStyle w:val="VerbatimChar"/>
        </w:rPr>
        <w:t xml:space="preserve">Linux: CUDA if explicitly installed, then CPU</w:t>
      </w:r>
      <w:r>
        <w:br/>
      </w:r>
      <w:r>
        <w:rPr>
          <w:rStyle w:val="VerbatimChar"/>
        </w:rPr>
        <w:t xml:space="preserve">All platforms: CPU fallback is mandatory</w:t>
      </w:r>
    </w:p>
    <w:p>
      <w:pPr>
        <w:pStyle w:val="FirstParagraph"/>
      </w:pPr>
      <w:r>
        <w:t xml:space="preserve">Conformance does not require accelerated hardware.</w:t>
      </w:r>
    </w:p>
    <w:bookmarkStart w:id="44" w:name="reference-model-bundles"/>
    <w:p>
      <w:pPr>
        <w:pStyle w:val="Heading4"/>
      </w:pPr>
      <w:r>
        <w:t xml:space="preserve">5.11.1 Reference Model Bundles</w:t>
      </w:r>
    </w:p>
    <w:p>
      <w:pPr>
        <w:pStyle w:val="FirstParagraph"/>
      </w:pPr>
      <w:r>
        <w:t xml:space="preserve">RC1 defines the</w:t>
      </w:r>
      <w:r>
        <w:t xml:space="preserve"> </w:t>
      </w:r>
      <w:r>
        <w:rPr>
          <w:b/>
          <w:bCs/>
        </w:rPr>
        <w:t xml:space="preserve">SVP Model Bundle</w:t>
      </w:r>
      <w:r>
        <w:t xml:space="preserve"> </w:t>
      </w:r>
      <w:r>
        <w:t xml:space="preserve">as the required distribution unit for models used by the reference builder. The goal is simple: developers should not need to create local Python environments, run arbitrary model-provider code, chase transitive package versions, or manually place weights in hidden folders merely to build an SVP package.</w:t>
      </w:r>
    </w:p>
    <w:p>
      <w:pPr>
        <w:pStyle w:val="BodyText"/>
      </w:pPr>
      <w:r>
        <w:t xml:space="preserve">A reference model bundle uses extension</w:t>
      </w:r>
      <w:r>
        <w:t xml:space="preserve"> </w:t>
      </w:r>
      <w:r>
        <w:rPr>
          <w:rStyle w:val="VerbatimChar"/>
        </w:rPr>
        <w:t xml:space="preserve">.svpmodel</w:t>
      </w:r>
      <w:r>
        <w:t xml:space="preserve"> </w:t>
      </w:r>
      <w:r>
        <w:t xml:space="preserve">and is a ZIP64 package with this required layout:</w:t>
      </w:r>
    </w:p>
    <w:p>
      <w:pPr>
        <w:pStyle w:val="SourceCode"/>
      </w:pPr>
      <w:r>
        <w:rPr>
          <w:rStyle w:val="VerbatimChar"/>
        </w:rPr>
        <w:t xml:space="preserve">model.svpmodel.json</w:t>
      </w:r>
      <w:r>
        <w:br/>
      </w:r>
      <w:r>
        <w:rPr>
          <w:rStyle w:val="VerbatimChar"/>
        </w:rPr>
        <w:t xml:space="preserve">model-lock.json</w:t>
      </w:r>
      <w:r>
        <w:br/>
      </w:r>
      <w:r>
        <w:rPr>
          <w:rStyle w:val="VerbatimChar"/>
        </w:rPr>
        <w:t xml:space="preserve">files/</w:t>
      </w:r>
      <w:r>
        <w:br/>
      </w:r>
      <w:r>
        <w:rPr>
          <w:rStyle w:val="VerbatimChar"/>
        </w:rPr>
        <w:t xml:space="preserve">  model.onnx</w:t>
      </w:r>
      <w:r>
        <w:br/>
      </w:r>
      <w:r>
        <w:rPr>
          <w:rStyle w:val="VerbatimChar"/>
        </w:rPr>
        <w:t xml:space="preserve">  model.ort</w:t>
      </w:r>
      <w:r>
        <w:br/>
      </w:r>
      <w:r>
        <w:rPr>
          <w:rStyle w:val="VerbatimChar"/>
        </w:rPr>
        <w:t xml:space="preserve">  tokenizer.json</w:t>
      </w:r>
      <w:r>
        <w:br/>
      </w:r>
      <w:r>
        <w:rPr>
          <w:rStyle w:val="VerbatimChar"/>
        </w:rPr>
        <w:t xml:space="preserve">  tokenizer_config.json</w:t>
      </w:r>
      <w:r>
        <w:br/>
      </w:r>
      <w:r>
        <w:rPr>
          <w:rStyle w:val="VerbatimChar"/>
        </w:rPr>
        <w:t xml:space="preserve">  preprocessor.json</w:t>
      </w:r>
      <w:r>
        <w:br/>
      </w:r>
      <w:r>
        <w:rPr>
          <w:rStyle w:val="VerbatimChar"/>
        </w:rPr>
        <w:t xml:space="preserve">  postprocessor.json</w:t>
      </w:r>
      <w:r>
        <w:br/>
      </w:r>
      <w:r>
        <w:rPr>
          <w:rStyle w:val="VerbatimChar"/>
        </w:rPr>
        <w:t xml:space="preserve">LICENSE</w:t>
      </w:r>
      <w:r>
        <w:br/>
      </w:r>
      <w:r>
        <w:rPr>
          <w:rStyle w:val="VerbatimChar"/>
        </w:rPr>
        <w:t xml:space="preserve">NOTICE</w:t>
      </w:r>
    </w:p>
    <w:p>
      <w:pPr>
        <w:pStyle w:val="FirstParagraph"/>
      </w:pPr>
      <w:r>
        <w:t xml:space="preserve">Only files actually required by a bundle need to exist, but</w:t>
      </w:r>
      <w:r>
        <w:t xml:space="preserve"> </w:t>
      </w:r>
      <w:r>
        <w:rPr>
          <w:rStyle w:val="VerbatimChar"/>
        </w:rPr>
        <w:t xml:space="preserve">model.svpmodel.json</w:t>
      </w:r>
      <w:r>
        <w:t xml:space="preserve">,</w:t>
      </w:r>
      <w:r>
        <w:t xml:space="preserve"> </w:t>
      </w:r>
      <w:r>
        <w:rPr>
          <w:rStyle w:val="VerbatimChar"/>
        </w:rPr>
        <w:t xml:space="preserve">model-lock.json</w:t>
      </w:r>
      <w:r>
        <w:t xml:space="preserve">,</w:t>
      </w:r>
      <w:r>
        <w:t xml:space="preserve"> </w:t>
      </w:r>
      <w:r>
        <w:rPr>
          <w:rStyle w:val="VerbatimChar"/>
        </w:rPr>
        <w:t xml:space="preserve">LICENSE</w:t>
      </w:r>
      <w:r>
        <w:t xml:space="preserve">, and</w:t>
      </w:r>
      <w:r>
        <w:t xml:space="preserve"> </w:t>
      </w:r>
      <w:r>
        <w:rPr>
          <w:rStyle w:val="VerbatimChar"/>
        </w:rPr>
        <w:t xml:space="preserve">NOTICE</w:t>
      </w:r>
      <w:r>
        <w:t xml:space="preserve"> </w:t>
      </w:r>
      <w:r>
        <w:t xml:space="preserve">MUST exist.</w:t>
      </w:r>
    </w:p>
    <w:bookmarkEnd w:id="44"/>
    <w:bookmarkStart w:id="45" w:name="canonical-model-identity"/>
    <w:p>
      <w:pPr>
        <w:pStyle w:val="Heading4"/>
      </w:pPr>
      <w:r>
        <w:t xml:space="preserve">5.11.1.1 Canonical model identity</w:t>
      </w:r>
    </w:p>
    <w:p>
      <w:pPr>
        <w:pStyle w:val="FirstParagraph"/>
      </w:pPr>
      <w:r>
        <w:t xml:space="preserve">All normative SVP model references use canonical SVP-native model IDs with the</w:t>
      </w:r>
      <w:r>
        <w:t xml:space="preserve"> </w:t>
      </w:r>
      <w:r>
        <w:rPr>
          <w:rStyle w:val="VerbatimChar"/>
        </w:rPr>
        <w:t xml:space="preserve">model_</w:t>
      </w:r>
      <w:r>
        <w:t xml:space="preserve"> </w:t>
      </w:r>
      <w:r>
        <w:t xml:space="preserve">prefix defined in Section 8.</w:t>
      </w:r>
    </w:p>
    <w:p>
      <w:pPr>
        <w:pStyle w:val="BodyText"/>
      </w:pPr>
      <w:r>
        <w:t xml:space="preserve">Examples:</w:t>
      </w:r>
    </w:p>
    <w:p>
      <w:pPr>
        <w:pStyle w:val="SourceCode"/>
      </w:pPr>
      <w:r>
        <w:rPr>
          <w:rStyle w:val="VerbatimChar"/>
        </w:rPr>
        <w:t xml:space="preserve">model_depth_anything_v2_small</w:t>
      </w:r>
      <w:r>
        <w:br/>
      </w:r>
      <w:r>
        <w:rPr>
          <w:rStyle w:val="VerbatimChar"/>
        </w:rPr>
        <w:t xml:space="preserve">model_whisper_large_v3_turbo_q5_0</w:t>
      </w:r>
      <w:r>
        <w:br/>
      </w:r>
      <w:r>
        <w:rPr>
          <w:rStyle w:val="VerbatimChar"/>
        </w:rPr>
        <w:t xml:space="preserve">model_nomic_embed_text_v1_5</w:t>
      </w:r>
      <w:r>
        <w:br/>
      </w:r>
      <w:r>
        <w:rPr>
          <w:rStyle w:val="VerbatimChar"/>
        </w:rPr>
        <w:t xml:space="preserve">model_nomic_embed_vision_v1_5</w:t>
      </w:r>
    </w:p>
    <w:p>
      <w:pPr>
        <w:pStyle w:val="FirstParagraph"/>
      </w:pPr>
      <w:r>
        <w:t xml:space="preserve">The following fields MUST use canonical SVP model IDs:</w:t>
      </w:r>
    </w:p>
    <w:p>
      <w:pPr>
        <w:pStyle w:val="SourceCode"/>
      </w:pPr>
      <w:r>
        <w:rPr>
          <w:rStyle w:val="VerbatimChar"/>
        </w:rPr>
        <w:t xml:space="preserve">model.svpmodel.json.model_id</w:t>
      </w:r>
      <w:r>
        <w:br/>
      </w:r>
      <w:r>
        <w:rPr>
          <w:rStyle w:val="VerbatimChar"/>
        </w:rPr>
        <w:t xml:space="preserve">model-lock.json model references</w:t>
      </w:r>
      <w:r>
        <w:br/>
      </w:r>
      <w:r>
        <w:rPr>
          <w:rStyle w:val="VerbatimChar"/>
        </w:rPr>
        <w:t xml:space="preserve">embedding_sets.json.model_id</w:t>
      </w:r>
      <w:r>
        <w:br/>
      </w:r>
      <w:r>
        <w:rPr>
          <w:rStyle w:val="VerbatimChar"/>
        </w:rPr>
        <w:t xml:space="preserve">provenance/model_hashes.jsonl.id</w:t>
      </w:r>
      <w:r>
        <w:br/>
      </w:r>
      <w:r>
        <w:rPr>
          <w:rStyle w:val="VerbatimChar"/>
        </w:rPr>
        <w:t xml:space="preserve">provenance/processors.jsonl.model_refs[]</w:t>
      </w:r>
      <w:r>
        <w:br/>
      </w:r>
      <w:r>
        <w:rPr>
          <w:rStyle w:val="VerbatimChar"/>
        </w:rPr>
        <w:t xml:space="preserve">DAG task model_refs[]</w:t>
      </w:r>
      <w:r>
        <w:br/>
      </w:r>
      <w:r>
        <w:rPr>
          <w:rStyle w:val="VerbatimChar"/>
        </w:rPr>
        <w:t xml:space="preserve">cache-key model_id inputs</w:t>
      </w:r>
      <w:r>
        <w:br/>
      </w:r>
      <w:r>
        <w:rPr>
          <w:rStyle w:val="VerbatimChar"/>
        </w:rPr>
        <w:t xml:space="preserve">validation and equivalence model identity fields</w:t>
      </w:r>
    </w:p>
    <w:p>
      <w:pPr>
        <w:pStyle w:val="FirstParagraph"/>
      </w:pPr>
      <w:r>
        <w:t xml:space="preserve">Registry slugs such as</w:t>
      </w:r>
      <w:r>
        <w:t xml:space="preserve"> </w:t>
      </w:r>
      <w:r>
        <w:rPr>
          <w:rStyle w:val="VerbatimChar"/>
        </w:rPr>
        <w:t xml:space="preserve">nomic-ai/nomic-embed-text-v1.5</w:t>
      </w:r>
      <w:r>
        <w:t xml:space="preserve">, repository names, download URLs, and provider-specific identifiers MAY be recorded only as source metadata. They MUST NOT be used as normative model IDs, cache-key model IDs, provenance references, or embedding-set IDs.</w:t>
      </w:r>
    </w:p>
    <w:bookmarkEnd w:id="45"/>
    <w:bookmarkStart w:id="46" w:name="model-bundle-id"/>
    <w:p>
      <w:pPr>
        <w:pStyle w:val="Heading4"/>
      </w:pPr>
      <w:r>
        <w:t xml:space="preserve">5.11.1.2 Model bundle ID</w:t>
      </w:r>
    </w:p>
    <w:p>
      <w:pPr>
        <w:pStyle w:val="FirstParagraph"/>
      </w:pPr>
      <w:r>
        <w:t xml:space="preserve">A model bundle ID identifies one exact packaged model distribution, not just a model family. It is derived from the canonical model ID, model version, and the BLAKE3 of the canonical model bundle manifest plus referenced file hashes.</w:t>
      </w:r>
    </w:p>
    <w:p>
      <w:pPr>
        <w:pStyle w:val="BodyText"/>
      </w:pPr>
      <w:r>
        <w:t xml:space="preserve">The required form is:</w:t>
      </w:r>
    </w:p>
    <w:p>
      <w:pPr>
        <w:pStyle w:val="SourceCode"/>
      </w:pPr>
      <w:r>
        <w:rPr>
          <w:rStyle w:val="VerbatimChar"/>
        </w:rPr>
        <w:t xml:space="preserve">&lt;model_id&gt;@&lt;model_version&gt;+blake3_&lt;first_12_hex_of_bundle_blake3&gt;</w:t>
      </w:r>
    </w:p>
    <w:p>
      <w:pPr>
        <w:pStyle w:val="FirstParagraph"/>
      </w:pPr>
      <w:r>
        <w:t xml:space="preserve">Example:</w:t>
      </w:r>
    </w:p>
    <w:p>
      <w:pPr>
        <w:pStyle w:val="SourceCode"/>
      </w:pPr>
      <w:r>
        <w:rPr>
          <w:rStyle w:val="VerbatimChar"/>
        </w:rPr>
        <w:t xml:space="preserve">model_depth_anything_v2_small@2024-06-13+blake3_8f4c21aa93d0</w:t>
      </w:r>
    </w:p>
    <w:p>
      <w:pPr>
        <w:pStyle w:val="FirstParagraph"/>
      </w:pPr>
      <w:r>
        <w:t xml:space="preserve">The</w:t>
      </w:r>
      <w:r>
        <w:t xml:space="preserve"> </w:t>
      </w:r>
      <w:r>
        <w:rPr>
          <w:rStyle w:val="VerbatimChar"/>
        </w:rPr>
        <w:t xml:space="preserve">bundle_blake3</w:t>
      </w:r>
      <w:r>
        <w:t xml:space="preserve"> </w:t>
      </w:r>
      <w:r>
        <w:t xml:space="preserve">field stores the full 64-character BLAKE3 digest. The shortened suffix in</w:t>
      </w:r>
      <w:r>
        <w:t xml:space="preserve"> </w:t>
      </w:r>
      <w:r>
        <w:rPr>
          <w:rStyle w:val="VerbatimChar"/>
        </w:rPr>
        <w:t xml:space="preserve">model_bundle_id</w:t>
      </w:r>
      <w:r>
        <w:t xml:space="preserve"> </w:t>
      </w:r>
      <w:r>
        <w:t xml:space="preserve">is an identifier convenience and MUST NOT replace full hash verification.</w:t>
      </w:r>
    </w:p>
    <w:bookmarkEnd w:id="46"/>
    <w:bookmarkStart w:id="47" w:name="required-model-manifest-example"/>
    <w:p>
      <w:pPr>
        <w:pStyle w:val="Heading4"/>
      </w:pPr>
      <w:r>
        <w:t xml:space="preserve">5.11.1.3 Required model manifest example</w:t>
      </w:r>
    </w:p>
    <w:p>
      <w:pPr>
        <w:pStyle w:val="FirstParagraph"/>
      </w:pPr>
      <w:r>
        <w:t xml:space="preserve">A model bundle manifest MUST include every field shown below unless a field is explicitly marked optional by the</w:t>
      </w:r>
      <w:r>
        <w:t xml:space="preserve"> </w:t>
      </w:r>
      <w:r>
        <w:rPr>
          <w:rStyle w:val="VerbatimChar"/>
        </w:rPr>
        <w:t xml:space="preserve">model-bundle.schema.json</w:t>
      </w:r>
      <w:r>
        <w:t xml:space="preserve"> </w:t>
      </w:r>
      <w:r>
        <w:t xml:space="preserve">schema.</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"svp-model-bundle-v1"</w:t>
      </w:r>
      <w:r>
        <w:rPr>
          <w:rStyle w:val="FunctionTok"/>
        </w:rPr>
        <w:t xml:space="preserve">,</w:t>
      </w:r>
      <w:r>
        <w:br/>
      </w:r>
      <w:r>
        <w:rPr>
          <w:rStyle w:val="NormalTok"/>
        </w:rPr>
        <w:t xml:space="preserve">  </w:t>
      </w:r>
      <w:r>
        <w:rPr>
          <w:rStyle w:val="DataTypeTok"/>
        </w:rPr>
        <w:t xml:space="preserve">"model_bundle_id"</w:t>
      </w:r>
      <w:r>
        <w:rPr>
          <w:rStyle w:val="FunctionTok"/>
        </w:rPr>
        <w:t xml:space="preserve">:</w:t>
      </w:r>
      <w:r>
        <w:rPr>
          <w:rStyle w:val="NormalTok"/>
        </w:rPr>
        <w:t xml:space="preserve"> </w:t>
      </w:r>
      <w:r>
        <w:rPr>
          <w:rStyle w:val="StringTok"/>
        </w:rPr>
        <w:t xml:space="preserve">"model_depth_anything_v2_small@2024-06-13+blake3_8f4c21aa93d0"</w:t>
      </w:r>
      <w:r>
        <w:rPr>
          <w:rStyle w:val="FunctionTok"/>
        </w:rPr>
        <w:t xml:space="preserve">,</w:t>
      </w:r>
      <w:r>
        <w:br/>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"model_depth_anything_v2_small"</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"2024-06-13"</w:t>
      </w:r>
      <w:r>
        <w:rPr>
          <w:rStyle w:val="FunctionTok"/>
        </w:rPr>
        <w:t xml:space="preserve">,</w:t>
      </w:r>
      <w:r>
        <w:br/>
      </w:r>
      <w:r>
        <w:rPr>
          <w:rStyle w:val="NormalTok"/>
        </w:rPr>
        <w:t xml:space="preserve">  </w:t>
      </w:r>
      <w:r>
        <w:rPr>
          <w:rStyle w:val="DataTypeTok"/>
        </w:rPr>
        <w:t xml:space="preserve">"bundle_blake3"</w:t>
      </w:r>
      <w:r>
        <w:rPr>
          <w:rStyle w:val="FunctionTok"/>
        </w:rPr>
        <w:t xml:space="preserve">:</w:t>
      </w:r>
      <w:r>
        <w:rPr>
          <w:rStyle w:val="NormalTok"/>
        </w:rPr>
        <w:t xml:space="preserve"> </w:t>
      </w:r>
      <w:r>
        <w:rPr>
          <w:rStyle w:val="StringTok"/>
        </w:rPr>
        <w:t xml:space="preserve">"blake3:8f4c21aa93d0..."</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"Depth Anything V2 Small"</w:t>
      </w:r>
      <w:r>
        <w:rPr>
          <w:rStyle w:val="FunctionTok"/>
        </w:rPr>
        <w:t xml:space="preserve">,</w:t>
      </w:r>
      <w:r>
        <w:br/>
      </w:r>
      <w:r>
        <w:rPr>
          <w:rStyle w:val="NormalTok"/>
        </w:rPr>
        <w:t xml:space="preserve">  </w:t>
      </w:r>
      <w:r>
        <w:rPr>
          <w:rStyle w:val="DataTypeTok"/>
        </w:rPr>
        <w:t xml:space="preserve">"source_registry"</w:t>
      </w:r>
      <w:r>
        <w:rPr>
          <w:rStyle w:val="FunctionTok"/>
        </w:rPr>
        <w:t xml:space="preserve">:</w:t>
      </w:r>
      <w:r>
        <w:rPr>
          <w:rStyle w:val="NormalTok"/>
        </w:rPr>
        <w:t xml:space="preserve"> </w:t>
      </w:r>
      <w:r>
        <w:rPr>
          <w:rStyle w:val="StringTok"/>
        </w:rPr>
        <w:t xml:space="preserve">"github"</w:t>
      </w:r>
      <w:r>
        <w:rPr>
          <w:rStyle w:val="FunctionTok"/>
        </w:rPr>
        <w:t xml:space="preserve">,</w:t>
      </w:r>
      <w:r>
        <w:br/>
      </w:r>
      <w:r>
        <w:rPr>
          <w:rStyle w:val="NormalTok"/>
        </w:rPr>
        <w:t xml:space="preserve">  </w:t>
      </w:r>
      <w:r>
        <w:rPr>
          <w:rStyle w:val="DataTypeTok"/>
        </w:rPr>
        <w:t xml:space="preserve">"source_slug"</w:t>
      </w:r>
      <w:r>
        <w:rPr>
          <w:rStyle w:val="FunctionTok"/>
        </w:rPr>
        <w:t xml:space="preserve">:</w:t>
      </w:r>
      <w:r>
        <w:rPr>
          <w:rStyle w:val="NormalTok"/>
        </w:rPr>
        <w:t xml:space="preserve"> </w:t>
      </w:r>
      <w:r>
        <w:rPr>
          <w:rStyle w:val="StringTok"/>
        </w:rPr>
        <w:t xml:space="preserve">"DepthAnything/Depth-Anything-V2"</w:t>
      </w:r>
      <w:r>
        <w:rPr>
          <w:rStyle w:val="FunctionTok"/>
        </w:rPr>
        <w:t xml:space="preserve">,</w:t>
      </w:r>
      <w:r>
        <w:br/>
      </w:r>
      <w:r>
        <w:rPr>
          <w:rStyle w:val="NormalTok"/>
        </w:rPr>
        <w:t xml:space="preserve">  </w:t>
      </w:r>
      <w:r>
        <w:rPr>
          <w:rStyle w:val="DataTypeTok"/>
        </w:rPr>
        <w:t xml:space="preserve">"source_revision"</w:t>
      </w:r>
      <w:r>
        <w:rPr>
          <w:rStyle w:val="FunctionTok"/>
        </w:rPr>
        <w:t xml:space="preserve">:</w:t>
      </w:r>
      <w:r>
        <w:rPr>
          <w:rStyle w:val="NormalTok"/>
        </w:rPr>
        <w:t xml:space="preserve"> </w:t>
      </w:r>
      <w:r>
        <w:rPr>
          <w:rStyle w:val="StringTok"/>
        </w:rPr>
        <w:t xml:space="preserve">"2024-06-13-pinned"</w:t>
      </w:r>
      <w:r>
        <w:rPr>
          <w:rStyle w:val="FunctionTok"/>
        </w:rPr>
        <w:t xml:space="preserve">,</w:t>
      </w:r>
      <w:r>
        <w:br/>
      </w:r>
      <w:r>
        <w:rPr>
          <w:rStyle w:val="NormalTok"/>
        </w:rPr>
        <w:t xml:space="preserve">  </w:t>
      </w:r>
      <w:r>
        <w:rPr>
          <w:rStyle w:val="DataTypeTok"/>
        </w:rPr>
        <w:t xml:space="preserve">"runtime"</w:t>
      </w:r>
      <w:r>
        <w:rPr>
          <w:rStyle w:val="FunctionTok"/>
        </w:rPr>
        <w:t xml:space="preserve">:</w:t>
      </w:r>
      <w:r>
        <w:rPr>
          <w:rStyle w:val="NormalTok"/>
        </w:rPr>
        <w:t xml:space="preserve"> </w:t>
      </w:r>
      <w:r>
        <w:rPr>
          <w:rStyle w:val="StringTok"/>
        </w:rPr>
        <w:t xml:space="preserve">"onnxruntime"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"onnx"</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"Apache-2.0"</w:t>
      </w:r>
      <w:r>
        <w:rPr>
          <w:rStyle w:val="FunctionTok"/>
        </w:rPr>
        <w:t xml:space="preserve">,</w:t>
      </w:r>
      <w:r>
        <w:br/>
      </w:r>
      <w:r>
        <w:rPr>
          <w:rStyle w:val="NormalTok"/>
        </w:rPr>
        <w:t xml:space="preserve">  </w:t>
      </w:r>
      <w:r>
        <w:rPr>
          <w:rStyle w:val="DataTypeTok"/>
        </w:rPr>
        <w:t xml:space="preserve">"supported_execution_providers"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"cpu"</w:t>
      </w:r>
      <w:r>
        <w:rPr>
          <w:rStyle w:val="OtherTok"/>
        </w:rPr>
        <w:t xml:space="preserve">,</w:t>
      </w:r>
      <w:r>
        <w:br/>
      </w:r>
      <w:r>
        <w:rPr>
          <w:rStyle w:val="NormalTok"/>
        </w:rPr>
        <w:t xml:space="preserve">    </w:t>
      </w:r>
      <w:r>
        <w:rPr>
          <w:rStyle w:val="StringTok"/>
        </w:rPr>
        <w:t xml:space="preserve">"coreml"</w:t>
      </w:r>
      <w:r>
        <w:rPr>
          <w:rStyle w:val="OtherTok"/>
        </w:rPr>
        <w:t xml:space="preserve">,</w:t>
      </w:r>
      <w:r>
        <w:br/>
      </w:r>
      <w:r>
        <w:rPr>
          <w:rStyle w:val="NormalTok"/>
        </w:rPr>
        <w:t xml:space="preserve">    </w:t>
      </w:r>
      <w:r>
        <w:rPr>
          <w:rStyle w:val="StringTok"/>
        </w:rPr>
        <w:t xml:space="preserve">"cuda"</w:t>
      </w:r>
      <w:r>
        <w:rPr>
          <w:rStyle w:val="OtherTok"/>
        </w:rPr>
        <w:t xml:space="preserve">,</w:t>
      </w:r>
      <w:r>
        <w:br/>
      </w:r>
      <w:r>
        <w:rPr>
          <w:rStyle w:val="NormalTok"/>
        </w:rPr>
        <w:t xml:space="preserve">    </w:t>
      </w:r>
      <w:r>
        <w:rPr>
          <w:rStyle w:val="StringTok"/>
        </w:rPr>
        <w:t xml:space="preserve">"directml"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"files/model.onnx"</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"weights"</w:t>
      </w:r>
      <w:r>
        <w:rPr>
          <w:rStyle w:val="FunctionTok"/>
        </w:rPr>
        <w:t xml:space="preserve">,</w:t>
      </w:r>
      <w:r>
        <w:br/>
      </w:r>
      <w:r>
        <w:rPr>
          <w:rStyle w:val="NormalTok"/>
        </w:rPr>
        <w:t xml:space="preserve">      </w:t>
      </w:r>
      <w:r>
        <w:rPr>
          <w:rStyle w:val="DataTypeTok"/>
        </w:rPr>
        <w:t xml:space="preserve">"blake3"</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"files/preprocessor.json"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"preprocessor_contract"</w:t>
      </w:r>
      <w:r>
        <w:rPr>
          <w:rStyle w:val="FunctionTok"/>
        </w:rPr>
        <w:t xml:space="preserve">,</w:t>
      </w:r>
      <w:r>
        <w:br/>
      </w:r>
      <w:r>
        <w:rPr>
          <w:rStyle w:val="NormalTok"/>
        </w:rPr>
        <w:t xml:space="preserve">      </w:t>
      </w:r>
      <w:r>
        <w:rPr>
          <w:rStyle w:val="DataTypeTok"/>
        </w:rPr>
        <w:t xml:space="preserve">"blake3"</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"files/postprocessor.json"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"postprocessor_contract"</w:t>
      </w:r>
      <w:r>
        <w:rPr>
          <w:rStyle w:val="FunctionTok"/>
        </w:rPr>
        <w:t xml:space="preserve">,</w:t>
      </w:r>
      <w:r>
        <w:br/>
      </w:r>
      <w:r>
        <w:rPr>
          <w:rStyle w:val="NormalTok"/>
        </w:rPr>
        <w:t xml:space="preserve">      </w:t>
      </w:r>
      <w:r>
        <w:rPr>
          <w:rStyle w:val="DataTypeTok"/>
        </w:rPr>
        <w:t xml:space="preserve">"blake3"</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"LICENSE"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"license"</w:t>
      </w:r>
      <w:r>
        <w:rPr>
          <w:rStyle w:val="FunctionTok"/>
        </w:rPr>
        <w:t xml:space="preserve">,</w:t>
      </w:r>
      <w:r>
        <w:br/>
      </w:r>
      <w:r>
        <w:rPr>
          <w:rStyle w:val="NormalTok"/>
        </w:rPr>
        <w:t xml:space="preserve">      </w:t>
      </w:r>
      <w:r>
        <w:rPr>
          <w:rStyle w:val="DataTypeTok"/>
        </w:rPr>
        <w:t xml:space="preserve">"blake3"</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"NOTICE"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"notice"</w:t>
      </w:r>
      <w:r>
        <w:rPr>
          <w:rStyle w:val="FunctionTok"/>
        </w:rPr>
        <w:t xml:space="preserve">,</w:t>
      </w:r>
      <w:r>
        <w:br/>
      </w:r>
      <w:r>
        <w:rPr>
          <w:rStyle w:val="NormalTok"/>
        </w:rPr>
        <w:t xml:space="preserve">      </w:t>
      </w:r>
      <w:r>
        <w:rPr>
          <w:rStyle w:val="DataTypeTok"/>
        </w:rPr>
        <w:t xml:space="preserve">"blake3"</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"input_contract"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"canonical_raster_required"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"input_space"</w:t>
      </w:r>
      <w:r>
        <w:rPr>
          <w:rStyle w:val="FunctionTok"/>
        </w:rPr>
        <w:t xml:space="preserve">:</w:t>
      </w:r>
      <w:r>
        <w:rPr>
          <w:rStyle w:val="NormalTok"/>
        </w:rPr>
        <w:t xml:space="preserve"> </w:t>
      </w:r>
      <w:r>
        <w:rPr>
          <w:rStyle w:val="StringTok"/>
        </w:rPr>
        <w:t xml:space="preserve">"canonical_analysis_raster"</w:t>
      </w:r>
      <w:r>
        <w:rPr>
          <w:rStyle w:val="FunctionTok"/>
        </w:rPr>
        <w:t xml:space="preserve">,</w:t>
      </w:r>
      <w:r>
        <w:br/>
      </w:r>
      <w:r>
        <w:rPr>
          <w:rStyle w:val="NormalTok"/>
        </w:rPr>
        <w:t xml:space="preserve">    </w:t>
      </w:r>
      <w:r>
        <w:rPr>
          <w:rStyle w:val="DataTypeTok"/>
        </w:rPr>
        <w:t xml:space="preserve">"color_space"</w:t>
      </w:r>
      <w:r>
        <w:rPr>
          <w:rStyle w:val="FunctionTok"/>
        </w:rPr>
        <w:t xml:space="preserve">:</w:t>
      </w:r>
      <w:r>
        <w:rPr>
          <w:rStyle w:val="NormalTok"/>
        </w:rPr>
        <w:t xml:space="preserve"> </w:t>
      </w:r>
      <w:r>
        <w:rPr>
          <w:rStyle w:val="StringTok"/>
        </w:rPr>
        <w:t xml:space="preserve">"rgb"</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"float32"</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"NCHW"</w:t>
      </w:r>
      <w:r>
        <w:br/>
      </w:r>
      <w:r>
        <w:rPr>
          <w:rStyle w:val="NormalTok"/>
        </w:rPr>
        <w:t xml:space="preserve">  </w:t>
      </w:r>
      <w:r>
        <w:rPr>
          <w:rStyle w:val="FunctionTok"/>
        </w:rPr>
        <w:t xml:space="preserve">},</w:t>
      </w:r>
      <w:r>
        <w:br/>
      </w:r>
      <w:r>
        <w:rPr>
          <w:rStyle w:val="NormalTok"/>
        </w:rPr>
        <w:t xml:space="preserve">  </w:t>
      </w:r>
      <w:r>
        <w:rPr>
          <w:rStyle w:val="DataTypeTok"/>
        </w:rPr>
        <w:t xml:space="preserve">"output_contract"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"depth"</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"float32"</w:t>
      </w:r>
      <w:r>
        <w:rPr>
          <w:rStyle w:val="FunctionTok"/>
        </w:rPr>
        <w:t xml:space="preserve">,</w:t>
      </w:r>
      <w:r>
        <w:br/>
      </w:r>
      <w:r>
        <w:rPr>
          <w:rStyle w:val="NormalTok"/>
        </w:rPr>
        <w:t xml:space="preserve">    </w:t>
      </w:r>
      <w:r>
        <w:rPr>
          <w:rStyle w:val="DataTypeTok"/>
        </w:rPr>
        <w:t xml:space="preserve">"shape"</w:t>
      </w:r>
      <w:r>
        <w:rPr>
          <w:rStyle w:val="FunctionTok"/>
        </w:rPr>
        <w:t xml:space="preserve">:</w:t>
      </w:r>
      <w:r>
        <w:rPr>
          <w:rStyle w:val="NormalTok"/>
        </w:rPr>
        <w:t xml:space="preserve"> </w:t>
      </w:r>
      <w:r>
        <w:rPr>
          <w:rStyle w:val="OtherTok"/>
        </w:rPr>
        <w:t xml:space="preserve">[</w:t>
      </w:r>
      <w:r>
        <w:rPr>
          <w:rStyle w:val="StringTok"/>
        </w:rPr>
        <w:t xml:space="preserve">"1"</w:t>
      </w:r>
      <w:r>
        <w:rPr>
          <w:rStyle w:val="OtherTok"/>
        </w:rPr>
        <w:t xml:space="preserve">,</w:t>
      </w:r>
      <w:r>
        <w:rPr>
          <w:rStyle w:val="NormalTok"/>
        </w:rPr>
        <w:t xml:space="preserve"> </w:t>
      </w:r>
      <w:r>
        <w:rPr>
          <w:rStyle w:val="StringTok"/>
        </w:rPr>
        <w:t xml:space="preserve">"1"</w:t>
      </w:r>
      <w:r>
        <w:rPr>
          <w:rStyle w:val="OtherTok"/>
        </w:rPr>
        <w:t xml:space="preserve">,</w:t>
      </w:r>
      <w:r>
        <w:rPr>
          <w:rStyle w:val="NormalTok"/>
        </w:rPr>
        <w:t xml:space="preserve"> </w:t>
      </w:r>
      <w:r>
        <w:rPr>
          <w:rStyle w:val="StringTok"/>
        </w:rPr>
        <w:t xml:space="preserve">"H"</w:t>
      </w:r>
      <w:r>
        <w:rPr>
          <w:rStyle w:val="OtherTok"/>
        </w:rPr>
        <w:t xml:space="preserve">,</w:t>
      </w:r>
      <w:r>
        <w:rPr>
          <w:rStyle w:val="NormalTok"/>
        </w:rPr>
        <w:t xml:space="preserve"> </w:t>
      </w:r>
      <w:r>
        <w:rPr>
          <w:rStyle w:val="StringTok"/>
        </w:rPr>
        <w:t xml:space="preserve">"W"</w:t>
      </w:r>
      <w:r>
        <w:rPr>
          <w:rStyle w:val="OtherTok"/>
        </w:rPr>
        <w:t xml:space="preserve">]</w:t>
      </w:r>
      <w:r>
        <w:rPr>
          <w:rStyle w:val="FunctionTok"/>
        </w:rPr>
        <w:t xml:space="preserve">,</w:t>
      </w:r>
      <w:r>
        <w:br/>
      </w:r>
      <w:r>
        <w:rPr>
          <w:rStyle w:val="NormalTok"/>
        </w:rPr>
        <w:t xml:space="preserve">    </w:t>
      </w:r>
      <w:r>
        <w:rPr>
          <w:rStyle w:val="DataTypeTok"/>
        </w:rPr>
        <w:t xml:space="preserve">"canonical_output_extent"</w:t>
      </w:r>
      <w:r>
        <w:rPr>
          <w:rStyle w:val="FunctionTok"/>
        </w:rPr>
        <w:t xml:space="preserve">:</w:t>
      </w:r>
      <w:r>
        <w:rPr>
          <w:rStyle w:val="NormalTok"/>
        </w:rPr>
        <w:t xml:space="preserve"> </w:t>
      </w:r>
      <w:r>
        <w:rPr>
          <w:rStyle w:val="StringTok"/>
        </w:rPr>
        <w:t xml:space="preserve">"canonical_analysis_raster"</w:t>
      </w:r>
      <w:r>
        <w:br/>
      </w:r>
      <w:r>
        <w:rPr>
          <w:rStyle w:val="NormalTok"/>
        </w:rPr>
        <w:t xml:space="preserve">  </w:t>
      </w:r>
      <w:r>
        <w:rPr>
          <w:rStyle w:val="FunctionTok"/>
        </w:rPr>
        <w:t xml:space="preserve">},</w:t>
      </w:r>
      <w:r>
        <w:br/>
      </w:r>
      <w:r>
        <w:rPr>
          <w:rStyle w:val="NormalTok"/>
        </w:rPr>
        <w:t xml:space="preserve">  </w:t>
      </w:r>
      <w:r>
        <w:rPr>
          <w:rStyle w:val="DataTypeTok"/>
        </w:rPr>
        <w:t xml:space="preserve">"preprocessor_contract"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"resize"</w:t>
      </w:r>
      <w:r>
        <w:rPr>
          <w:rStyle w:val="FunctionTok"/>
        </w:rPr>
        <w:t xml:space="preserve">:</w:t>
      </w:r>
      <w:r>
        <w:rPr>
          <w:rStyle w:val="NormalTok"/>
        </w:rPr>
        <w:t xml:space="preserve"> </w:t>
      </w:r>
      <w:r>
        <w:rPr>
          <w:rStyle w:val="StringTok"/>
        </w:rPr>
        <w:t xml:space="preserve">"already_canonical_analysis_raster"</w:t>
      </w:r>
      <w:r>
        <w:rPr>
          <w:rStyle w:val="FunctionTok"/>
        </w:rPr>
        <w:t xml:space="preserve">,</w:t>
      </w:r>
      <w:r>
        <w:br/>
      </w:r>
      <w:r>
        <w:rPr>
          <w:rStyle w:val="NormalTok"/>
        </w:rPr>
        <w:t xml:space="preserve">    </w:t>
      </w:r>
      <w:r>
        <w:rPr>
          <w:rStyle w:val="DataTypeTok"/>
        </w:rPr>
        <w:t xml:space="preserve">"color_order"</w:t>
      </w:r>
      <w:r>
        <w:rPr>
          <w:rStyle w:val="FunctionTok"/>
        </w:rPr>
        <w:t xml:space="preserve">:</w:t>
      </w:r>
      <w:r>
        <w:rPr>
          <w:rStyle w:val="NormalTok"/>
        </w:rPr>
        <w:t xml:space="preserve"> </w:t>
      </w:r>
      <w:r>
        <w:rPr>
          <w:rStyle w:val="StringTok"/>
        </w:rPr>
        <w:t xml:space="preserve">"rgb"</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"NCHW"</w:t>
      </w:r>
      <w:r>
        <w:rPr>
          <w:rStyle w:val="FunctionTok"/>
        </w:rPr>
        <w:t xml:space="preserve">,</w:t>
      </w:r>
      <w:r>
        <w:br/>
      </w:r>
      <w:r>
        <w:rPr>
          <w:rStyle w:val="NormalTok"/>
        </w:rPr>
        <w:t xml:space="preserve">    </w:t>
      </w:r>
      <w:r>
        <w:rPr>
          <w:rStyle w:val="DataTypeTok"/>
        </w:rPr>
        <w:t xml:space="preserve">"normalization"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"mean"</w:t>
      </w:r>
      <w:r>
        <w:rPr>
          <w:rStyle w:val="FunctionTok"/>
        </w:rPr>
        <w:t xml:space="preserve">:</w:t>
      </w:r>
      <w:r>
        <w:rPr>
          <w:rStyle w:val="NormalTok"/>
        </w:rPr>
        <w:t xml:space="preserve"> </w:t>
      </w:r>
      <w:r>
        <w:rPr>
          <w:rStyle w:val="OtherTok"/>
        </w:rPr>
        <w:t xml:space="preserve">[</w:t>
      </w:r>
      <w:r>
        <w:rPr>
          <w:rStyle w:val="DecValTok"/>
        </w:rPr>
        <w:t xml:space="preserve">0</w:t>
      </w:r>
      <w:r>
        <w:rPr>
          <w:rStyle w:val="ErrorTok"/>
        </w:rPr>
        <w:t xml:space="preserve">.</w:t>
      </w:r>
      <w:r>
        <w:rPr>
          <w:rStyle w:val="DecValTok"/>
        </w:rPr>
        <w:t xml:space="preserve">485</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456</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406</w:t>
      </w:r>
      <w:r>
        <w:rPr>
          <w:rStyle w:val="OtherTok"/>
        </w:rPr>
        <w:t xml:space="preserve">]</w:t>
      </w:r>
      <w:r>
        <w:rPr>
          <w:rStyle w:val="FunctionTok"/>
        </w:rPr>
        <w:t xml:space="preserve">,</w:t>
      </w:r>
      <w:r>
        <w:br/>
      </w:r>
      <w:r>
        <w:rPr>
          <w:rStyle w:val="NormalTok"/>
        </w:rPr>
        <w:t xml:space="preserve">      </w:t>
      </w:r>
      <w:r>
        <w:rPr>
          <w:rStyle w:val="DataTypeTok"/>
        </w:rPr>
        <w:t xml:space="preserve">"std"</w:t>
      </w:r>
      <w:r>
        <w:rPr>
          <w:rStyle w:val="FunctionTok"/>
        </w:rPr>
        <w:t xml:space="preserve">:</w:t>
      </w:r>
      <w:r>
        <w:rPr>
          <w:rStyle w:val="NormalTok"/>
        </w:rPr>
        <w:t xml:space="preserve"> </w:t>
      </w:r>
      <w:r>
        <w:rPr>
          <w:rStyle w:val="OtherTok"/>
        </w:rPr>
        <w:t xml:space="preserve">[</w:t>
      </w:r>
      <w:r>
        <w:rPr>
          <w:rStyle w:val="DecValTok"/>
        </w:rPr>
        <w:t xml:space="preserve">0</w:t>
      </w:r>
      <w:r>
        <w:rPr>
          <w:rStyle w:val="ErrorTok"/>
        </w:rPr>
        <w:t xml:space="preserve">.</w:t>
      </w:r>
      <w:r>
        <w:rPr>
          <w:rStyle w:val="DecValTok"/>
        </w:rPr>
        <w:t xml:space="preserve">229</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224</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225</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"postprocessor_contract"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"output_type"</w:t>
      </w:r>
      <w:r>
        <w:rPr>
          <w:rStyle w:val="FunctionTok"/>
        </w:rPr>
        <w:t xml:space="preserve">:</w:t>
      </w:r>
      <w:r>
        <w:rPr>
          <w:rStyle w:val="NormalTok"/>
        </w:rPr>
        <w:t xml:space="preserve"> </w:t>
      </w:r>
      <w:r>
        <w:rPr>
          <w:rStyle w:val="StringTok"/>
        </w:rPr>
        <w:t xml:space="preserve">"relative_depth"</w:t>
      </w:r>
      <w:r>
        <w:rPr>
          <w:rStyle w:val="FunctionTok"/>
        </w:rPr>
        <w:t xml:space="preserve">,</w:t>
      </w:r>
      <w:r>
        <w:br/>
      </w:r>
      <w:r>
        <w:rPr>
          <w:rStyle w:val="NormalTok"/>
        </w:rPr>
        <w:t xml:space="preserve">    </w:t>
      </w:r>
      <w:r>
        <w:rPr>
          <w:rStyle w:val="DataTypeTok"/>
        </w:rPr>
        <w:t xml:space="preserve">"normalization"</w:t>
      </w:r>
      <w:r>
        <w:rPr>
          <w:rStyle w:val="FunctionTok"/>
        </w:rPr>
        <w:t xml:space="preserve">:</w:t>
      </w:r>
      <w:r>
        <w:rPr>
          <w:rStyle w:val="NormalTok"/>
        </w:rPr>
        <w:t xml:space="preserve"> </w:t>
      </w:r>
      <w:r>
        <w:rPr>
          <w:rStyle w:val="StringTok"/>
        </w:rPr>
        <w:t xml:space="preserve">"svp_depth_v1_per_frame_normalized"</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"float32"</w:t>
      </w:r>
      <w:r>
        <w:rPr>
          <w:rStyle w:val="FunctionTok"/>
        </w:rPr>
        <w:t xml:space="preserve">,</w:t>
      </w:r>
      <w:r>
        <w:br/>
      </w:r>
      <w:r>
        <w:rPr>
          <w:rStyle w:val="NormalTok"/>
        </w:rPr>
        <w:t xml:space="preserve">    </w:t>
      </w:r>
      <w:r>
        <w:rPr>
          <w:rStyle w:val="DataTypeTok"/>
        </w:rPr>
        <w:t xml:space="preserve">"extent"</w:t>
      </w:r>
      <w:r>
        <w:rPr>
          <w:rStyle w:val="FunctionTok"/>
        </w:rPr>
        <w:t xml:space="preserve">:</w:t>
      </w:r>
      <w:r>
        <w:rPr>
          <w:rStyle w:val="NormalTok"/>
        </w:rPr>
        <w:t xml:space="preserve"> </w:t>
      </w:r>
      <w:r>
        <w:rPr>
          <w:rStyle w:val="StringTok"/>
        </w:rPr>
        <w:t xml:space="preserve">"canonical_analysis_raster"</w:t>
      </w:r>
      <w:r>
        <w:br/>
      </w:r>
      <w:r>
        <w:rPr>
          <w:rStyle w:val="NormalTok"/>
        </w:rPr>
        <w:t xml:space="preserve">  </w:t>
      </w:r>
      <w:r>
        <w:rPr>
          <w:rStyle w:val="FunctionTok"/>
        </w:rPr>
        <w:t xml:space="preserve">}</w:t>
      </w:r>
      <w:r>
        <w:br/>
      </w:r>
      <w:r>
        <w:rPr>
          <w:rStyle w:val="FunctionTok"/>
        </w:rPr>
        <w:t xml:space="preserve">}</w:t>
      </w:r>
    </w:p>
    <w:bookmarkEnd w:id="47"/>
    <w:bookmarkStart w:id="48" w:name="model-lock-authority"/>
    <w:p>
      <w:pPr>
        <w:pStyle w:val="Heading4"/>
      </w:pPr>
      <w:r>
        <w:t xml:space="preserve">5.11.1.4 Model lock authority</w:t>
      </w:r>
    </w:p>
    <w:p>
      <w:pPr>
        <w:pStyle w:val="FirstParagraph"/>
      </w:pPr>
      <w:r>
        <w:rPr>
          <w:rStyle w:val="VerbatimChar"/>
        </w:rPr>
        <w:t xml:space="preserve">model.svpmodel.json</w:t>
      </w:r>
      <w:r>
        <w:t xml:space="preserve"> </w:t>
      </w:r>
      <w:r>
        <w:t xml:space="preserve">is authoritative for the contents, identity, contracts, license, notice, and file hashes of a single model bundle.</w:t>
      </w:r>
    </w:p>
    <w:p>
      <w:pPr>
        <w:pStyle w:val="BodyText"/>
      </w:pPr>
      <w:r>
        <w:rPr>
          <w:rStyle w:val="VerbatimChar"/>
        </w:rPr>
        <w:t xml:space="preserve">model-lock.json</w:t>
      </w:r>
      <w:r>
        <w:t xml:space="preserve"> </w:t>
      </w:r>
      <w:r>
        <w:t xml:space="preserve">is authoritative for the selected reference model set used by a builder release or build invocation. It records which exact model bundles are selected together.</w:t>
      </w:r>
    </w:p>
    <w:p>
      <w:pPr>
        <w:pStyle w:val="BodyText"/>
      </w:pPr>
      <w:r>
        <w:t xml:space="preserve">If</w:t>
      </w:r>
      <w:r>
        <w:t xml:space="preserve"> </w:t>
      </w:r>
      <w:r>
        <w:rPr>
          <w:rStyle w:val="VerbatimChar"/>
        </w:rPr>
        <w:t xml:space="preserve">model-lock.json</w:t>
      </w:r>
      <w:r>
        <w:t xml:space="preserve"> </w:t>
      </w:r>
      <w:r>
        <w:t xml:space="preserve">and any referenced</w:t>
      </w:r>
      <w:r>
        <w:t xml:space="preserve"> </w:t>
      </w:r>
      <w:r>
        <w:rPr>
          <w:rStyle w:val="VerbatimChar"/>
        </w:rPr>
        <w:t xml:space="preserve">model.svpmodel.json</w:t>
      </w:r>
      <w:r>
        <w:t xml:space="preserve"> </w:t>
      </w:r>
      <w:r>
        <w:t xml:space="preserve">disagree on</w:t>
      </w:r>
      <w:r>
        <w:t xml:space="preserve"> </w:t>
      </w:r>
      <w:r>
        <w:rPr>
          <w:rStyle w:val="VerbatimChar"/>
        </w:rPr>
        <w:t xml:space="preserve">model_id</w:t>
      </w:r>
      <w:r>
        <w:t xml:space="preserve">,</w:t>
      </w:r>
      <w:r>
        <w:t xml:space="preserve"> </w:t>
      </w:r>
      <w:r>
        <w:rPr>
          <w:rStyle w:val="VerbatimChar"/>
        </w:rPr>
        <w:t xml:space="preserve">model_version</w:t>
      </w:r>
      <w:r>
        <w:t xml:space="preserve">,</w:t>
      </w:r>
      <w:r>
        <w:t xml:space="preserve"> </w:t>
      </w:r>
      <w:r>
        <w:rPr>
          <w:rStyle w:val="VerbatimChar"/>
        </w:rPr>
        <w:t xml:space="preserve">model_bundle_id</w:t>
      </w:r>
      <w:r>
        <w:t xml:space="preserve">,</w:t>
      </w:r>
      <w:r>
        <w:t xml:space="preserve"> </w:t>
      </w:r>
      <w:r>
        <w:rPr>
          <w:rStyle w:val="VerbatimChar"/>
        </w:rPr>
        <w:t xml:space="preserve">bundle_blake3</w:t>
      </w:r>
      <w:r>
        <w:t xml:space="preserve">, file paths, file roles, or file BLAKE3 values, the builder MUST reject the model set before processing media.</w:t>
      </w:r>
    </w:p>
    <w:p>
      <w:pPr>
        <w:pStyle w:val="BodyText"/>
      </w:pPr>
      <w:r>
        <w:t xml:space="preserve">Reference Model Bundle rules:</w:t>
      </w:r>
    </w:p>
    <w:p>
      <w:pPr>
        <w:pStyle w:val="Compact"/>
        <w:numPr>
          <w:ilvl w:val="0"/>
          <w:numId w:val="1005"/>
        </w:numPr>
      </w:pPr>
      <w:r>
        <w:t xml:space="preserve">The reference builder MUST support installing, verifying, and using pinned</w:t>
      </w:r>
      <w:r>
        <w:t xml:space="preserve"> </w:t>
      </w:r>
      <w:r>
        <w:rPr>
          <w:rStyle w:val="VerbatimChar"/>
        </w:rPr>
        <w:t xml:space="preserve">.svpmodel</w:t>
      </w:r>
      <w:r>
        <w:t xml:space="preserve"> </w:t>
      </w:r>
      <w:r>
        <w:t xml:space="preserve">bundles.</w:t>
      </w:r>
    </w:p>
    <w:p>
      <w:pPr>
        <w:pStyle w:val="Compact"/>
        <w:numPr>
          <w:ilvl w:val="0"/>
          <w:numId w:val="1005"/>
        </w:numPr>
      </w:pPr>
      <w:r>
        <w:t xml:space="preserve">The reference builder MUST NOT require Python for normal end-user operation.</w:t>
      </w:r>
    </w:p>
    <w:p>
      <w:pPr>
        <w:pStyle w:val="Compact"/>
        <w:numPr>
          <w:ilvl w:val="0"/>
          <w:numId w:val="1005"/>
        </w:numPr>
      </w:pPr>
      <w:r>
        <w:t xml:space="preserve">The reference builder MUST NOT execute remote model code during normal operation.</w:t>
      </w:r>
    </w:p>
    <w:p>
      <w:pPr>
        <w:pStyle w:val="Compact"/>
        <w:numPr>
          <w:ilvl w:val="0"/>
          <w:numId w:val="1005"/>
        </w:numPr>
      </w:pPr>
      <w:r>
        <w:t xml:space="preserve">Every model file MUST be content-addressed with BLAKE3 in</w:t>
      </w:r>
      <w:r>
        <w:t xml:space="preserve"> </w:t>
      </w:r>
      <w:r>
        <w:rPr>
          <w:rStyle w:val="VerbatimChar"/>
        </w:rPr>
        <w:t xml:space="preserve">model.svpmodel.json</w:t>
      </w:r>
      <w:r>
        <w:t xml:space="preserve"> </w:t>
      </w:r>
      <w:r>
        <w:t xml:space="preserve">and</w:t>
      </w:r>
      <w:r>
        <w:t xml:space="preserve"> </w:t>
      </w:r>
      <w:r>
        <w:rPr>
          <w:rStyle w:val="VerbatimChar"/>
        </w:rPr>
        <w:t xml:space="preserve">model-lock.json</w:t>
      </w:r>
      <w:r>
        <w:t xml:space="preserve">.</w:t>
      </w:r>
    </w:p>
    <w:p>
      <w:pPr>
        <w:pStyle w:val="Compact"/>
        <w:numPr>
          <w:ilvl w:val="0"/>
          <w:numId w:val="1005"/>
        </w:numPr>
      </w:pPr>
      <w:r>
        <w:t xml:space="preserve">Every model bundle MUST include complete license and notice files.</w:t>
      </w:r>
    </w:p>
    <w:p>
      <w:pPr>
        <w:pStyle w:val="Compact"/>
        <w:numPr>
          <w:ilvl w:val="0"/>
          <w:numId w:val="1005"/>
        </w:numPr>
      </w:pPr>
      <w:r>
        <w:t xml:space="preserve">Every model bundle MUST declare runtime, format, input contract, output contract, preprocessor contract, postprocessor contract, and supported execution providers.</w:t>
      </w:r>
    </w:p>
    <w:p>
      <w:pPr>
        <w:pStyle w:val="Compact"/>
        <w:numPr>
          <w:ilvl w:val="0"/>
          <w:numId w:val="1005"/>
        </w:numPr>
      </w:pPr>
      <w:r>
        <w:t xml:space="preserve">The builder MUST verify bundle hashes before use.</w:t>
      </w:r>
    </w:p>
    <w:p>
      <w:pPr>
        <w:pStyle w:val="Compact"/>
        <w:numPr>
          <w:ilvl w:val="0"/>
          <w:numId w:val="1005"/>
        </w:numPr>
      </w:pPr>
      <w:r>
        <w:t xml:space="preserve">The builder MUST record</w:t>
      </w:r>
      <w:r>
        <w:t xml:space="preserve"> </w:t>
      </w:r>
      <w:r>
        <w:rPr>
          <w:rStyle w:val="VerbatimChar"/>
        </w:rPr>
        <w:t xml:space="preserve">model_bundle_id</w:t>
      </w:r>
      <w:r>
        <w:t xml:space="preserve">,</w:t>
      </w:r>
      <w:r>
        <w:t xml:space="preserve"> </w:t>
      </w:r>
      <w:r>
        <w:rPr>
          <w:rStyle w:val="VerbatimChar"/>
        </w:rPr>
        <w:t xml:space="preserve">bundle_blake3</w:t>
      </w:r>
      <w:r>
        <w:t xml:space="preserve">, individual file BLAKE3 values, runtime, execution provider, and canonical</w:t>
      </w:r>
      <w:r>
        <w:t xml:space="preserve"> </w:t>
      </w:r>
      <w:r>
        <w:rPr>
          <w:rStyle w:val="VerbatimChar"/>
        </w:rPr>
        <w:t xml:space="preserve">model_id</w:t>
      </w:r>
      <w:r>
        <w:t xml:space="preserve"> </w:t>
      </w:r>
      <w:r>
        <w:t xml:space="preserve">in provenance.</w:t>
      </w:r>
    </w:p>
    <w:p>
      <w:pPr>
        <w:pStyle w:val="Compact"/>
        <w:numPr>
          <w:ilvl w:val="0"/>
          <w:numId w:val="1005"/>
        </w:numPr>
      </w:pPr>
      <w:r>
        <w:t xml:space="preserve">The builder MUST NOT auto-update a bundle during a build.</w:t>
      </w:r>
    </w:p>
    <w:p>
      <w:pPr>
        <w:pStyle w:val="Compact"/>
        <w:numPr>
          <w:ilvl w:val="0"/>
          <w:numId w:val="1005"/>
        </w:numPr>
      </w:pPr>
      <w:r>
        <w:t xml:space="preserve">Offline installers MAY include the complete required reference model set.</w:t>
      </w:r>
    </w:p>
    <w:p>
      <w:pPr>
        <w:pStyle w:val="FirstParagraph"/>
      </w:pPr>
      <w:r>
        <w:t xml:space="preserve">Required model-management commands are defined in Section 21.</w:t>
      </w:r>
    </w:p>
    <w:bookmarkEnd w:id="48"/>
    <w:bookmarkEnd w:id="49"/>
    <w:bookmarkStart w:id="50" w:name="package-container-and-compression"/>
    <w:p>
      <w:pPr>
        <w:pStyle w:val="Heading3"/>
      </w:pPr>
      <w:r>
        <w:t xml:space="preserve">5.12 Package container and compression</w:t>
      </w:r>
    </w:p>
    <w:p>
      <w:pPr>
        <w:pStyle w:val="FirstParagraph"/>
      </w:pPr>
      <w:r>
        <w:rPr>
          <w:b/>
          <w:bCs/>
        </w:rPr>
        <w:t xml:space="preserve">Choice:</w:t>
      </w:r>
      <w:r>
        <w:t xml:space="preserve"> </w:t>
      </w:r>
      <w:r>
        <w:t xml:space="preserve">ZIP64 package with SVP binary block streams.</w:t>
      </w:r>
    </w:p>
    <w:p>
      <w:pPr>
        <w:pStyle w:val="BodyText"/>
      </w:pPr>
      <w:r>
        <w:t xml:space="preserve">SVP interchange files are ZIP64 archives with extension</w:t>
      </w:r>
      <w:r>
        <w:t xml:space="preserve"> </w:t>
      </w:r>
      <w:r>
        <w:rPr>
          <w:rStyle w:val="VerbatimChar"/>
        </w:rPr>
        <w:t xml:space="preserve">.svp</w:t>
      </w:r>
      <w:r>
        <w:t xml:space="preserve">. The first entry MUST be an uncompressed</w:t>
      </w:r>
      <w:r>
        <w:t xml:space="preserve"> </w:t>
      </w:r>
      <w:r>
        <w:rPr>
          <w:rStyle w:val="VerbatimChar"/>
        </w:rPr>
        <w:t xml:space="preserve">mimetype</w:t>
      </w:r>
      <w:r>
        <w:t xml:space="preserve"> </w:t>
      </w:r>
      <w:r>
        <w:t xml:space="preserve">file containing exactly:</w:t>
      </w:r>
    </w:p>
    <w:p>
      <w:pPr>
        <w:pStyle w:val="SourceCode"/>
      </w:pPr>
      <w:r>
        <w:rPr>
          <w:rStyle w:val="VerbatimChar"/>
        </w:rPr>
        <w:t xml:space="preserve">application/vnd.svp+zip</w:t>
      </w:r>
    </w:p>
    <w:p>
      <w:pPr>
        <w:pStyle w:val="FirstParagraph"/>
      </w:pPr>
      <w:r>
        <w:t xml:space="preserve">The package container is responsible for containment. It is not responsible for compressing already-compressed SVP binary payloads.</w:t>
      </w:r>
    </w:p>
    <w:p>
      <w:pPr>
        <w:pStyle w:val="BodyText"/>
      </w:pPr>
      <w:r>
        <w:t xml:space="preserve">Required package compression rules:</w:t>
      </w:r>
    </w:p>
    <w:p>
      <w:pPr>
        <w:pStyle w:val="Compact"/>
        <w:numPr>
          <w:ilvl w:val="0"/>
          <w:numId w:val="1006"/>
        </w:numPr>
      </w:pPr>
      <w:r>
        <w:rPr>
          <w:rStyle w:val="VerbatimChar"/>
        </w:rPr>
        <w:t xml:space="preserve">mimetype</w:t>
      </w:r>
      <w:r>
        <w:t xml:space="preserve"> </w:t>
      </w:r>
      <w:r>
        <w:t xml:space="preserve">MUST use ZIP method</w:t>
      </w:r>
      <w:r>
        <w:t xml:space="preserve"> </w:t>
      </w:r>
      <w:r>
        <w:rPr>
          <w:rStyle w:val="VerbatimChar"/>
        </w:rPr>
        <w:t xml:space="preserve">STORE</w:t>
      </w:r>
      <w:r>
        <w:t xml:space="preserve">.</w:t>
      </w:r>
    </w:p>
    <w:p>
      <w:pPr>
        <w:pStyle w:val="Compact"/>
        <w:numPr>
          <w:ilvl w:val="0"/>
          <w:numId w:val="1006"/>
        </w:numPr>
      </w:pPr>
      <w:r>
        <w:rPr>
          <w:rStyle w:val="VerbatimChar"/>
        </w:rPr>
        <w:t xml:space="preserve">spatial/*.svpdz</w:t>
      </w:r>
      <w:r>
        <w:t xml:space="preserve">,</w:t>
      </w:r>
      <w:r>
        <w:t xml:space="preserve"> </w:t>
      </w:r>
      <w:r>
        <w:rPr>
          <w:rStyle w:val="VerbatimChar"/>
        </w:rPr>
        <w:t xml:space="preserve">spatial/*.svpmz</w:t>
      </w:r>
      <w:r>
        <w:t xml:space="preserve">, and</w:t>
      </w:r>
      <w:r>
        <w:t xml:space="preserve"> </w:t>
      </w:r>
      <w:r>
        <w:rPr>
          <w:rStyle w:val="VerbatimChar"/>
        </w:rPr>
        <w:t xml:space="preserve">embeddings/*.svpez</w:t>
      </w:r>
      <w:r>
        <w:t xml:space="preserve"> </w:t>
      </w:r>
      <w:r>
        <w:t xml:space="preserve">MUST use ZIP method</w:t>
      </w:r>
      <w:r>
        <w:t xml:space="preserve"> </w:t>
      </w:r>
      <w:r>
        <w:rPr>
          <w:rStyle w:val="VerbatimChar"/>
        </w:rPr>
        <w:t xml:space="preserve">STORE</w:t>
      </w:r>
      <w:r>
        <w:t xml:space="preserve">.</w:t>
      </w:r>
    </w:p>
    <w:p>
      <w:pPr>
        <w:pStyle w:val="Compact"/>
        <w:numPr>
          <w:ilvl w:val="0"/>
          <w:numId w:val="1006"/>
        </w:numPr>
      </w:pPr>
      <w:r>
        <w:t xml:space="preserve">The SVP binary block payload inside those files MUST use the compression declared in the SVP block header. RC1 defines Zstandard as compression code</w:t>
      </w:r>
      <w:r>
        <w:t xml:space="preserve"> </w:t>
      </w:r>
      <w:r>
        <w:rPr>
          <w:rStyle w:val="VerbatimChar"/>
        </w:rPr>
        <w:t xml:space="preserve">0x01</w:t>
      </w:r>
      <w:r>
        <w:t xml:space="preserve">.</w:t>
      </w:r>
    </w:p>
    <w:p>
      <w:pPr>
        <w:pStyle w:val="Compact"/>
        <w:numPr>
          <w:ilvl w:val="0"/>
          <w:numId w:val="1006"/>
        </w:numPr>
      </w:pPr>
      <w:r>
        <w:t xml:space="preserve">JSON, JSONL, and manifest entries MAY use ordinary ZIP compression.</w:t>
      </w:r>
    </w:p>
    <w:p>
      <w:pPr>
        <w:pStyle w:val="Compact"/>
        <w:numPr>
          <w:ilvl w:val="0"/>
          <w:numId w:val="1006"/>
        </w:numPr>
      </w:pPr>
      <w:r>
        <w:rPr>
          <w:rStyle w:val="VerbatimChar"/>
        </w:rPr>
        <w:t xml:space="preserve">index/index.sqlite</w:t>
      </w:r>
      <w:r>
        <w:t xml:space="preserve"> </w:t>
      </w:r>
      <w:r>
        <w:t xml:space="preserve">SHOULD use ZIP method</w:t>
      </w:r>
      <w:r>
        <w:t xml:space="preserve"> </w:t>
      </w:r>
      <w:r>
        <w:rPr>
          <w:rStyle w:val="VerbatimChar"/>
        </w:rPr>
        <w:t xml:space="preserve">STORE</w:t>
      </w:r>
      <w:r>
        <w:t xml:space="preserve"> </w:t>
      </w:r>
      <w:r>
        <w:t xml:space="preserve">so readers can extract or memory-map it without redundant decompression.</w:t>
      </w:r>
    </w:p>
    <w:p>
      <w:pPr>
        <w:pStyle w:val="Compact"/>
        <w:numPr>
          <w:ilvl w:val="0"/>
          <w:numId w:val="1006"/>
        </w:numPr>
      </w:pPr>
      <w:r>
        <w:t xml:space="preserve">A file whose bytes begin with the SVP binary block magic</w:t>
      </w:r>
      <w:r>
        <w:t xml:space="preserve"> </w:t>
      </w:r>
      <w:r>
        <w:rPr>
          <w:rStyle w:val="VerbatimChar"/>
        </w:rPr>
        <w:t xml:space="preserve">SVPB</w:t>
      </w:r>
      <w:r>
        <w:t xml:space="preserve"> </w:t>
      </w:r>
      <w:r>
        <w:t xml:space="preserve">MUST NOT use a</w:t>
      </w:r>
      <w:r>
        <w:t xml:space="preserve"> </w:t>
      </w:r>
      <w:r>
        <w:rPr>
          <w:rStyle w:val="VerbatimChar"/>
        </w:rPr>
        <w:t xml:space="preserve">.zst</w:t>
      </w:r>
      <w:r>
        <w:t xml:space="preserve"> </w:t>
      </w:r>
      <w:r>
        <w:t xml:space="preserve">extension.</w:t>
      </w:r>
    </w:p>
    <w:p>
      <w:pPr>
        <w:pStyle w:val="FirstParagraph"/>
      </w:pPr>
      <w:r>
        <w:t xml:space="preserve">Large depth, mask, and embedding payloads are therefore not plain Zstandard files. They are SVP block streams whose payload sections are Zstandard-compressed.</w:t>
      </w:r>
    </w:p>
    <w:bookmarkEnd w:id="50"/>
    <w:bookmarkStart w:id="51" w:name="search-index"/>
    <w:p>
      <w:pPr>
        <w:pStyle w:val="Heading3"/>
      </w:pPr>
      <w:r>
        <w:t xml:space="preserve">5.13 Search index</w:t>
      </w:r>
    </w:p>
    <w:p>
      <w:pPr>
        <w:pStyle w:val="FirstParagraph"/>
      </w:pPr>
      <w:r>
        <w:rPr>
          <w:b/>
          <w:bCs/>
        </w:rPr>
        <w:t xml:space="preserve">Choice:</w:t>
      </w:r>
      <w:r>
        <w:t xml:space="preserve"> </w:t>
      </w:r>
      <w:r>
        <w:t xml:space="preserve">SQLite with FTS5 and sqlite-vec.</w:t>
      </w:r>
    </w:p>
    <w:p>
      <w:pPr>
        <w:pStyle w:val="BodyText"/>
      </w:pPr>
      <w:r>
        <w:t xml:space="preserve">SVP v1.0 requires</w:t>
      </w:r>
      <w:r>
        <w:t xml:space="preserve"> </w:t>
      </w:r>
      <w:r>
        <w:rPr>
          <w:rStyle w:val="VerbatimChar"/>
        </w:rPr>
        <w:t xml:space="preserve">index/index.sqlite</w:t>
      </w:r>
      <w:r>
        <w:t xml:space="preserve">. It is not a cache. It is part of the package because readers and agents need fast local query without rebuilding indexes.</w:t>
      </w:r>
    </w:p>
    <w:p>
      <w:pPr>
        <w:pStyle w:val="BodyText"/>
      </w:pPr>
      <w:r>
        <w:t xml:space="preserve">The index contains:</w:t>
      </w:r>
    </w:p>
    <w:p>
      <w:pPr>
        <w:pStyle w:val="SourceCode"/>
      </w:pPr>
      <w:r>
        <w:rPr>
          <w:rStyle w:val="VerbatimChar"/>
        </w:rPr>
        <w:t xml:space="preserve">Full-text search over transcript, shots, scenes, relationships,</w:t>
      </w:r>
      <w:r>
        <w:br/>
      </w:r>
      <w:r>
        <w:rPr>
          <w:rStyle w:val="VerbatimChar"/>
        </w:rPr>
        <w:t xml:space="preserve">and provenance text</w:t>
      </w:r>
      <w:r>
        <w:br/>
      </w:r>
      <w:r>
        <w:rPr>
          <w:rStyle w:val="VerbatimChar"/>
        </w:rPr>
        <w:t xml:space="preserve">Vector search over transcript chunks, shots, scenes, visual regions,</w:t>
      </w:r>
      <w:r>
        <w:br/>
      </w:r>
      <w:r>
        <w:rPr>
          <w:rStyle w:val="VerbatimChar"/>
        </w:rPr>
        <w:t xml:space="preserve">and entity crops</w:t>
      </w:r>
      <w:r>
        <w:br/>
      </w:r>
      <w:r>
        <w:rPr>
          <w:rStyle w:val="VerbatimChar"/>
        </w:rPr>
        <w:t xml:space="preserve">Temporal lookup tables</w:t>
      </w:r>
      <w:r>
        <w:br/>
      </w:r>
      <w:r>
        <w:rPr>
          <w:rStyle w:val="VerbatimChar"/>
        </w:rPr>
        <w:t xml:space="preserve">ID lookup tables</w:t>
      </w:r>
      <w:r>
        <w:br/>
      </w:r>
      <w:r>
        <w:rPr>
          <w:rStyle w:val="VerbatimChar"/>
        </w:rPr>
        <w:t xml:space="preserve">Relationship lookup tables</w:t>
      </w:r>
      <w:r>
        <w:br/>
      </w:r>
      <w:r>
        <w:rPr>
          <w:rStyle w:val="VerbatimChar"/>
        </w:rPr>
        <w:t xml:space="preserve">Binary block lookup tables</w:t>
      </w:r>
      <w:r>
        <w:br/>
      </w:r>
      <w:r>
        <w:rPr>
          <w:rStyle w:val="VerbatimChar"/>
        </w:rPr>
        <w:t xml:space="preserve">Integrity hashes</w:t>
      </w:r>
    </w:p>
    <w:p>
      <w:pPr>
        <w:pStyle w:val="FirstParagraph"/>
      </w:pPr>
      <w:r>
        <w:t xml:space="preserve">SQLite FTS5 is the required text index. sqlite-vec is the required vector table mechanism in the reference implementation. sqlite-vec is vendored and pinned so upstream pre-v1 changes do not leak into SVP compatibility.</w:t>
      </w:r>
    </w:p>
    <w:bookmarkEnd w:id="51"/>
    <w:bookmarkStart w:id="52" w:name="timeline-export"/>
    <w:p>
      <w:pPr>
        <w:pStyle w:val="Heading3"/>
      </w:pPr>
      <w:r>
        <w:t xml:space="preserve">5.14 Timeline export</w:t>
      </w:r>
    </w:p>
    <w:p>
      <w:pPr>
        <w:pStyle w:val="FirstParagraph"/>
      </w:pPr>
      <w:r>
        <w:rPr>
          <w:b/>
          <w:bCs/>
        </w:rPr>
        <w:t xml:space="preserve">Choice:</w:t>
      </w:r>
      <w:r>
        <w:t xml:space="preserve"> </w:t>
      </w:r>
      <w:r>
        <w:t xml:space="preserve">OpenTimelineIO for editorial timeline exports.</w:t>
      </w:r>
    </w:p>
    <w:p>
      <w:pPr>
        <w:pStyle w:val="BodyText"/>
      </w:pPr>
      <w:r>
        <w:t xml:space="preserve">SVP is not an editorial timeline format. The reference tool exports OTIO when an app or agent needs to create an edit timeline.</w:t>
      </w:r>
    </w:p>
    <w:p>
      <w:pPr>
        <w:pStyle w:val="SourceCode"/>
      </w:pPr>
      <w:r>
        <w:rPr>
          <w:rStyle w:val="ExtensionTok"/>
        </w:rPr>
        <w:t xml:space="preserve">svp</w:t>
      </w:r>
      <w:r>
        <w:rPr>
          <w:rStyle w:val="NormalTok"/>
        </w:rPr>
        <w:t xml:space="preserve"> export video.svp </w:t>
      </w:r>
      <w:r>
        <w:rPr>
          <w:rStyle w:val="AttributeTok"/>
        </w:rPr>
        <w:t xml:space="preserve">--format</w:t>
      </w:r>
      <w:r>
        <w:rPr>
          <w:rStyle w:val="NormalTok"/>
        </w:rPr>
        <w:t xml:space="preserve"> otio </w:t>
      </w:r>
      <w:r>
        <w:rPr>
          <w:rStyle w:val="AttributeTok"/>
        </w:rPr>
        <w:t xml:space="preserve">--out</w:t>
      </w:r>
      <w:r>
        <w:rPr>
          <w:rStyle w:val="NormalTok"/>
        </w:rPr>
        <w:t xml:space="preserve"> roughcut.otio</w:t>
      </w:r>
    </w:p>
    <w:bookmarkEnd w:id="52"/>
    <w:bookmarkStart w:id="53" w:name="hashing-and-content-addressed-identity"/>
    <w:p>
      <w:pPr>
        <w:pStyle w:val="Heading3"/>
      </w:pPr>
      <w:r>
        <w:t xml:space="preserve">5.15 Hashing and content-addressed identity</w:t>
      </w:r>
    </w:p>
    <w:p>
      <w:pPr>
        <w:pStyle w:val="FirstParagraph"/>
      </w:pPr>
      <w:r>
        <w:rPr>
          <w:b/>
          <w:bCs/>
        </w:rPr>
        <w:t xml:space="preserve">Choice:</w:t>
      </w:r>
      <w:r>
        <w:t xml:space="preserve"> </w:t>
      </w:r>
      <w:r>
        <w:t xml:space="preserve">BLAKE3, 256-bit digest, lowercase hexadecimal encoding.</w:t>
      </w:r>
    </w:p>
    <w:p>
      <w:pPr>
        <w:pStyle w:val="BodyText"/>
      </w:pPr>
      <w:r>
        <w:t xml:space="preserve">All SVP-native integrity hashes, cache keys, block hashes, package hashes, artifact hashes, model-bundle hashes, detached-signature package hashes, and processor output hashes MUST use BLAKE3. The canonical field name is</w:t>
      </w:r>
      <w:r>
        <w:t xml:space="preserve"> </w:t>
      </w:r>
      <w:r>
        <w:rPr>
          <w:rStyle w:val="VerbatimChar"/>
        </w:rPr>
        <w:t xml:space="preserve">blake3</w:t>
      </w:r>
      <w:r>
        <w:t xml:space="preserve">. RC1 continues to avoid mixing</w:t>
      </w:r>
      <w:r>
        <w:t xml:space="preserve"> </w:t>
      </w:r>
      <w:r>
        <w:rPr>
          <w:rStyle w:val="VerbatimChar"/>
        </w:rPr>
        <w:t xml:space="preserve">sha256</w:t>
      </w:r>
      <w:r>
        <w:t xml:space="preserve"> </w:t>
      </w:r>
      <w:r>
        <w:t xml:space="preserve">into core records.</w:t>
      </w:r>
    </w:p>
    <w:p>
      <w:pPr>
        <w:pStyle w:val="BodyText"/>
      </w:pPr>
      <w:r>
        <w:t xml:space="preserve">External ecosystems sometimes publish SHA-256 checksums for model weights or source downloads. SVP MAY record those values under</w:t>
      </w:r>
      <w:r>
        <w:t xml:space="preserve"> </w:t>
      </w:r>
      <w:r>
        <w:rPr>
          <w:rStyle w:val="VerbatimChar"/>
        </w:rPr>
        <w:t xml:space="preserve">alternate_hashes</w:t>
      </w:r>
      <w:r>
        <w:t xml:space="preserve">, but they are not normative for SVP integrity.</w:t>
      </w:r>
    </w:p>
    <w:p>
      <w:pPr>
        <w:pStyle w:val="BodyText"/>
      </w:pPr>
      <w:r>
        <w:t xml:space="preserve">Required hash rules:</w:t>
      </w:r>
    </w:p>
    <w:p>
      <w:pPr>
        <w:pStyle w:val="Compact"/>
        <w:numPr>
          <w:ilvl w:val="0"/>
          <w:numId w:val="1007"/>
        </w:numPr>
      </w:pPr>
      <w:r>
        <w:t xml:space="preserve">BLAKE3 output is exactly 32 bytes.</w:t>
      </w:r>
    </w:p>
    <w:p>
      <w:pPr>
        <w:pStyle w:val="Compact"/>
        <w:numPr>
          <w:ilvl w:val="0"/>
          <w:numId w:val="1007"/>
        </w:numPr>
      </w:pPr>
      <w:r>
        <w:t xml:space="preserve">JSON and JSONL records store BLAKE3 as 64 lowercase hexadecimal characters.</w:t>
      </w:r>
    </w:p>
    <w:p>
      <w:pPr>
        <w:pStyle w:val="Compact"/>
        <w:numPr>
          <w:ilvl w:val="0"/>
          <w:numId w:val="1007"/>
        </w:numPr>
      </w:pPr>
      <w:r>
        <w:t xml:space="preserve">Binary headers store BLAKE3 as raw 32-byte values.</w:t>
      </w:r>
    </w:p>
    <w:p>
      <w:pPr>
        <w:pStyle w:val="Compact"/>
        <w:numPr>
          <w:ilvl w:val="0"/>
          <w:numId w:val="1007"/>
        </w:numPr>
      </w:pPr>
      <w:r>
        <w:t xml:space="preserve">Hash inputs MUST be byte-exact and documented in provenance.</w:t>
      </w:r>
    </w:p>
    <w:p>
      <w:pPr>
        <w:pStyle w:val="Compact"/>
        <w:numPr>
          <w:ilvl w:val="0"/>
          <w:numId w:val="1007"/>
        </w:numPr>
      </w:pPr>
      <w:r>
        <w:t xml:space="preserve">Builders MUST NOT reuse cached artifacts unless the cache key and artifact hash both verify.</w:t>
      </w:r>
    </w:p>
    <w:bookmarkEnd w:id="53"/>
    <w:bookmarkStart w:id="57" w:name="Xbbc8687080795ffbfea3bd7045eb188257a7405"/>
    <w:p>
      <w:pPr>
        <w:pStyle w:val="Heading3"/>
      </w:pPr>
      <w:r>
        <w:t xml:space="preserve">5.16 Reference builder orchestration and package equivalence</w:t>
      </w:r>
    </w:p>
    <w:p>
      <w:pPr>
        <w:pStyle w:val="FirstParagraph"/>
      </w:pPr>
      <w:r>
        <w:rPr>
          <w:b/>
          <w:bCs/>
        </w:rPr>
        <w:t xml:space="preserve">Choice:</w:t>
      </w:r>
      <w:r>
        <w:t xml:space="preserve"> </w:t>
      </w:r>
      <w:r>
        <w:t xml:space="preserve">deterministic asynchronous DAG execution with defined package equivalence.</w:t>
      </w:r>
    </w:p>
    <w:p>
      <w:pPr>
        <w:pStyle w:val="BodyText"/>
      </w:pPr>
      <w:r>
        <w:t xml:space="preserve">The reference builder is a media compiler. It MUST execute the pipeline as an asynchronous directed acyclic graph so independent audio, vision, indexing, and packaging stages can run concurrently.</w:t>
      </w:r>
    </w:p>
    <w:p>
      <w:pPr>
        <w:pStyle w:val="BodyText"/>
      </w:pPr>
      <w:r>
        <w:t xml:space="preserve">The standard does not mandate a specific scheduler library. The reference implementation MUST expose deterministic task boundaries, task dependencies, resumable task IDs, cache keys, and provenance for every emitted artifact.</w:t>
      </w:r>
    </w:p>
    <w:p>
      <w:pPr>
        <w:pStyle w:val="BodyText"/>
      </w:pPr>
      <w:r>
        <w:t xml:space="preserve">A conforming package MUST be independent of task completion order. JSONL row order, ID assignment, index records, provenance records, and binary block references MUST be written in canonical order by section-specific sort keys, not by worker completion order.</w:t>
      </w:r>
    </w:p>
    <w:bookmarkStart w:id="54" w:name="equivalent-package-contents"/>
    <w:p>
      <w:pPr>
        <w:pStyle w:val="Heading4"/>
      </w:pPr>
      <w:r>
        <w:t xml:space="preserve">5.16.1 Equivalent package contents</w:t>
      </w:r>
    </w:p>
    <w:p>
      <w:pPr>
        <w:pStyle w:val="FirstParagraph"/>
      </w:pPr>
      <w:r>
        <w:t xml:space="preserve">RC1 defines</w:t>
      </w:r>
      <w:r>
        <w:t xml:space="preserve"> </w:t>
      </w:r>
      <w:r>
        <w:rPr>
          <w:b/>
          <w:bCs/>
        </w:rPr>
        <w:t xml:space="preserve">equivalent package contents</w:t>
      </w:r>
      <w:r>
        <w:t xml:space="preserve"> </w:t>
      </w:r>
      <w:r>
        <w:t xml:space="preserve">because bit-exact equality is not realistic for every derived observation across threads, CPUs, GPUs, accelerators, math libraries, and ONNX Execution Providers.</w:t>
      </w:r>
    </w:p>
    <w:p>
      <w:pPr>
        <w:pStyle w:val="BodyText"/>
      </w:pPr>
      <w:r>
        <w:t xml:space="preserve">Two packages are eligible for equivalence comparison only when they are produced from the same canonical source media, the same SVP schema version, the same processor contracts, the same model artifacts, the same processor parameters, and the same normalized inputs. A package produced by a different processor contract, a different model artifact, a different transcript output, or different source media is not equivalent merely because it looks similar.</w:t>
      </w:r>
    </w:p>
    <w:p>
      <w:pPr>
        <w:pStyle w:val="BodyText"/>
      </w:pPr>
      <w:r>
        <w:t xml:space="preserve">Equivalent package contents are evaluated in three categories:</w:t>
      </w:r>
    </w:p>
    <w:p>
      <w:pPr>
        <w:pStyle w:val="SourceCode"/>
      </w:pPr>
      <w:r>
        <w:rPr>
          <w:rStyle w:val="VerbatimChar"/>
        </w:rPr>
        <w:t xml:space="preserve">Strict byte equivalence:</w:t>
      </w:r>
      <w:r>
        <w:br/>
      </w:r>
      <w:r>
        <w:rPr>
          <w:rStyle w:val="VerbatimChar"/>
        </w:rPr>
        <w:t xml:space="preserve">  original media bytes</w:t>
      </w:r>
      <w:r>
        <w:br/>
      </w:r>
      <w:r>
        <w:rPr>
          <w:rStyle w:val="VerbatimChar"/>
        </w:rPr>
        <w:t xml:space="preserve">  lossless extracted audio bytes</w:t>
      </w:r>
      <w:r>
        <w:br/>
      </w:r>
      <w:r>
        <w:rPr>
          <w:rStyle w:val="VerbatimChar"/>
        </w:rPr>
        <w:t xml:space="preserve">  canonical JSON and JSONL structure</w:t>
      </w:r>
      <w:r>
        <w:br/>
      </w:r>
      <w:r>
        <w:rPr>
          <w:rStyle w:val="VerbatimChar"/>
        </w:rPr>
        <w:t xml:space="preserve">  IDs and references</w:t>
      </w:r>
      <w:r>
        <w:br/>
      </w:r>
      <w:r>
        <w:rPr>
          <w:rStyle w:val="VerbatimChar"/>
        </w:rPr>
        <w:t xml:space="preserve">  shot and scene frame indices</w:t>
      </w:r>
      <w:r>
        <w:br/>
      </w:r>
      <w:r>
        <w:rPr>
          <w:rStyle w:val="VerbatimChar"/>
        </w:rPr>
        <w:t xml:space="preserve">  source fingerprints</w:t>
      </w:r>
      <w:r>
        <w:br/>
      </w:r>
      <w:r>
        <w:rPr>
          <w:rStyle w:val="VerbatimChar"/>
        </w:rPr>
        <w:t xml:space="preserve">  package layout</w:t>
      </w:r>
      <w:r>
        <w:br/>
      </w:r>
      <w:r>
        <w:br/>
      </w:r>
      <w:r>
        <w:rPr>
          <w:rStyle w:val="VerbatimChar"/>
        </w:rPr>
        <w:t xml:space="preserve">Logical data equivalence:</w:t>
      </w:r>
      <w:r>
        <w:br/>
      </w:r>
      <w:r>
        <w:rPr>
          <w:rStyle w:val="VerbatimChar"/>
        </w:rPr>
        <w:t xml:space="preserve">  SQLite index contents after SVP canonical logical row-stream serialization</w:t>
      </w:r>
      <w:r>
        <w:br/>
      </w:r>
      <w:r>
        <w:br/>
      </w:r>
      <w:r>
        <w:rPr>
          <w:rStyle w:val="VerbatimChar"/>
        </w:rPr>
        <w:t xml:space="preserve">Numerical observation equivalence:</w:t>
      </w:r>
      <w:r>
        <w:br/>
      </w:r>
      <w:r>
        <w:rPr>
          <w:rStyle w:val="VerbatimChar"/>
        </w:rPr>
        <w:t xml:space="preserve">  depth arrays</w:t>
      </w:r>
      <w:r>
        <w:br/>
      </w:r>
      <w:r>
        <w:rPr>
          <w:rStyle w:val="VerbatimChar"/>
        </w:rPr>
        <w:t xml:space="preserve">  embedding vectors</w:t>
      </w:r>
      <w:r>
        <w:br/>
      </w:r>
      <w:r>
        <w:rPr>
          <w:rStyle w:val="VerbatimChar"/>
        </w:rPr>
        <w:t xml:space="preserve">  mask boundaries</w:t>
      </w:r>
      <w:r>
        <w:br/>
      </w:r>
      <w:r>
        <w:rPr>
          <w:rStyle w:val="VerbatimChar"/>
        </w:rPr>
        <w:t xml:space="preserve">  Kalman-smoothed track coordinates</w:t>
      </w:r>
      <w:r>
        <w:br/>
      </w:r>
      <w:r>
        <w:rPr>
          <w:rStyle w:val="VerbatimChar"/>
        </w:rPr>
        <w:t xml:space="preserve">  optical-flow-derived coordinates</w:t>
      </w:r>
      <w:r>
        <w:br/>
      </w:r>
      <w:r>
        <w:rPr>
          <w:rStyle w:val="VerbatimChar"/>
        </w:rPr>
        <w:t xml:space="preserve">  confidence values emitted by floating-point processors</w:t>
      </w:r>
    </w:p>
    <w:p>
      <w:pPr>
        <w:pStyle w:val="FirstParagraph"/>
      </w:pPr>
      <w:r>
        <w:t xml:space="preserve">For strict byte equivalence, the canonical BLAKE3 digests MUST match exactly.</w:t>
      </w:r>
    </w:p>
    <w:p>
      <w:pPr>
        <w:pStyle w:val="BodyText"/>
      </w:pPr>
      <w:r>
        <w:t xml:space="preserve">For logical data equivalence, physical storage details that do not affect query results are ignored. SQLite page size, free lists, insertion history, vacuum state, journal history, rowid allocation side effects, and byte order of unrelated internal pages are not package-equivalence facts. The normative comparison input is the SVP canonical logical comparison procedure defined in Section 17.5.</w:t>
      </w:r>
    </w:p>
    <w:p>
      <w:pPr>
        <w:pStyle w:val="BodyText"/>
      </w:pPr>
      <w:r>
        <w:t xml:space="preserve">RC1 adds one additional rule: the SQLite equivalence path MUST preserve the same equivalence class as the source value represented by each SQLite column. Exact-match source values remain exact-match inside SQLite. Tolerance-governed source values remain tolerance-governed inside SQLite. A validator MUST NOT accidentally convert a numerically equivalent depth, mask, embedding, or floating-point observation into</w:t>
      </w:r>
      <w:r>
        <w:t xml:space="preserve"> </w:t>
      </w:r>
      <w:r>
        <w:rPr>
          <w:rStyle w:val="VerbatimChar"/>
        </w:rPr>
        <w:t xml:space="preserve">not_equivalent</w:t>
      </w:r>
      <w:r>
        <w:t xml:space="preserve"> </w:t>
      </w:r>
      <w:r>
        <w:t xml:space="preserve">merely because an index table stores a hash or vector derived from that observation.</w:t>
      </w:r>
    </w:p>
    <w:p>
      <w:pPr>
        <w:pStyle w:val="BodyText"/>
      </w:pPr>
      <w:r>
        <w:t xml:space="preserve">For numerical observation equivalence, the package structure, IDs, references, time ranges, frame ranges, dimensions, dtype declarations, provenance references, and record counts MUST match exactly. The numeric payloads then MUST satisfy the Default Equivalence Profile defined below.</w:t>
      </w:r>
    </w:p>
    <w:bookmarkEnd w:id="54"/>
    <w:bookmarkStart w:id="55" w:name="default-equivalence-profile-v1"/>
    <w:p>
      <w:pPr>
        <w:pStyle w:val="Heading4"/>
      </w:pPr>
      <w:r>
        <w:t xml:space="preserve">5.16.2 Default Equivalence Profile v1</w:t>
      </w:r>
    </w:p>
    <w:p>
      <w:pPr>
        <w:pStyle w:val="FirstParagraph"/>
      </w:pPr>
      <w:r>
        <w:t xml:space="preserve">The Default Equivalence Profile v1 is used by the reference validator when comparing two SVP packages for equivalence. It is not used to validate whether a single package is complete. A single package remains valid only when every required core section exists and passes strict structural validation.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Equivalence rule</w:t>
            </w:r>
          </w:p>
        </w:tc>
      </w:tr>
      <w:tr>
        <w:tc>
          <w:tcPr/>
          <w:p>
            <w:pPr>
              <w:pStyle w:val="Compact"/>
              <w:jc w:val="left"/>
            </w:pPr>
            <w:r>
              <w:t xml:space="preserve">Original media</w:t>
            </w:r>
          </w:p>
        </w:tc>
        <w:tc>
          <w:tcPr/>
          <w:p>
            <w:pPr>
              <w:pStyle w:val="Compact"/>
              <w:jc w:val="left"/>
            </w:pPr>
            <w:r>
              <w:t xml:space="preserve">Exact BLAKE3 match.</w:t>
            </w:r>
          </w:p>
        </w:tc>
      </w:tr>
      <w:tr>
        <w:tc>
          <w:tcPr/>
          <w:p>
            <w:pPr>
              <w:pStyle w:val="Compact"/>
              <w:jc w:val="left"/>
            </w:pPr>
            <w:r>
              <w:t xml:space="preserve">Lossless extracted audio</w:t>
            </w:r>
          </w:p>
        </w:tc>
        <w:tc>
          <w:tcPr/>
          <w:p>
            <w:pPr>
              <w:pStyle w:val="Compact"/>
              <w:jc w:val="left"/>
            </w:pPr>
            <w:r>
              <w:t xml:space="preserve">Exact BLAKE3 match.</w:t>
            </w:r>
          </w:p>
        </w:tc>
      </w:tr>
      <w:tr>
        <w:tc>
          <w:tcPr/>
          <w:p>
            <w:pPr>
              <w:pStyle w:val="Compact"/>
              <w:jc w:val="left"/>
            </w:pPr>
            <w:r>
              <w:t xml:space="preserve">Canonical JSON and JSONL</w:t>
            </w:r>
          </w:p>
        </w:tc>
        <w:tc>
          <w:tcPr/>
          <w:p>
            <w:pPr>
              <w:pStyle w:val="Compact"/>
              <w:jc w:val="left"/>
            </w:pPr>
            <w:r>
              <w:t xml:space="preserve">Exact canonicalized BLAKE3 match after normalizing UTF-8, object key order, and line endings according to the schema canonicalization rules.</w:t>
            </w:r>
          </w:p>
        </w:tc>
      </w:tr>
      <w:tr>
        <w:tc>
          <w:tcPr/>
          <w:p>
            <w:pPr>
              <w:pStyle w:val="Compact"/>
              <w:jc w:val="left"/>
            </w:pPr>
            <w:r>
              <w:t xml:space="preserve">SQLite index</w:t>
            </w:r>
          </w:p>
        </w:tc>
        <w:tc>
          <w:tcPr/>
          <w:p>
            <w:pPr>
              <w:pStyle w:val="Compact"/>
              <w:jc w:val="left"/>
            </w:pPr>
            <w:r>
              <w:t xml:space="preserve">Source-layer-aware logical reproducibility using the canonical logical comparison procedure defined in Section 17.5. Raw</w:t>
            </w:r>
            <w:r>
              <w:t xml:space="preserve"> </w:t>
            </w:r>
            <w:r>
              <w:rPr>
                <w:rStyle w:val="VerbatimChar"/>
              </w:rPr>
              <w:t xml:space="preserve">index.sqlite</w:t>
            </w:r>
            <w:r>
              <w:t xml:space="preserve"> </w:t>
            </w:r>
            <w:r>
              <w:t xml:space="preserve">bytes are not compared for package equivalence. Exact columns remain exact. Tolerance-governed payloads and vectors use their source-layer equivalence rules.</w:t>
            </w:r>
          </w:p>
        </w:tc>
      </w:tr>
      <w:tr>
        <w:tc>
          <w:tcPr/>
          <w:p>
            <w:pPr>
              <w:pStyle w:val="Compact"/>
              <w:jc w:val="left"/>
            </w:pPr>
            <w:r>
              <w:t xml:space="preserve">IDs and references</w:t>
            </w:r>
          </w:p>
        </w:tc>
        <w:tc>
          <w:tcPr/>
          <w:p>
            <w:pPr>
              <w:pStyle w:val="Compact"/>
              <w:jc w:val="left"/>
            </w:pPr>
            <w:r>
              <w:t xml:space="preserve">Exact string match.</w:t>
            </w:r>
          </w:p>
        </w:tc>
      </w:tr>
      <w:tr>
        <w:tc>
          <w:tcPr/>
          <w:p>
            <w:pPr>
              <w:pStyle w:val="Compact"/>
              <w:jc w:val="left"/>
            </w:pPr>
            <w:r>
              <w:t xml:space="preserve">Shot boundaries</w:t>
            </w:r>
          </w:p>
        </w:tc>
        <w:tc>
          <w:tcPr/>
          <w:p>
            <w:pPr>
              <w:pStyle w:val="Compact"/>
              <w:jc w:val="left"/>
            </w:pPr>
            <w:r>
              <w:t xml:space="preserve">Exact frame-index match. Human-readable seconds strings are ignored when integer microseconds and frame indices match.</w:t>
            </w:r>
          </w:p>
        </w:tc>
      </w:tr>
      <w:tr>
        <w:tc>
          <w:tcPr/>
          <w:p>
            <w:pPr>
              <w:pStyle w:val="Compact"/>
              <w:jc w:val="left"/>
            </w:pPr>
            <w:r>
              <w:t xml:space="preserve">Scene boundaries</w:t>
            </w:r>
          </w:p>
        </w:tc>
        <w:tc>
          <w:tcPr/>
          <w:p>
            <w:pPr>
              <w:pStyle w:val="Compact"/>
              <w:jc w:val="left"/>
            </w:pPr>
            <w:r>
              <w:t xml:space="preserve">Exact referenced shot IDs and integer time ranges.</w:t>
            </w:r>
          </w:p>
        </w:tc>
      </w:tr>
      <w:tr>
        <w:tc>
          <w:tcPr/>
          <w:p>
            <w:pPr>
              <w:pStyle w:val="Compact"/>
              <w:jc w:val="left"/>
            </w:pPr>
            <w:r>
              <w:t xml:space="preserve">Depth maps</w:t>
            </w:r>
          </w:p>
        </w:tc>
        <w:tc>
          <w:tcPr/>
          <w:p>
            <w:pPr>
              <w:pStyle w:val="Compact"/>
              <w:jc w:val="left"/>
            </w:pPr>
            <w:r>
              <w:t xml:space="preserve">Same block structure, dimensions, dtype, frame range, and time range. Decoded normalized depth values MUST have mean absolute error &lt;=</w:t>
            </w:r>
            <w:r>
              <w:t xml:space="preserve"> </w:t>
            </w:r>
            <w:r>
              <w:rPr>
                <w:rStyle w:val="VerbatimChar"/>
              </w:rPr>
              <w:t xml:space="preserve">0.002</w:t>
            </w:r>
            <w:r>
              <w:t xml:space="preserve">, p99 absolute error &lt;=</w:t>
            </w:r>
            <w:r>
              <w:t xml:space="preserve"> </w:t>
            </w:r>
            <w:r>
              <w:rPr>
                <w:rStyle w:val="VerbatimChar"/>
              </w:rPr>
              <w:t xml:space="preserve">0.010</w:t>
            </w:r>
            <w:r>
              <w:t xml:space="preserve">, and Spearman rank correlation &gt;=</w:t>
            </w:r>
            <w:r>
              <w:t xml:space="preserve"> </w:t>
            </w:r>
            <w:r>
              <w:rPr>
                <w:rStyle w:val="VerbatimChar"/>
              </w:rPr>
              <w:t xml:space="preserve">0.995</w:t>
            </w:r>
            <w:r>
              <w:t xml:space="preserve"> </w:t>
            </w:r>
            <w:r>
              <w:t xml:space="preserve">per block.</w:t>
            </w:r>
          </w:p>
        </w:tc>
      </w:tr>
      <w:tr>
        <w:tc>
          <w:tcPr/>
          <w:p>
            <w:pPr>
              <w:pStyle w:val="Compact"/>
              <w:jc w:val="left"/>
            </w:pPr>
            <w:r>
              <w:t xml:space="preserve">Embeddings</w:t>
            </w:r>
          </w:p>
        </w:tc>
        <w:tc>
          <w:tcPr/>
          <w:p>
            <w:pPr>
              <w:pStyle w:val="Compact"/>
              <w:jc w:val="left"/>
            </w:pPr>
            <w:r>
              <w:t xml:space="preserve">Same embedding set, model identity, dimension, input reference, and vector count. Corresponding normalized vectors MUST have cosine similarity &gt;=</w:t>
            </w:r>
            <w:r>
              <w:t xml:space="preserve"> </w:t>
            </w:r>
            <w:r>
              <w:rPr>
                <w:rStyle w:val="VerbatimChar"/>
              </w:rPr>
              <w:t xml:space="preserve">0.999</w:t>
            </w:r>
            <w:r>
              <w:t xml:space="preserve">.</w:t>
            </w:r>
          </w:p>
        </w:tc>
      </w:tr>
      <w:tr>
        <w:tc>
          <w:tcPr/>
          <w:p>
            <w:pPr>
              <w:pStyle w:val="Compact"/>
              <w:jc w:val="left"/>
            </w:pPr>
            <w:r>
              <w:t xml:space="preserve">Masks</w:t>
            </w:r>
          </w:p>
        </w:tc>
        <w:tc>
          <w:tcPr/>
          <w:p>
            <w:pPr>
              <w:pStyle w:val="Compact"/>
              <w:jc w:val="left"/>
            </w:pPr>
            <w:r>
              <w:t xml:space="preserve">Same mask record structure, dimensions, frame range, and target references. Non-empty corresponding masks MUST have IoU &gt;=</w:t>
            </w:r>
            <w:r>
              <w:t xml:space="preserve"> </w:t>
            </w:r>
            <w:r>
              <w:rPr>
                <w:rStyle w:val="VerbatimChar"/>
              </w:rPr>
              <w:t xml:space="preserve">0.995</w:t>
            </w:r>
            <w:r>
              <w:t xml:space="preserve"> </w:t>
            </w:r>
            <w:r>
              <w:t xml:space="preserve">and p95 boundary displacement &lt;=</w:t>
            </w:r>
            <w:r>
              <w:t xml:space="preserve"> </w:t>
            </w:r>
            <w:r>
              <w:rPr>
                <w:rStyle w:val="VerbatimChar"/>
              </w:rPr>
              <w:t xml:space="preserve">1.0</w:t>
            </w:r>
            <w:r>
              <w:t xml:space="preserve"> </w:t>
            </w:r>
            <w:r>
              <w:t xml:space="preserve">canonical analysis raster pixel. Empty masks are equivalent only to empty masks.</w:t>
            </w:r>
          </w:p>
        </w:tc>
      </w:tr>
      <w:tr>
        <w:tc>
          <w:tcPr/>
          <w:p>
            <w:pPr>
              <w:pStyle w:val="Compact"/>
              <w:jc w:val="left"/>
            </w:pPr>
            <w:r>
              <w:t xml:space="preserve">Entity tracks</w:t>
            </w:r>
          </w:p>
        </w:tc>
        <w:tc>
          <w:tcPr/>
          <w:p>
            <w:pPr>
              <w:pStyle w:val="Compact"/>
              <w:jc w:val="left"/>
            </w:pPr>
            <w:r>
              <w:t xml:space="preserve">Same track IDs, keyframe frame indices, and region references. Corresponding bounding boxes MUST have IoU &gt;=</w:t>
            </w:r>
            <w:r>
              <w:t xml:space="preserve"> </w:t>
            </w:r>
            <w:r>
              <w:rPr>
                <w:rStyle w:val="VerbatimChar"/>
              </w:rPr>
              <w:t xml:space="preserve">0.995</w:t>
            </w:r>
            <w:r>
              <w:t xml:space="preserve">; centroid displacement MUST be &lt;=</w:t>
            </w:r>
            <w:r>
              <w:t xml:space="preserve"> </w:t>
            </w:r>
            <w:r>
              <w:rPr>
                <w:rStyle w:val="VerbatimChar"/>
              </w:rPr>
              <w:t xml:space="preserve">1.0</w:t>
            </w:r>
            <w:r>
              <w:t xml:space="preserve"> </w:t>
            </w:r>
            <w:r>
              <w:t xml:space="preserve">canonical analysis raster pixel.</w:t>
            </w:r>
          </w:p>
        </w:tc>
      </w:tr>
      <w:tr>
        <w:tc>
          <w:tcPr/>
          <w:p>
            <w:pPr>
              <w:pStyle w:val="Compact"/>
              <w:jc w:val="left"/>
            </w:pPr>
            <w:r>
              <w:t xml:space="preserve">Kalman-smoothed coordinates</w:t>
            </w:r>
          </w:p>
        </w:tc>
        <w:tc>
          <w:tcPr/>
          <w:p>
            <w:pPr>
              <w:pStyle w:val="Compact"/>
              <w:jc w:val="left"/>
            </w:pPr>
            <w:r>
              <w:t xml:space="preserve">Same keyframe structure. Coordinate absolute error MUST be &lt;=</w:t>
            </w:r>
            <w:r>
              <w:t xml:space="preserve"> </w:t>
            </w:r>
            <w:r>
              <w:rPr>
                <w:rStyle w:val="VerbatimChar"/>
              </w:rPr>
              <w:t xml:space="preserve">1.0</w:t>
            </w:r>
            <w:r>
              <w:t xml:space="preserve"> </w:t>
            </w:r>
            <w:r>
              <w:t xml:space="preserve">canonical analysis raster pixel.</w:t>
            </w:r>
          </w:p>
        </w:tc>
      </w:tr>
      <w:tr>
        <w:tc>
          <w:tcPr/>
          <w:p>
            <w:pPr>
              <w:pStyle w:val="Compact"/>
              <w:jc w:val="left"/>
            </w:pPr>
            <w:r>
              <w:t xml:space="preserve">Confidence fields</w:t>
            </w:r>
          </w:p>
        </w:tc>
        <w:tc>
          <w:tcPr/>
          <w:p>
            <w:pPr>
              <w:pStyle w:val="Compact"/>
              <w:jc w:val="left"/>
            </w:pPr>
            <w:r>
              <w:t xml:space="preserve">Absolute difference MUST be &lt;=</w:t>
            </w:r>
            <w:r>
              <w:t xml:space="preserve"> </w:t>
            </w:r>
            <w:r>
              <w:rPr>
                <w:rStyle w:val="VerbatimChar"/>
              </w:rPr>
              <w:t xml:space="preserve">0.001</w:t>
            </w:r>
            <w:r>
              <w:t xml:space="preserve"> </w:t>
            </w:r>
            <w:r>
              <w:t xml:space="preserve">unless the processor record declares a tighter tolerance.</w:t>
            </w:r>
          </w:p>
        </w:tc>
      </w:tr>
    </w:tbl>
    <w:p>
      <w:pPr>
        <w:pStyle w:val="BodyText"/>
      </w:pPr>
      <w:r>
        <w:t xml:space="preserve">The reference validator MUST report whether two packages are:</w:t>
      </w:r>
    </w:p>
    <w:p>
      <w:pPr>
        <w:pStyle w:val="SourceCode"/>
      </w:pPr>
      <w:r>
        <w:rPr>
          <w:rStyle w:val="VerbatimChar"/>
        </w:rPr>
        <w:t xml:space="preserve">byte_identical</w:t>
      </w:r>
      <w:r>
        <w:br/>
      </w:r>
      <w:r>
        <w:rPr>
          <w:rStyle w:val="VerbatimChar"/>
        </w:rPr>
        <w:t xml:space="preserve">structurally_equivalent</w:t>
      </w:r>
      <w:r>
        <w:br/>
      </w:r>
      <w:r>
        <w:rPr>
          <w:rStyle w:val="VerbatimChar"/>
        </w:rPr>
        <w:t xml:space="preserve">numerically_equivalent</w:t>
      </w:r>
      <w:r>
        <w:br/>
      </w:r>
      <w:r>
        <w:rPr>
          <w:rStyle w:val="VerbatimChar"/>
        </w:rPr>
        <w:t xml:space="preserve">not_equivalent</w:t>
      </w:r>
    </w:p>
    <w:p>
      <w:pPr>
        <w:pStyle w:val="FirstParagraph"/>
      </w:pPr>
      <w:r>
        <w:t xml:space="preserve">Reporting rules:</w:t>
      </w:r>
    </w:p>
    <w:p>
      <w:pPr>
        <w:pStyle w:val="Compact"/>
        <w:numPr>
          <w:ilvl w:val="0"/>
          <w:numId w:val="1008"/>
        </w:numPr>
      </w:pPr>
      <w:r>
        <w:rPr>
          <w:rStyle w:val="VerbatimChar"/>
        </w:rPr>
        <w:t xml:space="preserve">byte_identical</w:t>
      </w:r>
      <w:r>
        <w:t xml:space="preserve"> </w:t>
      </w:r>
      <w:r>
        <w:t xml:space="preserve">means the package bytes match exactly, including the physical</w:t>
      </w:r>
      <w:r>
        <w:t xml:space="preserve"> </w:t>
      </w:r>
      <w:r>
        <w:rPr>
          <w:rStyle w:val="VerbatimChar"/>
        </w:rPr>
        <w:t xml:space="preserve">index.sqlite</w:t>
      </w:r>
      <w:r>
        <w:t xml:space="preserve"> </w:t>
      </w:r>
      <w:r>
        <w:t xml:space="preserve">file.</w:t>
      </w:r>
    </w:p>
    <w:p>
      <w:pPr>
        <w:pStyle w:val="Compact"/>
        <w:numPr>
          <w:ilvl w:val="0"/>
          <w:numId w:val="1008"/>
        </w:numPr>
      </w:pPr>
      <w:r>
        <w:rPr>
          <w:rStyle w:val="VerbatimChar"/>
        </w:rPr>
        <w:t xml:space="preserve">structurally_equivalent</w:t>
      </w:r>
      <w:r>
        <w:t xml:space="preserve"> </w:t>
      </w:r>
      <w:r>
        <w:t xml:space="preserve">means all exact-governed package structure, IDs, references, time ranges, schema fingerprints, FTS text, relationship rows, and non-tolerance-governed logical SQLite rows match, but package bytes are not identical.</w:t>
      </w:r>
    </w:p>
    <w:p>
      <w:pPr>
        <w:pStyle w:val="Compact"/>
        <w:numPr>
          <w:ilvl w:val="0"/>
          <w:numId w:val="1008"/>
        </w:numPr>
      </w:pPr>
      <w:r>
        <w:rPr>
          <w:rStyle w:val="VerbatimChar"/>
        </w:rPr>
        <w:t xml:space="preserve">numerically_equivalent</w:t>
      </w:r>
      <w:r>
        <w:t xml:space="preserve"> </w:t>
      </w:r>
      <w:r>
        <w:t xml:space="preserve">means all exact-governed structure matches and one or more tolerance-governed payloads, vector values, or floating-point observations differ only within the Default Equivalence Profile thresholds.</w:t>
      </w:r>
    </w:p>
    <w:p>
      <w:pPr>
        <w:pStyle w:val="Compact"/>
        <w:numPr>
          <w:ilvl w:val="0"/>
          <w:numId w:val="1008"/>
        </w:numPr>
      </w:pPr>
      <w:r>
        <w:rPr>
          <w:rStyle w:val="VerbatimChar"/>
        </w:rPr>
        <w:t xml:space="preserve">not_equivalent</w:t>
      </w:r>
      <w:r>
        <w:t xml:space="preserve"> </w:t>
      </w:r>
      <w:r>
        <w:t xml:space="preserve">means an exact-governed field differs, a referenced source layer fails its numerical equivalence rule, a required mapping is missing, or the packages were not eligible for equivalence comparison.</w:t>
      </w:r>
    </w:p>
    <w:p>
      <w:pPr>
        <w:pStyle w:val="FirstParagraph"/>
      </w:pPr>
      <w:r>
        <w:t xml:space="preserve">BLAKE3 hashes are never tolerance-compared. A hash either matches or does not. However, a mismatch in a SQLite column that stores a BLAKE3 hash of a tolerance-governed source payload MUST NOT by itself force</w:t>
      </w:r>
      <w:r>
        <w:t xml:space="preserve"> </w:t>
      </w:r>
      <w:r>
        <w:rPr>
          <w:rStyle w:val="VerbatimChar"/>
        </w:rPr>
        <w:t xml:space="preserve">not_equivalent</w:t>
      </w:r>
      <w:r>
        <w:t xml:space="preserve"> </w:t>
      </w:r>
      <w:r>
        <w:t xml:space="preserve">when the referenced source payloads satisfy the applicable numerical equivalence rule.</w:t>
      </w:r>
    </w:p>
    <w:p>
      <w:pPr>
        <w:pStyle w:val="BodyText"/>
      </w:pPr>
      <w:r>
        <w:t xml:space="preserve">A package can be numerically equivalent without being byte-identical. That is not a validation failure.</w:t>
      </w:r>
    </w:p>
    <w:bookmarkEnd w:id="55"/>
    <w:bookmarkStart w:id="56" w:name="Xa30b9e34e949ef3a88e266c97793d78f955606d"/>
    <w:p>
      <w:pPr>
        <w:pStyle w:val="Heading4"/>
      </w:pPr>
      <w:r>
        <w:t xml:space="preserve">5.16.3 Cache determinism is stricter than package equivalence</w:t>
      </w:r>
    </w:p>
    <w:p>
      <w:pPr>
        <w:pStyle w:val="FirstParagraph"/>
      </w:pPr>
      <w:r>
        <w:t xml:space="preserve">Package equivalence MUST NOT be used to justify unsafe cache reuse. Cache reuse remains exact. A cached artifact may be reused only when its cache key and artifact BLAKE3 verify exactly. Numerical equivalence is for comparing finished packages, not for accepting stale cache artifacts.</w:t>
      </w:r>
    </w:p>
    <w:bookmarkEnd w:id="56"/>
    <w:bookmarkEnd w:id="57"/>
    <w:bookmarkEnd w:id="58"/>
    <w:bookmarkStart w:id="59" w:name="package-layout"/>
    <w:p>
      <w:pPr>
        <w:pStyle w:val="Heading2"/>
      </w:pPr>
      <w:r>
        <w:t xml:space="preserve">6. Package layout</w:t>
      </w:r>
    </w:p>
    <w:p>
      <w:pPr>
        <w:pStyle w:val="FirstParagraph"/>
      </w:pPr>
      <w:r>
        <w:t xml:space="preserve">A valid SVP v1.0 package MUST contain exactly the following core sections and files. Unknown root-level sections MUST cause strict validation failure, except</w:t>
      </w:r>
      <w:r>
        <w:t xml:space="preserve"> </w:t>
      </w:r>
      <w:r>
        <w:rPr>
          <w:rStyle w:val="VerbatimChar"/>
        </w:rPr>
        <w:t xml:space="preserve">/labels</w:t>
      </w:r>
      <w:r>
        <w:t xml:space="preserve">, which is the only non-core section allowed by v1.0.</w:t>
      </w:r>
    </w:p>
    <w:p>
      <w:pPr>
        <w:pStyle w:val="SourceCode"/>
      </w:pPr>
      <w:r>
        <w:rPr>
          <w:rStyle w:val="VerbatimChar"/>
        </w:rPr>
        <w:t xml:space="preserve">video.svp</w:t>
      </w:r>
      <w:r>
        <w:br/>
      </w:r>
      <w:r>
        <w:rPr>
          <w:rStyle w:val="VerbatimChar"/>
        </w:rPr>
        <w:t xml:space="preserve">  mimetype</w:t>
      </w:r>
      <w:r>
        <w:br/>
      </w:r>
      <w:r>
        <w:rPr>
          <w:rStyle w:val="VerbatimChar"/>
        </w:rPr>
        <w:t xml:space="preserve">  manifest.json</w:t>
      </w:r>
      <w:r>
        <w:br/>
      </w:r>
      <w:r>
        <w:br/>
      </w:r>
      <w:r>
        <w:rPr>
          <w:rStyle w:val="VerbatimChar"/>
        </w:rPr>
        <w:t xml:space="preserve">  media/</w:t>
      </w:r>
      <w:r>
        <w:br/>
      </w:r>
      <w:r>
        <w:rPr>
          <w:rStyle w:val="VerbatimChar"/>
        </w:rPr>
        <w:t xml:space="preserve">    original/</w:t>
      </w:r>
      <w:r>
        <w:br/>
      </w:r>
      <w:r>
        <w:rPr>
          <w:rStyle w:val="VerbatimChar"/>
        </w:rPr>
        <w:t xml:space="preserve">      source_000.ext</w:t>
      </w:r>
      <w:r>
        <w:br/>
      </w:r>
      <w:r>
        <w:rPr>
          <w:rStyle w:val="VerbatimChar"/>
        </w:rPr>
        <w:t xml:space="preserve">    audio/</w:t>
      </w:r>
      <w:r>
        <w:br/>
      </w:r>
      <w:r>
        <w:rPr>
          <w:rStyle w:val="VerbatimChar"/>
        </w:rPr>
        <w:t xml:space="preserve">      original_stream_000.flac</w:t>
      </w:r>
      <w:r>
        <w:br/>
      </w:r>
      <w:r>
        <w:rPr>
          <w:rStyle w:val="VerbatimChar"/>
        </w:rPr>
        <w:t xml:space="preserve">      analysis_mono_16k.wav</w:t>
      </w:r>
      <w:r>
        <w:br/>
      </w:r>
      <w:r>
        <w:rPr>
          <w:rStyle w:val="VerbatimChar"/>
        </w:rPr>
        <w:t xml:space="preserve">      waveform.jsonl</w:t>
      </w:r>
      <w:r>
        <w:br/>
      </w:r>
      <w:r>
        <w:rPr>
          <w:rStyle w:val="VerbatimChar"/>
        </w:rPr>
        <w:t xml:space="preserve">      audio_absence.json</w:t>
      </w:r>
      <w:r>
        <w:br/>
      </w:r>
      <w:r>
        <w:br/>
      </w:r>
      <w:r>
        <w:rPr>
          <w:rStyle w:val="VerbatimChar"/>
        </w:rPr>
        <w:t xml:space="preserve">  transcript/</w:t>
      </w:r>
      <w:r>
        <w:br/>
      </w:r>
      <w:r>
        <w:rPr>
          <w:rStyle w:val="VerbatimChar"/>
        </w:rPr>
        <w:t xml:space="preserve">    speech_regions.jsonl</w:t>
      </w:r>
      <w:r>
        <w:br/>
      </w:r>
      <w:r>
        <w:rPr>
          <w:rStyle w:val="VerbatimChar"/>
        </w:rPr>
        <w:t xml:space="preserve">    transcript.json</w:t>
      </w:r>
      <w:r>
        <w:br/>
      </w:r>
      <w:r>
        <w:rPr>
          <w:rStyle w:val="VerbatimChar"/>
        </w:rPr>
        <w:t xml:space="preserve">    words.jsonl</w:t>
      </w:r>
      <w:r>
        <w:br/>
      </w:r>
      <w:r>
        <w:rPr>
          <w:rStyle w:val="VerbatimChar"/>
        </w:rPr>
        <w:t xml:space="preserve">    speakers.jsonl</w:t>
      </w:r>
      <w:r>
        <w:br/>
      </w:r>
      <w:r>
        <w:rPr>
          <w:rStyle w:val="VerbatimChar"/>
        </w:rPr>
        <w:t xml:space="preserve">    speaker_segments.jsonl</w:t>
      </w:r>
      <w:r>
        <w:br/>
      </w:r>
      <w:r>
        <w:br/>
      </w:r>
      <w:r>
        <w:rPr>
          <w:rStyle w:val="VerbatimChar"/>
        </w:rPr>
        <w:t xml:space="preserve">  timeline/</w:t>
      </w:r>
      <w:r>
        <w:br/>
      </w:r>
      <w:r>
        <w:rPr>
          <w:rStyle w:val="VerbatimChar"/>
        </w:rPr>
        <w:t xml:space="preserve">    frames.jsonl</w:t>
      </w:r>
      <w:r>
        <w:br/>
      </w:r>
      <w:r>
        <w:rPr>
          <w:rStyle w:val="VerbatimChar"/>
        </w:rPr>
        <w:t xml:space="preserve">    shots.jsonl</w:t>
      </w:r>
      <w:r>
        <w:br/>
      </w:r>
      <w:r>
        <w:rPr>
          <w:rStyle w:val="VerbatimChar"/>
        </w:rPr>
        <w:t xml:space="preserve">    scenes.jsonl</w:t>
      </w:r>
      <w:r>
        <w:br/>
      </w:r>
      <w:r>
        <w:br/>
      </w:r>
      <w:r>
        <w:rPr>
          <w:rStyle w:val="VerbatimChar"/>
        </w:rPr>
        <w:t xml:space="preserve">  entities/</w:t>
      </w:r>
      <w:r>
        <w:br/>
      </w:r>
      <w:r>
        <w:rPr>
          <w:rStyle w:val="VerbatimChar"/>
        </w:rPr>
        <w:t xml:space="preserve">    entities.jsonl</w:t>
      </w:r>
      <w:r>
        <w:br/>
      </w:r>
      <w:r>
        <w:rPr>
          <w:rStyle w:val="VerbatimChar"/>
        </w:rPr>
        <w:t xml:space="preserve">    entity_tracks.jsonl</w:t>
      </w:r>
      <w:r>
        <w:br/>
      </w:r>
      <w:r>
        <w:br/>
      </w:r>
      <w:r>
        <w:rPr>
          <w:rStyle w:val="VerbatimChar"/>
        </w:rPr>
        <w:t xml:space="preserve">  spatial/</w:t>
      </w:r>
      <w:r>
        <w:br/>
      </w:r>
      <w:r>
        <w:rPr>
          <w:rStyle w:val="VerbatimChar"/>
        </w:rPr>
        <w:t xml:space="preserve">    regions.jsonl</w:t>
      </w:r>
      <w:r>
        <w:br/>
      </w:r>
      <w:r>
        <w:rPr>
          <w:rStyle w:val="VerbatimChar"/>
        </w:rPr>
        <w:t xml:space="preserve">    masks.index.jsonl</w:t>
      </w:r>
      <w:r>
        <w:br/>
      </w:r>
      <w:r>
        <w:rPr>
          <w:rStyle w:val="VerbatimChar"/>
        </w:rPr>
        <w:t xml:space="preserve">    masks.blocks.svpmz</w:t>
      </w:r>
      <w:r>
        <w:br/>
      </w:r>
      <w:r>
        <w:rPr>
          <w:rStyle w:val="VerbatimChar"/>
        </w:rPr>
        <w:t xml:space="preserve">    depth.index.jsonl</w:t>
      </w:r>
      <w:r>
        <w:br/>
      </w:r>
      <w:r>
        <w:rPr>
          <w:rStyle w:val="VerbatimChar"/>
        </w:rPr>
        <w:t xml:space="preserve">    depth.blocks.svpdz</w:t>
      </w:r>
      <w:r>
        <w:br/>
      </w:r>
      <w:r>
        <w:br/>
      </w:r>
      <w:r>
        <w:rPr>
          <w:rStyle w:val="VerbatimChar"/>
        </w:rPr>
        <w:t xml:space="preserve">  relationships/</w:t>
      </w:r>
      <w:r>
        <w:br/>
      </w:r>
      <w:r>
        <w:rPr>
          <w:rStyle w:val="VerbatimChar"/>
        </w:rPr>
        <w:t xml:space="preserve">    relationships.jsonl</w:t>
      </w:r>
      <w:r>
        <w:br/>
      </w:r>
      <w:r>
        <w:br/>
      </w:r>
      <w:r>
        <w:rPr>
          <w:rStyle w:val="VerbatimChar"/>
        </w:rPr>
        <w:t xml:space="preserve">  embeddings/</w:t>
      </w:r>
      <w:r>
        <w:br/>
      </w:r>
      <w:r>
        <w:rPr>
          <w:rStyle w:val="VerbatimChar"/>
        </w:rPr>
        <w:t xml:space="preserve">    embedding_sets.json</w:t>
      </w:r>
      <w:r>
        <w:br/>
      </w:r>
      <w:r>
        <w:rPr>
          <w:rStyle w:val="VerbatimChar"/>
        </w:rPr>
        <w:t xml:space="preserve">    embeddings.index.jsonl</w:t>
      </w:r>
      <w:r>
        <w:br/>
      </w:r>
      <w:r>
        <w:rPr>
          <w:rStyle w:val="VerbatimChar"/>
        </w:rPr>
        <w:t xml:space="preserve">    embeddings.blocks.svpez</w:t>
      </w:r>
      <w:r>
        <w:br/>
      </w:r>
      <w:r>
        <w:br/>
      </w:r>
      <w:r>
        <w:rPr>
          <w:rStyle w:val="VerbatimChar"/>
        </w:rPr>
        <w:t xml:space="preserve">  index/</w:t>
      </w:r>
      <w:r>
        <w:br/>
      </w:r>
      <w:r>
        <w:rPr>
          <w:rStyle w:val="VerbatimChar"/>
        </w:rPr>
        <w:t xml:space="preserve">    index.sqlite</w:t>
      </w:r>
      <w:r>
        <w:br/>
      </w:r>
      <w:r>
        <w:rPr>
          <w:rStyle w:val="VerbatimChar"/>
        </w:rPr>
        <w:t xml:space="preserve">    index_manifest.json</w:t>
      </w:r>
      <w:r>
        <w:br/>
      </w:r>
      <w:r>
        <w:br/>
      </w:r>
      <w:r>
        <w:rPr>
          <w:rStyle w:val="VerbatimChar"/>
        </w:rPr>
        <w:t xml:space="preserve">  provenance/</w:t>
      </w:r>
      <w:r>
        <w:br/>
      </w:r>
      <w:r>
        <w:rPr>
          <w:rStyle w:val="VerbatimChar"/>
        </w:rPr>
        <w:t xml:space="preserve">    build.json</w:t>
      </w:r>
      <w:r>
        <w:br/>
      </w:r>
      <w:r>
        <w:rPr>
          <w:rStyle w:val="VerbatimChar"/>
        </w:rPr>
        <w:t xml:space="preserve">    processors.jsonl</w:t>
      </w:r>
      <w:r>
        <w:br/>
      </w:r>
      <w:r>
        <w:rPr>
          <w:rStyle w:val="VerbatimChar"/>
        </w:rPr>
        <w:t xml:space="preserve">    input_hashes.jsonl</w:t>
      </w:r>
      <w:r>
        <w:br/>
      </w:r>
      <w:r>
        <w:rPr>
          <w:rStyle w:val="VerbatimChar"/>
        </w:rPr>
        <w:t xml:space="preserve">    model_hashes.jsonl</w:t>
      </w:r>
      <w:r>
        <w:br/>
      </w:r>
      <w:r>
        <w:rPr>
          <w:rStyle w:val="VerbatimChar"/>
        </w:rPr>
        <w:t xml:space="preserve">    validation.json</w:t>
      </w:r>
      <w:r>
        <w:br/>
      </w:r>
      <w:r>
        <w:br/>
      </w:r>
      <w:r>
        <w:rPr>
          <w:rStyle w:val="VerbatimChar"/>
        </w:rPr>
        <w:t xml:space="preserve">  labels/</w:t>
      </w:r>
      <w:r>
        <w:br/>
      </w:r>
      <w:r>
        <w:rPr>
          <w:rStyle w:val="VerbatimChar"/>
        </w:rPr>
        <w:t xml:space="preserve">    labels.jsonl</w:t>
      </w:r>
    </w:p>
    <w:p>
      <w:pPr>
        <w:pStyle w:val="FirstParagraph"/>
      </w:pPr>
      <w:r>
        <w:rPr>
          <w:rStyle w:val="VerbatimChar"/>
        </w:rPr>
        <w:t xml:space="preserve">labels/labels.jsonl</w:t>
      </w:r>
      <w:r>
        <w:t xml:space="preserve"> </w:t>
      </w:r>
      <w:r>
        <w:t xml:space="preserve">is the only non-core file tree. It MAY be absent. If present with a supported label schema version, it MUST validate against that label schema. If present with an unsupported future label schema version, it MUST be treated according to Section 19.1 and MUST NOT invalidate SVP Core.</w:t>
      </w:r>
    </w:p>
    <w:p>
      <w:pPr>
        <w:pStyle w:val="BodyText"/>
      </w:pPr>
      <w:r>
        <w:rPr>
          <w:rStyle w:val="VerbatimChar"/>
        </w:rPr>
        <w:t xml:space="preserve">audio_absence.json</w:t>
      </w:r>
      <w:r>
        <w:t xml:space="preserve"> </w:t>
      </w:r>
      <w:r>
        <w:t xml:space="preserve">MUST exist. For normal media it records</w:t>
      </w:r>
      <w:r>
        <w:t xml:space="preserve"> </w:t>
      </w:r>
      <w:r>
        <w:rPr>
          <w:rStyle w:val="VerbatimChar"/>
        </w:rPr>
        <w:t xml:space="preserve">source_audio_present: true</w:t>
      </w:r>
      <w:r>
        <w:t xml:space="preserve">. For silent source media it records</w:t>
      </w:r>
      <w:r>
        <w:t xml:space="preserve"> </w:t>
      </w:r>
      <w:r>
        <w:rPr>
          <w:rStyle w:val="VerbatimChar"/>
        </w:rPr>
        <w:t xml:space="preserve">source_audio_present: false</w:t>
      </w:r>
      <w:r>
        <w:t xml:space="preserve">, and</w:t>
      </w:r>
      <w:r>
        <w:t xml:space="preserve"> </w:t>
      </w:r>
      <w:r>
        <w:rPr>
          <w:rStyle w:val="VerbatimChar"/>
        </w:rPr>
        <w:t xml:space="preserve">original_stream_000.flac</w:t>
      </w:r>
      <w:r>
        <w:t xml:space="preserve"> </w:t>
      </w:r>
      <w:r>
        <w:t xml:space="preserve">MUST be a canonical silent FLAC asset with provenance. This keeps the audio section required without making silent video impossible.</w:t>
      </w:r>
    </w:p>
    <w:p>
      <w:pPr>
        <w:pStyle w:val="BodyText"/>
      </w:pPr>
      <w:r>
        <w:t xml:space="preserve">The recovery journal, global cache, temporary task outputs, and scheduler state are not package sections. They MUST NOT appear inside the final</w:t>
      </w:r>
      <w:r>
        <w:t xml:space="preserve"> </w:t>
      </w:r>
      <w:r>
        <w:rPr>
          <w:rStyle w:val="VerbatimChar"/>
        </w:rPr>
        <w:t xml:space="preserve">.svp</w:t>
      </w:r>
      <w:r>
        <w:t xml:space="preserve"> </w:t>
      </w:r>
      <w:r>
        <w:t xml:space="preserve">archive.</w:t>
      </w:r>
    </w:p>
    <w:bookmarkEnd w:id="59"/>
    <w:bookmarkStart w:id="60" w:name="canonical-time-model"/>
    <w:p>
      <w:pPr>
        <w:pStyle w:val="Heading2"/>
      </w:pPr>
      <w:r>
        <w:t xml:space="preserve">7. Canonical time model</w:t>
      </w:r>
    </w:p>
    <w:p>
      <w:pPr>
        <w:pStyle w:val="FirstParagraph"/>
      </w:pPr>
      <w:r>
        <w:t xml:space="preserve">All core timestamps use integer microseconds from the primary presentation start.</w:t>
      </w:r>
    </w:p>
    <w:p>
      <w:pPr>
        <w:pStyle w:val="BodyText"/>
      </w:pPr>
      <w:r>
        <w:t xml:space="preserve">Required timing fields for span records:</w:t>
      </w:r>
    </w:p>
    <w:p>
      <w:pPr>
        <w:pStyle w:val="SourceCode"/>
      </w:pP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84120000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85260000</w:t>
      </w:r>
      <w:r>
        <w:rPr>
          <w:rStyle w:val="FunctionTok"/>
        </w:rPr>
        <w:t xml:space="preserve">,</w:t>
      </w:r>
      <w:r>
        <w:br/>
      </w:r>
      <w:r>
        <w:rPr>
          <w:rStyle w:val="NormalTok"/>
        </w:rPr>
        <w:t xml:space="preserve">  </w:t>
      </w:r>
      <w:r>
        <w:rPr>
          <w:rStyle w:val="DataTypeTok"/>
        </w:rPr>
        <w:t xml:space="preserve">"start_sec"</w:t>
      </w:r>
      <w:r>
        <w:rPr>
          <w:rStyle w:val="FunctionTok"/>
        </w:rPr>
        <w:t xml:space="preserve">:</w:t>
      </w:r>
      <w:r>
        <w:rPr>
          <w:rStyle w:val="NormalTok"/>
        </w:rPr>
        <w:t xml:space="preserve"> </w:t>
      </w:r>
      <w:r>
        <w:rPr>
          <w:rStyle w:val="StringTok"/>
        </w:rPr>
        <w:t xml:space="preserve">"84.120"</w:t>
      </w:r>
      <w:r>
        <w:rPr>
          <w:rStyle w:val="FunctionTok"/>
        </w:rPr>
        <w:t xml:space="preserve">,</w:t>
      </w:r>
      <w:r>
        <w:br/>
      </w:r>
      <w:r>
        <w:rPr>
          <w:rStyle w:val="NormalTok"/>
        </w:rPr>
        <w:t xml:space="preserve">  </w:t>
      </w:r>
      <w:r>
        <w:rPr>
          <w:rStyle w:val="DataTypeTok"/>
        </w:rPr>
        <w:t xml:space="preserve">"end_sec"</w:t>
      </w:r>
      <w:r>
        <w:rPr>
          <w:rStyle w:val="FunctionTok"/>
        </w:rPr>
        <w:t xml:space="preserve">:</w:t>
      </w:r>
      <w:r>
        <w:rPr>
          <w:rStyle w:val="NormalTok"/>
        </w:rPr>
        <w:t xml:space="preserve"> </w:t>
      </w:r>
      <w:r>
        <w:rPr>
          <w:rStyle w:val="StringTok"/>
        </w:rPr>
        <w:t xml:space="preserve">"85.260"</w:t>
      </w:r>
      <w:r>
        <w:br/>
      </w:r>
      <w:r>
        <w:rPr>
          <w:rStyle w:val="FunctionTok"/>
        </w:rPr>
        <w:t xml:space="preserve">}</w:t>
      </w:r>
    </w:p>
    <w:p>
      <w:pPr>
        <w:pStyle w:val="FirstParagraph"/>
      </w:pPr>
      <w:r>
        <w:t xml:space="preserve">Rules:</w:t>
      </w:r>
    </w:p>
    <w:p>
      <w:pPr>
        <w:pStyle w:val="Compact"/>
        <w:numPr>
          <w:ilvl w:val="0"/>
          <w:numId w:val="1009"/>
        </w:numPr>
      </w:pPr>
      <w:r>
        <w:rPr>
          <w:rStyle w:val="VerbatimChar"/>
        </w:rPr>
        <w:t xml:space="preserve">start_us</w:t>
      </w:r>
      <w:r>
        <w:t xml:space="preserve"> </w:t>
      </w:r>
      <w:r>
        <w:t xml:space="preserve">is inclusive.</w:t>
      </w:r>
    </w:p>
    <w:p>
      <w:pPr>
        <w:pStyle w:val="Compact"/>
        <w:numPr>
          <w:ilvl w:val="0"/>
          <w:numId w:val="1009"/>
        </w:numPr>
      </w:pPr>
      <w:r>
        <w:rPr>
          <w:rStyle w:val="VerbatimChar"/>
        </w:rPr>
        <w:t xml:space="preserve">end_us</w:t>
      </w:r>
      <w:r>
        <w:t xml:space="preserve"> </w:t>
      </w:r>
      <w:r>
        <w:t xml:space="preserve">is exclusive.</w:t>
      </w:r>
    </w:p>
    <w:p>
      <w:pPr>
        <w:pStyle w:val="Compact"/>
        <w:numPr>
          <w:ilvl w:val="0"/>
          <w:numId w:val="1009"/>
        </w:numPr>
      </w:pPr>
      <w:r>
        <w:rPr>
          <w:rStyle w:val="VerbatimChar"/>
        </w:rPr>
        <w:t xml:space="preserve">end_us</w:t>
      </w:r>
      <w:r>
        <w:t xml:space="preserve"> </w:t>
      </w:r>
      <w:r>
        <w:t xml:space="preserve">MUST be greater than</w:t>
      </w:r>
      <w:r>
        <w:t xml:space="preserve"> </w:t>
      </w:r>
      <w:r>
        <w:rPr>
          <w:rStyle w:val="VerbatimChar"/>
        </w:rPr>
        <w:t xml:space="preserve">start_us</w:t>
      </w:r>
      <w:r>
        <w:t xml:space="preserve"> </w:t>
      </w:r>
      <w:r>
        <w:t xml:space="preserve">for non-instant records.</w:t>
      </w:r>
    </w:p>
    <w:p>
      <w:pPr>
        <w:pStyle w:val="Compact"/>
        <w:numPr>
          <w:ilvl w:val="0"/>
          <w:numId w:val="1009"/>
        </w:numPr>
      </w:pPr>
      <w:r>
        <w:rPr>
          <w:rStyle w:val="VerbatimChar"/>
        </w:rPr>
        <w:t xml:space="preserve">start_sec</w:t>
      </w:r>
      <w:r>
        <w:t xml:space="preserve"> </w:t>
      </w:r>
      <w:r>
        <w:t xml:space="preserve">and</w:t>
      </w:r>
      <w:r>
        <w:t xml:space="preserve"> </w:t>
      </w:r>
      <w:r>
        <w:rPr>
          <w:rStyle w:val="VerbatimChar"/>
        </w:rPr>
        <w:t xml:space="preserve">end_sec</w:t>
      </w:r>
      <w:r>
        <w:t xml:space="preserve"> </w:t>
      </w:r>
      <w:r>
        <w:t xml:space="preserve">are decimal strings derived from microseconds.</w:t>
      </w:r>
    </w:p>
    <w:p>
      <w:pPr>
        <w:pStyle w:val="Compact"/>
        <w:numPr>
          <w:ilvl w:val="0"/>
          <w:numId w:val="1009"/>
        </w:numPr>
      </w:pPr>
      <w:r>
        <w:t xml:space="preserve">The normative value is the integer microsecond value.</w:t>
      </w:r>
    </w:p>
    <w:p>
      <w:pPr>
        <w:pStyle w:val="Compact"/>
        <w:numPr>
          <w:ilvl w:val="0"/>
          <w:numId w:val="1009"/>
        </w:numPr>
      </w:pPr>
      <w:r>
        <w:t xml:space="preserve">Floating-point seconds MUST NOT be used as normative timestamps.</w:t>
      </w:r>
    </w:p>
    <w:p>
      <w:pPr>
        <w:pStyle w:val="Compact"/>
        <w:numPr>
          <w:ilvl w:val="0"/>
          <w:numId w:val="1009"/>
        </w:numPr>
      </w:pPr>
      <w:r>
        <w:t xml:space="preserve">Frame records MUST include</w:t>
      </w:r>
      <w:r>
        <w:t xml:space="preserve"> </w:t>
      </w:r>
      <w:r>
        <w:rPr>
          <w:rStyle w:val="VerbatimChar"/>
        </w:rPr>
        <w:t xml:space="preserve">frame_index</w:t>
      </w:r>
      <w:r>
        <w:t xml:space="preserve">,</w:t>
      </w:r>
      <w:r>
        <w:t xml:space="preserve"> </w:t>
      </w:r>
      <w:r>
        <w:rPr>
          <w:rStyle w:val="VerbatimChar"/>
        </w:rPr>
        <w:t xml:space="preserve">pts_us</w:t>
      </w:r>
      <w:r>
        <w:t xml:space="preserve">, and</w:t>
      </w:r>
      <w:r>
        <w:t xml:space="preserve"> </w:t>
      </w:r>
      <w:r>
        <w:rPr>
          <w:rStyle w:val="VerbatimChar"/>
        </w:rPr>
        <w:t xml:space="preserve">source_stream_id</w:t>
      </w:r>
      <w:r>
        <w:t xml:space="preserve">.</w:t>
      </w:r>
    </w:p>
    <w:p>
      <w:pPr>
        <w:pStyle w:val="Compact"/>
        <w:numPr>
          <w:ilvl w:val="0"/>
          <w:numId w:val="1009"/>
        </w:numPr>
      </w:pPr>
      <w:r>
        <w:t xml:space="preserve">If the source contains non-zero start time, SVP normalizes the primary presentation start to</w:t>
      </w:r>
      <w:r>
        <w:t xml:space="preserve"> </w:t>
      </w:r>
      <w:r>
        <w:rPr>
          <w:rStyle w:val="VerbatimChar"/>
        </w:rPr>
        <w:t xml:space="preserve">0</w:t>
      </w:r>
      <w:r>
        <w:t xml:space="preserve"> </w:t>
      </w:r>
      <w:r>
        <w:t xml:space="preserve">and records the original offset in provenance.</w:t>
      </w:r>
    </w:p>
    <w:p>
      <w:pPr>
        <w:pStyle w:val="Compact"/>
        <w:numPr>
          <w:ilvl w:val="0"/>
          <w:numId w:val="1009"/>
        </w:numPr>
      </w:pPr>
      <w:r>
        <w:t xml:space="preserve">Builders MUST derive canonical timestamps from rational source timebases using exact integer rational arithmetic.</w:t>
      </w:r>
    </w:p>
    <w:p>
      <w:pPr>
        <w:pStyle w:val="Compact"/>
        <w:numPr>
          <w:ilvl w:val="0"/>
          <w:numId w:val="1009"/>
        </w:numPr>
      </w:pPr>
      <w:r>
        <w:t xml:space="preserve">Builders MUST NOT use floating-point arithmetic to compute canonical</w:t>
      </w:r>
      <w:r>
        <w:t xml:space="preserve"> </w:t>
      </w:r>
      <w:r>
        <w:rPr>
          <w:rStyle w:val="VerbatimChar"/>
        </w:rPr>
        <w:t xml:space="preserve">pts_us</w:t>
      </w:r>
      <w:r>
        <w:t xml:space="preserve"> </w:t>
      </w:r>
      <w:r>
        <w:t xml:space="preserve">values.</w:t>
      </w:r>
    </w:p>
    <w:p>
      <w:pPr>
        <w:pStyle w:val="Compact"/>
        <w:numPr>
          <w:ilvl w:val="0"/>
          <w:numId w:val="1009"/>
        </w:numPr>
      </w:pPr>
      <w:r>
        <w:t xml:space="preserve">The final rational-to-integer microsecond conversion MUST use deterministic round-half-to-even.</w:t>
      </w:r>
    </w:p>
    <w:p>
      <w:pPr>
        <w:pStyle w:val="FirstParagraph"/>
      </w:pPr>
      <w:r>
        <w:t xml:space="preserve">For a source presentation timestamp</w:t>
      </w:r>
      <w:r>
        <w:t xml:space="preserve"> </w:t>
      </w:r>
      <w:r>
        <w:rPr>
          <w:rStyle w:val="VerbatimChar"/>
        </w:rPr>
        <w:t xml:space="preserve">pts</w:t>
      </w:r>
      <w:r>
        <w:t xml:space="preserve"> </w:t>
      </w:r>
      <w:r>
        <w:t xml:space="preserve">and a source timebase</w:t>
      </w:r>
      <w:r>
        <w:t xml:space="preserve"> </w:t>
      </w:r>
      <w:r>
        <w:rPr>
          <w:rStyle w:val="VerbatimChar"/>
        </w:rPr>
        <w:t xml:space="preserve">timebase_num / timebase_den</w:t>
      </w:r>
      <w:r>
        <w:t xml:space="preserve">, the conceptual calculation is:</w:t>
      </w:r>
    </w:p>
    <w:p>
      <w:pPr>
        <w:pStyle w:val="SourceCode"/>
      </w:pPr>
      <w:r>
        <w:rPr>
          <w:rStyle w:val="VerbatimChar"/>
        </w:rPr>
        <w:t xml:space="preserve">exact_value = pts * timebase_num * 1_000_000 / timebase_den</w:t>
      </w:r>
      <w:r>
        <w:br/>
      </w:r>
      <w:r>
        <w:rPr>
          <w:rStyle w:val="VerbatimChar"/>
        </w:rPr>
        <w:t xml:space="preserve">pts_us = round_half_to_even(exact_value)</w:t>
      </w:r>
    </w:p>
    <w:p>
      <w:pPr>
        <w:pStyle w:val="FirstParagraph"/>
      </w:pPr>
      <w:r>
        <w:rPr>
          <w:rStyle w:val="VerbatimChar"/>
        </w:rPr>
        <w:t xml:space="preserve">round_half_to_even</w:t>
      </w:r>
      <w:r>
        <w:t xml:space="preserve"> </w:t>
      </w:r>
      <w:r>
        <w:t xml:space="preserve">means:</w:t>
      </w:r>
    </w:p>
    <w:p>
      <w:pPr>
        <w:pStyle w:val="Compact"/>
        <w:numPr>
          <w:ilvl w:val="0"/>
          <w:numId w:val="1010"/>
        </w:numPr>
      </w:pPr>
      <w:r>
        <w:t xml:space="preserve">If the fractional part is less than</w:t>
      </w:r>
      <w:r>
        <w:t xml:space="preserve"> </w:t>
      </w:r>
      <w:r>
        <w:rPr>
          <w:rStyle w:val="VerbatimChar"/>
        </w:rPr>
        <w:t xml:space="preserve">0.5</w:t>
      </w:r>
      <w:r>
        <w:t xml:space="preserve">, round down.</w:t>
      </w:r>
    </w:p>
    <w:p>
      <w:pPr>
        <w:pStyle w:val="Compact"/>
        <w:numPr>
          <w:ilvl w:val="0"/>
          <w:numId w:val="1010"/>
        </w:numPr>
      </w:pPr>
      <w:r>
        <w:t xml:space="preserve">If the fractional part is greater than</w:t>
      </w:r>
      <w:r>
        <w:t xml:space="preserve"> </w:t>
      </w:r>
      <w:r>
        <w:rPr>
          <w:rStyle w:val="VerbatimChar"/>
        </w:rPr>
        <w:t xml:space="preserve">0.5</w:t>
      </w:r>
      <w:r>
        <w:t xml:space="preserve">, round up.</w:t>
      </w:r>
    </w:p>
    <w:p>
      <w:pPr>
        <w:pStyle w:val="Compact"/>
        <w:numPr>
          <w:ilvl w:val="0"/>
          <w:numId w:val="1010"/>
        </w:numPr>
      </w:pPr>
      <w:r>
        <w:t xml:space="preserve">If the fractional part is exactly</w:t>
      </w:r>
      <w:r>
        <w:t xml:space="preserve"> </w:t>
      </w:r>
      <w:r>
        <w:rPr>
          <w:rStyle w:val="VerbatimChar"/>
        </w:rPr>
        <w:t xml:space="preserve">0.5</w:t>
      </w:r>
      <w:r>
        <w:t xml:space="preserve">, choose the nearest even integer.</w:t>
      </w:r>
    </w:p>
    <w:p>
      <w:pPr>
        <w:pStyle w:val="FirstParagraph"/>
      </w:pPr>
      <w:r>
        <w:t xml:space="preserve">This rounding rule MUST be implemented using integer arithmetic. Implementations MUST NOT call platform floating-point rounding functions for canonical timestamp derivation.</w:t>
      </w:r>
    </w:p>
    <w:p>
      <w:pPr>
        <w:pStyle w:val="BodyText"/>
      </w:pPr>
      <w:r>
        <w:t xml:space="preserve">For negative intermediate source timestamps, the builder MUST first apply the primary-presentation-start normalization offset in exact rational arithmetic, then convert the normalized non-negative timestamp to integer microseconds. The final</w:t>
      </w:r>
      <w:r>
        <w:t xml:space="preserve"> </w:t>
      </w:r>
      <w:r>
        <w:rPr>
          <w:rStyle w:val="VerbatimChar"/>
        </w:rPr>
        <w:t xml:space="preserve">pts_us</w:t>
      </w:r>
      <w:r>
        <w:t xml:space="preserve"> </w:t>
      </w:r>
      <w:r>
        <w:t xml:space="preserve">values stored in SVP Core MUST be non-negative.</w:t>
      </w:r>
    </w:p>
    <w:p>
      <w:pPr>
        <w:pStyle w:val="BodyText"/>
      </w:pPr>
      <w:r>
        <w:t xml:space="preserve">The manifest</w:t>
      </w:r>
      <w:r>
        <w:t xml:space="preserve"> </w:t>
      </w:r>
      <w:r>
        <w:rPr>
          <w:rStyle w:val="VerbatimChar"/>
        </w:rPr>
        <w:t xml:space="preserve">timebase</w:t>
      </w:r>
      <w:r>
        <w:t xml:space="preserve"> </w:t>
      </w:r>
      <w:r>
        <w:t xml:space="preserve">object SHOULD record the rounding contract:</w:t>
      </w:r>
    </w:p>
    <w:p>
      <w:pPr>
        <w:pStyle w:val="SourceCode"/>
      </w:pP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"microseconds"</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StringTok"/>
        </w:rPr>
        <w:t xml:space="preserve">"primary_presentation_start"</w:t>
      </w:r>
      <w:r>
        <w:rPr>
          <w:rStyle w:val="FunctionTok"/>
        </w:rPr>
        <w:t xml:space="preserve">,</w:t>
      </w:r>
      <w:r>
        <w:br/>
      </w:r>
      <w:r>
        <w:rPr>
          <w:rStyle w:val="NormalTok"/>
        </w:rPr>
        <w:t xml:space="preserve">  </w:t>
      </w:r>
      <w:r>
        <w:rPr>
          <w:rStyle w:val="DataTypeTok"/>
        </w:rPr>
        <w:t xml:space="preserve">"source_timebase_mode"</w:t>
      </w:r>
      <w:r>
        <w:rPr>
          <w:rStyle w:val="FunctionTok"/>
        </w:rPr>
        <w:t xml:space="preserve">:</w:t>
      </w:r>
      <w:r>
        <w:rPr>
          <w:rStyle w:val="NormalTok"/>
        </w:rPr>
        <w:t xml:space="preserve"> </w:t>
      </w:r>
      <w:r>
        <w:rPr>
          <w:rStyle w:val="StringTok"/>
        </w:rPr>
        <w:t xml:space="preserve">"exact_rational"</w:t>
      </w:r>
      <w:r>
        <w:rPr>
          <w:rStyle w:val="FunctionTok"/>
        </w:rPr>
        <w:t xml:space="preserve">,</w:t>
      </w:r>
      <w:r>
        <w:br/>
      </w:r>
      <w:r>
        <w:rPr>
          <w:rStyle w:val="NormalTok"/>
        </w:rPr>
        <w:t xml:space="preserve">  </w:t>
      </w:r>
      <w:r>
        <w:rPr>
          <w:rStyle w:val="DataTypeTok"/>
        </w:rPr>
        <w:t xml:space="preserve">"rounding"</w:t>
      </w:r>
      <w:r>
        <w:rPr>
          <w:rStyle w:val="FunctionTok"/>
        </w:rPr>
        <w:t xml:space="preserve">:</w:t>
      </w:r>
      <w:r>
        <w:rPr>
          <w:rStyle w:val="NormalTok"/>
        </w:rPr>
        <w:t xml:space="preserve"> </w:t>
      </w:r>
      <w:r>
        <w:rPr>
          <w:rStyle w:val="StringTok"/>
        </w:rPr>
        <w:t xml:space="preserve">"round_half_to_even"</w:t>
      </w:r>
      <w:r>
        <w:br/>
      </w:r>
      <w:r>
        <w:rPr>
          <w:rStyle w:val="FunctionTok"/>
        </w:rPr>
        <w:t xml:space="preserve">}</w:t>
      </w:r>
    </w:p>
    <w:bookmarkEnd w:id="60"/>
    <w:bookmarkStart w:id="62" w:name="id-model"/>
    <w:p>
      <w:pPr>
        <w:pStyle w:val="Heading2"/>
      </w:pPr>
      <w:r>
        <w:t xml:space="preserve">8. ID model</w:t>
      </w:r>
    </w:p>
    <w:p>
      <w:pPr>
        <w:pStyle w:val="FirstParagraph"/>
      </w:pPr>
      <w:r>
        <w:t xml:space="preserve">Every record that can be referenced MUST have a stable ID.</w:t>
      </w:r>
    </w:p>
    <w:p>
      <w:pPr>
        <w:pStyle w:val="BodyText"/>
      </w:pPr>
      <w:r>
        <w:t xml:space="preserve">ID prefixes:</w:t>
      </w:r>
    </w:p>
    <w:p>
      <w:pPr>
        <w:pStyle w:val="SourceCode"/>
      </w:pPr>
      <w:r>
        <w:rPr>
          <w:rStyle w:val="VerbatimChar"/>
        </w:rPr>
        <w:t xml:space="preserve">media_        media source</w:t>
      </w:r>
      <w:r>
        <w:br/>
      </w:r>
      <w:r>
        <w:rPr>
          <w:rStyle w:val="VerbatimChar"/>
        </w:rPr>
        <w:t xml:space="preserve">vstream_      video stream</w:t>
      </w:r>
      <w:r>
        <w:br/>
      </w:r>
      <w:r>
        <w:rPr>
          <w:rStyle w:val="VerbatimChar"/>
        </w:rPr>
        <w:t xml:space="preserve">astream_      audio stream</w:t>
      </w:r>
      <w:r>
        <w:br/>
      </w:r>
      <w:r>
        <w:rPr>
          <w:rStyle w:val="VerbatimChar"/>
        </w:rPr>
        <w:t xml:space="preserve">wave_         waveform window</w:t>
      </w:r>
      <w:r>
        <w:br/>
      </w:r>
      <w:r>
        <w:rPr>
          <w:rStyle w:val="VerbatimChar"/>
        </w:rPr>
        <w:t xml:space="preserve">word_         transcript token</w:t>
      </w:r>
      <w:r>
        <w:br/>
      </w:r>
      <w:r>
        <w:rPr>
          <w:rStyle w:val="VerbatimChar"/>
        </w:rPr>
        <w:t xml:space="preserve">speaker_      anonymous speaker</w:t>
      </w:r>
      <w:r>
        <w:br/>
      </w:r>
      <w:r>
        <w:rPr>
          <w:rStyle w:val="VerbatimChar"/>
        </w:rPr>
        <w:t xml:space="preserve">speech_       speech region</w:t>
      </w:r>
      <w:r>
        <w:br/>
      </w:r>
      <w:r>
        <w:rPr>
          <w:rStyle w:val="VerbatimChar"/>
        </w:rPr>
        <w:t xml:space="preserve">speakerseg_   speaker segment</w:t>
      </w:r>
      <w:r>
        <w:br/>
      </w:r>
      <w:r>
        <w:rPr>
          <w:rStyle w:val="VerbatimChar"/>
        </w:rPr>
        <w:t xml:space="preserve">shot_         shot</w:t>
      </w:r>
      <w:r>
        <w:br/>
      </w:r>
      <w:r>
        <w:rPr>
          <w:rStyle w:val="VerbatimChar"/>
        </w:rPr>
        <w:t xml:space="preserve">scene_        scene</w:t>
      </w:r>
      <w:r>
        <w:br/>
      </w:r>
      <w:r>
        <w:rPr>
          <w:rStyle w:val="VerbatimChar"/>
        </w:rPr>
        <w:t xml:space="preserve">frame_        analysis frame</w:t>
      </w:r>
      <w:r>
        <w:br/>
      </w:r>
      <w:r>
        <w:rPr>
          <w:rStyle w:val="VerbatimChar"/>
        </w:rPr>
        <w:t xml:space="preserve">entity_       visual entity</w:t>
      </w:r>
      <w:r>
        <w:br/>
      </w:r>
      <w:r>
        <w:rPr>
          <w:rStyle w:val="VerbatimChar"/>
        </w:rPr>
        <w:t xml:space="preserve">track_        entity track</w:t>
      </w:r>
      <w:r>
        <w:br/>
      </w:r>
      <w:r>
        <w:rPr>
          <w:rStyle w:val="VerbatimChar"/>
        </w:rPr>
        <w:t xml:space="preserve">region_       spatial region</w:t>
      </w:r>
      <w:r>
        <w:br/>
      </w:r>
      <w:r>
        <w:rPr>
          <w:rStyle w:val="VerbatimChar"/>
        </w:rPr>
        <w:t xml:space="preserve">mask_         mask record</w:t>
      </w:r>
      <w:r>
        <w:br/>
      </w:r>
      <w:r>
        <w:rPr>
          <w:rStyle w:val="VerbatimChar"/>
        </w:rPr>
        <w:t xml:space="preserve">depth_        depth record</w:t>
      </w:r>
      <w:r>
        <w:br/>
      </w:r>
      <w:r>
        <w:rPr>
          <w:rStyle w:val="VerbatimChar"/>
        </w:rPr>
        <w:t xml:space="preserve">rel_          relationship</w:t>
      </w:r>
      <w:r>
        <w:br/>
      </w:r>
      <w:r>
        <w:rPr>
          <w:rStyle w:val="VerbatimChar"/>
        </w:rPr>
        <w:t xml:space="preserve">embed_        embedding record</w:t>
      </w:r>
      <w:r>
        <w:br/>
      </w:r>
      <w:r>
        <w:rPr>
          <w:rStyle w:val="VerbatimChar"/>
        </w:rPr>
        <w:t xml:space="preserve">embedset_     embedding set</w:t>
      </w:r>
      <w:r>
        <w:br/>
      </w:r>
      <w:r>
        <w:rPr>
          <w:rStyle w:val="VerbatimChar"/>
        </w:rPr>
        <w:t xml:space="preserve">label_        optional label</w:t>
      </w:r>
      <w:r>
        <w:br/>
      </w:r>
      <w:r>
        <w:rPr>
          <w:rStyle w:val="VerbatimChar"/>
        </w:rPr>
        <w:t xml:space="preserve">proc_         processor</w:t>
      </w:r>
      <w:r>
        <w:br/>
      </w:r>
      <w:r>
        <w:rPr>
          <w:rStyle w:val="VerbatimChar"/>
        </w:rPr>
        <w:t xml:space="preserve">model_        model artifact</w:t>
      </w:r>
    </w:p>
    <w:p>
      <w:pPr>
        <w:pStyle w:val="FirstParagraph"/>
      </w:pPr>
      <w:r>
        <w:t xml:space="preserve">IDs are lowercase ASCII strings. IDs MUST be unique within the package. IDs MUST NOT be reused for different objects across package rebuilds unless the object identity is stable and provenance records the reuse strategy.</w:t>
      </w:r>
    </w:p>
    <w:bookmarkStart w:id="61" w:name="canonical-model-ids"/>
    <w:p>
      <w:pPr>
        <w:pStyle w:val="Heading3"/>
      </w:pPr>
      <w:r>
        <w:t xml:space="preserve">8.1 Canonical model IDs</w:t>
      </w:r>
    </w:p>
    <w:p>
      <w:pPr>
        <w:pStyle w:val="FirstParagraph"/>
      </w:pPr>
      <w:r>
        <w:t xml:space="preserve">A canonical SVP model ID is an ID with the</w:t>
      </w:r>
      <w:r>
        <w:t xml:space="preserve"> </w:t>
      </w:r>
      <w:r>
        <w:rPr>
          <w:rStyle w:val="VerbatimChar"/>
        </w:rPr>
        <w:t xml:space="preserve">model_</w:t>
      </w:r>
      <w:r>
        <w:t xml:space="preserve"> </w:t>
      </w:r>
      <w:r>
        <w:t xml:space="preserve">prefix. It identifies the model artifact as SVP knows it, independent of registry, hosting provider, filename, download URL, or source repository slug.</w:t>
      </w:r>
    </w:p>
    <w:p>
      <w:pPr>
        <w:pStyle w:val="BodyText"/>
      </w:pPr>
      <w:r>
        <w:t xml:space="preserve">Examples:</w:t>
      </w:r>
    </w:p>
    <w:p>
      <w:pPr>
        <w:pStyle w:val="SourceCode"/>
      </w:pPr>
      <w:r>
        <w:rPr>
          <w:rStyle w:val="VerbatimChar"/>
        </w:rPr>
        <w:t xml:space="preserve">model_depth_anything_v2_small</w:t>
      </w:r>
      <w:r>
        <w:br/>
      </w:r>
      <w:r>
        <w:rPr>
          <w:rStyle w:val="VerbatimChar"/>
        </w:rPr>
        <w:t xml:space="preserve">model_whisper_large_v3_turbo_q5_0</w:t>
      </w:r>
      <w:r>
        <w:br/>
      </w:r>
      <w:r>
        <w:rPr>
          <w:rStyle w:val="VerbatimChar"/>
        </w:rPr>
        <w:t xml:space="preserve">model_nomic_embed_text_v1_5</w:t>
      </w:r>
      <w:r>
        <w:br/>
      </w:r>
      <w:r>
        <w:rPr>
          <w:rStyle w:val="VerbatimChar"/>
        </w:rPr>
        <w:t xml:space="preserve">model_nomic_embed_vision_v1_5</w:t>
      </w:r>
    </w:p>
    <w:p>
      <w:pPr>
        <w:pStyle w:val="FirstParagraph"/>
      </w:pPr>
      <w:r>
        <w:t xml:space="preserve">The canonical model ID MUST be used for all normative references inside an SVP package or reference-builder artifact, including:</w:t>
      </w:r>
    </w:p>
    <w:p>
      <w:pPr>
        <w:pStyle w:val="SourceCode"/>
      </w:pPr>
      <w:r>
        <w:rPr>
          <w:rStyle w:val="VerbatimChar"/>
        </w:rPr>
        <w:t xml:space="preserve">embedding_sets.json.model_id</w:t>
      </w:r>
      <w:r>
        <w:br/>
      </w:r>
      <w:r>
        <w:rPr>
          <w:rStyle w:val="VerbatimChar"/>
        </w:rPr>
        <w:t xml:space="preserve">provenance/model_hashes.jsonl.id</w:t>
      </w:r>
      <w:r>
        <w:br/>
      </w:r>
      <w:r>
        <w:rPr>
          <w:rStyle w:val="VerbatimChar"/>
        </w:rPr>
        <w:t xml:space="preserve">provenance/processors.jsonl.model_refs[]</w:t>
      </w:r>
      <w:r>
        <w:br/>
      </w:r>
      <w:r>
        <w:rPr>
          <w:rStyle w:val="VerbatimChar"/>
        </w:rPr>
        <w:t xml:space="preserve">DAG task model_refs[]</w:t>
      </w:r>
      <w:r>
        <w:br/>
      </w:r>
      <w:r>
        <w:rPr>
          <w:rStyle w:val="VerbatimChar"/>
        </w:rPr>
        <w:t xml:space="preserve">cache-key model_id inputs</w:t>
      </w:r>
      <w:r>
        <w:br/>
      </w:r>
      <w:r>
        <w:rPr>
          <w:rStyle w:val="VerbatimChar"/>
        </w:rPr>
        <w:t xml:space="preserve">model.svpmodel.json.model_id</w:t>
      </w:r>
      <w:r>
        <w:br/>
      </w:r>
      <w:r>
        <w:rPr>
          <w:rStyle w:val="VerbatimChar"/>
        </w:rPr>
        <w:t xml:space="preserve">model-lock.json references</w:t>
      </w:r>
      <w:r>
        <w:br/>
      </w:r>
      <w:r>
        <w:rPr>
          <w:rStyle w:val="VerbatimChar"/>
        </w:rPr>
        <w:t xml:space="preserve">validation and equivalence model identity fields</w:t>
      </w:r>
    </w:p>
    <w:p>
      <w:pPr>
        <w:pStyle w:val="FirstParagraph"/>
      </w:pPr>
      <w:r>
        <w:t xml:space="preserve">Provider-specific identifiers are source metadata only. A registry slug such as</w:t>
      </w:r>
      <w:r>
        <w:t xml:space="preserve"> </w:t>
      </w:r>
      <w:r>
        <w:rPr>
          <w:rStyle w:val="VerbatimChar"/>
        </w:rPr>
        <w:t xml:space="preserve">nomic-ai/nomic-embed-text-v1.5</w:t>
      </w:r>
      <w:r>
        <w:t xml:space="preserve"> </w:t>
      </w:r>
      <w:r>
        <w:t xml:space="preserve">MAY be recorded as</w:t>
      </w:r>
      <w:r>
        <w:t xml:space="preserve"> </w:t>
      </w:r>
      <w:r>
        <w:rPr>
          <w:rStyle w:val="VerbatimChar"/>
        </w:rPr>
        <w:t xml:space="preserve">source_slug</w:t>
      </w:r>
      <w:r>
        <w:t xml:space="preserve">, but it MUST NOT be used as a normative</w:t>
      </w:r>
      <w:r>
        <w:t xml:space="preserve"> </w:t>
      </w:r>
      <w:r>
        <w:rPr>
          <w:rStyle w:val="VerbatimChar"/>
        </w:rPr>
        <w:t xml:space="preserve">model_id</w:t>
      </w:r>
      <w:r>
        <w:t xml:space="preserve">.</w:t>
      </w:r>
    </w:p>
    <w:bookmarkEnd w:id="61"/>
    <w:bookmarkEnd w:id="62"/>
    <w:bookmarkStart w:id="63" w:name="manifest"/>
    <w:p>
      <w:pPr>
        <w:pStyle w:val="Heading2"/>
      </w:pPr>
      <w:r>
        <w:t xml:space="preserve">9. Manifest</w:t>
      </w:r>
    </w:p>
    <w:p>
      <w:pPr>
        <w:pStyle w:val="FirstParagraph"/>
      </w:pPr>
      <w:r>
        <w:rPr>
          <w:rStyle w:val="VerbatimChar"/>
        </w:rPr>
        <w:t xml:space="preserve">manifest.json</w:t>
      </w:r>
      <w:r>
        <w:t xml:space="preserve"> </w:t>
      </w:r>
      <w:r>
        <w:t xml:space="preserve">is the package entrypoint.</w:t>
      </w:r>
    </w:p>
    <w:p>
      <w:pPr>
        <w:pStyle w:val="BodyText"/>
      </w:pPr>
      <w:r>
        <w:t xml:space="preserve">Required example:</w:t>
      </w:r>
    </w:p>
    <w:p>
      <w:pPr>
        <w:pStyle w:val="SourceCode"/>
      </w:pPr>
      <w:r>
        <w:rPr>
          <w:rStyle w:val="FunctionTok"/>
        </w:rPr>
        <w:t xml:space="preserve">{</w:t>
      </w:r>
      <w:r>
        <w:br/>
      </w:r>
      <w:r>
        <w:rPr>
          <w:rStyle w:val="NormalTok"/>
        </w:rPr>
        <w:t xml:space="preserve">  </w:t>
      </w:r>
      <w:r>
        <w:rPr>
          <w:rStyle w:val="DataTypeTok"/>
        </w:rPr>
        <w:t xml:space="preserve">"svp_version"</w:t>
      </w:r>
      <w:r>
        <w:rPr>
          <w:rStyle w:val="FunctionTok"/>
        </w:rPr>
        <w:t xml:space="preserve">:</w:t>
      </w:r>
      <w:r>
        <w:rPr>
          <w:rStyle w:val="NormalTok"/>
        </w:rPr>
        <w:t xml:space="preserve"> </w:t>
      </w:r>
      <w:r>
        <w:rPr>
          <w:rStyle w:val="StringTok"/>
        </w:rPr>
        <w:t xml:space="preserve">"1.0-rc.1"</w:t>
      </w:r>
      <w:r>
        <w:rPr>
          <w:rStyle w:val="FunctionTok"/>
        </w:rPr>
        <w:t xml:space="preserve">,</w:t>
      </w:r>
      <w:r>
        <w:br/>
      </w:r>
      <w:r>
        <w:rPr>
          <w:rStyle w:val="NormalTok"/>
        </w:rPr>
        <w:t xml:space="preserve">  </w:t>
      </w:r>
      <w:r>
        <w:rPr>
          <w:rStyle w:val="DataTypeTok"/>
        </w:rPr>
        <w:t xml:space="preserve">"package_id"</w:t>
      </w:r>
      <w:r>
        <w:rPr>
          <w:rStyle w:val="FunctionTok"/>
        </w:rPr>
        <w:t xml:space="preserve">:</w:t>
      </w:r>
      <w:r>
        <w:rPr>
          <w:rStyle w:val="NormalTok"/>
        </w:rPr>
        <w:t xml:space="preserve"> </w:t>
      </w:r>
      <w:r>
        <w:rPr>
          <w:rStyle w:val="StringTok"/>
        </w:rPr>
        <w:t xml:space="preserve">"svp_01jz4a6r8y8y3v2v9jhd5k3x4g"</w:t>
      </w:r>
      <w:r>
        <w:rPr>
          <w:rStyle w:val="FunctionTok"/>
        </w:rPr>
        <w:t xml:space="preserve">,</w:t>
      </w:r>
      <w:r>
        <w:br/>
      </w:r>
      <w:r>
        <w:rPr>
          <w:rStyle w:val="NormalTok"/>
        </w:rPr>
        <w:t xml:space="preserve">  </w:t>
      </w:r>
      <w:r>
        <w:rPr>
          <w:rStyle w:val="DataTypeTok"/>
        </w:rPr>
        <w:t xml:space="preserve">"created_utc"</w:t>
      </w:r>
      <w:r>
        <w:rPr>
          <w:rStyle w:val="FunctionTok"/>
        </w:rPr>
        <w:t xml:space="preserve">:</w:t>
      </w:r>
      <w:r>
        <w:rPr>
          <w:rStyle w:val="NormalTok"/>
        </w:rPr>
        <w:t xml:space="preserve"> </w:t>
      </w:r>
      <w:r>
        <w:rPr>
          <w:rStyle w:val="StringTok"/>
        </w:rPr>
        <w:t xml:space="preserve">"2026-06-18T00:00:00Z"</w:t>
      </w:r>
      <w:r>
        <w:rPr>
          <w:rStyle w:val="FunctionTok"/>
        </w:rPr>
        <w:t xml:space="preserve">,</w:t>
      </w:r>
      <w:r>
        <w:br/>
      </w:r>
      <w:r>
        <w:rPr>
          <w:rStyle w:val="NormalTok"/>
        </w:rPr>
        <w:t xml:space="preserve">  </w:t>
      </w:r>
      <w:r>
        <w:rPr>
          <w:rStyle w:val="DataTypeTok"/>
        </w:rPr>
        <w:t xml:space="preserve">"primary_media_id"</w:t>
      </w:r>
      <w:r>
        <w:rPr>
          <w:rStyle w:val="FunctionTok"/>
        </w:rPr>
        <w:t xml:space="preserve">:</w:t>
      </w:r>
      <w:r>
        <w:rPr>
          <w:rStyle w:val="NormalTok"/>
        </w:rPr>
        <w:t xml:space="preserve"> </w:t>
      </w:r>
      <w:r>
        <w:rPr>
          <w:rStyle w:val="StringTok"/>
        </w:rPr>
        <w:t xml:space="preserve">"media_0001"</w:t>
      </w:r>
      <w:r>
        <w:rPr>
          <w:rStyle w:val="FunctionTok"/>
        </w:rPr>
        <w:t xml:space="preserve">,</w:t>
      </w:r>
      <w:r>
        <w:br/>
      </w:r>
      <w:r>
        <w:rPr>
          <w:rStyle w:val="NormalTok"/>
        </w:rPr>
        <w:t xml:space="preserve">  </w:t>
      </w:r>
      <w:r>
        <w:rPr>
          <w:rStyle w:val="DataTypeTok"/>
        </w:rPr>
        <w:t xml:space="preserve">"timebase"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"microseconds"</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StringTok"/>
        </w:rPr>
        <w:t xml:space="preserve">"primary_presentation_start"</w:t>
      </w:r>
      <w:r>
        <w:rPr>
          <w:rStyle w:val="FunctionTok"/>
        </w:rPr>
        <w:t xml:space="preserve">,</w:t>
      </w:r>
      <w:r>
        <w:br/>
      </w:r>
      <w:r>
        <w:rPr>
          <w:rStyle w:val="NormalTok"/>
        </w:rPr>
        <w:t xml:space="preserve">    </w:t>
      </w:r>
      <w:r>
        <w:rPr>
          <w:rStyle w:val="DataTypeTok"/>
        </w:rPr>
        <w:t xml:space="preserve">"source_timebase_mode"</w:t>
      </w:r>
      <w:r>
        <w:rPr>
          <w:rStyle w:val="FunctionTok"/>
        </w:rPr>
        <w:t xml:space="preserve">:</w:t>
      </w:r>
      <w:r>
        <w:rPr>
          <w:rStyle w:val="NormalTok"/>
        </w:rPr>
        <w:t xml:space="preserve"> </w:t>
      </w:r>
      <w:r>
        <w:rPr>
          <w:rStyle w:val="StringTok"/>
        </w:rPr>
        <w:t xml:space="preserve">"exact_rational"</w:t>
      </w:r>
      <w:r>
        <w:rPr>
          <w:rStyle w:val="FunctionTok"/>
        </w:rPr>
        <w:t xml:space="preserve">,</w:t>
      </w:r>
      <w:r>
        <w:br/>
      </w:r>
      <w:r>
        <w:rPr>
          <w:rStyle w:val="NormalTok"/>
        </w:rPr>
        <w:t xml:space="preserve">    </w:t>
      </w:r>
      <w:r>
        <w:rPr>
          <w:rStyle w:val="DataTypeTok"/>
        </w:rPr>
        <w:t xml:space="preserve">"rounding"</w:t>
      </w:r>
      <w:r>
        <w:rPr>
          <w:rStyle w:val="FunctionTok"/>
        </w:rPr>
        <w:t xml:space="preserve">:</w:t>
      </w:r>
      <w:r>
        <w:rPr>
          <w:rStyle w:val="NormalTok"/>
        </w:rPr>
        <w:t xml:space="preserve"> </w:t>
      </w:r>
      <w:r>
        <w:rPr>
          <w:rStyle w:val="StringTok"/>
        </w:rPr>
        <w:t xml:space="preserve">"round_half_to_even"</w:t>
      </w:r>
      <w:r>
        <w:br/>
      </w:r>
      <w:r>
        <w:rPr>
          <w:rStyle w:val="NormalTok"/>
        </w:rPr>
        <w:t xml:space="preserve">  </w:t>
      </w:r>
      <w:r>
        <w:rPr>
          <w:rStyle w:val="FunctionTok"/>
        </w:rPr>
        <w:t xml:space="preserve">},</w:t>
      </w:r>
      <w:r>
        <w:br/>
      </w:r>
      <w:r>
        <w:rPr>
          <w:rStyle w:val="NormalTok"/>
        </w:rPr>
        <w:t xml:space="preserve">  </w:t>
      </w:r>
      <w:r>
        <w:rPr>
          <w:rStyle w:val="DataTypeTok"/>
        </w:rPr>
        <w:t xml:space="preserve">"canonical_analysis_raster"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640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360</w:t>
      </w:r>
      <w:r>
        <w:rPr>
          <w:rStyle w:val="FunctionTok"/>
        </w:rPr>
        <w:t xml:space="preserve">,</w:t>
      </w:r>
      <w:r>
        <w:br/>
      </w:r>
      <w:r>
        <w:rPr>
          <w:rStyle w:val="NormalTok"/>
        </w:rPr>
        <w:t xml:space="preserve">    </w:t>
      </w:r>
      <w:r>
        <w:rPr>
          <w:rStyle w:val="DataTypeTok"/>
        </w:rPr>
        <w:t xml:space="preserve">"derivation"</w:t>
      </w:r>
      <w:r>
        <w:rPr>
          <w:rStyle w:val="FunctionTok"/>
        </w:rPr>
        <w:t xml:space="preserve">:</w:t>
      </w:r>
      <w:r>
        <w:rPr>
          <w:rStyle w:val="NormalTok"/>
        </w:rPr>
        <w:t xml:space="preserve"> </w:t>
      </w:r>
      <w:r>
        <w:rPr>
          <w:rStyle w:val="StringTok"/>
        </w:rPr>
        <w:t xml:space="preserve">"longest_display_dimension_640_preserve_dar"</w:t>
      </w:r>
      <w:r>
        <w:rPr>
          <w:rStyle w:val="FunctionTok"/>
        </w:rPr>
        <w:t xml:space="preserve">,</w:t>
      </w:r>
      <w:r>
        <w:br/>
      </w:r>
      <w:r>
        <w:rPr>
          <w:rStyle w:val="NormalTok"/>
        </w:rPr>
        <w:t xml:space="preserve">    </w:t>
      </w:r>
      <w:r>
        <w:rPr>
          <w:rStyle w:val="DataTypeTok"/>
        </w:rPr>
        <w:t xml:space="preserve">"source_display_width"</w:t>
      </w:r>
      <w:r>
        <w:rPr>
          <w:rStyle w:val="FunctionTok"/>
        </w:rPr>
        <w:t xml:space="preserve">:</w:t>
      </w:r>
      <w:r>
        <w:rPr>
          <w:rStyle w:val="NormalTok"/>
        </w:rPr>
        <w:t xml:space="preserve"> </w:t>
      </w:r>
      <w:r>
        <w:rPr>
          <w:rStyle w:val="DecValTok"/>
        </w:rPr>
        <w:t xml:space="preserve">3840</w:t>
      </w:r>
      <w:r>
        <w:rPr>
          <w:rStyle w:val="FunctionTok"/>
        </w:rPr>
        <w:t xml:space="preserve">,</w:t>
      </w:r>
      <w:r>
        <w:br/>
      </w:r>
      <w:r>
        <w:rPr>
          <w:rStyle w:val="NormalTok"/>
        </w:rPr>
        <w:t xml:space="preserve">    </w:t>
      </w:r>
      <w:r>
        <w:rPr>
          <w:rStyle w:val="DataTypeTok"/>
        </w:rPr>
        <w:t xml:space="preserve">"source_display_height"</w:t>
      </w:r>
      <w:r>
        <w:rPr>
          <w:rStyle w:val="FunctionTok"/>
        </w:rPr>
        <w:t xml:space="preserve">:</w:t>
      </w:r>
      <w:r>
        <w:rPr>
          <w:rStyle w:val="NormalTok"/>
        </w:rPr>
        <w:t xml:space="preserve"> </w:t>
      </w:r>
      <w:r>
        <w:rPr>
          <w:rStyle w:val="DecValTok"/>
        </w:rPr>
        <w:t xml:space="preserve">2160</w:t>
      </w:r>
      <w:r>
        <w:rPr>
          <w:rStyle w:val="FunctionTok"/>
        </w:rPr>
        <w:t xml:space="preserve">,</w:t>
      </w:r>
      <w:r>
        <w:br/>
      </w:r>
      <w:r>
        <w:rPr>
          <w:rStyle w:val="NormalTok"/>
        </w:rPr>
        <w:t xml:space="preserve">    </w:t>
      </w:r>
      <w:r>
        <w:rPr>
          <w:rStyle w:val="DataTypeTok"/>
        </w:rPr>
        <w:t xml:space="preserve">"source_display_aspect_ratio"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"rotation_applied"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"pixel_aspect_ratio_applied"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"coordinate_origin"</w:t>
      </w:r>
      <w:r>
        <w:rPr>
          <w:rStyle w:val="FunctionTok"/>
        </w:rPr>
        <w:t xml:space="preserve">:</w:t>
      </w:r>
      <w:r>
        <w:rPr>
          <w:rStyle w:val="NormalTok"/>
        </w:rPr>
        <w:t xml:space="preserve"> </w:t>
      </w:r>
      <w:r>
        <w:rPr>
          <w:rStyle w:val="StringTok"/>
        </w:rPr>
        <w:t xml:space="preserve">"top_left"</w:t>
      </w:r>
      <w:r>
        <w:rPr>
          <w:rStyle w:val="FunctionTok"/>
        </w:rPr>
        <w:t xml:space="preserve">,</w:t>
      </w:r>
      <w:r>
        <w:br/>
      </w:r>
      <w:r>
        <w:rPr>
          <w:rStyle w:val="NormalTok"/>
        </w:rPr>
        <w:t xml:space="preserve">    </w:t>
      </w:r>
      <w:r>
        <w:rPr>
          <w:rStyle w:val="DataTypeTok"/>
        </w:rPr>
        <w:t xml:space="preserve">"normalized_coordinates"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"binary_block_format"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"magic"</w:t>
      </w:r>
      <w:r>
        <w:rPr>
          <w:rStyle w:val="FunctionTok"/>
        </w:rPr>
        <w:t xml:space="preserve">:</w:t>
      </w:r>
      <w:r>
        <w:rPr>
          <w:rStyle w:val="NormalTok"/>
        </w:rPr>
        <w:t xml:space="preserve"> </w:t>
      </w:r>
      <w:r>
        <w:rPr>
          <w:rStyle w:val="StringTok"/>
        </w:rPr>
        <w:t xml:space="preserve">"SVPB"</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"header_size"</w:t>
      </w:r>
      <w:r>
        <w:rPr>
          <w:rStyle w:val="FunctionTok"/>
        </w:rPr>
        <w:t xml:space="preserve">:</w:t>
      </w:r>
      <w:r>
        <w:rPr>
          <w:rStyle w:val="NormalTok"/>
        </w:rPr>
        <w:t xml:space="preserve"> </w:t>
      </w:r>
      <w:r>
        <w:rPr>
          <w:rStyle w:val="DecValTok"/>
        </w:rPr>
        <w:t xml:space="preserve">160</w:t>
      </w:r>
      <w:r>
        <w:rPr>
          <w:rStyle w:val="FunctionTok"/>
        </w:rPr>
        <w:t xml:space="preserve">,</w:t>
      </w:r>
      <w:r>
        <w:br/>
      </w:r>
      <w:r>
        <w:rPr>
          <w:rStyle w:val="NormalTok"/>
        </w:rPr>
        <w:t xml:space="preserve">    </w:t>
      </w:r>
      <w:r>
        <w:rPr>
          <w:rStyle w:val="DataTypeTok"/>
        </w:rPr>
        <w:t xml:space="preserve">"compression"</w:t>
      </w:r>
      <w:r>
        <w:rPr>
          <w:rStyle w:val="FunctionTok"/>
        </w:rPr>
        <w:t xml:space="preserve">:</w:t>
      </w:r>
      <w:r>
        <w:rPr>
          <w:rStyle w:val="NormalTok"/>
        </w:rPr>
        <w:t xml:space="preserve"> </w:t>
      </w:r>
      <w:r>
        <w:rPr>
          <w:rStyle w:val="StringTok"/>
        </w:rPr>
        <w:t xml:space="preserve">"zstd"</w:t>
      </w:r>
      <w:r>
        <w:br/>
      </w:r>
      <w:r>
        <w:rPr>
          <w:rStyle w:val="NormalTok"/>
        </w:rPr>
        <w:t xml:space="preserve">  </w:t>
      </w:r>
      <w:r>
        <w:rPr>
          <w:rStyle w:val="FunctionTok"/>
        </w:rPr>
        <w:t xml:space="preserve">},</w:t>
      </w:r>
      <w:r>
        <w:br/>
      </w:r>
      <w:r>
        <w:rPr>
          <w:rStyle w:val="NormalTok"/>
        </w:rPr>
        <w:t xml:space="preserve">  </w:t>
      </w:r>
      <w:r>
        <w:rPr>
          <w:rStyle w:val="DataTypeTok"/>
        </w:rPr>
        <w:t xml:space="preserve">"hashes"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"algorithm"</w:t>
      </w:r>
      <w:r>
        <w:rPr>
          <w:rStyle w:val="FunctionTok"/>
        </w:rPr>
        <w:t xml:space="preserve">:</w:t>
      </w:r>
      <w:r>
        <w:rPr>
          <w:rStyle w:val="NormalTok"/>
        </w:rPr>
        <w:t xml:space="preserve"> </w:t>
      </w:r>
      <w:r>
        <w:rPr>
          <w:rStyle w:val="StringTok"/>
        </w:rPr>
        <w:t xml:space="preserve">"blake3"</w:t>
      </w:r>
      <w:r>
        <w:rPr>
          <w:rStyle w:val="FunctionTok"/>
        </w:rPr>
        <w:t xml:space="preserve">,</w:t>
      </w:r>
      <w:r>
        <w:br/>
      </w:r>
      <w:r>
        <w:rPr>
          <w:rStyle w:val="NormalTok"/>
        </w:rPr>
        <w:t xml:space="preserve">    </w:t>
      </w:r>
      <w:r>
        <w:rPr>
          <w:rStyle w:val="DataTypeTok"/>
        </w:rPr>
        <w:t xml:space="preserve">"digest_bytes"</w:t>
      </w:r>
      <w:r>
        <w:rPr>
          <w:rStyle w:val="FunctionTok"/>
        </w:rPr>
        <w:t xml:space="preserve">:</w:t>
      </w:r>
      <w:r>
        <w:rPr>
          <w:rStyle w:val="NormalTok"/>
        </w:rPr>
        <w:t xml:space="preserve"> </w:t>
      </w:r>
      <w:r>
        <w:rPr>
          <w:rStyle w:val="DecValTok"/>
        </w:rPr>
        <w:t xml:space="preserve">32</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"lowercase_hex"</w:t>
      </w:r>
      <w:r>
        <w:rPr>
          <w:rStyle w:val="FunctionTok"/>
        </w:rPr>
        <w:t xml:space="preserve">,</w:t>
      </w:r>
      <w:r>
        <w:br/>
      </w:r>
      <w:r>
        <w:rPr>
          <w:rStyle w:val="NormalTok"/>
        </w:rPr>
        <w:t xml:space="preserve">    </w:t>
      </w:r>
      <w:r>
        <w:rPr>
          <w:rStyle w:val="DataTypeTok"/>
        </w:rPr>
        <w:t xml:space="preserve">"manifest_excluded"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"required_sections"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"media"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"transcript"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"timeline"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"entities"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"spatial"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"relationships"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"embeddings"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RC1 defines package equivalence in Section 5.16. A manifest MAY include an</w:t>
      </w:r>
      <w:r>
        <w:t xml:space="preserve"> </w:t>
      </w:r>
      <w:r>
        <w:rPr>
          <w:rStyle w:val="VerbatimChar"/>
        </w:rPr>
        <w:t xml:space="preserve">equivalence_policy</w:t>
      </w:r>
      <w:r>
        <w:t xml:space="preserve"> </w:t>
      </w:r>
      <w:r>
        <w:t xml:space="preserve">advisory object for reader discoverability, but it is not a conformance knob. If present, it MUST identify</w:t>
      </w:r>
      <w:r>
        <w:t xml:space="preserve"> </w:t>
      </w:r>
      <w:r>
        <w:rPr>
          <w:rStyle w:val="VerbatimChar"/>
        </w:rPr>
        <w:t xml:space="preserve">svp-default-equivalence-v1</w:t>
      </w:r>
      <w:r>
        <w:t xml:space="preserve"> </w:t>
      </w:r>
      <w:r>
        <w:t xml:space="preserve">and MUST NOT declare looser thresholds than Section 5.16. If absent, Section 5.16 still applies.</w:t>
      </w:r>
    </w:p>
    <w:p>
      <w:pPr>
        <w:pStyle w:val="BodyText"/>
      </w:pPr>
      <w:r>
        <w:t xml:space="preserve">The</w:t>
      </w:r>
      <w:r>
        <w:t xml:space="preserve"> </w:t>
      </w:r>
      <w:r>
        <w:rPr>
          <w:rStyle w:val="VerbatimChar"/>
        </w:rPr>
        <w:t xml:space="preserve">canonical_analysis_raster</w:t>
      </w:r>
      <w:r>
        <w:t xml:space="preserve"> </w:t>
      </w:r>
      <w:r>
        <w:t xml:space="preserve">object MUST reflect the computed display-aspect-preserving analysis raster defined in Section 12.1. All spatial block headers and index records for masks and depth MUST match these dimensions exactly unless a block type explicitly defines non-image extents, such as embeddings.</w:t>
      </w:r>
    </w:p>
    <w:p>
      <w:pPr>
        <w:pStyle w:val="BodyText"/>
      </w:pPr>
      <w:r>
        <w:t xml:space="preserve">The manifest MUST NOT contain detected object names, human identities, product names, or creative descriptions unless they are part of provenance. Labels belong in</w:t>
      </w:r>
      <w:r>
        <w:t xml:space="preserve"> </w:t>
      </w:r>
      <w:r>
        <w:rPr>
          <w:rStyle w:val="VerbatimChar"/>
        </w:rPr>
        <w:t xml:space="preserve">/labels</w:t>
      </w:r>
      <w:r>
        <w:t xml:space="preserve">.</w:t>
      </w:r>
    </w:p>
    <w:bookmarkEnd w:id="63"/>
    <w:bookmarkStart w:id="68" w:name="media-section"/>
    <w:p>
      <w:pPr>
        <w:pStyle w:val="Heading2"/>
      </w:pPr>
      <w:r>
        <w:t xml:space="preserve">10. Media section</w:t>
      </w:r>
    </w:p>
    <w:bookmarkStart w:id="64" w:name="original-video"/>
    <w:p>
      <w:pPr>
        <w:pStyle w:val="Heading3"/>
      </w:pPr>
      <w:r>
        <w:t xml:space="preserve">10.1 Original video</w:t>
      </w:r>
    </w:p>
    <w:p>
      <w:pPr>
        <w:pStyle w:val="FirstParagraph"/>
      </w:pPr>
      <w:r>
        <w:rPr>
          <w:rStyle w:val="VerbatimChar"/>
        </w:rPr>
        <w:t xml:space="preserve">media/original/source_000.ext</w:t>
      </w:r>
      <w:r>
        <w:t xml:space="preserve"> </w:t>
      </w:r>
      <w:r>
        <w:t xml:space="preserve">MUST contain the original input media or a bit-exact copy. The file extension SHOULD preserve the original extension.</w:t>
      </w:r>
    </w:p>
    <w:p>
      <w:pPr>
        <w:pStyle w:val="BodyText"/>
      </w:pPr>
      <w:r>
        <w:t xml:space="preserve">The package MUST NOT require the original media to exist outside the SVP file.</w:t>
      </w:r>
    </w:p>
    <w:bookmarkEnd w:id="64"/>
    <w:bookmarkStart w:id="65" w:name="original-audio"/>
    <w:p>
      <w:pPr>
        <w:pStyle w:val="Heading3"/>
      </w:pPr>
      <w:r>
        <w:t xml:space="preserve">10.2 Original audio</w:t>
      </w:r>
    </w:p>
    <w:p>
      <w:pPr>
        <w:pStyle w:val="FirstParagraph"/>
      </w:pPr>
      <w:r>
        <w:t xml:space="preserve">If the source contains audio, each original audio stream MUST be extracted into</w:t>
      </w:r>
      <w:r>
        <w:t xml:space="preserve"> </w:t>
      </w:r>
      <w:r>
        <w:rPr>
          <w:rStyle w:val="VerbatimChar"/>
        </w:rPr>
        <w:t xml:space="preserve">media/audio/original_stream_NNN.flac</w:t>
      </w:r>
      <w:r>
        <w:t xml:space="preserve"> </w:t>
      </w:r>
      <w:r>
        <w:t xml:space="preserve">as lossless FLAC.</w:t>
      </w:r>
    </w:p>
    <w:p>
      <w:pPr>
        <w:pStyle w:val="BodyText"/>
      </w:pPr>
      <w:r>
        <w:t xml:space="preserve">If the source does not contain audio,</w:t>
      </w:r>
      <w:r>
        <w:t xml:space="preserve"> </w:t>
      </w:r>
      <w:r>
        <w:rPr>
          <w:rStyle w:val="VerbatimChar"/>
        </w:rPr>
        <w:t xml:space="preserve">original_stream_000.flac</w:t>
      </w:r>
      <w:r>
        <w:t xml:space="preserve"> </w:t>
      </w:r>
      <w:r>
        <w:t xml:space="preserve">MUST contain a canonical silent FLAC asset matching the source duration.</w:t>
      </w:r>
      <w:r>
        <w:t xml:space="preserve"> </w:t>
      </w:r>
      <w:r>
        <w:rPr>
          <w:rStyle w:val="VerbatimChar"/>
        </w:rPr>
        <w:t xml:space="preserve">audio_absence.json</w:t>
      </w:r>
      <w:r>
        <w:t xml:space="preserve"> </w:t>
      </w:r>
      <w:r>
        <w:t xml:space="preserve">MUST state that the source had no audio.</w:t>
      </w:r>
    </w:p>
    <w:bookmarkEnd w:id="65"/>
    <w:bookmarkStart w:id="66" w:name="analysis-audio"/>
    <w:p>
      <w:pPr>
        <w:pStyle w:val="Heading3"/>
      </w:pPr>
      <w:r>
        <w:t xml:space="preserve">10.3 Analysis audio</w:t>
      </w:r>
    </w:p>
    <w:p>
      <w:pPr>
        <w:pStyle w:val="FirstParagraph"/>
      </w:pPr>
      <w:r>
        <w:rPr>
          <w:rStyle w:val="VerbatimChar"/>
        </w:rPr>
        <w:t xml:space="preserve">media/audio/analysis_mono_16k.wav</w:t>
      </w:r>
      <w:r>
        <w:t xml:space="preserve"> </w:t>
      </w:r>
      <w:r>
        <w:t xml:space="preserve">MUST be present. It is a derived mono 16 kHz PCM WAV used for VAD, transcription, and diarization.</w:t>
      </w:r>
    </w:p>
    <w:p>
      <w:pPr>
        <w:pStyle w:val="BodyText"/>
      </w:pPr>
      <w:r>
        <w:t xml:space="preserve">Primary audio selection rule:</w:t>
      </w:r>
    </w:p>
    <w:p>
      <w:pPr>
        <w:pStyle w:val="Compact"/>
        <w:numPr>
          <w:ilvl w:val="0"/>
          <w:numId w:val="1011"/>
        </w:numPr>
      </w:pPr>
      <w:r>
        <w:t xml:space="preserve">If the source has one audio stream, use that stream.</w:t>
      </w:r>
    </w:p>
    <w:p>
      <w:pPr>
        <w:pStyle w:val="Compact"/>
        <w:numPr>
          <w:ilvl w:val="0"/>
          <w:numId w:val="1011"/>
        </w:numPr>
      </w:pPr>
      <w:r>
        <w:t xml:space="preserve">If the source has multiple audio streams, use the first stream with speech detected by VAD.</w:t>
      </w:r>
    </w:p>
    <w:p>
      <w:pPr>
        <w:pStyle w:val="Compact"/>
        <w:numPr>
          <w:ilvl w:val="0"/>
          <w:numId w:val="1011"/>
        </w:numPr>
      </w:pPr>
      <w:r>
        <w:t xml:space="preserve">If multiple streams contain speech, mix all speech-positive streams at equal gain.</w:t>
      </w:r>
    </w:p>
    <w:p>
      <w:pPr>
        <w:pStyle w:val="Compact"/>
        <w:numPr>
          <w:ilvl w:val="0"/>
          <w:numId w:val="1011"/>
        </w:numPr>
      </w:pPr>
      <w:r>
        <w:t xml:space="preserve">If the source has no audio, create canonical silence.</w:t>
      </w:r>
    </w:p>
    <w:p>
      <w:pPr>
        <w:pStyle w:val="Compact"/>
        <w:numPr>
          <w:ilvl w:val="0"/>
          <w:numId w:val="1011"/>
        </w:numPr>
      </w:pPr>
      <w:r>
        <w:t xml:space="preserve">Record the decision in</w:t>
      </w:r>
      <w:r>
        <w:t xml:space="preserve"> </w:t>
      </w:r>
      <w:r>
        <w:rPr>
          <w:rStyle w:val="VerbatimChar"/>
        </w:rPr>
        <w:t xml:space="preserve">provenance/build.json</w:t>
      </w:r>
      <w:r>
        <w:t xml:space="preserve">.</w:t>
      </w:r>
    </w:p>
    <w:bookmarkEnd w:id="66"/>
    <w:bookmarkStart w:id="67" w:name="waveform"/>
    <w:p>
      <w:pPr>
        <w:pStyle w:val="Heading3"/>
      </w:pPr>
      <w:r>
        <w:t xml:space="preserve">10.4 Waveform</w:t>
      </w:r>
    </w:p>
    <w:p>
      <w:pPr>
        <w:pStyle w:val="FirstParagraph"/>
      </w:pPr>
      <w:r>
        <w:rPr>
          <w:rStyle w:val="VerbatimChar"/>
        </w:rPr>
        <w:t xml:space="preserve">waveform.jsonl</w:t>
      </w:r>
      <w:r>
        <w:t xml:space="preserve"> </w:t>
      </w:r>
      <w:r>
        <w:t xml:space="preserve">stores audio envelope records in 10 ms windows: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"wave_00000001"</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"rms_db"</w:t>
      </w:r>
      <w:r>
        <w:rPr>
          <w:rStyle w:val="FunctionTok"/>
        </w:rPr>
        <w:t xml:space="preserve">:</w:t>
      </w:r>
      <w:r>
        <w:rPr>
          <w:rStyle w:val="NormalTok"/>
        </w:rPr>
        <w:t xml:space="preserve"> </w:t>
      </w:r>
      <w:r>
        <w:rPr>
          <w:rStyle w:val="FloatTok"/>
        </w:rPr>
        <w:t xml:space="preserve">-32.5</w:t>
      </w:r>
      <w:r>
        <w:rPr>
          <w:rStyle w:val="FunctionTok"/>
        </w:rPr>
        <w:t xml:space="preserve">,</w:t>
      </w:r>
      <w:r>
        <w:br/>
      </w:r>
      <w:r>
        <w:rPr>
          <w:rStyle w:val="NormalTok"/>
        </w:rPr>
        <w:t xml:space="preserve">  </w:t>
      </w:r>
      <w:r>
        <w:rPr>
          <w:rStyle w:val="DataTypeTok"/>
        </w:rPr>
        <w:t xml:space="preserve">"peak_db"</w:t>
      </w:r>
      <w:r>
        <w:rPr>
          <w:rStyle w:val="FunctionTok"/>
        </w:rPr>
        <w:t xml:space="preserve">:</w:t>
      </w:r>
      <w:r>
        <w:rPr>
          <w:rStyle w:val="NormalTok"/>
        </w:rPr>
        <w:t xml:space="preserve"> </w:t>
      </w:r>
      <w:r>
        <w:rPr>
          <w:rStyle w:val="FloatTok"/>
        </w:rPr>
        <w:t xml:space="preserve">-18.1</w:t>
      </w:r>
      <w:r>
        <w:br/>
      </w:r>
      <w:r>
        <w:rPr>
          <w:rStyle w:val="FunctionTok"/>
        </w:rPr>
        <w:t xml:space="preserve">}</w:t>
      </w:r>
    </w:p>
    <w:p>
      <w:pPr>
        <w:pStyle w:val="FirstParagraph"/>
      </w:pPr>
      <w:r>
        <w:t xml:space="preserve">Waveform data is required so apps and agents can reason about silence, loudness, spikes, and pacing without decoding audio.</w:t>
      </w:r>
    </w:p>
    <w:bookmarkEnd w:id="67"/>
    <w:bookmarkEnd w:id="68"/>
    <w:bookmarkStart w:id="74" w:name="transcript-section"/>
    <w:p>
      <w:pPr>
        <w:pStyle w:val="Heading2"/>
      </w:pPr>
      <w:r>
        <w:t xml:space="preserve">11. Transcript section</w:t>
      </w:r>
    </w:p>
    <w:bookmarkStart w:id="69" w:name="speech-regions"/>
    <w:p>
      <w:pPr>
        <w:pStyle w:val="Heading3"/>
      </w:pPr>
      <w:r>
        <w:t xml:space="preserve">11.1 Speech regions</w:t>
      </w:r>
    </w:p>
    <w:p>
      <w:pPr>
        <w:pStyle w:val="FirstParagraph"/>
      </w:pPr>
      <w:r>
        <w:rPr>
          <w:rStyle w:val="VerbatimChar"/>
        </w:rPr>
        <w:t xml:space="preserve">speech_regions.jsonl</w:t>
      </w:r>
      <w:r>
        <w:t xml:space="preserve"> </w:t>
      </w:r>
      <w:r>
        <w:t xml:space="preserve">contains VAD-positive speech intervals: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"speech_000042"</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84120000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91200000</w:t>
      </w:r>
      <w:r>
        <w:rPr>
          <w:rStyle w:val="FunctionTok"/>
        </w:rPr>
        <w:t xml:space="preserve">,</w:t>
      </w:r>
      <w:r>
        <w:br/>
      </w:r>
      <w:r>
        <w:rPr>
          <w:rStyle w:val="NormalTok"/>
        </w:rPr>
        <w:t xml:space="preserve">  </w:t>
      </w:r>
      <w:r>
        <w:rPr>
          <w:rStyle w:val="DataTypeTok"/>
        </w:rPr>
        <w:t xml:space="preserve">"start_sec"</w:t>
      </w:r>
      <w:r>
        <w:rPr>
          <w:rStyle w:val="FunctionTok"/>
        </w:rPr>
        <w:t xml:space="preserve">:</w:t>
      </w:r>
      <w:r>
        <w:rPr>
          <w:rStyle w:val="NormalTok"/>
        </w:rPr>
        <w:t xml:space="preserve"> </w:t>
      </w:r>
      <w:r>
        <w:rPr>
          <w:rStyle w:val="StringTok"/>
        </w:rPr>
        <w:t xml:space="preserve">"84.120"</w:t>
      </w:r>
      <w:r>
        <w:rPr>
          <w:rStyle w:val="FunctionTok"/>
        </w:rPr>
        <w:t xml:space="preserve">,</w:t>
      </w:r>
      <w:r>
        <w:br/>
      </w:r>
      <w:r>
        <w:rPr>
          <w:rStyle w:val="NormalTok"/>
        </w:rPr>
        <w:t xml:space="preserve">  </w:t>
      </w:r>
      <w:r>
        <w:rPr>
          <w:rStyle w:val="DataTypeTok"/>
        </w:rPr>
        <w:t xml:space="preserve">"end_sec"</w:t>
      </w:r>
      <w:r>
        <w:rPr>
          <w:rStyle w:val="FunctionTok"/>
        </w:rPr>
        <w:t xml:space="preserve">:</w:t>
      </w:r>
      <w:r>
        <w:rPr>
          <w:rStyle w:val="NormalTok"/>
        </w:rPr>
        <w:t xml:space="preserve"> </w:t>
      </w:r>
      <w:r>
        <w:rPr>
          <w:rStyle w:val="StringTok"/>
        </w:rPr>
        <w:t xml:space="preserve">"91.200"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94</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"proc_silero_vad_0001"</w:t>
      </w:r>
      <w:r>
        <w:br/>
      </w:r>
      <w:r>
        <w:rPr>
          <w:rStyle w:val="FunctionTok"/>
        </w:rPr>
        <w:t xml:space="preserve">}</w:t>
      </w:r>
    </w:p>
    <w:p>
      <w:pPr>
        <w:pStyle w:val="FirstParagraph"/>
      </w:pPr>
      <w:r>
        <w:t xml:space="preserve">Silent media still contains the file. It may contain zero records.</w:t>
      </w:r>
    </w:p>
    <w:bookmarkEnd w:id="69"/>
    <w:bookmarkStart w:id="70" w:name="transcript-summary"/>
    <w:p>
      <w:pPr>
        <w:pStyle w:val="Heading3"/>
      </w:pPr>
      <w:r>
        <w:t xml:space="preserve">11.2 Transcript summary</w:t>
      </w:r>
    </w:p>
    <w:p>
      <w:pPr>
        <w:pStyle w:val="FirstParagraph"/>
      </w:pPr>
      <w:r>
        <w:rPr>
          <w:rStyle w:val="VerbatimChar"/>
        </w:rPr>
        <w:t xml:space="preserve">transcript.json</w:t>
      </w:r>
      <w:r>
        <w:t xml:space="preserve"> </w:t>
      </w:r>
      <w:r>
        <w:t xml:space="preserve">contains document-level transcript metadata. The</w:t>
      </w:r>
      <w:r>
        <w:t xml:space="preserve"> </w:t>
      </w:r>
      <w:r>
        <w:rPr>
          <w:rStyle w:val="VerbatimChar"/>
        </w:rPr>
        <w:t xml:space="preserve">language</w:t>
      </w:r>
      <w:r>
        <w:t xml:space="preserve"> </w:t>
      </w:r>
      <w:r>
        <w:t xml:space="preserve">field is a stable object, not a scalar string. Readers MUST NOT need to branch on array-or-string polymorphism.</w:t>
      </w:r>
    </w:p>
    <w:p>
      <w:pPr>
        <w:pStyle w:val="SourceCode"/>
      </w:pP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"detected"</w:t>
      </w:r>
      <w:r>
        <w:rPr>
          <w:rStyle w:val="FunctionTok"/>
        </w:rPr>
        <w:t xml:space="preserve">:</w:t>
      </w:r>
      <w:r>
        <w:rPr>
          <w:rStyle w:val="NormalTok"/>
        </w:rPr>
        <w:t xml:space="preserve"> </w:t>
      </w:r>
      <w:r>
        <w:rPr>
          <w:rStyle w:val="OtherTok"/>
        </w:rPr>
        <w:t xml:space="preserve">[</w:t>
      </w:r>
      <w:r>
        <w:rPr>
          <w:rStyle w:val="StringTok"/>
        </w:rPr>
        <w:t xml:space="preserve">"en"</w:t>
      </w:r>
      <w:r>
        <w:rPr>
          <w:rStyle w:val="OtherTok"/>
        </w:rPr>
        <w:t xml:space="preserve">]</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"single"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94</w:t>
      </w:r>
      <w:r>
        <w:br/>
      </w:r>
      <w:r>
        <w:rPr>
          <w:rStyle w:val="NormalTok"/>
        </w:rPr>
        <w:t xml:space="preserve">  </w:t>
      </w:r>
      <w:r>
        <w:rPr>
          <w:rStyle w:val="FunctionTok"/>
        </w:rPr>
        <w:t xml:space="preserve">},</w:t>
      </w:r>
      <w:r>
        <w:br/>
      </w:r>
      <w:r>
        <w:rPr>
          <w:rStyle w:val="NormalTok"/>
        </w:rPr>
        <w:t xml:space="preserve">  </w:t>
      </w:r>
      <w:r>
        <w:rPr>
          <w:rStyle w:val="DataTypeTok"/>
        </w:rPr>
        <w:t xml:space="preserve">"duration_us"</w:t>
      </w:r>
      <w:r>
        <w:rPr>
          <w:rStyle w:val="FunctionTok"/>
        </w:rPr>
        <w:t xml:space="preserve">:</w:t>
      </w:r>
      <w:r>
        <w:rPr>
          <w:rStyle w:val="NormalTok"/>
        </w:rPr>
        <w:t xml:space="preserve"> </w:t>
      </w:r>
      <w:r>
        <w:rPr>
          <w:rStyle w:val="DecValTok"/>
        </w:rPr>
        <w:t xml:space="preserve">3625100000</w:t>
      </w:r>
      <w:r>
        <w:rPr>
          <w:rStyle w:val="FunctionTok"/>
        </w:rPr>
        <w:t xml:space="preserve">,</w:t>
      </w:r>
      <w:r>
        <w:br/>
      </w:r>
      <w:r>
        <w:rPr>
          <w:rStyle w:val="NormalTok"/>
        </w:rPr>
        <w:t xml:space="preserve">  </w:t>
      </w:r>
      <w:r>
        <w:rPr>
          <w:rStyle w:val="DataTypeTok"/>
        </w:rPr>
        <w:t xml:space="preserve">"word_count"</w:t>
      </w:r>
      <w:r>
        <w:rPr>
          <w:rStyle w:val="FunctionTok"/>
        </w:rPr>
        <w:t xml:space="preserve">:</w:t>
      </w:r>
      <w:r>
        <w:rPr>
          <w:rStyle w:val="NormalTok"/>
        </w:rPr>
        <w:t xml:space="preserve"> </w:t>
      </w:r>
      <w:r>
        <w:rPr>
          <w:rStyle w:val="DecValTok"/>
        </w:rPr>
        <w:t xml:space="preserve">8421</w:t>
      </w:r>
      <w:r>
        <w:rPr>
          <w:rStyle w:val="FunctionTok"/>
        </w:rPr>
        <w:t xml:space="preserve">,</w:t>
      </w:r>
      <w:r>
        <w:br/>
      </w:r>
      <w:r>
        <w:rPr>
          <w:rStyle w:val="NormalTok"/>
        </w:rPr>
        <w:t xml:space="preserve">  </w:t>
      </w:r>
      <w:r>
        <w:rPr>
          <w:rStyle w:val="DataTypeTok"/>
        </w:rPr>
        <w:t xml:space="preserve">"speaker_count"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"source_audio_id"</w:t>
      </w:r>
      <w:r>
        <w:rPr>
          <w:rStyle w:val="FunctionTok"/>
        </w:rPr>
        <w:t xml:space="preserve">:</w:t>
      </w:r>
      <w:r>
        <w:rPr>
          <w:rStyle w:val="NormalTok"/>
        </w:rPr>
        <w:t xml:space="preserve"> </w:t>
      </w:r>
      <w:r>
        <w:rPr>
          <w:rStyle w:val="StringTok"/>
        </w:rPr>
        <w:t xml:space="preserve">"astream_analysis_0001"</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"proc_whispercpp_0001"</w:t>
      </w:r>
      <w:r>
        <w:br/>
      </w:r>
      <w:r>
        <w:rPr>
          <w:rStyle w:val="FunctionTok"/>
        </w:rPr>
        <w:t xml:space="preserve">}</w:t>
      </w:r>
    </w:p>
    <w:p>
      <w:pPr>
        <w:pStyle w:val="FirstParagraph"/>
      </w:pPr>
      <w:r>
        <w:t xml:space="preserve">Language object rules:</w:t>
      </w:r>
    </w:p>
    <w:p>
      <w:pPr>
        <w:pStyle w:val="Compact"/>
        <w:numPr>
          <w:ilvl w:val="0"/>
          <w:numId w:val="1012"/>
        </w:numPr>
      </w:pPr>
      <w:r>
        <w:rPr>
          <w:rStyle w:val="VerbatimChar"/>
        </w:rPr>
        <w:t xml:space="preserve">language.primary</w:t>
      </w:r>
      <w:r>
        <w:t xml:space="preserve"> </w:t>
      </w:r>
      <w:r>
        <w:t xml:space="preserve">MUST be an ISO 639 language code when a primary language is known.</w:t>
      </w:r>
    </w:p>
    <w:p>
      <w:pPr>
        <w:pStyle w:val="Compact"/>
        <w:numPr>
          <w:ilvl w:val="0"/>
          <w:numId w:val="1012"/>
        </w:numPr>
      </w:pPr>
      <w:r>
        <w:rPr>
          <w:rStyle w:val="VerbatimChar"/>
        </w:rPr>
        <w:t xml:space="preserve">language.detected</w:t>
      </w:r>
      <w:r>
        <w:t xml:space="preserve"> </w:t>
      </w:r>
      <w:r>
        <w:t xml:space="preserve">MUST be an array of zero or more detected language codes ordered by confidence descending.</w:t>
      </w:r>
    </w:p>
    <w:p>
      <w:pPr>
        <w:pStyle w:val="Compact"/>
        <w:numPr>
          <w:ilvl w:val="0"/>
          <w:numId w:val="1012"/>
        </w:numPr>
      </w:pPr>
      <w:r>
        <w:rPr>
          <w:rStyle w:val="VerbatimChar"/>
        </w:rPr>
        <w:t xml:space="preserve">language.mode</w:t>
      </w:r>
      <w:r>
        <w:t xml:space="preserve"> </w:t>
      </w:r>
      <w:r>
        <w:t xml:space="preserve">MUST be one of</w:t>
      </w:r>
      <w:r>
        <w:t xml:space="preserve"> </w:t>
      </w:r>
      <w:r>
        <w:rPr>
          <w:rStyle w:val="VerbatimChar"/>
        </w:rPr>
        <w:t xml:space="preserve">single</w:t>
      </w:r>
      <w:r>
        <w:t xml:space="preserve">,</w:t>
      </w:r>
      <w:r>
        <w:t xml:space="preserve"> </w:t>
      </w:r>
      <w:r>
        <w:rPr>
          <w:rStyle w:val="VerbatimChar"/>
        </w:rPr>
        <w:t xml:space="preserve">mixed</w:t>
      </w:r>
      <w:r>
        <w:t xml:space="preserve">,</w:t>
      </w:r>
      <w:r>
        <w:t xml:space="preserve"> </w:t>
      </w:r>
      <w:r>
        <w:rPr>
          <w:rStyle w:val="VerbatimChar"/>
        </w:rPr>
        <w:t xml:space="preserve">undetermined</w:t>
      </w:r>
      <w:r>
        <w:t xml:space="preserve">, or</w:t>
      </w:r>
      <w:r>
        <w:t xml:space="preserve"> </w:t>
      </w:r>
      <w:r>
        <w:rPr>
          <w:rStyle w:val="VerbatimChar"/>
        </w:rPr>
        <w:t xml:space="preserve">none</w:t>
      </w:r>
      <w:r>
        <w:t xml:space="preserve">.</w:t>
      </w:r>
    </w:p>
    <w:p>
      <w:pPr>
        <w:pStyle w:val="Compact"/>
        <w:numPr>
          <w:ilvl w:val="0"/>
          <w:numId w:val="1012"/>
        </w:numPr>
      </w:pPr>
      <w:r>
        <w:rPr>
          <w:rStyle w:val="VerbatimChar"/>
        </w:rPr>
        <w:t xml:space="preserve">language.confidence</w:t>
      </w:r>
      <w:r>
        <w:t xml:space="preserve"> </w:t>
      </w:r>
      <w:r>
        <w:t xml:space="preserve">MUST be a number from</w:t>
      </w:r>
      <w:r>
        <w:t xml:space="preserve"> </w:t>
      </w:r>
      <w:r>
        <w:rPr>
          <w:rStyle w:val="VerbatimChar"/>
        </w:rPr>
        <w:t xml:space="preserve">0.0</w:t>
      </w:r>
      <w:r>
        <w:t xml:space="preserve"> </w:t>
      </w:r>
      <w:r>
        <w:t xml:space="preserve">to</w:t>
      </w:r>
      <w:r>
        <w:t xml:space="preserve"> </w:t>
      </w:r>
      <w:r>
        <w:rPr>
          <w:rStyle w:val="VerbatimChar"/>
        </w:rPr>
        <w:t xml:space="preserve">1.0</w:t>
      </w:r>
      <w:r>
        <w:t xml:space="preserve">.</w:t>
      </w:r>
    </w:p>
    <w:p>
      <w:pPr>
        <w:pStyle w:val="Compact"/>
        <w:numPr>
          <w:ilvl w:val="0"/>
          <w:numId w:val="1012"/>
        </w:numPr>
      </w:pPr>
      <w:r>
        <w:t xml:space="preserve">ISO 639-1 alpha-2 codes SHOULD be used when available.</w:t>
      </w:r>
    </w:p>
    <w:p>
      <w:pPr>
        <w:pStyle w:val="Compact"/>
        <w:numPr>
          <w:ilvl w:val="0"/>
          <w:numId w:val="1012"/>
        </w:numPr>
      </w:pPr>
      <w:r>
        <w:t xml:space="preserve">ISO 639-2 or ISO 639-3 alpha-3 codes MAY be used when no alpha-2 code exists.</w:t>
      </w:r>
    </w:p>
    <w:p>
      <w:pPr>
        <w:pStyle w:val="Compact"/>
        <w:numPr>
          <w:ilvl w:val="0"/>
          <w:numId w:val="1012"/>
        </w:numPr>
      </w:pPr>
      <w:r>
        <w:rPr>
          <w:rStyle w:val="VerbatimChar"/>
        </w:rPr>
        <w:t xml:space="preserve">und</w:t>
      </w:r>
      <w:r>
        <w:t xml:space="preserve"> </w:t>
      </w:r>
      <w:r>
        <w:t xml:space="preserve">MUST be used for undetermined linguistic content.</w:t>
      </w:r>
    </w:p>
    <w:p>
      <w:pPr>
        <w:pStyle w:val="Compact"/>
        <w:numPr>
          <w:ilvl w:val="0"/>
          <w:numId w:val="1012"/>
        </w:numPr>
      </w:pPr>
      <w:r>
        <w:rPr>
          <w:rStyle w:val="VerbatimChar"/>
        </w:rPr>
        <w:t xml:space="preserve">zxx</w:t>
      </w:r>
      <w:r>
        <w:t xml:space="preserve"> </w:t>
      </w:r>
      <w:r>
        <w:t xml:space="preserve">MUST be used for no linguistic content.</w:t>
      </w:r>
    </w:p>
    <w:p>
      <w:pPr>
        <w:pStyle w:val="Compact"/>
        <w:numPr>
          <w:ilvl w:val="0"/>
          <w:numId w:val="1012"/>
        </w:numPr>
      </w:pPr>
      <w:r>
        <w:t xml:space="preserve">Word-level language detection is not part of SVP v1.0 Core.</w:t>
      </w:r>
      <w:r>
        <w:t xml:space="preserve"> </w:t>
      </w:r>
      <w:r>
        <w:rPr>
          <w:rStyle w:val="VerbatimChar"/>
        </w:rPr>
        <w:t xml:space="preserve">words.jsonl</w:t>
      </w:r>
      <w:r>
        <w:t xml:space="preserve"> </w:t>
      </w:r>
      <w:r>
        <w:t xml:space="preserve">MUST NOT include a core language field. Word-level language annotations MAY appear only as non-core labels or in a future major version.</w:t>
      </w:r>
    </w:p>
    <w:p>
      <w:pPr>
        <w:pStyle w:val="FirstParagraph"/>
      </w:pPr>
      <w:r>
        <w:t xml:space="preserve">Mixed-language example:</w:t>
      </w:r>
    </w:p>
    <w:p>
      <w:pPr>
        <w:pStyle w:val="SourceCode"/>
      </w:pP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"detected"</w:t>
      </w:r>
      <w:r>
        <w:rPr>
          <w:rStyle w:val="FunctionTok"/>
        </w:rPr>
        <w:t xml:space="preserve">:</w:t>
      </w:r>
      <w:r>
        <w:rPr>
          <w:rStyle w:val="NormalTok"/>
        </w:rPr>
        <w:t xml:space="preserve"> </w:t>
      </w:r>
      <w:r>
        <w:rPr>
          <w:rStyle w:val="OtherTok"/>
        </w:rPr>
        <w:t xml:space="preserve">[</w:t>
      </w:r>
      <w:r>
        <w:rPr>
          <w:rStyle w:val="StringTok"/>
        </w:rPr>
        <w:t xml:space="preserve">"en"</w:t>
      </w:r>
      <w:r>
        <w:rPr>
          <w:rStyle w:val="OtherTok"/>
        </w:rPr>
        <w:t xml:space="preserve">,</w:t>
      </w:r>
      <w:r>
        <w:rPr>
          <w:rStyle w:val="NormalTok"/>
        </w:rPr>
        <w:t xml:space="preserve"> </w:t>
      </w:r>
      <w:r>
        <w:rPr>
          <w:rStyle w:val="StringTok"/>
        </w:rPr>
        <w:t xml:space="preserve">"es"</w:t>
      </w:r>
      <w:r>
        <w:rPr>
          <w:rStyle w:val="OtherTok"/>
        </w:rPr>
        <w:t xml:space="preserve">]</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"mixed"</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82</w:t>
      </w:r>
      <w:r>
        <w:br/>
      </w:r>
      <w:r>
        <w:rPr>
          <w:rStyle w:val="NormalTok"/>
        </w:rPr>
        <w:t xml:space="preserve">  </w:t>
      </w:r>
      <w:r>
        <w:rPr>
          <w:rStyle w:val="FunctionTok"/>
        </w:rPr>
        <w:t xml:space="preserve">},</w:t>
      </w:r>
      <w:r>
        <w:br/>
      </w:r>
      <w:r>
        <w:rPr>
          <w:rStyle w:val="NormalTok"/>
        </w:rPr>
        <w:t xml:space="preserve">  </w:t>
      </w:r>
      <w:r>
        <w:rPr>
          <w:rStyle w:val="DataTypeTok"/>
        </w:rPr>
        <w:t xml:space="preserve">"duration_us"</w:t>
      </w:r>
      <w:r>
        <w:rPr>
          <w:rStyle w:val="FunctionTok"/>
        </w:rPr>
        <w:t xml:space="preserve">:</w:t>
      </w:r>
      <w:r>
        <w:rPr>
          <w:rStyle w:val="NormalTok"/>
        </w:rPr>
        <w:t xml:space="preserve"> </w:t>
      </w:r>
      <w:r>
        <w:rPr>
          <w:rStyle w:val="DecValTok"/>
        </w:rPr>
        <w:t xml:space="preserve">3625100000</w:t>
      </w:r>
      <w:r>
        <w:rPr>
          <w:rStyle w:val="FunctionTok"/>
        </w:rPr>
        <w:t xml:space="preserve">,</w:t>
      </w:r>
      <w:r>
        <w:br/>
      </w:r>
      <w:r>
        <w:rPr>
          <w:rStyle w:val="NormalTok"/>
        </w:rPr>
        <w:t xml:space="preserve">  </w:t>
      </w:r>
      <w:r>
        <w:rPr>
          <w:rStyle w:val="DataTypeTok"/>
        </w:rPr>
        <w:t xml:space="preserve">"word_count"</w:t>
      </w:r>
      <w:r>
        <w:rPr>
          <w:rStyle w:val="FunctionTok"/>
        </w:rPr>
        <w:t xml:space="preserve">:</w:t>
      </w:r>
      <w:r>
        <w:rPr>
          <w:rStyle w:val="NormalTok"/>
        </w:rPr>
        <w:t xml:space="preserve"> </w:t>
      </w:r>
      <w:r>
        <w:rPr>
          <w:rStyle w:val="DecValTok"/>
        </w:rPr>
        <w:t xml:space="preserve">8421</w:t>
      </w:r>
      <w:r>
        <w:rPr>
          <w:rStyle w:val="FunctionTok"/>
        </w:rPr>
        <w:t xml:space="preserve">,</w:t>
      </w:r>
      <w:r>
        <w:br/>
      </w:r>
      <w:r>
        <w:rPr>
          <w:rStyle w:val="NormalTok"/>
        </w:rPr>
        <w:t xml:space="preserve">  </w:t>
      </w:r>
      <w:r>
        <w:rPr>
          <w:rStyle w:val="DataTypeTok"/>
        </w:rPr>
        <w:t xml:space="preserve">"speaker_count"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"source_audio_id"</w:t>
      </w:r>
      <w:r>
        <w:rPr>
          <w:rStyle w:val="FunctionTok"/>
        </w:rPr>
        <w:t xml:space="preserve">:</w:t>
      </w:r>
      <w:r>
        <w:rPr>
          <w:rStyle w:val="NormalTok"/>
        </w:rPr>
        <w:t xml:space="preserve"> </w:t>
      </w:r>
      <w:r>
        <w:rPr>
          <w:rStyle w:val="StringTok"/>
        </w:rPr>
        <w:t xml:space="preserve">"astream_analysis_0001"</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"proc_whispercpp_0001"</w:t>
      </w:r>
      <w:r>
        <w:br/>
      </w:r>
      <w:r>
        <w:rPr>
          <w:rStyle w:val="FunctionTok"/>
        </w:rPr>
        <w:t xml:space="preserve">}</w:t>
      </w:r>
    </w:p>
    <w:p>
      <w:pPr>
        <w:pStyle w:val="FirstParagraph"/>
      </w:pPr>
      <w:r>
        <w:t xml:space="preserve">If VAD detects speech-like regions but transcription yields no coherent conforming words, the core package remains valid with</w:t>
      </w:r>
      <w:r>
        <w:t xml:space="preserve"> </w:t>
      </w:r>
      <w:r>
        <w:rPr>
          <w:rStyle w:val="VerbatimChar"/>
        </w:rPr>
        <w:t xml:space="preserve">word_count: 0</w:t>
      </w:r>
      <w:r>
        <w:t xml:space="preserve">, an empty</w:t>
      </w:r>
      <w:r>
        <w:t xml:space="preserve"> </w:t>
      </w:r>
      <w:r>
        <w:rPr>
          <w:rStyle w:val="VerbatimChar"/>
        </w:rPr>
        <w:t xml:space="preserve">words.jsonl</w:t>
      </w:r>
      <w:r>
        <w:t xml:space="preserve">, retained</w:t>
      </w:r>
      <w:r>
        <w:t xml:space="preserve"> </w:t>
      </w:r>
      <w:r>
        <w:rPr>
          <w:rStyle w:val="VerbatimChar"/>
        </w:rPr>
        <w:t xml:space="preserve">speech_regions.jsonl</w:t>
      </w:r>
      <w:r>
        <w:t xml:space="preserve">, and</w:t>
      </w:r>
      <w:r>
        <w:t xml:space="preserve"> </w:t>
      </w:r>
      <w:r>
        <w:rPr>
          <w:rStyle w:val="VerbatimChar"/>
        </w:rPr>
        <w:t xml:space="preserve">language.primary: "und"</w:t>
      </w:r>
      <w:r>
        <w:t xml:space="preserve"> </w:t>
      </w:r>
      <w:r>
        <w:t xml:space="preserve">with</w:t>
      </w:r>
      <w:r>
        <w:t xml:space="preserve"> </w:t>
      </w:r>
      <w:r>
        <w:rPr>
          <w:rStyle w:val="VerbatimChar"/>
        </w:rPr>
        <w:t xml:space="preserve">language.mode: "undetermined"</w:t>
      </w:r>
      <w:r>
        <w:t xml:space="preserve">.</w:t>
      </w:r>
    </w:p>
    <w:p>
      <w:pPr>
        <w:pStyle w:val="SourceCode"/>
      </w:pP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"und"</w:t>
      </w:r>
      <w:r>
        <w:rPr>
          <w:rStyle w:val="FunctionTok"/>
        </w:rPr>
        <w:t xml:space="preserve">,</w:t>
      </w:r>
      <w:r>
        <w:br/>
      </w:r>
      <w:r>
        <w:rPr>
          <w:rStyle w:val="NormalTok"/>
        </w:rPr>
        <w:t xml:space="preserve">    </w:t>
      </w:r>
      <w:r>
        <w:rPr>
          <w:rStyle w:val="DataTypeTok"/>
        </w:rPr>
        <w:t xml:space="preserve">"detected"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"undetermined"</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"duration_us"</w:t>
      </w:r>
      <w:r>
        <w:rPr>
          <w:rStyle w:val="FunctionTok"/>
        </w:rPr>
        <w:t xml:space="preserve">:</w:t>
      </w:r>
      <w:r>
        <w:rPr>
          <w:rStyle w:val="NormalTok"/>
        </w:rPr>
        <w:t xml:space="preserve"> </w:t>
      </w:r>
      <w:r>
        <w:rPr>
          <w:rStyle w:val="DecValTok"/>
        </w:rPr>
        <w:t xml:space="preserve">180000000</w:t>
      </w:r>
      <w:r>
        <w:rPr>
          <w:rStyle w:val="FunctionTok"/>
        </w:rPr>
        <w:t xml:space="preserve">,</w:t>
      </w:r>
      <w:r>
        <w:br/>
      </w:r>
      <w:r>
        <w:rPr>
          <w:rStyle w:val="NormalTok"/>
        </w:rPr>
        <w:t xml:space="preserve">  </w:t>
      </w:r>
      <w:r>
        <w:rPr>
          <w:rStyle w:val="DataTypeTok"/>
        </w:rPr>
        <w:t xml:space="preserve">"word_count"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"speaker_count"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"source_audio_id"</w:t>
      </w:r>
      <w:r>
        <w:rPr>
          <w:rStyle w:val="FunctionTok"/>
        </w:rPr>
        <w:t xml:space="preserve">:</w:t>
      </w:r>
      <w:r>
        <w:rPr>
          <w:rStyle w:val="NormalTok"/>
        </w:rPr>
        <w:t xml:space="preserve"> </w:t>
      </w:r>
      <w:r>
        <w:rPr>
          <w:rStyle w:val="StringTok"/>
        </w:rPr>
        <w:t xml:space="preserve">"astream_analysis_0001"</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"proc_whispercpp_0001"</w:t>
      </w:r>
      <w:r>
        <w:br/>
      </w:r>
      <w:r>
        <w:rPr>
          <w:rStyle w:val="FunctionTok"/>
        </w:rPr>
        <w:t xml:space="preserve">}</w:t>
      </w:r>
    </w:p>
    <w:p>
      <w:pPr>
        <w:pStyle w:val="FirstParagraph"/>
      </w:pPr>
      <w:r>
        <w:t xml:space="preserve">If the source contains no linguistic content, such as music-only media or canonical silence,</w:t>
      </w:r>
      <w:r>
        <w:t xml:space="preserve"> </w:t>
      </w:r>
      <w:r>
        <w:rPr>
          <w:rStyle w:val="VerbatimChar"/>
        </w:rPr>
        <w:t xml:space="preserve">language.primary</w:t>
      </w:r>
      <w:r>
        <w:t xml:space="preserve"> </w:t>
      </w:r>
      <w:r>
        <w:t xml:space="preserve">MUST be</w:t>
      </w:r>
      <w:r>
        <w:t xml:space="preserve"> </w:t>
      </w:r>
      <w:r>
        <w:rPr>
          <w:rStyle w:val="VerbatimChar"/>
        </w:rPr>
        <w:t xml:space="preserve">zxx</w:t>
      </w:r>
      <w:r>
        <w:t xml:space="preserve">,</w:t>
      </w:r>
      <w:r>
        <w:t xml:space="preserve"> </w:t>
      </w:r>
      <w:r>
        <w:rPr>
          <w:rStyle w:val="VerbatimChar"/>
        </w:rPr>
        <w:t xml:space="preserve">language.mode</w:t>
      </w:r>
      <w:r>
        <w:t xml:space="preserve"> </w:t>
      </w:r>
      <w:r>
        <w:t xml:space="preserve">MUST be</w:t>
      </w:r>
      <w:r>
        <w:t xml:space="preserve"> </w:t>
      </w:r>
      <w:r>
        <w:rPr>
          <w:rStyle w:val="VerbatimChar"/>
        </w:rPr>
        <w:t xml:space="preserve">none</w:t>
      </w:r>
      <w:r>
        <w:t xml:space="preserve">,</w:t>
      </w:r>
      <w:r>
        <w:t xml:space="preserve"> </w:t>
      </w:r>
      <w:r>
        <w:rPr>
          <w:rStyle w:val="VerbatimChar"/>
        </w:rPr>
        <w:t xml:space="preserve">word_count</w:t>
      </w:r>
      <w:r>
        <w:t xml:space="preserve"> </w:t>
      </w:r>
      <w:r>
        <w:t xml:space="preserve">MUST be</w:t>
      </w:r>
      <w:r>
        <w:t xml:space="preserve"> </w:t>
      </w:r>
      <w:r>
        <w:rPr>
          <w:rStyle w:val="VerbatimChar"/>
        </w:rPr>
        <w:t xml:space="preserve">0</w:t>
      </w:r>
      <w:r>
        <w:t xml:space="preserve">, and</w:t>
      </w:r>
      <w:r>
        <w:t xml:space="preserve"> </w:t>
      </w:r>
      <w:r>
        <w:rPr>
          <w:rStyle w:val="VerbatimChar"/>
        </w:rPr>
        <w:t xml:space="preserve">speaker_count</w:t>
      </w:r>
      <w:r>
        <w:t xml:space="preserve"> </w:t>
      </w:r>
      <w:r>
        <w:t xml:space="preserve">MUST be</w:t>
      </w:r>
      <w:r>
        <w:t xml:space="preserve"> </w:t>
      </w:r>
      <w:r>
        <w:rPr>
          <w:rStyle w:val="VerbatimChar"/>
        </w:rPr>
        <w:t xml:space="preserve">0</w:t>
      </w:r>
      <w:r>
        <w:t xml:space="preserve">.</w:t>
      </w:r>
    </w:p>
    <w:bookmarkEnd w:id="70"/>
    <w:bookmarkStart w:id="71" w:name="word-timestamps"/>
    <w:p>
      <w:pPr>
        <w:pStyle w:val="Heading3"/>
      </w:pPr>
      <w:r>
        <w:t xml:space="preserve">11.3 Word timestamps</w:t>
      </w:r>
    </w:p>
    <w:p>
      <w:pPr>
        <w:pStyle w:val="FirstParagraph"/>
      </w:pPr>
      <w:r>
        <w:rPr>
          <w:rStyle w:val="VerbatimChar"/>
        </w:rPr>
        <w:t xml:space="preserve">words.jsonl</w:t>
      </w:r>
      <w:r>
        <w:t xml:space="preserve"> </w:t>
      </w:r>
      <w:r>
        <w:t xml:space="preserve">is required and stores one word or punctuation token per line.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"word_000538"</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"camera"</w:t>
      </w:r>
      <w:r>
        <w:rPr>
          <w:rStyle w:val="FunctionTok"/>
        </w:rPr>
        <w:t xml:space="preserve">,</w:t>
      </w:r>
      <w:r>
        <w:br/>
      </w:r>
      <w:r>
        <w:rPr>
          <w:rStyle w:val="NormalTok"/>
        </w:rPr>
        <w:t xml:space="preserve">  </w:t>
      </w:r>
      <w:r>
        <w:rPr>
          <w:rStyle w:val="DataTypeTok"/>
        </w:rPr>
        <w:t xml:space="preserve">"normalized_text"</w:t>
      </w:r>
      <w:r>
        <w:rPr>
          <w:rStyle w:val="FunctionTok"/>
        </w:rPr>
        <w:t xml:space="preserve">:</w:t>
      </w:r>
      <w:r>
        <w:rPr>
          <w:rStyle w:val="NormalTok"/>
        </w:rPr>
        <w:t xml:space="preserve"> </w:t>
      </w:r>
      <w:r>
        <w:rPr>
          <w:rStyle w:val="StringTok"/>
        </w:rPr>
        <w:t xml:space="preserve">"camera"</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84120000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84490000</w:t>
      </w:r>
      <w:r>
        <w:rPr>
          <w:rStyle w:val="FunctionTok"/>
        </w:rPr>
        <w:t xml:space="preserve">,</w:t>
      </w:r>
      <w:r>
        <w:br/>
      </w:r>
      <w:r>
        <w:rPr>
          <w:rStyle w:val="NormalTok"/>
        </w:rPr>
        <w:t xml:space="preserve">  </w:t>
      </w:r>
      <w:r>
        <w:rPr>
          <w:rStyle w:val="DataTypeTok"/>
        </w:rPr>
        <w:t xml:space="preserve">"start_sec"</w:t>
      </w:r>
      <w:r>
        <w:rPr>
          <w:rStyle w:val="FunctionTok"/>
        </w:rPr>
        <w:t xml:space="preserve">:</w:t>
      </w:r>
      <w:r>
        <w:rPr>
          <w:rStyle w:val="NormalTok"/>
        </w:rPr>
        <w:t xml:space="preserve"> </w:t>
      </w:r>
      <w:r>
        <w:rPr>
          <w:rStyle w:val="StringTok"/>
        </w:rPr>
        <w:t xml:space="preserve">"84.120"</w:t>
      </w:r>
      <w:r>
        <w:rPr>
          <w:rStyle w:val="FunctionTok"/>
        </w:rPr>
        <w:t xml:space="preserve">,</w:t>
      </w:r>
      <w:r>
        <w:br/>
      </w:r>
      <w:r>
        <w:rPr>
          <w:rStyle w:val="NormalTok"/>
        </w:rPr>
        <w:t xml:space="preserve">  </w:t>
      </w:r>
      <w:r>
        <w:rPr>
          <w:rStyle w:val="DataTypeTok"/>
        </w:rPr>
        <w:t xml:space="preserve">"end_sec"</w:t>
      </w:r>
      <w:r>
        <w:rPr>
          <w:rStyle w:val="FunctionTok"/>
        </w:rPr>
        <w:t xml:space="preserve">:</w:t>
      </w:r>
      <w:r>
        <w:rPr>
          <w:rStyle w:val="NormalTok"/>
        </w:rPr>
        <w:t xml:space="preserve"> </w:t>
      </w:r>
      <w:r>
        <w:rPr>
          <w:rStyle w:val="StringTok"/>
        </w:rPr>
        <w:t xml:space="preserve">"84.490"</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"speaker_0001"</w:t>
      </w:r>
      <w:r>
        <w:rPr>
          <w:rStyle w:val="FunctionTok"/>
        </w:rPr>
        <w:t xml:space="preserve">,</w:t>
      </w:r>
      <w:r>
        <w:br/>
      </w:r>
      <w:r>
        <w:rPr>
          <w:rStyle w:val="NormalTok"/>
        </w:rPr>
        <w:t xml:space="preserve">  </w:t>
      </w:r>
      <w:r>
        <w:rPr>
          <w:rStyle w:val="DataTypeTok"/>
        </w:rPr>
        <w:t xml:space="preserve">"speech_region_id"</w:t>
      </w:r>
      <w:r>
        <w:rPr>
          <w:rStyle w:val="FunctionTok"/>
        </w:rPr>
        <w:t xml:space="preserve">:</w:t>
      </w:r>
      <w:r>
        <w:rPr>
          <w:rStyle w:val="NormalTok"/>
        </w:rPr>
        <w:t xml:space="preserve"> </w:t>
      </w:r>
      <w:r>
        <w:rPr>
          <w:rStyle w:val="StringTok"/>
        </w:rPr>
        <w:t xml:space="preserve">"speech_000042"</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87</w:t>
      </w:r>
      <w:r>
        <w:rPr>
          <w:rStyle w:val="FunctionTok"/>
        </w:rPr>
        <w:t xml:space="preserve">,</w:t>
      </w:r>
      <w:r>
        <w:br/>
      </w:r>
      <w:r>
        <w:rPr>
          <w:rStyle w:val="NormalTok"/>
        </w:rPr>
        <w:t xml:space="preserve">  </w:t>
      </w:r>
      <w:r>
        <w:rPr>
          <w:rStyle w:val="DataTypeTok"/>
        </w:rPr>
        <w:t xml:space="preserve">"speech_overlap"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"speaker_candidates"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"speaker_0001"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"speaker_0002"</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Rules:</w:t>
      </w:r>
    </w:p>
    <w:p>
      <w:pPr>
        <w:pStyle w:val="Compact"/>
        <w:numPr>
          <w:ilvl w:val="0"/>
          <w:numId w:val="1013"/>
        </w:numPr>
      </w:pPr>
      <w:r>
        <w:t xml:space="preserve">Words MUST be ordered by</w:t>
      </w:r>
      <w:r>
        <w:t xml:space="preserve"> </w:t>
      </w:r>
      <w:r>
        <w:rPr>
          <w:rStyle w:val="VerbatimChar"/>
        </w:rPr>
        <w:t xml:space="preserve">start_us</w:t>
      </w:r>
      <w:r>
        <w:t xml:space="preserve">.</w:t>
      </w:r>
    </w:p>
    <w:p>
      <w:pPr>
        <w:pStyle w:val="Compact"/>
        <w:numPr>
          <w:ilvl w:val="0"/>
          <w:numId w:val="1013"/>
        </w:numPr>
      </w:pPr>
      <w:r>
        <w:t xml:space="preserve">Every word MUST have one primary</w:t>
      </w:r>
      <w:r>
        <w:t xml:space="preserve"> </w:t>
      </w:r>
      <w:r>
        <w:rPr>
          <w:rStyle w:val="VerbatimChar"/>
        </w:rPr>
        <w:t xml:space="preserve">speaker_id</w:t>
      </w:r>
      <w:r>
        <w:t xml:space="preserve"> </w:t>
      </w:r>
      <w:r>
        <w:t xml:space="preserve">after diarization assignment.</w:t>
      </w:r>
    </w:p>
    <w:p>
      <w:pPr>
        <w:pStyle w:val="Compact"/>
        <w:numPr>
          <w:ilvl w:val="0"/>
          <w:numId w:val="1013"/>
        </w:numPr>
      </w:pPr>
      <w:r>
        <w:rPr>
          <w:rStyle w:val="VerbatimChar"/>
        </w:rPr>
        <w:t xml:space="preserve">speaker_id</w:t>
      </w:r>
      <w:r>
        <w:t xml:space="preserve"> </w:t>
      </w:r>
      <w:r>
        <w:t xml:space="preserve">is singular for core compliance. Simple readers MUST be able to treat each word as having one primary speaker.</w:t>
      </w:r>
    </w:p>
    <w:p>
      <w:pPr>
        <w:pStyle w:val="Compact"/>
        <w:numPr>
          <w:ilvl w:val="0"/>
          <w:numId w:val="1013"/>
        </w:numPr>
      </w:pPr>
      <w:r>
        <w:rPr>
          <w:rStyle w:val="VerbatimChar"/>
        </w:rPr>
        <w:t xml:space="preserve">speaker_candidates</w:t>
      </w:r>
      <w:r>
        <w:t xml:space="preserve"> </w:t>
      </w:r>
      <w:r>
        <w:t xml:space="preserve">is optional. When present, it MUST be an array of candidate speakers ordered by descending confidence. Each entry MUST contain</w:t>
      </w:r>
      <w:r>
        <w:t xml:space="preserve"> </w:t>
      </w:r>
      <w:r>
        <w:rPr>
          <w:rStyle w:val="VerbatimChar"/>
        </w:rPr>
        <w:t xml:space="preserve">speaker_id</w:t>
      </w:r>
      <w:r>
        <w:t xml:space="preserve"> </w:t>
      </w:r>
      <w:r>
        <w:t xml:space="preserve">and</w:t>
      </w:r>
      <w:r>
        <w:t xml:space="preserve"> </w:t>
      </w:r>
      <w:r>
        <w:rPr>
          <w:rStyle w:val="VerbatimChar"/>
        </w:rPr>
        <w:t xml:space="preserve">confidence</w:t>
      </w:r>
      <w:r>
        <w:t xml:space="preserve">.</w:t>
      </w:r>
    </w:p>
    <w:p>
      <w:pPr>
        <w:pStyle w:val="Compact"/>
        <w:numPr>
          <w:ilvl w:val="0"/>
          <w:numId w:val="1013"/>
        </w:numPr>
      </w:pPr>
      <w:r>
        <w:rPr>
          <w:rStyle w:val="VerbatimChar"/>
        </w:rPr>
        <w:t xml:space="preserve">speaker_candidates</w:t>
      </w:r>
      <w:r>
        <w:t xml:space="preserve"> </w:t>
      </w:r>
      <w:r>
        <w:t xml:space="preserve">MAY include the primary</w:t>
      </w:r>
      <w:r>
        <w:t xml:space="preserve"> </w:t>
      </w:r>
      <w:r>
        <w:rPr>
          <w:rStyle w:val="VerbatimChar"/>
        </w:rPr>
        <w:t xml:space="preserve">speaker_id</w:t>
      </w:r>
      <w:r>
        <w:t xml:space="preserve"> </w:t>
      </w:r>
      <w:r>
        <w:t xml:space="preserve">and MAY include additional speakers detected during overlapping speech.</w:t>
      </w:r>
    </w:p>
    <w:p>
      <w:pPr>
        <w:pStyle w:val="Compact"/>
        <w:numPr>
          <w:ilvl w:val="0"/>
          <w:numId w:val="1013"/>
        </w:numPr>
      </w:pPr>
      <w:r>
        <w:rPr>
          <w:rStyle w:val="VerbatimChar"/>
        </w:rPr>
        <w:t xml:space="preserve">speech_overlap</w:t>
      </w:r>
      <w:r>
        <w:t xml:space="preserve"> </w:t>
      </w:r>
      <w:r>
        <w:t xml:space="preserve">is optional. When present and true, it means the word occurs during a region where the diarization processor detected simultaneous speech or meaningful speaker collision.</w:t>
      </w:r>
    </w:p>
    <w:p>
      <w:pPr>
        <w:pStyle w:val="Compact"/>
        <w:numPr>
          <w:ilvl w:val="0"/>
          <w:numId w:val="1013"/>
        </w:numPr>
      </w:pPr>
      <w:r>
        <w:t xml:space="preserve">Uncertainty and overlap are not the same. Low confidence without</w:t>
      </w:r>
      <w:r>
        <w:t xml:space="preserve"> </w:t>
      </w:r>
      <w:r>
        <w:rPr>
          <w:rStyle w:val="VerbatimChar"/>
        </w:rPr>
        <w:t xml:space="preserve">speech_overlap: true</w:t>
      </w:r>
      <w:r>
        <w:t xml:space="preserve"> </w:t>
      </w:r>
      <w:r>
        <w:t xml:space="preserve">means uncertain attribution.</w:t>
      </w:r>
      <w:r>
        <w:t xml:space="preserve"> </w:t>
      </w:r>
      <w:r>
        <w:rPr>
          <w:rStyle w:val="VerbatimChar"/>
        </w:rPr>
        <w:t xml:space="preserve">speech_overlap: true</w:t>
      </w:r>
      <w:r>
        <w:t xml:space="preserve"> </w:t>
      </w:r>
      <w:r>
        <w:t xml:space="preserve">means more than one speaker may be active during the word interval.</w:t>
      </w:r>
    </w:p>
    <w:p>
      <w:pPr>
        <w:pStyle w:val="Compact"/>
        <w:numPr>
          <w:ilvl w:val="0"/>
          <w:numId w:val="1013"/>
        </w:numPr>
      </w:pPr>
      <w:r>
        <w:t xml:space="preserve">Punctuation tokens MAY have zero duration only if attached to the previous word through</w:t>
      </w:r>
      <w:r>
        <w:t xml:space="preserve"> </w:t>
      </w:r>
      <w:r>
        <w:rPr>
          <w:rStyle w:val="VerbatimChar"/>
        </w:rPr>
        <w:t xml:space="preserve">attached_to_word_id</w:t>
      </w:r>
      <w:r>
        <w:t xml:space="preserve">.</w:t>
      </w:r>
    </w:p>
    <w:p>
      <w:pPr>
        <w:pStyle w:val="Compact"/>
        <w:numPr>
          <w:ilvl w:val="0"/>
          <w:numId w:val="1013"/>
        </w:numPr>
      </w:pPr>
      <w:r>
        <w:t xml:space="preserve">Filler words are stored as words. They MUST NOT be silently deleted.</w:t>
      </w:r>
    </w:p>
    <w:p>
      <w:pPr>
        <w:pStyle w:val="Compact"/>
        <w:numPr>
          <w:ilvl w:val="0"/>
          <w:numId w:val="1013"/>
        </w:numPr>
      </w:pPr>
      <w:r>
        <w:t xml:space="preserve">The transcript is observational, not editorial.</w:t>
      </w:r>
    </w:p>
    <w:p>
      <w:pPr>
        <w:pStyle w:val="Compact"/>
        <w:numPr>
          <w:ilvl w:val="0"/>
          <w:numId w:val="1013"/>
        </w:numPr>
      </w:pPr>
      <w:r>
        <w:t xml:space="preserve">Transcript correction is a label or revision layer in a future major version. It MUST NOT overwrite observed output in v1.0.</w:t>
      </w:r>
    </w:p>
    <w:p>
      <w:pPr>
        <w:pStyle w:val="FirstParagraph"/>
      </w:pPr>
      <w:r>
        <w:t xml:space="preserve">Overlapping speech does not weaken the core rule. Every word still has exactly one primary</w:t>
      </w:r>
      <w:r>
        <w:t xml:space="preserve"> </w:t>
      </w:r>
      <w:r>
        <w:rPr>
          <w:rStyle w:val="VerbatimChar"/>
        </w:rPr>
        <w:t xml:space="preserve">speaker_id</w:t>
      </w:r>
      <w:r>
        <w:t xml:space="preserve">. The optional candidate list preserves evidence that would otherwise be collapsed into one guess.</w:t>
      </w:r>
    </w:p>
    <w:p>
      <w:pPr>
        <w:pStyle w:val="BodyText"/>
      </w:pPr>
      <w:r>
        <w:t xml:space="preserve">Word-level language spans are intentionally outside SVP v1.0 Core. The document-level</w:t>
      </w:r>
      <w:r>
        <w:t xml:space="preserve"> </w:t>
      </w:r>
      <w:r>
        <w:rPr>
          <w:rStyle w:val="VerbatimChar"/>
        </w:rPr>
        <w:t xml:space="preserve">language</w:t>
      </w:r>
      <w:r>
        <w:t xml:space="preserve"> </w:t>
      </w:r>
      <w:r>
        <w:t xml:space="preserve">object in</w:t>
      </w:r>
      <w:r>
        <w:t xml:space="preserve"> </w:t>
      </w:r>
      <w:r>
        <w:rPr>
          <w:rStyle w:val="VerbatimChar"/>
        </w:rPr>
        <w:t xml:space="preserve">transcript.json</w:t>
      </w:r>
      <w:r>
        <w:t xml:space="preserve"> </w:t>
      </w:r>
      <w:r>
        <w:t xml:space="preserve">is the v1.0 mechanism for single-language, mixed-language, undetermined, and no-linguistic-content cases. A word record that contains an unrecognized</w:t>
      </w:r>
      <w:r>
        <w:t xml:space="preserve"> </w:t>
      </w:r>
      <w:r>
        <w:rPr>
          <w:rStyle w:val="VerbatimChar"/>
        </w:rPr>
        <w:t xml:space="preserve">language</w:t>
      </w:r>
      <w:r>
        <w:t xml:space="preserve">,</w:t>
      </w:r>
      <w:r>
        <w:t xml:space="preserve"> </w:t>
      </w:r>
      <w:r>
        <w:rPr>
          <w:rStyle w:val="VerbatimChar"/>
        </w:rPr>
        <w:t xml:space="preserve">language_code</w:t>
      </w:r>
      <w:r>
        <w:t xml:space="preserve">, or</w:t>
      </w:r>
      <w:r>
        <w:t xml:space="preserve"> </w:t>
      </w:r>
      <w:r>
        <w:rPr>
          <w:rStyle w:val="VerbatimChar"/>
        </w:rPr>
        <w:t xml:space="preserve">language_confidence</w:t>
      </w:r>
      <w:r>
        <w:t xml:space="preserve"> </w:t>
      </w:r>
      <w:r>
        <w:t xml:space="preserve">field is not valid against the v1.0 Core word schema unless that field is carried through a future schema revision or non-core label mechanism.</w:t>
      </w:r>
    </w:p>
    <w:bookmarkEnd w:id="71"/>
    <w:bookmarkStart w:id="72" w:name="speakers"/>
    <w:p>
      <w:pPr>
        <w:pStyle w:val="Heading3"/>
      </w:pPr>
      <w:r>
        <w:t xml:space="preserve">11.4 Speakers</w:t>
      </w:r>
    </w:p>
    <w:p>
      <w:pPr>
        <w:pStyle w:val="FirstParagraph"/>
      </w:pPr>
      <w:r>
        <w:rPr>
          <w:rStyle w:val="VerbatimChar"/>
        </w:rPr>
        <w:t xml:space="preserve">speakers.jsonl</w:t>
      </w:r>
      <w:r>
        <w:t xml:space="preserve"> </w:t>
      </w:r>
      <w:r>
        <w:t xml:space="preserve">contains anonymous speaker records: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"speaker_0001"</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"Speaker 1"</w:t>
      </w:r>
      <w:r>
        <w:rPr>
          <w:rStyle w:val="FunctionTok"/>
        </w:rPr>
        <w:t xml:space="preserve">,</w:t>
      </w:r>
      <w:r>
        <w:br/>
      </w:r>
      <w:r>
        <w:rPr>
          <w:rStyle w:val="NormalTok"/>
        </w:rPr>
        <w:t xml:space="preserve">  </w:t>
      </w:r>
      <w:r>
        <w:rPr>
          <w:rStyle w:val="DataTypeTok"/>
        </w:rPr>
        <w:t xml:space="preserve">"embedding_ref"</w:t>
      </w:r>
      <w:r>
        <w:rPr>
          <w:rStyle w:val="FunctionTok"/>
        </w:rPr>
        <w:t xml:space="preserve">:</w:t>
      </w:r>
      <w:r>
        <w:rPr>
          <w:rStyle w:val="NormalTok"/>
        </w:rPr>
        <w:t xml:space="preserve"> </w:t>
      </w:r>
      <w:r>
        <w:rPr>
          <w:rStyle w:val="StringTok"/>
        </w:rPr>
        <w:t xml:space="preserve">"embed_speaker_0001"</w:t>
      </w:r>
      <w:r>
        <w:rPr>
          <w:rStyle w:val="FunctionTok"/>
        </w:rPr>
        <w:t xml:space="preserve">,</w:t>
      </w:r>
      <w:r>
        <w:br/>
      </w:r>
      <w:r>
        <w:rPr>
          <w:rStyle w:val="NormalTok"/>
        </w:rPr>
        <w:t xml:space="preserve">  </w:t>
      </w:r>
      <w:r>
        <w:rPr>
          <w:rStyle w:val="DataTypeTok"/>
        </w:rPr>
        <w:t xml:space="preserve">"total_speech_us"</w:t>
      </w:r>
      <w:r>
        <w:rPr>
          <w:rStyle w:val="FunctionTok"/>
        </w:rPr>
        <w:t xml:space="preserve">:</w:t>
      </w:r>
      <w:r>
        <w:rPr>
          <w:rStyle w:val="NormalTok"/>
        </w:rPr>
        <w:t xml:space="preserve"> </w:t>
      </w:r>
      <w:r>
        <w:rPr>
          <w:rStyle w:val="DecValTok"/>
        </w:rPr>
        <w:t xml:space="preserve">2814400000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91</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"proc_sherpa_diar_0001"</w:t>
      </w:r>
      <w:r>
        <w:br/>
      </w:r>
      <w:r>
        <w:rPr>
          <w:rStyle w:val="FunctionTok"/>
        </w:rPr>
        <w:t xml:space="preserve">}</w:t>
      </w:r>
    </w:p>
    <w:p>
      <w:pPr>
        <w:pStyle w:val="FirstParagraph"/>
      </w:pPr>
      <w:r>
        <w:rPr>
          <w:rStyle w:val="VerbatimChar"/>
        </w:rPr>
        <w:t xml:space="preserve">display_name</w:t>
      </w:r>
      <w:r>
        <w:t xml:space="preserve"> </w:t>
      </w:r>
      <w:r>
        <w:t xml:space="preserve">MUST be generic unless the labels section maps the speaker to a real identity.</w:t>
      </w:r>
    </w:p>
    <w:bookmarkEnd w:id="72"/>
    <w:bookmarkStart w:id="73" w:name="speaker-segments"/>
    <w:p>
      <w:pPr>
        <w:pStyle w:val="Heading3"/>
      </w:pPr>
      <w:r>
        <w:t xml:space="preserve">11.5 Speaker segments</w:t>
      </w:r>
    </w:p>
    <w:p>
      <w:pPr>
        <w:pStyle w:val="FirstParagraph"/>
      </w:pPr>
      <w:r>
        <w:rPr>
          <w:rStyle w:val="VerbatimChar"/>
        </w:rPr>
        <w:t xml:space="preserve">speaker_segments.jsonl</w:t>
      </w:r>
      <w:r>
        <w:t xml:space="preserve"> </w:t>
      </w:r>
      <w:r>
        <w:t xml:space="preserve">stores diarization segments: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"speakerseg_000122"</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"speaker_0001"</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84120000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91200000</w:t>
      </w:r>
      <w:r>
        <w:rPr>
          <w:rStyle w:val="FunctionTok"/>
        </w:rPr>
        <w:t xml:space="preserve">,</w:t>
      </w:r>
      <w:r>
        <w:br/>
      </w:r>
      <w:r>
        <w:rPr>
          <w:rStyle w:val="NormalTok"/>
        </w:rPr>
        <w:t xml:space="preserve">  </w:t>
      </w:r>
      <w:r>
        <w:rPr>
          <w:rStyle w:val="DataTypeTok"/>
        </w:rPr>
        <w:t xml:space="preserve">"start_sec"</w:t>
      </w:r>
      <w:r>
        <w:rPr>
          <w:rStyle w:val="FunctionTok"/>
        </w:rPr>
        <w:t xml:space="preserve">:</w:t>
      </w:r>
      <w:r>
        <w:rPr>
          <w:rStyle w:val="NormalTok"/>
        </w:rPr>
        <w:t xml:space="preserve"> </w:t>
      </w:r>
      <w:r>
        <w:rPr>
          <w:rStyle w:val="StringTok"/>
        </w:rPr>
        <w:t xml:space="preserve">"84.120"</w:t>
      </w:r>
      <w:r>
        <w:rPr>
          <w:rStyle w:val="FunctionTok"/>
        </w:rPr>
        <w:t xml:space="preserve">,</w:t>
      </w:r>
      <w:r>
        <w:br/>
      </w:r>
      <w:r>
        <w:rPr>
          <w:rStyle w:val="NormalTok"/>
        </w:rPr>
        <w:t xml:space="preserve">  </w:t>
      </w:r>
      <w:r>
        <w:rPr>
          <w:rStyle w:val="DataTypeTok"/>
        </w:rPr>
        <w:t xml:space="preserve">"end_sec"</w:t>
      </w:r>
      <w:r>
        <w:rPr>
          <w:rStyle w:val="FunctionTok"/>
        </w:rPr>
        <w:t xml:space="preserve">:</w:t>
      </w:r>
      <w:r>
        <w:rPr>
          <w:rStyle w:val="NormalTok"/>
        </w:rPr>
        <w:t xml:space="preserve"> </w:t>
      </w:r>
      <w:r>
        <w:rPr>
          <w:rStyle w:val="StringTok"/>
        </w:rPr>
        <w:t xml:space="preserve">"91.200"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89</w:t>
      </w:r>
      <w:r>
        <w:rPr>
          <w:rStyle w:val="FunctionTok"/>
        </w:rPr>
        <w:t xml:space="preserve">,</w:t>
      </w:r>
      <w:r>
        <w:br/>
      </w:r>
      <w:r>
        <w:rPr>
          <w:rStyle w:val="NormalTok"/>
        </w:rPr>
        <w:t xml:space="preserve">  </w:t>
      </w:r>
      <w:r>
        <w:rPr>
          <w:rStyle w:val="DataTypeTok"/>
        </w:rPr>
        <w:t xml:space="preserve">"overlap"</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73"/>
    <w:bookmarkEnd w:id="74"/>
    <w:bookmarkStart w:id="78" w:name="timeline-section"/>
    <w:p>
      <w:pPr>
        <w:pStyle w:val="Heading2"/>
      </w:pPr>
      <w:r>
        <w:t xml:space="preserve">12. Timeline section</w:t>
      </w:r>
    </w:p>
    <w:bookmarkStart w:id="75" w:name="frames-and-canonical-analysis-raster"/>
    <w:p>
      <w:pPr>
        <w:pStyle w:val="Heading3"/>
      </w:pPr>
      <w:r>
        <w:t xml:space="preserve">12.1 Frames and canonical analysis raster</w:t>
      </w:r>
    </w:p>
    <w:p>
      <w:pPr>
        <w:pStyle w:val="FirstParagraph"/>
      </w:pPr>
      <w:r>
        <w:rPr>
          <w:rStyle w:val="VerbatimChar"/>
        </w:rPr>
        <w:t xml:space="preserve">timeline/frames.jsonl</w:t>
      </w:r>
      <w:r>
        <w:t xml:space="preserve"> </w:t>
      </w:r>
      <w:r>
        <w:t xml:space="preserve">maps decoded video frames to source presentation timestamps.</w:t>
      </w:r>
    </w:p>
    <w:p>
      <w:pPr>
        <w:pStyle w:val="BodyText"/>
      </w:pPr>
      <w:r>
        <w:t xml:space="preserve">SVP v1.0 uses an aspect-preserving canonical analysis raster. The reference builder MUST compute it from displayed geometry, not raw stored pixel dimensions alone.</w:t>
      </w:r>
    </w:p>
    <w:p>
      <w:pPr>
        <w:pStyle w:val="BodyText"/>
      </w:pPr>
      <w:r>
        <w:t xml:space="preserve">Canonical raster rule:</w:t>
      </w:r>
    </w:p>
    <w:p>
      <w:pPr>
        <w:pStyle w:val="Compact"/>
        <w:numPr>
          <w:ilvl w:val="0"/>
          <w:numId w:val="1014"/>
        </w:numPr>
      </w:pPr>
      <w:r>
        <w:t xml:space="preserve">Apply source rotation metadata so the analysis raster matches intended display orientation.</w:t>
      </w:r>
    </w:p>
    <w:p>
      <w:pPr>
        <w:pStyle w:val="Compact"/>
        <w:numPr>
          <w:ilvl w:val="0"/>
          <w:numId w:val="1014"/>
        </w:numPr>
      </w:pPr>
      <w:r>
        <w:t xml:space="preserve">Apply pixel aspect ratio to compute display aspect ratio.</w:t>
      </w:r>
    </w:p>
    <w:p>
      <w:pPr>
        <w:pStyle w:val="Compact"/>
        <w:numPr>
          <w:ilvl w:val="0"/>
          <w:numId w:val="1014"/>
        </w:numPr>
      </w:pPr>
      <w:r>
        <w:t xml:space="preserve">Map the longest displayed dimension to</w:t>
      </w:r>
      <w:r>
        <w:t xml:space="preserve"> </w:t>
      </w:r>
      <w:r>
        <w:rPr>
          <w:rStyle w:val="VerbatimChar"/>
        </w:rPr>
        <w:t xml:space="preserve">640</w:t>
      </w:r>
      <w:r>
        <w:t xml:space="preserve"> </w:t>
      </w:r>
      <w:r>
        <w:t xml:space="preserve">pixels.</w:t>
      </w:r>
    </w:p>
    <w:p>
      <w:pPr>
        <w:pStyle w:val="Compact"/>
        <w:numPr>
          <w:ilvl w:val="0"/>
          <w:numId w:val="1014"/>
        </w:numPr>
      </w:pPr>
      <w:r>
        <w:t xml:space="preserve">Compute the shorter dimension from the display aspect ratio.</w:t>
      </w:r>
    </w:p>
    <w:p>
      <w:pPr>
        <w:pStyle w:val="Compact"/>
        <w:numPr>
          <w:ilvl w:val="0"/>
          <w:numId w:val="1014"/>
        </w:numPr>
      </w:pPr>
      <w:r>
        <w:t xml:space="preserve">Round the shorter dimension to the nearest even integer. If two even integers are equally near, choose the larger even integer. Odd canonical analysis dimensions are forbidden.</w:t>
      </w:r>
    </w:p>
    <w:p>
      <w:pPr>
        <w:pStyle w:val="Compact"/>
        <w:numPr>
          <w:ilvl w:val="0"/>
          <w:numId w:val="1014"/>
        </w:numPr>
      </w:pPr>
      <w:r>
        <w:t xml:space="preserve">Record the computed width and height in</w:t>
      </w:r>
      <w:r>
        <w:t xml:space="preserve"> </w:t>
      </w:r>
      <w:r>
        <w:rPr>
          <w:rStyle w:val="VerbatimChar"/>
        </w:rPr>
        <w:t xml:space="preserve">manifest.json</w:t>
      </w:r>
      <w:r>
        <w:t xml:space="preserve"> </w:t>
      </w:r>
      <w:r>
        <w:t xml:space="preserve">under</w:t>
      </w:r>
      <w:r>
        <w:t xml:space="preserve"> </w:t>
      </w:r>
      <w:r>
        <w:rPr>
          <w:rStyle w:val="VerbatimChar"/>
        </w:rPr>
        <w:t xml:space="preserve">canonical_analysis_raster</w:t>
      </w:r>
      <w:r>
        <w:t xml:space="preserve">.</w:t>
      </w:r>
    </w:p>
    <w:p>
      <w:pPr>
        <w:pStyle w:val="Compact"/>
        <w:numPr>
          <w:ilvl w:val="0"/>
          <w:numId w:val="1014"/>
        </w:numPr>
      </w:pPr>
      <w:r>
        <w:t xml:space="preserve">Both canonical analysis raster dimensions MUST be positive even integers. Every mask and depth image extent MUST match this computed canonical analysis raster exactly.</w:t>
      </w:r>
    </w:p>
    <w:p>
      <w:pPr>
        <w:pStyle w:val="FirstParagraph"/>
      </w:pPr>
      <w:r>
        <w:t xml:space="preserve">Examples: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Displayed source</w:t>
            </w:r>
          </w:p>
        </w:tc>
        <w:tc>
          <w:tcPr/>
          <w:p>
            <w:pPr>
              <w:pStyle w:val="Compact"/>
              <w:jc w:val="left"/>
            </w:pPr>
            <w:r>
              <w:t xml:space="preserve">Display aspect ratio</w:t>
            </w:r>
          </w:p>
        </w:tc>
        <w:tc>
          <w:tcPr/>
          <w:p>
            <w:pPr>
              <w:pStyle w:val="Compact"/>
              <w:jc w:val="left"/>
            </w:pPr>
            <w:r>
              <w:t xml:space="preserve">Canonical analysis raster</w:t>
            </w:r>
          </w:p>
        </w:tc>
      </w:tr>
      <w:tr>
        <w:tc>
          <w:tcPr/>
          <w:p>
            <w:pPr>
              <w:pStyle w:val="Compact"/>
              <w:jc w:val="left"/>
            </w:pPr>
            <w:r>
              <w:t xml:space="preserve">1920x1080 landscape</w:t>
            </w:r>
          </w:p>
        </w:tc>
        <w:tc>
          <w:tcPr/>
          <w:p>
            <w:pPr>
              <w:pStyle w:val="Compact"/>
              <w:jc w:val="left"/>
            </w:pPr>
            <w:r>
              <w:t xml:space="preserve">16:9</w:t>
            </w:r>
          </w:p>
        </w:tc>
        <w:tc>
          <w:tcPr/>
          <w:p>
            <w:pPr>
              <w:pStyle w:val="Compact"/>
              <w:jc w:val="left"/>
            </w:pPr>
            <w:r>
              <w:t xml:space="preserve">640x360</w:t>
            </w:r>
          </w:p>
        </w:tc>
      </w:tr>
      <w:tr>
        <w:tc>
          <w:tcPr/>
          <w:p>
            <w:pPr>
              <w:pStyle w:val="Compact"/>
              <w:jc w:val="left"/>
            </w:pPr>
            <w:r>
              <w:t xml:space="preserve">1080x1920 vertical</w:t>
            </w:r>
          </w:p>
        </w:tc>
        <w:tc>
          <w:tcPr/>
          <w:p>
            <w:pPr>
              <w:pStyle w:val="Compact"/>
              <w:jc w:val="left"/>
            </w:pPr>
            <w:r>
              <w:t xml:space="preserve">9:16</w:t>
            </w:r>
          </w:p>
        </w:tc>
        <w:tc>
          <w:tcPr/>
          <w:p>
            <w:pPr>
              <w:pStyle w:val="Compact"/>
              <w:jc w:val="left"/>
            </w:pPr>
            <w:r>
              <w:t xml:space="preserve">360x640</w:t>
            </w:r>
          </w:p>
        </w:tc>
      </w:tr>
      <w:tr>
        <w:tc>
          <w:tcPr/>
          <w:p>
            <w:pPr>
              <w:pStyle w:val="Compact"/>
              <w:jc w:val="left"/>
            </w:pPr>
            <w:r>
              <w:t xml:space="preserve">1080x1080 square</w:t>
            </w:r>
          </w:p>
        </w:tc>
        <w:tc>
          <w:tcPr/>
          <w:p>
            <w:pPr>
              <w:pStyle w:val="Compact"/>
              <w:jc w:val="left"/>
            </w:pPr>
            <w:r>
              <w:t xml:space="preserve">1:1</w:t>
            </w:r>
          </w:p>
        </w:tc>
        <w:tc>
          <w:tcPr/>
          <w:p>
            <w:pPr>
              <w:pStyle w:val="Compact"/>
              <w:jc w:val="left"/>
            </w:pPr>
            <w:r>
              <w:t xml:space="preserve">640x640</w:t>
            </w:r>
          </w:p>
        </w:tc>
      </w:tr>
      <w:tr>
        <w:tc>
          <w:tcPr/>
          <w:p>
            <w:pPr>
              <w:pStyle w:val="Compact"/>
              <w:jc w:val="left"/>
            </w:pPr>
            <w:r>
              <w:t xml:space="preserve">3840x2160 landscape</w:t>
            </w:r>
          </w:p>
        </w:tc>
        <w:tc>
          <w:tcPr/>
          <w:p>
            <w:pPr>
              <w:pStyle w:val="Compact"/>
              <w:jc w:val="left"/>
            </w:pPr>
            <w:r>
              <w:t xml:space="preserve">16:9</w:t>
            </w:r>
          </w:p>
        </w:tc>
        <w:tc>
          <w:tcPr/>
          <w:p>
            <w:pPr>
              <w:pStyle w:val="Compact"/>
              <w:jc w:val="left"/>
            </w:pPr>
            <w:r>
              <w:t xml:space="preserve">640x360</w:t>
            </w:r>
          </w:p>
        </w:tc>
      </w:tr>
      <w:tr>
        <w:tc>
          <w:tcPr/>
          <w:p>
            <w:pPr>
              <w:pStyle w:val="Compact"/>
              <w:jc w:val="left"/>
            </w:pPr>
            <w:r>
              <w:t xml:space="preserve">2048x858 scope</w:t>
            </w:r>
          </w:p>
        </w:tc>
        <w:tc>
          <w:tcPr/>
          <w:p>
            <w:pPr>
              <w:pStyle w:val="Compact"/>
              <w:jc w:val="left"/>
            </w:pPr>
            <w:r>
              <w:t xml:space="preserve">about 2.39:1</w:t>
            </w:r>
          </w:p>
        </w:tc>
        <w:tc>
          <w:tcPr/>
          <w:p>
            <w:pPr>
              <w:pStyle w:val="Compact"/>
              <w:jc w:val="left"/>
            </w:pPr>
            <w:r>
              <w:t xml:space="preserve">640x268</w:t>
            </w:r>
          </w:p>
        </w:tc>
      </w:tr>
    </w:tbl>
    <w:p>
      <w:pPr>
        <w:pStyle w:val="BodyText"/>
      </w:pPr>
      <w:r>
        <w:t xml:space="preserve">The spec intentionally forbids odd canonical analysis dimensions. This keeps tensor extents, mask packing, SIMD alignment, and fixture outputs deterministic across platforms. Implementations MUST NOT keep an odd shorter dimension merely because the unrounded display-ratio calculation produced an exact odd integer.</w:t>
      </w:r>
    </w:p>
    <w:p>
      <w:pPr>
        <w:pStyle w:val="BodyText"/>
      </w:pPr>
      <w:r>
        <w:t xml:space="preserve">Every decoded source frame MUST have a frame record. Spatial outputs may be stored at the canonical raster, but every record must map back to source dimensions and displayed dimensions.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"frame_00010234"</w:t>
      </w:r>
      <w:r>
        <w:rPr>
          <w:rStyle w:val="FunctionTok"/>
        </w:rPr>
        <w:t xml:space="preserve">,</w:t>
      </w:r>
      <w:r>
        <w:br/>
      </w:r>
      <w:r>
        <w:rPr>
          <w:rStyle w:val="NormalTok"/>
        </w:rPr>
        <w:t xml:space="preserve">  </w:t>
      </w:r>
      <w:r>
        <w:rPr>
          <w:rStyle w:val="DataTypeTok"/>
        </w:rPr>
        <w:t xml:space="preserve">"frame_index"</w:t>
      </w:r>
      <w:r>
        <w:rPr>
          <w:rStyle w:val="FunctionTok"/>
        </w:rPr>
        <w:t xml:space="preserve">:</w:t>
      </w:r>
      <w:r>
        <w:rPr>
          <w:rStyle w:val="NormalTok"/>
        </w:rPr>
        <w:t xml:space="preserve"> </w:t>
      </w:r>
      <w:r>
        <w:rPr>
          <w:rStyle w:val="DecValTok"/>
        </w:rPr>
        <w:t xml:space="preserve">10234</w:t>
      </w:r>
      <w:r>
        <w:rPr>
          <w:rStyle w:val="FunctionTok"/>
        </w:rPr>
        <w:t xml:space="preserve">,</w:t>
      </w:r>
      <w:r>
        <w:br/>
      </w:r>
      <w:r>
        <w:rPr>
          <w:rStyle w:val="NormalTok"/>
        </w:rPr>
        <w:t xml:space="preserve">  </w:t>
      </w:r>
      <w:r>
        <w:rPr>
          <w:rStyle w:val="DataTypeTok"/>
        </w:rPr>
        <w:t xml:space="preserve">"source_stream_id"</w:t>
      </w:r>
      <w:r>
        <w:rPr>
          <w:rStyle w:val="FunctionTok"/>
        </w:rPr>
        <w:t xml:space="preserve">:</w:t>
      </w:r>
      <w:r>
        <w:rPr>
          <w:rStyle w:val="NormalTok"/>
        </w:rPr>
        <w:t xml:space="preserve"> </w:t>
      </w:r>
      <w:r>
        <w:rPr>
          <w:rStyle w:val="StringTok"/>
        </w:rPr>
        <w:t xml:space="preserve">"vstream_0001"</w:t>
      </w:r>
      <w:r>
        <w:rPr>
          <w:rStyle w:val="FunctionTok"/>
        </w:rPr>
        <w:t xml:space="preserve">,</w:t>
      </w:r>
      <w:r>
        <w:br/>
      </w:r>
      <w:r>
        <w:rPr>
          <w:rStyle w:val="NormalTok"/>
        </w:rPr>
        <w:t xml:space="preserve">  </w:t>
      </w:r>
      <w:r>
        <w:rPr>
          <w:rStyle w:val="DataTypeTok"/>
        </w:rPr>
        <w:t xml:space="preserve">"pts_us"</w:t>
      </w:r>
      <w:r>
        <w:rPr>
          <w:rStyle w:val="FunctionTok"/>
        </w:rPr>
        <w:t xml:space="preserve">:</w:t>
      </w:r>
      <w:r>
        <w:rPr>
          <w:rStyle w:val="NormalTok"/>
        </w:rPr>
        <w:t xml:space="preserve"> </w:t>
      </w:r>
      <w:r>
        <w:rPr>
          <w:rStyle w:val="DecValTok"/>
        </w:rPr>
        <w:t xml:space="preserve">341133333</w:t>
      </w:r>
      <w:r>
        <w:rPr>
          <w:rStyle w:val="FunctionTok"/>
        </w:rPr>
        <w:t xml:space="preserve">,</w:t>
      </w:r>
      <w:r>
        <w:br/>
      </w:r>
      <w:r>
        <w:rPr>
          <w:rStyle w:val="NormalTok"/>
        </w:rPr>
        <w:t xml:space="preserve">  </w:t>
      </w:r>
      <w:r>
        <w:rPr>
          <w:rStyle w:val="DataTypeTok"/>
        </w:rPr>
        <w:t xml:space="preserve">"pts_sec"</w:t>
      </w:r>
      <w:r>
        <w:rPr>
          <w:rStyle w:val="FunctionTok"/>
        </w:rPr>
        <w:t xml:space="preserve">:</w:t>
      </w:r>
      <w:r>
        <w:rPr>
          <w:rStyle w:val="NormalTok"/>
        </w:rPr>
        <w:t xml:space="preserve"> </w:t>
      </w:r>
      <w:r>
        <w:rPr>
          <w:rStyle w:val="StringTok"/>
        </w:rPr>
        <w:t xml:space="preserve">"341.133333"</w:t>
      </w:r>
      <w:r>
        <w:rPr>
          <w:rStyle w:val="FunctionTok"/>
        </w:rPr>
        <w:t xml:space="preserve">,</w:t>
      </w:r>
      <w:r>
        <w:br/>
      </w:r>
      <w:r>
        <w:rPr>
          <w:rStyle w:val="NormalTok"/>
        </w:rPr>
        <w:t xml:space="preserve">  </w:t>
      </w:r>
      <w:r>
        <w:rPr>
          <w:rStyle w:val="DataTypeTok"/>
        </w:rPr>
        <w:t xml:space="preserve">"source_width"</w:t>
      </w:r>
      <w:r>
        <w:rPr>
          <w:rStyle w:val="FunctionTok"/>
        </w:rPr>
        <w:t xml:space="preserve">:</w:t>
      </w:r>
      <w:r>
        <w:rPr>
          <w:rStyle w:val="NormalTok"/>
        </w:rPr>
        <w:t xml:space="preserve"> </w:t>
      </w:r>
      <w:r>
        <w:rPr>
          <w:rStyle w:val="DecValTok"/>
        </w:rPr>
        <w:t xml:space="preserve">3840</w:t>
      </w:r>
      <w:r>
        <w:rPr>
          <w:rStyle w:val="FunctionTok"/>
        </w:rPr>
        <w:t xml:space="preserve">,</w:t>
      </w:r>
      <w:r>
        <w:br/>
      </w:r>
      <w:r>
        <w:rPr>
          <w:rStyle w:val="NormalTok"/>
        </w:rPr>
        <w:t xml:space="preserve">  </w:t>
      </w:r>
      <w:r>
        <w:rPr>
          <w:rStyle w:val="DataTypeTok"/>
        </w:rPr>
        <w:t xml:space="preserve">"source_height"</w:t>
      </w:r>
      <w:r>
        <w:rPr>
          <w:rStyle w:val="FunctionTok"/>
        </w:rPr>
        <w:t xml:space="preserve">:</w:t>
      </w:r>
      <w:r>
        <w:rPr>
          <w:rStyle w:val="NormalTok"/>
        </w:rPr>
        <w:t xml:space="preserve"> </w:t>
      </w:r>
      <w:r>
        <w:rPr>
          <w:rStyle w:val="DecValTok"/>
        </w:rPr>
        <w:t xml:space="preserve">2160</w:t>
      </w:r>
      <w:r>
        <w:rPr>
          <w:rStyle w:val="FunctionTok"/>
        </w:rPr>
        <w:t xml:space="preserve">,</w:t>
      </w:r>
      <w:r>
        <w:br/>
      </w:r>
      <w:r>
        <w:rPr>
          <w:rStyle w:val="NormalTok"/>
        </w:rPr>
        <w:t xml:space="preserve">  </w:t>
      </w:r>
      <w:r>
        <w:rPr>
          <w:rStyle w:val="DataTypeTok"/>
        </w:rPr>
        <w:t xml:space="preserve">"display_width"</w:t>
      </w:r>
      <w:r>
        <w:rPr>
          <w:rStyle w:val="FunctionTok"/>
        </w:rPr>
        <w:t xml:space="preserve">:</w:t>
      </w:r>
      <w:r>
        <w:rPr>
          <w:rStyle w:val="NormalTok"/>
        </w:rPr>
        <w:t xml:space="preserve"> </w:t>
      </w:r>
      <w:r>
        <w:rPr>
          <w:rStyle w:val="DecValTok"/>
        </w:rPr>
        <w:t xml:space="preserve">3840</w:t>
      </w:r>
      <w:r>
        <w:rPr>
          <w:rStyle w:val="FunctionTok"/>
        </w:rPr>
        <w:t xml:space="preserve">,</w:t>
      </w:r>
      <w:r>
        <w:br/>
      </w:r>
      <w:r>
        <w:rPr>
          <w:rStyle w:val="NormalTok"/>
        </w:rPr>
        <w:t xml:space="preserve">  </w:t>
      </w:r>
      <w:r>
        <w:rPr>
          <w:rStyle w:val="DataTypeTok"/>
        </w:rPr>
        <w:t xml:space="preserve">"display_height"</w:t>
      </w:r>
      <w:r>
        <w:rPr>
          <w:rStyle w:val="FunctionTok"/>
        </w:rPr>
        <w:t xml:space="preserve">:</w:t>
      </w:r>
      <w:r>
        <w:rPr>
          <w:rStyle w:val="NormalTok"/>
        </w:rPr>
        <w:t xml:space="preserve"> </w:t>
      </w:r>
      <w:r>
        <w:rPr>
          <w:rStyle w:val="DecValTok"/>
        </w:rPr>
        <w:t xml:space="preserve">2160</w:t>
      </w:r>
      <w:r>
        <w:rPr>
          <w:rStyle w:val="FunctionTok"/>
        </w:rPr>
        <w:t xml:space="preserve">,</w:t>
      </w:r>
      <w:r>
        <w:br/>
      </w:r>
      <w:r>
        <w:rPr>
          <w:rStyle w:val="NormalTok"/>
        </w:rPr>
        <w:t xml:space="preserve">  </w:t>
      </w:r>
      <w:r>
        <w:rPr>
          <w:rStyle w:val="DataTypeTok"/>
        </w:rPr>
        <w:t xml:space="preserve">"pixel_aspect_ratio"</w:t>
      </w:r>
      <w:r>
        <w:rPr>
          <w:rStyle w:val="FunctionTok"/>
        </w:rPr>
        <w:t xml:space="preserve">:</w:t>
      </w:r>
      <w:r>
        <w:rPr>
          <w:rStyle w:val="NormalTok"/>
        </w:rPr>
        <w:t xml:space="preserve"> </w:t>
      </w:r>
      <w:r>
        <w:rPr>
          <w:rStyle w:val="StringTok"/>
        </w:rPr>
        <w:t xml:space="preserve">"1:1"</w:t>
      </w:r>
      <w:r>
        <w:rPr>
          <w:rStyle w:val="FunctionTok"/>
        </w:rPr>
        <w:t xml:space="preserve">,</w:t>
      </w:r>
      <w:r>
        <w:br/>
      </w:r>
      <w:r>
        <w:rPr>
          <w:rStyle w:val="NormalTok"/>
        </w:rPr>
        <w:t xml:space="preserve">  </w:t>
      </w:r>
      <w:r>
        <w:rPr>
          <w:rStyle w:val="DataTypeTok"/>
        </w:rPr>
        <w:t xml:space="preserve">"rotation_degrees_applied"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"analysis_width"</w:t>
      </w:r>
      <w:r>
        <w:rPr>
          <w:rStyle w:val="FunctionTok"/>
        </w:rPr>
        <w:t xml:space="preserve">:</w:t>
      </w:r>
      <w:r>
        <w:rPr>
          <w:rStyle w:val="NormalTok"/>
        </w:rPr>
        <w:t xml:space="preserve"> </w:t>
      </w:r>
      <w:r>
        <w:rPr>
          <w:rStyle w:val="DecValTok"/>
        </w:rPr>
        <w:t xml:space="preserve">640</w:t>
      </w:r>
      <w:r>
        <w:rPr>
          <w:rStyle w:val="FunctionTok"/>
        </w:rPr>
        <w:t xml:space="preserve">,</w:t>
      </w:r>
      <w:r>
        <w:br/>
      </w:r>
      <w:r>
        <w:rPr>
          <w:rStyle w:val="NormalTok"/>
        </w:rPr>
        <w:t xml:space="preserve">  </w:t>
      </w:r>
      <w:r>
        <w:rPr>
          <w:rStyle w:val="DataTypeTok"/>
        </w:rPr>
        <w:t xml:space="preserve">"analysis_height"</w:t>
      </w:r>
      <w:r>
        <w:rPr>
          <w:rStyle w:val="FunctionTok"/>
        </w:rPr>
        <w:t xml:space="preserve">:</w:t>
      </w:r>
      <w:r>
        <w:rPr>
          <w:rStyle w:val="NormalTok"/>
        </w:rPr>
        <w:t xml:space="preserve"> </w:t>
      </w:r>
      <w:r>
        <w:rPr>
          <w:rStyle w:val="DecValTok"/>
        </w:rPr>
        <w:t xml:space="preserve">360</w:t>
      </w:r>
      <w:r>
        <w:rPr>
          <w:rStyle w:val="FunctionTok"/>
        </w:rPr>
        <w:t xml:space="preserve">,</w:t>
      </w:r>
      <w:r>
        <w:br/>
      </w:r>
      <w:r>
        <w:rPr>
          <w:rStyle w:val="NormalTok"/>
        </w:rPr>
        <w:t xml:space="preserve">  </w:t>
      </w:r>
      <w:r>
        <w:rPr>
          <w:rStyle w:val="DataTypeTok"/>
        </w:rPr>
        <w:t xml:space="preserve">"shot_id"</w:t>
      </w:r>
      <w:r>
        <w:rPr>
          <w:rStyle w:val="FunctionTok"/>
        </w:rPr>
        <w:t xml:space="preserve">:</w:t>
      </w:r>
      <w:r>
        <w:rPr>
          <w:rStyle w:val="NormalTok"/>
        </w:rPr>
        <w:t xml:space="preserve"> </w:t>
      </w:r>
      <w:r>
        <w:rPr>
          <w:rStyle w:val="StringTok"/>
        </w:rPr>
        <w:t xml:space="preserve">"shot_000301"</w:t>
      </w:r>
      <w:r>
        <w:rPr>
          <w:rStyle w:val="FunctionTok"/>
        </w:rPr>
        <w:t xml:space="preserve">,</w:t>
      </w:r>
      <w:r>
        <w:br/>
      </w:r>
      <w:r>
        <w:rPr>
          <w:rStyle w:val="NormalTok"/>
        </w:rPr>
        <w:t xml:space="preserve">  </w:t>
      </w:r>
      <w:r>
        <w:rPr>
          <w:rStyle w:val="DataTypeTok"/>
        </w:rPr>
        <w:t xml:space="preserve">"scene_id"</w:t>
      </w:r>
      <w:r>
        <w:rPr>
          <w:rStyle w:val="FunctionTok"/>
        </w:rPr>
        <w:t xml:space="preserve">:</w:t>
      </w:r>
      <w:r>
        <w:rPr>
          <w:rStyle w:val="NormalTok"/>
        </w:rPr>
        <w:t xml:space="preserve"> </w:t>
      </w:r>
      <w:r>
        <w:rPr>
          <w:rStyle w:val="StringTok"/>
        </w:rPr>
        <w:t xml:space="preserve">"scene_000044"</w:t>
      </w:r>
      <w:r>
        <w:br/>
      </w:r>
      <w:r>
        <w:rPr>
          <w:rStyle w:val="FunctionTok"/>
        </w:rPr>
        <w:t xml:space="preserve">}</w:t>
      </w:r>
    </w:p>
    <w:bookmarkEnd w:id="75"/>
    <w:bookmarkStart w:id="76" w:name="shots"/>
    <w:p>
      <w:pPr>
        <w:pStyle w:val="Heading3"/>
      </w:pPr>
      <w:r>
        <w:t xml:space="preserve">12.2 Shots</w:t>
      </w:r>
    </w:p>
    <w:p>
      <w:pPr>
        <w:pStyle w:val="FirstParagraph"/>
      </w:pPr>
      <w:r>
        <w:t xml:space="preserve">A shot is a continuous interval of video between visual cuts, fades, or transitions.</w:t>
      </w:r>
    </w:p>
    <w:p>
      <w:pPr>
        <w:pStyle w:val="BodyText"/>
      </w:pPr>
      <w:r>
        <w:rPr>
          <w:rStyle w:val="VerbatimChar"/>
        </w:rPr>
        <w:t xml:space="preserve">timeline/shots.jsonl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"shot_000301"</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340900000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352240000</w:t>
      </w:r>
      <w:r>
        <w:rPr>
          <w:rStyle w:val="FunctionTok"/>
        </w:rPr>
        <w:t xml:space="preserve">,</w:t>
      </w:r>
      <w:r>
        <w:br/>
      </w:r>
      <w:r>
        <w:rPr>
          <w:rStyle w:val="NormalTok"/>
        </w:rPr>
        <w:t xml:space="preserve">  </w:t>
      </w:r>
      <w:r>
        <w:rPr>
          <w:rStyle w:val="DataTypeTok"/>
        </w:rPr>
        <w:t xml:space="preserve">"start_frame_id"</w:t>
      </w:r>
      <w:r>
        <w:rPr>
          <w:rStyle w:val="FunctionTok"/>
        </w:rPr>
        <w:t xml:space="preserve">:</w:t>
      </w:r>
      <w:r>
        <w:rPr>
          <w:rStyle w:val="NormalTok"/>
        </w:rPr>
        <w:t xml:space="preserve"> </w:t>
      </w:r>
      <w:r>
        <w:rPr>
          <w:rStyle w:val="StringTok"/>
        </w:rPr>
        <w:t xml:space="preserve">"frame_00010227"</w:t>
      </w:r>
      <w:r>
        <w:rPr>
          <w:rStyle w:val="FunctionTok"/>
        </w:rPr>
        <w:t xml:space="preserve">,</w:t>
      </w:r>
      <w:r>
        <w:br/>
      </w:r>
      <w:r>
        <w:rPr>
          <w:rStyle w:val="NormalTok"/>
        </w:rPr>
        <w:t xml:space="preserve">  </w:t>
      </w:r>
      <w:r>
        <w:rPr>
          <w:rStyle w:val="DataTypeTok"/>
        </w:rPr>
        <w:t xml:space="preserve">"end_frame_id"</w:t>
      </w:r>
      <w:r>
        <w:rPr>
          <w:rStyle w:val="FunctionTok"/>
        </w:rPr>
        <w:t xml:space="preserve">:</w:t>
      </w:r>
      <w:r>
        <w:rPr>
          <w:rStyle w:val="NormalTok"/>
        </w:rPr>
        <w:t xml:space="preserve"> </w:t>
      </w:r>
      <w:r>
        <w:rPr>
          <w:rStyle w:val="StringTok"/>
        </w:rPr>
        <w:t xml:space="preserve">"frame_00010567"</w:t>
      </w:r>
      <w:r>
        <w:rPr>
          <w:rStyle w:val="FunctionTok"/>
        </w:rPr>
        <w:t xml:space="preserve">,</w:t>
      </w:r>
      <w:r>
        <w:br/>
      </w:r>
      <w:r>
        <w:rPr>
          <w:rStyle w:val="NormalTok"/>
        </w:rPr>
        <w:t xml:space="preserve">  </w:t>
      </w:r>
      <w:r>
        <w:rPr>
          <w:rStyle w:val="DataTypeTok"/>
        </w:rPr>
        <w:t xml:space="preserve">"cut_type_in"</w:t>
      </w:r>
      <w:r>
        <w:rPr>
          <w:rStyle w:val="FunctionTok"/>
        </w:rPr>
        <w:t xml:space="preserve">:</w:t>
      </w:r>
      <w:r>
        <w:rPr>
          <w:rStyle w:val="NormalTok"/>
        </w:rPr>
        <w:t xml:space="preserve"> </w:t>
      </w:r>
      <w:r>
        <w:rPr>
          <w:rStyle w:val="StringTok"/>
        </w:rPr>
        <w:t xml:space="preserve">"hard_cut"</w:t>
      </w:r>
      <w:r>
        <w:rPr>
          <w:rStyle w:val="FunctionTok"/>
        </w:rPr>
        <w:t xml:space="preserve">,</w:t>
      </w:r>
      <w:r>
        <w:br/>
      </w:r>
      <w:r>
        <w:rPr>
          <w:rStyle w:val="NormalTok"/>
        </w:rPr>
        <w:t xml:space="preserve">  </w:t>
      </w:r>
      <w:r>
        <w:rPr>
          <w:rStyle w:val="DataTypeTok"/>
        </w:rPr>
        <w:t xml:space="preserve">"cut_type_out"</w:t>
      </w:r>
      <w:r>
        <w:rPr>
          <w:rStyle w:val="FunctionTok"/>
        </w:rPr>
        <w:t xml:space="preserve">:</w:t>
      </w:r>
      <w:r>
        <w:rPr>
          <w:rStyle w:val="NormalTok"/>
        </w:rPr>
        <w:t xml:space="preserve"> </w:t>
      </w:r>
      <w:r>
        <w:rPr>
          <w:rStyle w:val="StringTok"/>
        </w:rPr>
        <w:t xml:space="preserve">"hard_cut"</w:t>
      </w:r>
      <w:r>
        <w:rPr>
          <w:rStyle w:val="FunctionTok"/>
        </w:rPr>
        <w:t xml:space="preserve">,</w:t>
      </w:r>
      <w:r>
        <w:br/>
      </w:r>
      <w:r>
        <w:rPr>
          <w:rStyle w:val="NormalTok"/>
        </w:rPr>
        <w:t xml:space="preserve">  </w:t>
      </w:r>
      <w:r>
        <w:rPr>
          <w:rStyle w:val="DataTypeTok"/>
        </w:rPr>
        <w:t xml:space="preserve">"visual_change_score"</w:t>
      </w:r>
      <w:r>
        <w:rPr>
          <w:rStyle w:val="FunctionTok"/>
        </w:rPr>
        <w:t xml:space="preserve">:</w:t>
      </w:r>
      <w:r>
        <w:rPr>
          <w:rStyle w:val="NormalTok"/>
        </w:rPr>
        <w:t xml:space="preserve"> </w:t>
      </w:r>
      <w:r>
        <w:rPr>
          <w:rStyle w:val="FloatTok"/>
        </w:rPr>
        <w:t xml:space="preserve">42.8</w:t>
      </w:r>
      <w:r>
        <w:rPr>
          <w:rStyle w:val="FunctionTok"/>
        </w:rPr>
        <w:t xml:space="preserve">,</w:t>
      </w:r>
      <w:r>
        <w:br/>
      </w:r>
      <w:r>
        <w:rPr>
          <w:rStyle w:val="NormalTok"/>
        </w:rPr>
        <w:t xml:space="preserve">  </w:t>
      </w:r>
      <w:r>
        <w:rPr>
          <w:rStyle w:val="DataTypeTok"/>
        </w:rPr>
        <w:t xml:space="preserve">"dominant_motion"</w:t>
      </w:r>
      <w:r>
        <w:rPr>
          <w:rStyle w:val="FunctionTok"/>
        </w:rPr>
        <w:t xml:space="preserve">:</w:t>
      </w:r>
      <w:r>
        <w:rPr>
          <w:rStyle w:val="NormalTok"/>
        </w:rPr>
        <w:t xml:space="preserve"> </w:t>
      </w:r>
      <w:r>
        <w:rPr>
          <w:rStyle w:val="StringTok"/>
        </w:rPr>
        <w:t xml:space="preserve">"static"</w:t>
      </w:r>
      <w:r>
        <w:rPr>
          <w:rStyle w:val="FunctionTok"/>
        </w:rPr>
        <w:t xml:space="preserve">,</w:t>
      </w:r>
      <w:r>
        <w:br/>
      </w:r>
      <w:r>
        <w:rPr>
          <w:rStyle w:val="NormalTok"/>
        </w:rPr>
        <w:t xml:space="preserve">  </w:t>
      </w:r>
      <w:r>
        <w:rPr>
          <w:rStyle w:val="DataTypeTok"/>
        </w:rPr>
        <w:t xml:space="preserve">"black_frame_ratio"</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"proc_shotdet_0001"</w:t>
      </w:r>
      <w:r>
        <w:br/>
      </w:r>
      <w:r>
        <w:rPr>
          <w:rStyle w:val="FunctionTok"/>
        </w:rPr>
        <w:t xml:space="preserve">}</w:t>
      </w:r>
    </w:p>
    <w:p>
      <w:pPr>
        <w:pStyle w:val="FirstParagraph"/>
      </w:pPr>
      <w:r>
        <w:t xml:space="preserve">Controlled</w:t>
      </w:r>
      <w:r>
        <w:t xml:space="preserve"> </w:t>
      </w:r>
      <w:r>
        <w:rPr>
          <w:rStyle w:val="VerbatimChar"/>
        </w:rPr>
        <w:t xml:space="preserve">cut_type_in</w:t>
      </w:r>
      <w:r>
        <w:t xml:space="preserve"> </w:t>
      </w:r>
      <w:r>
        <w:t xml:space="preserve">and</w:t>
      </w:r>
      <w:r>
        <w:t xml:space="preserve"> </w:t>
      </w:r>
      <w:r>
        <w:rPr>
          <w:rStyle w:val="VerbatimChar"/>
        </w:rPr>
        <w:t xml:space="preserve">cut_type_out</w:t>
      </w:r>
      <w:r>
        <w:t xml:space="preserve"> </w:t>
      </w:r>
      <w:r>
        <w:t xml:space="preserve">values:</w:t>
      </w:r>
    </w:p>
    <w:p>
      <w:pPr>
        <w:pStyle w:val="SourceCode"/>
      </w:pPr>
      <w:r>
        <w:rPr>
          <w:rStyle w:val="VerbatimChar"/>
        </w:rPr>
        <w:t xml:space="preserve">hard_cut</w:t>
      </w:r>
      <w:r>
        <w:br/>
      </w:r>
      <w:r>
        <w:rPr>
          <w:rStyle w:val="VerbatimChar"/>
        </w:rPr>
        <w:t xml:space="preserve">fade</w:t>
      </w:r>
      <w:r>
        <w:br/>
      </w:r>
      <w:r>
        <w:rPr>
          <w:rStyle w:val="VerbatimChar"/>
        </w:rPr>
        <w:t xml:space="preserve">cross_dissolve</w:t>
      </w:r>
      <w:r>
        <w:br/>
      </w:r>
      <w:r>
        <w:rPr>
          <w:rStyle w:val="VerbatimChar"/>
        </w:rPr>
        <w:t xml:space="preserve">black</w:t>
      </w:r>
      <w:r>
        <w:br/>
      </w:r>
      <w:r>
        <w:rPr>
          <w:rStyle w:val="VerbatimChar"/>
        </w:rPr>
        <w:t xml:space="preserve">unknown_transition</w:t>
      </w:r>
      <w:r>
        <w:br/>
      </w:r>
      <w:r>
        <w:rPr>
          <w:rStyle w:val="VerbatimChar"/>
        </w:rPr>
        <w:t xml:space="preserve">source_start</w:t>
      </w:r>
      <w:r>
        <w:br/>
      </w:r>
      <w:r>
        <w:rPr>
          <w:rStyle w:val="VerbatimChar"/>
        </w:rPr>
        <w:t xml:space="preserve">source_end</w:t>
      </w:r>
    </w:p>
    <w:bookmarkEnd w:id="76"/>
    <w:bookmarkStart w:id="77" w:name="scenes"/>
    <w:p>
      <w:pPr>
        <w:pStyle w:val="Heading3"/>
      </w:pPr>
      <w:r>
        <w:t xml:space="preserve">12.3 Scenes</w:t>
      </w:r>
    </w:p>
    <w:p>
      <w:pPr>
        <w:pStyle w:val="FirstParagraph"/>
      </w:pPr>
      <w:r>
        <w:t xml:space="preserve">A scene is a higher-level grouping of shots. It is still an observation layer, not a creative chapter label.</w:t>
      </w:r>
    </w:p>
    <w:p>
      <w:pPr>
        <w:pStyle w:val="BodyText"/>
      </w:pPr>
      <w:r>
        <w:rPr>
          <w:rStyle w:val="VerbatimChar"/>
        </w:rPr>
        <w:t xml:space="preserve">timeline/scenes.jsonl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"scene_000044"</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322100000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381500000</w:t>
      </w:r>
      <w:r>
        <w:rPr>
          <w:rStyle w:val="FunctionTok"/>
        </w:rPr>
        <w:t xml:space="preserve">,</w:t>
      </w:r>
      <w:r>
        <w:br/>
      </w:r>
      <w:r>
        <w:rPr>
          <w:rStyle w:val="NormalTok"/>
        </w:rPr>
        <w:t xml:space="preserve">  </w:t>
      </w:r>
      <w:r>
        <w:rPr>
          <w:rStyle w:val="DataTypeTok"/>
        </w:rPr>
        <w:t xml:space="preserve">"shot_ids"</w:t>
      </w:r>
      <w:r>
        <w:rPr>
          <w:rStyle w:val="FunctionTok"/>
        </w:rPr>
        <w:t xml:space="preserve">:</w:t>
      </w:r>
      <w:r>
        <w:rPr>
          <w:rStyle w:val="NormalTok"/>
        </w:rPr>
        <w:t xml:space="preserve"> </w:t>
      </w:r>
      <w:r>
        <w:rPr>
          <w:rStyle w:val="OtherTok"/>
        </w:rPr>
        <w:t xml:space="preserve">[</w:t>
      </w:r>
      <w:r>
        <w:rPr>
          <w:rStyle w:val="StringTok"/>
        </w:rPr>
        <w:t xml:space="preserve">"shot_000287"</w:t>
      </w:r>
      <w:r>
        <w:rPr>
          <w:rStyle w:val="OtherTok"/>
        </w:rPr>
        <w:t xml:space="preserve">,</w:t>
      </w:r>
      <w:r>
        <w:rPr>
          <w:rStyle w:val="NormalTok"/>
        </w:rPr>
        <w:t xml:space="preserve"> </w:t>
      </w:r>
      <w:r>
        <w:rPr>
          <w:rStyle w:val="StringTok"/>
        </w:rPr>
        <w:t xml:space="preserve">"shot_000288"</w:t>
      </w:r>
      <w:r>
        <w:rPr>
          <w:rStyle w:val="OtherTok"/>
        </w:rPr>
        <w:t xml:space="preserve">,</w:t>
      </w:r>
      <w:r>
        <w:rPr>
          <w:rStyle w:val="NormalTok"/>
        </w:rPr>
        <w:t xml:space="preserve"> </w:t>
      </w:r>
      <w:r>
        <w:rPr>
          <w:rStyle w:val="StringTok"/>
        </w:rPr>
        <w:t xml:space="preserve">"shot_000301"</w:t>
      </w:r>
      <w:r>
        <w:rPr>
          <w:rStyle w:val="OtherTok"/>
        </w:rPr>
        <w:t xml:space="preserve">]</w:t>
      </w:r>
      <w:r>
        <w:rPr>
          <w:rStyle w:val="FunctionTok"/>
        </w:rPr>
        <w:t xml:space="preserve">,</w:t>
      </w:r>
      <w:r>
        <w:br/>
      </w:r>
      <w:r>
        <w:rPr>
          <w:rStyle w:val="NormalTok"/>
        </w:rPr>
        <w:t xml:space="preserve">  </w:t>
      </w:r>
      <w:r>
        <w:rPr>
          <w:rStyle w:val="DataTypeTok"/>
        </w:rPr>
        <w:t xml:space="preserve">"visual_embedding_ref"</w:t>
      </w:r>
      <w:r>
        <w:rPr>
          <w:rStyle w:val="FunctionTok"/>
        </w:rPr>
        <w:t xml:space="preserve">:</w:t>
      </w:r>
      <w:r>
        <w:rPr>
          <w:rStyle w:val="NormalTok"/>
        </w:rPr>
        <w:t xml:space="preserve"> </w:t>
      </w:r>
      <w:r>
        <w:rPr>
          <w:rStyle w:val="StringTok"/>
        </w:rPr>
        <w:t xml:space="preserve">"embed_scene_vis_000044"</w:t>
      </w:r>
      <w:r>
        <w:rPr>
          <w:rStyle w:val="FunctionTok"/>
        </w:rPr>
        <w:t xml:space="preserve">,</w:t>
      </w:r>
      <w:r>
        <w:br/>
      </w:r>
      <w:r>
        <w:rPr>
          <w:rStyle w:val="NormalTok"/>
        </w:rPr>
        <w:t xml:space="preserve">  </w:t>
      </w:r>
      <w:r>
        <w:rPr>
          <w:rStyle w:val="DataTypeTok"/>
        </w:rPr>
        <w:t xml:space="preserve">"text_embedding_ref"</w:t>
      </w:r>
      <w:r>
        <w:rPr>
          <w:rStyle w:val="FunctionTok"/>
        </w:rPr>
        <w:t xml:space="preserve">:</w:t>
      </w:r>
      <w:r>
        <w:rPr>
          <w:rStyle w:val="NormalTok"/>
        </w:rPr>
        <w:t xml:space="preserve"> </w:t>
      </w:r>
      <w:r>
        <w:rPr>
          <w:rStyle w:val="StringTok"/>
        </w:rPr>
        <w:t xml:space="preserve">"embed_scene_text_000044"</w:t>
      </w:r>
      <w:r>
        <w:rPr>
          <w:rStyle w:val="FunctionTok"/>
        </w:rPr>
        <w:t xml:space="preserve">,</w:t>
      </w:r>
      <w:r>
        <w:br/>
      </w:r>
      <w:r>
        <w:rPr>
          <w:rStyle w:val="NormalTok"/>
        </w:rPr>
        <w:t xml:space="preserve">  </w:t>
      </w:r>
      <w:r>
        <w:rPr>
          <w:rStyle w:val="DataTypeTok"/>
        </w:rPr>
        <w:t xml:space="preserve">"audio_continuity_score"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86</w:t>
      </w:r>
      <w:r>
        <w:rPr>
          <w:rStyle w:val="FunctionTok"/>
        </w:rPr>
        <w:t xml:space="preserve">,</w:t>
      </w:r>
      <w:r>
        <w:br/>
      </w:r>
      <w:r>
        <w:rPr>
          <w:rStyle w:val="NormalTok"/>
        </w:rPr>
        <w:t xml:space="preserve">  </w:t>
      </w:r>
      <w:r>
        <w:rPr>
          <w:rStyle w:val="DataTypeTok"/>
        </w:rPr>
        <w:t xml:space="preserve">"visual_continuity_score"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78</w:t>
      </w:r>
      <w:r>
        <w:rPr>
          <w:rStyle w:val="FunctionTok"/>
        </w:rPr>
        <w:t xml:space="preserve">,</w:t>
      </w:r>
      <w:r>
        <w:br/>
      </w:r>
      <w:r>
        <w:rPr>
          <w:rStyle w:val="NormalTok"/>
        </w:rPr>
        <w:t xml:space="preserve">  </w:t>
      </w:r>
      <w:r>
        <w:rPr>
          <w:rStyle w:val="DataTypeTok"/>
        </w:rPr>
        <w:t xml:space="preserve">"transcript_topic_shift_score"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22</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"proc_scenegrp_0001"</w:t>
      </w:r>
      <w:r>
        <w:br/>
      </w:r>
      <w:r>
        <w:rPr>
          <w:rStyle w:val="FunctionTok"/>
        </w:rPr>
        <w:t xml:space="preserve">}</w:t>
      </w:r>
    </w:p>
    <w:bookmarkEnd w:id="77"/>
    <w:bookmarkEnd w:id="78"/>
    <w:bookmarkStart w:id="83" w:name="entity-section"/>
    <w:p>
      <w:pPr>
        <w:pStyle w:val="Heading2"/>
      </w:pPr>
      <w:r>
        <w:t xml:space="preserve">13. Entity section</w:t>
      </w:r>
    </w:p>
    <w:bookmarkStart w:id="79" w:name="entity-definition"/>
    <w:p>
      <w:pPr>
        <w:pStyle w:val="Heading3"/>
      </w:pPr>
      <w:r>
        <w:t xml:space="preserve">13.1 Entity definition</w:t>
      </w:r>
    </w:p>
    <w:p>
      <w:pPr>
        <w:pStyle w:val="FirstParagraph"/>
      </w:pPr>
      <w:r>
        <w:t xml:space="preserve">An SVP entity is a persistent visual thing or coherent visual region over time. Entity does not mean labeled object.</w:t>
      </w:r>
    </w:p>
    <w:p>
      <w:pPr>
        <w:pStyle w:val="BodyText"/>
      </w:pPr>
      <w:r>
        <w:t xml:space="preserve">Examples:</w:t>
      </w:r>
    </w:p>
    <w:p>
      <w:pPr>
        <w:pStyle w:val="SourceCode"/>
      </w:pPr>
      <w:r>
        <w:rPr>
          <w:rStyle w:val="VerbatimChar"/>
        </w:rPr>
        <w:t xml:space="preserve">A talking head</w:t>
      </w:r>
      <w:r>
        <w:br/>
      </w:r>
      <w:r>
        <w:rPr>
          <w:rStyle w:val="VerbatimChar"/>
        </w:rPr>
        <w:t xml:space="preserve">A phone-shaped region</w:t>
      </w:r>
      <w:r>
        <w:br/>
      </w:r>
      <w:r>
        <w:rPr>
          <w:rStyle w:val="VerbatimChar"/>
        </w:rPr>
        <w:t xml:space="preserve">A hand region</w:t>
      </w:r>
      <w:r>
        <w:br/>
      </w:r>
      <w:r>
        <w:rPr>
          <w:rStyle w:val="VerbatimChar"/>
        </w:rPr>
        <w:t xml:space="preserve">A screen region</w:t>
      </w:r>
      <w:r>
        <w:br/>
      </w:r>
      <w:r>
        <w:rPr>
          <w:rStyle w:val="VerbatimChar"/>
        </w:rPr>
        <w:t xml:space="preserve">A static background panel</w:t>
      </w:r>
      <w:r>
        <w:br/>
      </w:r>
      <w:r>
        <w:rPr>
          <w:rStyle w:val="VerbatimChar"/>
        </w:rPr>
        <w:t xml:space="preserve">A moving car-shaped region</w:t>
      </w:r>
    </w:p>
    <w:p>
      <w:pPr>
        <w:pStyle w:val="FirstParagraph"/>
      </w:pPr>
      <w:r>
        <w:t xml:space="preserve">A conforming SVP package does not need to know what any entity is called.</w:t>
      </w:r>
    </w:p>
    <w:bookmarkEnd w:id="79"/>
    <w:bookmarkStart w:id="80" w:name="entities"/>
    <w:p>
      <w:pPr>
        <w:pStyle w:val="Heading3"/>
      </w:pPr>
      <w:r>
        <w:t xml:space="preserve">13.2 Entities</w:t>
      </w:r>
    </w:p>
    <w:p>
      <w:pPr>
        <w:pStyle w:val="FirstParagraph"/>
      </w:pPr>
      <w:r>
        <w:rPr>
          <w:rStyle w:val="VerbatimChar"/>
        </w:rPr>
        <w:t xml:space="preserve">entities/entities.jsonl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"entity_000084"</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"visual_entity"</w:t>
      </w:r>
      <w:r>
        <w:rPr>
          <w:rStyle w:val="FunctionTok"/>
        </w:rPr>
        <w:t xml:space="preserve">,</w:t>
      </w:r>
      <w:r>
        <w:br/>
      </w:r>
      <w:r>
        <w:rPr>
          <w:rStyle w:val="NormalTok"/>
        </w:rPr>
        <w:t xml:space="preserve">  </w:t>
      </w:r>
      <w:r>
        <w:rPr>
          <w:rStyle w:val="DataTypeTok"/>
        </w:rPr>
        <w:t xml:space="preserve">"first_seen_us"</w:t>
      </w:r>
      <w:r>
        <w:rPr>
          <w:rStyle w:val="FunctionTok"/>
        </w:rPr>
        <w:t xml:space="preserve">:</w:t>
      </w:r>
      <w:r>
        <w:rPr>
          <w:rStyle w:val="NormalTok"/>
        </w:rPr>
        <w:t xml:space="preserve"> </w:t>
      </w:r>
      <w:r>
        <w:rPr>
          <w:rStyle w:val="DecValTok"/>
        </w:rPr>
        <w:t xml:space="preserve">84120000</w:t>
      </w:r>
      <w:r>
        <w:rPr>
          <w:rStyle w:val="FunctionTok"/>
        </w:rPr>
        <w:t xml:space="preserve">,</w:t>
      </w:r>
      <w:r>
        <w:br/>
      </w:r>
      <w:r>
        <w:rPr>
          <w:rStyle w:val="NormalTok"/>
        </w:rPr>
        <w:t xml:space="preserve">  </w:t>
      </w:r>
      <w:r>
        <w:rPr>
          <w:rStyle w:val="DataTypeTok"/>
        </w:rPr>
        <w:t xml:space="preserve">"last_seen_us"</w:t>
      </w:r>
      <w:r>
        <w:rPr>
          <w:rStyle w:val="FunctionTok"/>
        </w:rPr>
        <w:t xml:space="preserve">:</w:t>
      </w:r>
      <w:r>
        <w:rPr>
          <w:rStyle w:val="NormalTok"/>
        </w:rPr>
        <w:t xml:space="preserve"> </w:t>
      </w:r>
      <w:r>
        <w:rPr>
          <w:rStyle w:val="DecValTok"/>
        </w:rPr>
        <w:t xml:space="preserve">129020000</w:t>
      </w:r>
      <w:r>
        <w:rPr>
          <w:rStyle w:val="FunctionTok"/>
        </w:rPr>
        <w:t xml:space="preserve">,</w:t>
      </w:r>
      <w:r>
        <w:br/>
      </w:r>
      <w:r>
        <w:rPr>
          <w:rStyle w:val="NormalTok"/>
        </w:rPr>
        <w:t xml:space="preserve">  </w:t>
      </w:r>
      <w:r>
        <w:rPr>
          <w:rStyle w:val="DataTypeTok"/>
        </w:rPr>
        <w:t xml:space="preserve">"track_ids"</w:t>
      </w:r>
      <w:r>
        <w:rPr>
          <w:rStyle w:val="FunctionTok"/>
        </w:rPr>
        <w:t xml:space="preserve">:</w:t>
      </w:r>
      <w:r>
        <w:rPr>
          <w:rStyle w:val="NormalTok"/>
        </w:rPr>
        <w:t xml:space="preserve"> </w:t>
      </w:r>
      <w:r>
        <w:rPr>
          <w:rStyle w:val="OtherTok"/>
        </w:rPr>
        <w:t xml:space="preserve">[</w:t>
      </w:r>
      <w:r>
        <w:rPr>
          <w:rStyle w:val="StringTok"/>
        </w:rPr>
        <w:t xml:space="preserve">"track_000084_a"</w:t>
      </w:r>
      <w:r>
        <w:rPr>
          <w:rStyle w:val="OtherTok"/>
        </w:rPr>
        <w:t xml:space="preserve">]</w:t>
      </w:r>
      <w:r>
        <w:rPr>
          <w:rStyle w:val="FunctionTok"/>
        </w:rPr>
        <w:t xml:space="preserve">,</w:t>
      </w:r>
      <w:r>
        <w:br/>
      </w:r>
      <w:r>
        <w:rPr>
          <w:rStyle w:val="NormalTok"/>
        </w:rPr>
        <w:t xml:space="preserve">  </w:t>
      </w:r>
      <w:r>
        <w:rPr>
          <w:rStyle w:val="DataTypeTok"/>
        </w:rPr>
        <w:t xml:space="preserve">"primary_embedding_ref"</w:t>
      </w:r>
      <w:r>
        <w:rPr>
          <w:rStyle w:val="FunctionTok"/>
        </w:rPr>
        <w:t xml:space="preserve">:</w:t>
      </w:r>
      <w:r>
        <w:rPr>
          <w:rStyle w:val="NormalTok"/>
        </w:rPr>
        <w:t xml:space="preserve"> </w:t>
      </w:r>
      <w:r>
        <w:rPr>
          <w:rStyle w:val="StringTok"/>
        </w:rPr>
        <w:t xml:space="preserve">"embed_entity_000084"</w:t>
      </w:r>
      <w:r>
        <w:rPr>
          <w:rStyle w:val="FunctionTok"/>
        </w:rPr>
        <w:t xml:space="preserve">,</w:t>
      </w:r>
      <w:r>
        <w:br/>
      </w:r>
      <w:r>
        <w:rPr>
          <w:rStyle w:val="NormalTok"/>
        </w:rPr>
        <w:t xml:space="preserve">  </w:t>
      </w:r>
      <w:r>
        <w:rPr>
          <w:rStyle w:val="DataTypeTok"/>
        </w:rPr>
        <w:t xml:space="preserve">"average_visibility"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74</w:t>
      </w:r>
      <w:r>
        <w:rPr>
          <w:rStyle w:val="FunctionTok"/>
        </w:rPr>
        <w:t xml:space="preserve">,</w:t>
      </w:r>
      <w:r>
        <w:br/>
      </w:r>
      <w:r>
        <w:rPr>
          <w:rStyle w:val="NormalTok"/>
        </w:rPr>
        <w:t xml:space="preserve">  </w:t>
      </w:r>
      <w:r>
        <w:rPr>
          <w:rStyle w:val="DataTypeTok"/>
        </w:rPr>
        <w:t xml:space="preserve">"average_screen_area"</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183</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"proc_entitytrack_0001"</w:t>
      </w:r>
      <w:r>
        <w:br/>
      </w:r>
      <w:r>
        <w:rPr>
          <w:rStyle w:val="FunctionTok"/>
        </w:rPr>
        <w:t xml:space="preserve">}</w:t>
      </w:r>
    </w:p>
    <w:p>
      <w:pPr>
        <w:pStyle w:val="FirstParagraph"/>
      </w:pPr>
      <w:r>
        <w:rPr>
          <w:rStyle w:val="VerbatimChar"/>
        </w:rPr>
        <w:t xml:space="preserve">entity_type</w:t>
      </w:r>
      <w:r>
        <w:t xml:space="preserve"> </w:t>
      </w:r>
      <w:r>
        <w:t xml:space="preserve">values in v1.0:</w:t>
      </w:r>
    </w:p>
    <w:p>
      <w:pPr>
        <w:pStyle w:val="SourceCode"/>
      </w:pPr>
      <w:r>
        <w:rPr>
          <w:rStyle w:val="VerbatimChar"/>
        </w:rPr>
        <w:t xml:space="preserve">visual_entity</w:t>
      </w:r>
      <w:r>
        <w:br/>
      </w:r>
      <w:r>
        <w:rPr>
          <w:rStyle w:val="VerbatimChar"/>
        </w:rPr>
        <w:t xml:space="preserve">background_region</w:t>
      </w:r>
      <w:r>
        <w:br/>
      </w:r>
      <w:r>
        <w:rPr>
          <w:rStyle w:val="VerbatimChar"/>
        </w:rPr>
        <w:t xml:space="preserve">screen_region</w:t>
      </w:r>
      <w:r>
        <w:br/>
      </w:r>
      <w:r>
        <w:rPr>
          <w:rStyle w:val="VerbatimChar"/>
        </w:rPr>
        <w:t xml:space="preserve">face_region</w:t>
      </w:r>
      <w:r>
        <w:br/>
      </w:r>
      <w:r>
        <w:rPr>
          <w:rStyle w:val="VerbatimChar"/>
        </w:rPr>
        <w:t xml:space="preserve">unknown_region</w:t>
      </w:r>
    </w:p>
    <w:p>
      <w:pPr>
        <w:pStyle w:val="FirstParagraph"/>
      </w:pPr>
      <w:r>
        <w:t xml:space="preserve">These are structural types, not labels.</w:t>
      </w:r>
      <w:r>
        <w:t xml:space="preserve"> </w:t>
      </w:r>
      <w:r>
        <w:rPr>
          <w:rStyle w:val="VerbatimChar"/>
        </w:rPr>
        <w:t xml:space="preserve">face_region</w:t>
      </w:r>
      <w:r>
        <w:t xml:space="preserve"> </w:t>
      </w:r>
      <w:r>
        <w:t xml:space="preserve">means face-shaped detector output, not identity.</w:t>
      </w:r>
    </w:p>
    <w:p>
      <w:pPr>
        <w:pStyle w:val="BodyText"/>
      </w:pPr>
      <w:r>
        <w:t xml:space="preserve">A video with no persistent visual entity may have zero entity records. Builders MUST NOT synthesize a fake background entity solely to satisfy non-empty output expectations. Empty visual entity output is valid when it is the honest observation result, and Section 13.4 defines the exact constraints.</w:t>
      </w:r>
    </w:p>
    <w:bookmarkEnd w:id="80"/>
    <w:bookmarkStart w:id="81" w:name="entity-tracks"/>
    <w:p>
      <w:pPr>
        <w:pStyle w:val="Heading3"/>
      </w:pPr>
      <w:r>
        <w:t xml:space="preserve">13.3 Entity tracks</w:t>
      </w:r>
    </w:p>
    <w:p>
      <w:pPr>
        <w:pStyle w:val="FirstParagraph"/>
      </w:pPr>
      <w:r>
        <w:rPr>
          <w:rStyle w:val="VerbatimChar"/>
        </w:rPr>
        <w:t xml:space="preserve">entities/entity_tracks.jsonl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"track_000084_a"</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"entity_000084"</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84120000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129020000</w:t>
      </w:r>
      <w:r>
        <w:rPr>
          <w:rStyle w:val="FunctionTok"/>
        </w:rPr>
        <w:t xml:space="preserve">,</w:t>
      </w:r>
      <w:r>
        <w:br/>
      </w:r>
      <w:r>
        <w:rPr>
          <w:rStyle w:val="NormalTok"/>
        </w:rPr>
        <w:t xml:space="preserve">  </w:t>
      </w:r>
      <w:r>
        <w:rPr>
          <w:rStyle w:val="DataTypeTok"/>
        </w:rPr>
        <w:t xml:space="preserve">"start_frame_id"</w:t>
      </w:r>
      <w:r>
        <w:rPr>
          <w:rStyle w:val="FunctionTok"/>
        </w:rPr>
        <w:t xml:space="preserve">:</w:t>
      </w:r>
      <w:r>
        <w:rPr>
          <w:rStyle w:val="NormalTok"/>
        </w:rPr>
        <w:t xml:space="preserve"> </w:t>
      </w:r>
      <w:r>
        <w:rPr>
          <w:rStyle w:val="StringTok"/>
        </w:rPr>
        <w:t xml:space="preserve">"frame_00002523"</w:t>
      </w:r>
      <w:r>
        <w:rPr>
          <w:rStyle w:val="FunctionTok"/>
        </w:rPr>
        <w:t xml:space="preserve">,</w:t>
      </w:r>
      <w:r>
        <w:br/>
      </w:r>
      <w:r>
        <w:rPr>
          <w:rStyle w:val="NormalTok"/>
        </w:rPr>
        <w:t xml:space="preserve">  </w:t>
      </w:r>
      <w:r>
        <w:rPr>
          <w:rStyle w:val="DataTypeTok"/>
        </w:rPr>
        <w:t xml:space="preserve">"end_frame_id"</w:t>
      </w:r>
      <w:r>
        <w:rPr>
          <w:rStyle w:val="FunctionTok"/>
        </w:rPr>
        <w:t xml:space="preserve">:</w:t>
      </w:r>
      <w:r>
        <w:rPr>
          <w:rStyle w:val="NormalTok"/>
        </w:rPr>
        <w:t xml:space="preserve"> </w:t>
      </w:r>
      <w:r>
        <w:rPr>
          <w:rStyle w:val="StringTok"/>
        </w:rPr>
        <w:t xml:space="preserve">"frame_00003870"</w:t>
      </w:r>
      <w:r>
        <w:rPr>
          <w:rStyle w:val="FunctionTok"/>
        </w:rPr>
        <w:t xml:space="preserve">,</w:t>
      </w:r>
      <w:r>
        <w:br/>
      </w:r>
      <w:r>
        <w:rPr>
          <w:rStyle w:val="NormalTok"/>
        </w:rPr>
        <w:t xml:space="preserve">  </w:t>
      </w:r>
      <w:r>
        <w:rPr>
          <w:rStyle w:val="DataTypeTok"/>
        </w:rPr>
        <w:t xml:space="preserve">"region_count"</w:t>
      </w:r>
      <w:r>
        <w:rPr>
          <w:rStyle w:val="FunctionTok"/>
        </w:rPr>
        <w:t xml:space="preserve">:</w:t>
      </w:r>
      <w:r>
        <w:rPr>
          <w:rStyle w:val="NormalTok"/>
        </w:rPr>
        <w:t xml:space="preserve"> </w:t>
      </w:r>
      <w:r>
        <w:rPr>
          <w:rStyle w:val="DecValTok"/>
        </w:rPr>
        <w:t xml:space="preserve">1348</w:t>
      </w:r>
      <w:r>
        <w:rPr>
          <w:rStyle w:val="FunctionTok"/>
        </w:rPr>
        <w:t xml:space="preserve">,</w:t>
      </w:r>
      <w:r>
        <w:br/>
      </w:r>
      <w:r>
        <w:rPr>
          <w:rStyle w:val="NormalTok"/>
        </w:rPr>
        <w:t xml:space="preserve">  </w:t>
      </w:r>
      <w:r>
        <w:rPr>
          <w:rStyle w:val="DataTypeTok"/>
        </w:rPr>
        <w:t xml:space="preserve">"lost_frame_count"</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"reacquired"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82</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"proc_entitytrack_0001"</w:t>
      </w:r>
      <w:r>
        <w:br/>
      </w:r>
      <w:r>
        <w:rPr>
          <w:rStyle w:val="FunctionTok"/>
        </w:rPr>
        <w:t xml:space="preserve">}</w:t>
      </w:r>
    </w:p>
    <w:bookmarkEnd w:id="81"/>
    <w:bookmarkStart w:id="82" w:name="degenerate-visual-sources"/>
    <w:p>
      <w:pPr>
        <w:pStyle w:val="Heading3"/>
      </w:pPr>
      <w:r>
        <w:t xml:space="preserve">13.4 Degenerate visual sources</w:t>
      </w:r>
    </w:p>
    <w:p>
      <w:pPr>
        <w:pStyle w:val="FirstParagraph"/>
      </w:pPr>
      <w:r>
        <w:t xml:space="preserve">Some valid videos contain no persistent moving visual entity that the core tracker can honestly represent. Examples include:</w:t>
      </w:r>
    </w:p>
    <w:p>
      <w:pPr>
        <w:pStyle w:val="SourceCode"/>
      </w:pPr>
      <w:r>
        <w:rPr>
          <w:rStyle w:val="VerbatimChar"/>
        </w:rPr>
        <w:t xml:space="preserve">static title card</w:t>
      </w:r>
      <w:r>
        <w:br/>
      </w:r>
      <w:r>
        <w:rPr>
          <w:rStyle w:val="VerbatimChar"/>
        </w:rPr>
        <w:t xml:space="preserve">slate</w:t>
      </w:r>
      <w:r>
        <w:br/>
      </w:r>
      <w:r>
        <w:rPr>
          <w:rStyle w:val="VerbatimChar"/>
        </w:rPr>
        <w:t xml:space="preserve">single still image encoded as video</w:t>
      </w:r>
      <w:r>
        <w:br/>
      </w:r>
      <w:r>
        <w:rPr>
          <w:rStyle w:val="VerbatimChar"/>
        </w:rPr>
        <w:t xml:space="preserve">near-zero-motion talking-head frame with no separable tracked region</w:t>
      </w:r>
      <w:r>
        <w:br/>
      </w:r>
      <w:r>
        <w:rPr>
          <w:rStyle w:val="VerbatimChar"/>
        </w:rPr>
        <w:t xml:space="preserve">static screen recording</w:t>
      </w:r>
      <w:r>
        <w:br/>
      </w:r>
      <w:r>
        <w:rPr>
          <w:rStyle w:val="VerbatimChar"/>
        </w:rPr>
        <w:t xml:space="preserve">black video</w:t>
      </w:r>
      <w:r>
        <w:br/>
      </w:r>
      <w:r>
        <w:rPr>
          <w:rStyle w:val="VerbatimChar"/>
        </w:rPr>
        <w:t xml:space="preserve">white video</w:t>
      </w:r>
      <w:r>
        <w:br/>
      </w:r>
      <w:r>
        <w:rPr>
          <w:rStyle w:val="VerbatimChar"/>
        </w:rPr>
        <w:t xml:space="preserve">solid-color placeholder</w:t>
      </w:r>
    </w:p>
    <w:p>
      <w:pPr>
        <w:pStyle w:val="FirstParagraph"/>
      </w:pPr>
      <w:r>
        <w:t xml:space="preserve">A conformant SVP package MUST still contain the required</w:t>
      </w:r>
      <w:r>
        <w:t xml:space="preserve"> </w:t>
      </w:r>
      <w:r>
        <w:rPr>
          <w:rStyle w:val="VerbatimChar"/>
        </w:rPr>
        <w:t xml:space="preserve">entities/</w:t>
      </w:r>
      <w:r>
        <w:t xml:space="preserve">,</w:t>
      </w:r>
      <w:r>
        <w:t xml:space="preserve"> </w:t>
      </w:r>
      <w:r>
        <w:rPr>
          <w:rStyle w:val="VerbatimChar"/>
        </w:rPr>
        <w:t xml:space="preserve">spatial/</w:t>
      </w:r>
      <w:r>
        <w:t xml:space="preserve">,</w:t>
      </w:r>
      <w:r>
        <w:t xml:space="preserve"> </w:t>
      </w:r>
      <w:r>
        <w:rPr>
          <w:rStyle w:val="VerbatimChar"/>
        </w:rPr>
        <w:t xml:space="preserve">depth</w:t>
      </w:r>
      <w:r>
        <w:t xml:space="preserve">,</w:t>
      </w:r>
      <w:r>
        <w:t xml:space="preserve"> </w:t>
      </w:r>
      <w:r>
        <w:rPr>
          <w:rStyle w:val="VerbatimChar"/>
        </w:rPr>
        <w:t xml:space="preserve">masks</w:t>
      </w:r>
      <w:r>
        <w:t xml:space="preserve">,</w:t>
      </w:r>
      <w:r>
        <w:t xml:space="preserve"> </w:t>
      </w:r>
      <w:r>
        <w:rPr>
          <w:rStyle w:val="VerbatimChar"/>
        </w:rPr>
        <w:t xml:space="preserve">relationships/</w:t>
      </w:r>
      <w:r>
        <w:t xml:space="preserve">,</w:t>
      </w:r>
      <w:r>
        <w:t xml:space="preserve"> </w:t>
      </w:r>
      <w:r>
        <w:rPr>
          <w:rStyle w:val="VerbatimChar"/>
        </w:rPr>
        <w:t xml:space="preserve">embeddings/</w:t>
      </w:r>
      <w:r>
        <w:t xml:space="preserve">, and</w:t>
      </w:r>
      <w:r>
        <w:t xml:space="preserve"> </w:t>
      </w:r>
      <w:r>
        <w:rPr>
          <w:rStyle w:val="VerbatimChar"/>
        </w:rPr>
        <w:t xml:space="preserve">index/</w:t>
      </w:r>
      <w:r>
        <w:t xml:space="preserve"> </w:t>
      </w:r>
      <w:r>
        <w:t xml:space="preserve">files for these sources. Strict mode MUST NOT require the builder to invent entity tracks when no persistent visual entity is observed.</w:t>
      </w:r>
    </w:p>
    <w:p>
      <w:pPr>
        <w:pStyle w:val="BodyText"/>
      </w:pPr>
      <w:r>
        <w:t xml:space="preserve">For degenerate visual sources:</w:t>
      </w:r>
    </w:p>
    <w:p>
      <w:pPr>
        <w:pStyle w:val="Compact"/>
        <w:numPr>
          <w:ilvl w:val="0"/>
          <w:numId w:val="1015"/>
        </w:numPr>
      </w:pPr>
      <w:r>
        <w:rPr>
          <w:rStyle w:val="VerbatimChar"/>
        </w:rPr>
        <w:t xml:space="preserve">entities/entities.jsonl</w:t>
      </w:r>
      <w:r>
        <w:t xml:space="preserve"> </w:t>
      </w:r>
      <w:r>
        <w:t xml:space="preserve">MAY contain zero records.</w:t>
      </w:r>
    </w:p>
    <w:p>
      <w:pPr>
        <w:pStyle w:val="Compact"/>
        <w:numPr>
          <w:ilvl w:val="0"/>
          <w:numId w:val="1015"/>
        </w:numPr>
      </w:pPr>
      <w:r>
        <w:rPr>
          <w:rStyle w:val="VerbatimChar"/>
        </w:rPr>
        <w:t xml:space="preserve">entities/entity_tracks.jsonl</w:t>
      </w:r>
      <w:r>
        <w:t xml:space="preserve"> </w:t>
      </w:r>
      <w:r>
        <w:t xml:space="preserve">MAY contain zero records.</w:t>
      </w:r>
    </w:p>
    <w:p>
      <w:pPr>
        <w:pStyle w:val="Compact"/>
        <w:numPr>
          <w:ilvl w:val="0"/>
          <w:numId w:val="1015"/>
        </w:numPr>
      </w:pPr>
      <w:r>
        <w:rPr>
          <w:rStyle w:val="VerbatimChar"/>
        </w:rPr>
        <w:t xml:space="preserve">spatial/regions.jsonl</w:t>
      </w:r>
      <w:r>
        <w:t xml:space="preserve"> </w:t>
      </w:r>
      <w:r>
        <w:t xml:space="preserve">MAY contain zero records.</w:t>
      </w:r>
    </w:p>
    <w:p>
      <w:pPr>
        <w:pStyle w:val="Compact"/>
        <w:numPr>
          <w:ilvl w:val="0"/>
          <w:numId w:val="1015"/>
        </w:numPr>
      </w:pPr>
      <w:r>
        <w:rPr>
          <w:rStyle w:val="VerbatimChar"/>
        </w:rPr>
        <w:t xml:space="preserve">spatial/masks.index.jsonl</w:t>
      </w:r>
      <w:r>
        <w:t xml:space="preserve"> </w:t>
      </w:r>
      <w:r>
        <w:t xml:space="preserve">MAY contain zero records.</w:t>
      </w:r>
    </w:p>
    <w:p>
      <w:pPr>
        <w:pStyle w:val="Compact"/>
        <w:numPr>
          <w:ilvl w:val="0"/>
          <w:numId w:val="1015"/>
        </w:numPr>
      </w:pPr>
      <w:r>
        <w:rPr>
          <w:rStyle w:val="VerbatimChar"/>
        </w:rPr>
        <w:t xml:space="preserve">spatial/masks.blocks.svpmz</w:t>
      </w:r>
      <w:r>
        <w:t xml:space="preserve"> </w:t>
      </w:r>
      <w:r>
        <w:t xml:space="preserve">MAY be a zero-length block stream only when</w:t>
      </w:r>
      <w:r>
        <w:t xml:space="preserve"> </w:t>
      </w:r>
      <w:r>
        <w:rPr>
          <w:rStyle w:val="VerbatimChar"/>
        </w:rPr>
        <w:t xml:space="preserve">masks.index.jsonl</w:t>
      </w:r>
      <w:r>
        <w:t xml:space="preserve"> </w:t>
      </w:r>
      <w:r>
        <w:t xml:space="preserve">contains zero records and no region references a mask.</w:t>
      </w:r>
    </w:p>
    <w:p>
      <w:pPr>
        <w:pStyle w:val="Compact"/>
        <w:numPr>
          <w:ilvl w:val="0"/>
          <w:numId w:val="1015"/>
        </w:numPr>
      </w:pPr>
      <w:r>
        <w:rPr>
          <w:rStyle w:val="VerbatimChar"/>
        </w:rPr>
        <w:t xml:space="preserve">relationships/relationships.jsonl</w:t>
      </w:r>
      <w:r>
        <w:t xml:space="preserve"> </w:t>
      </w:r>
      <w:r>
        <w:t xml:space="preserve">MAY contain no visual relationships.</w:t>
      </w:r>
    </w:p>
    <w:p>
      <w:pPr>
        <w:pStyle w:val="Compact"/>
        <w:numPr>
          <w:ilvl w:val="0"/>
          <w:numId w:val="1015"/>
        </w:numPr>
      </w:pPr>
      <w:r>
        <w:rPr>
          <w:rStyle w:val="VerbatimChar"/>
        </w:rPr>
        <w:t xml:space="preserve">spatial/depth.index.jsonl</w:t>
      </w:r>
      <w:r>
        <w:t xml:space="preserve"> </w:t>
      </w:r>
      <w:r>
        <w:t xml:space="preserve">and</w:t>
      </w:r>
      <w:r>
        <w:t xml:space="preserve"> </w:t>
      </w:r>
      <w:r>
        <w:rPr>
          <w:rStyle w:val="VerbatimChar"/>
        </w:rPr>
        <w:t xml:space="preserve">spatial/depth.blocks.svpdz</w:t>
      </w:r>
      <w:r>
        <w:t xml:space="preserve"> </w:t>
      </w:r>
      <w:r>
        <w:t xml:space="preserve">MUST still represent the analyzed video frame ranges. Near-uniform depth output is valid when the source is visually uniform or depth cannot vary meaningfully.</w:t>
      </w:r>
    </w:p>
    <w:p>
      <w:pPr>
        <w:pStyle w:val="Compact"/>
        <w:numPr>
          <w:ilvl w:val="0"/>
          <w:numId w:val="1015"/>
        </w:numPr>
      </w:pPr>
      <w:r>
        <w:t xml:space="preserve">The SQLite index MUST still contain the required tables. Tables representing entities, regions, masks, and visual relationships MAY contain zero rows.</w:t>
      </w:r>
    </w:p>
    <w:p>
      <w:pPr>
        <w:pStyle w:val="FirstParagraph"/>
      </w:pPr>
      <w:r>
        <w:t xml:space="preserve">Empty tracks are valid only when they are the honest observation result. They are not a loophole for skipping visual processing.</w:t>
      </w:r>
    </w:p>
    <w:bookmarkEnd w:id="82"/>
    <w:bookmarkEnd w:id="83"/>
    <w:bookmarkStart w:id="89" w:name="spatial-section"/>
    <w:p>
      <w:pPr>
        <w:pStyle w:val="Heading2"/>
      </w:pPr>
      <w:r>
        <w:t xml:space="preserve">14. Spatial section</w:t>
      </w:r>
    </w:p>
    <w:bookmarkStart w:id="84" w:name="coordinate-system"/>
    <w:p>
      <w:pPr>
        <w:pStyle w:val="Heading3"/>
      </w:pPr>
      <w:r>
        <w:t xml:space="preserve">14.1 Coordinate system</w:t>
      </w:r>
    </w:p>
    <w:p>
      <w:pPr>
        <w:pStyle w:val="FirstParagraph"/>
      </w:pPr>
      <w:r>
        <w:t xml:space="preserve">SVP uses two coordinate systems:</w:t>
      </w:r>
    </w:p>
    <w:p>
      <w:pPr>
        <w:pStyle w:val="Compact"/>
        <w:numPr>
          <w:ilvl w:val="0"/>
          <w:numId w:val="1016"/>
        </w:numPr>
      </w:pPr>
      <w:r>
        <w:t xml:space="preserve">Normalized coordinates in</w:t>
      </w:r>
      <w:r>
        <w:t xml:space="preserve"> </w:t>
      </w:r>
      <w:r>
        <w:rPr>
          <w:rStyle w:val="VerbatimChar"/>
        </w:rPr>
        <w:t xml:space="preserve">[0.0, 1.0]</w:t>
      </w:r>
      <w:r>
        <w:t xml:space="preserve"> </w:t>
      </w:r>
      <w:r>
        <w:t xml:space="preserve">relative to the visible displayed frame.</w:t>
      </w:r>
    </w:p>
    <w:p>
      <w:pPr>
        <w:pStyle w:val="Compact"/>
        <w:numPr>
          <w:ilvl w:val="0"/>
          <w:numId w:val="1016"/>
        </w:numPr>
      </w:pPr>
      <w:r>
        <w:t xml:space="preserve">Analysis raster pixel coordinates relative to the computed canonical analysis raster defined in Section 12.1.</w:t>
      </w:r>
    </w:p>
    <w:p>
      <w:pPr>
        <w:pStyle w:val="FirstParagraph"/>
      </w:pPr>
      <w:r>
        <w:t xml:space="preserve">Origin is top-left.</w:t>
      </w:r>
      <w:r>
        <w:t xml:space="preserve"> </w:t>
      </w:r>
      <w:r>
        <w:rPr>
          <w:rStyle w:val="VerbatimChar"/>
        </w:rPr>
        <w:t xml:space="preserve">x</w:t>
      </w:r>
      <w:r>
        <w:t xml:space="preserve"> </w:t>
      </w:r>
      <w:r>
        <w:t xml:space="preserve">increases right.</w:t>
      </w:r>
      <w:r>
        <w:t xml:space="preserve"> </w:t>
      </w:r>
      <w:r>
        <w:rPr>
          <w:rStyle w:val="VerbatimChar"/>
        </w:rPr>
        <w:t xml:space="preserve">y</w:t>
      </w:r>
      <w:r>
        <w:t xml:space="preserve"> </w:t>
      </w:r>
      <w:r>
        <w:t xml:space="preserve">increases down.</w:t>
      </w:r>
    </w:p>
    <w:p>
      <w:pPr>
        <w:pStyle w:val="BodyText"/>
      </w:pPr>
      <w:r>
        <w:t xml:space="preserve">The canonical analysis raster is package-specific. A 16:9 landscape package usually uses</w:t>
      </w:r>
      <w:r>
        <w:t xml:space="preserve"> </w:t>
      </w:r>
      <w:r>
        <w:rPr>
          <w:rStyle w:val="VerbatimChar"/>
        </w:rPr>
        <w:t xml:space="preserve">640x360</w:t>
      </w:r>
      <w:r>
        <w:t xml:space="preserve">, a vertical package usually uses</w:t>
      </w:r>
      <w:r>
        <w:t xml:space="preserve"> </w:t>
      </w:r>
      <w:r>
        <w:rPr>
          <w:rStyle w:val="VerbatimChar"/>
        </w:rPr>
        <w:t xml:space="preserve">360x640</w:t>
      </w:r>
      <w:r>
        <w:t xml:space="preserve">, and a square package uses</w:t>
      </w:r>
      <w:r>
        <w:t xml:space="preserve"> </w:t>
      </w:r>
      <w:r>
        <w:rPr>
          <w:rStyle w:val="VerbatimChar"/>
        </w:rPr>
        <w:t xml:space="preserve">640x640</w:t>
      </w:r>
      <w:r>
        <w:t xml:space="preserve">. Spatial readers MUST read</w:t>
      </w:r>
      <w:r>
        <w:t xml:space="preserve"> </w:t>
      </w:r>
      <w:r>
        <w:rPr>
          <w:rStyle w:val="VerbatimChar"/>
        </w:rPr>
        <w:t xml:space="preserve">manifest.json</w:t>
      </w:r>
      <w:r>
        <w:t xml:space="preserve"> </w:t>
      </w:r>
      <w:r>
        <w:t xml:space="preserve">and MUST NOT assume fixed</w:t>
      </w:r>
      <w:r>
        <w:t xml:space="preserve"> </w:t>
      </w:r>
      <w:r>
        <w:rPr>
          <w:rStyle w:val="VerbatimChar"/>
        </w:rPr>
        <w:t xml:space="preserve">640x360</w:t>
      </w:r>
      <w:r>
        <w:t xml:space="preserve"> </w:t>
      </w:r>
      <w:r>
        <w:t xml:space="preserve">dimensions.</w:t>
      </w:r>
    </w:p>
    <w:p>
      <w:pPr>
        <w:pStyle w:val="BodyText"/>
      </w:pPr>
      <w:r>
        <w:t xml:space="preserve">For image block types,</w:t>
      </w:r>
      <w:r>
        <w:t xml:space="preserve"> </w:t>
      </w:r>
      <w:r>
        <w:rPr>
          <w:rStyle w:val="VerbatimChar"/>
        </w:rPr>
        <w:t xml:space="preserve">SVPBlockHeaderV1.extent_0</w:t>
      </w:r>
      <w:r>
        <w:t xml:space="preserve"> </w:t>
      </w:r>
      <w:r>
        <w:t xml:space="preserve">is width and</w:t>
      </w:r>
      <w:r>
        <w:t xml:space="preserve"> </w:t>
      </w:r>
      <w:r>
        <w:rPr>
          <w:rStyle w:val="VerbatimChar"/>
        </w:rPr>
        <w:t xml:space="preserve">extent_1</w:t>
      </w:r>
      <w:r>
        <w:t xml:space="preserve"> </w:t>
      </w:r>
      <w:r>
        <w:t xml:space="preserve">is height. For depth and mask blocks, those extents MUST match</w:t>
      </w:r>
      <w:r>
        <w:t xml:space="preserve"> </w:t>
      </w:r>
      <w:r>
        <w:rPr>
          <w:rStyle w:val="VerbatimChar"/>
        </w:rPr>
        <w:t xml:space="preserve">manifest.canonical_analysis_raster.width</w:t>
      </w:r>
      <w:r>
        <w:t xml:space="preserve"> </w:t>
      </w:r>
      <w:r>
        <w:t xml:space="preserve">and</w:t>
      </w:r>
      <w:r>
        <w:t xml:space="preserve"> </w:t>
      </w:r>
      <w:r>
        <w:rPr>
          <w:rStyle w:val="VerbatimChar"/>
        </w:rPr>
        <w:t xml:space="preserve">manifest.canonical_analysis_raster.height</w:t>
      </w:r>
      <w:r>
        <w:t xml:space="preserve"> </w:t>
      </w:r>
      <w:r>
        <w:t xml:space="preserve">exactly.</w:t>
      </w:r>
    </w:p>
    <w:bookmarkEnd w:id="84"/>
    <w:bookmarkStart w:id="85" w:name="regions"/>
    <w:p>
      <w:pPr>
        <w:pStyle w:val="Heading3"/>
      </w:pPr>
      <w:r>
        <w:t xml:space="preserve">14.2 Regions</w:t>
      </w:r>
    </w:p>
    <w:p>
      <w:pPr>
        <w:pStyle w:val="FirstParagraph"/>
      </w:pPr>
      <w:r>
        <w:t xml:space="preserve">A region is an entity’s spatial observation at a specific frame.</w:t>
      </w:r>
    </w:p>
    <w:p>
      <w:pPr>
        <w:pStyle w:val="BodyText"/>
      </w:pPr>
      <w:r>
        <w:rPr>
          <w:rStyle w:val="VerbatimChar"/>
        </w:rPr>
        <w:t xml:space="preserve">spatial/regions.jsonl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"region_000084_00010234"</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"entity_000084"</w:t>
      </w:r>
      <w:r>
        <w:rPr>
          <w:rStyle w:val="FunctionTok"/>
        </w:rPr>
        <w:t xml:space="preserve">,</w:t>
      </w:r>
      <w:r>
        <w:br/>
      </w:r>
      <w:r>
        <w:rPr>
          <w:rStyle w:val="NormalTok"/>
        </w:rPr>
        <w:t xml:space="preserve">  </w:t>
      </w:r>
      <w:r>
        <w:rPr>
          <w:rStyle w:val="DataTypeTok"/>
        </w:rPr>
        <w:t xml:space="preserve">"track_id"</w:t>
      </w:r>
      <w:r>
        <w:rPr>
          <w:rStyle w:val="FunctionTok"/>
        </w:rPr>
        <w:t xml:space="preserve">:</w:t>
      </w:r>
      <w:r>
        <w:rPr>
          <w:rStyle w:val="NormalTok"/>
        </w:rPr>
        <w:t xml:space="preserve"> </w:t>
      </w:r>
      <w:r>
        <w:rPr>
          <w:rStyle w:val="StringTok"/>
        </w:rPr>
        <w:t xml:space="preserve">"track_000084_a"</w:t>
      </w:r>
      <w:r>
        <w:rPr>
          <w:rStyle w:val="FunctionTok"/>
        </w:rPr>
        <w:t xml:space="preserve">,</w:t>
      </w:r>
      <w:r>
        <w:br/>
      </w:r>
      <w:r>
        <w:rPr>
          <w:rStyle w:val="NormalTok"/>
        </w:rPr>
        <w:t xml:space="preserve">  </w:t>
      </w:r>
      <w:r>
        <w:rPr>
          <w:rStyle w:val="DataTypeTok"/>
        </w:rPr>
        <w:t xml:space="preserve">"frame_id"</w:t>
      </w:r>
      <w:r>
        <w:rPr>
          <w:rStyle w:val="FunctionTok"/>
        </w:rPr>
        <w:t xml:space="preserve">:</w:t>
      </w:r>
      <w:r>
        <w:rPr>
          <w:rStyle w:val="NormalTok"/>
        </w:rPr>
        <w:t xml:space="preserve"> </w:t>
      </w:r>
      <w:r>
        <w:rPr>
          <w:rStyle w:val="StringTok"/>
        </w:rPr>
        <w:t xml:space="preserve">"frame_00010234"</w:t>
      </w:r>
      <w:r>
        <w:rPr>
          <w:rStyle w:val="FunctionTok"/>
        </w:rPr>
        <w:t xml:space="preserve">,</w:t>
      </w:r>
      <w:r>
        <w:br/>
      </w:r>
      <w:r>
        <w:rPr>
          <w:rStyle w:val="NormalTok"/>
        </w:rPr>
        <w:t xml:space="preserve">  </w:t>
      </w:r>
      <w:r>
        <w:rPr>
          <w:rStyle w:val="DataTypeTok"/>
        </w:rPr>
        <w:t xml:space="preserve">"pts_us"</w:t>
      </w:r>
      <w:r>
        <w:rPr>
          <w:rStyle w:val="FunctionTok"/>
        </w:rPr>
        <w:t xml:space="preserve">:</w:t>
      </w:r>
      <w:r>
        <w:rPr>
          <w:rStyle w:val="NormalTok"/>
        </w:rPr>
        <w:t xml:space="preserve"> </w:t>
      </w:r>
      <w:r>
        <w:rPr>
          <w:rStyle w:val="DecValTok"/>
        </w:rPr>
        <w:t xml:space="preserve">341133333</w:t>
      </w:r>
      <w:r>
        <w:rPr>
          <w:rStyle w:val="FunctionTok"/>
        </w:rPr>
        <w:t xml:space="preserve">,</w:t>
      </w:r>
      <w:r>
        <w:br/>
      </w:r>
      <w:r>
        <w:rPr>
          <w:rStyle w:val="NormalTok"/>
        </w:rPr>
        <w:t xml:space="preserve">  </w:t>
      </w:r>
      <w:r>
        <w:rPr>
          <w:rStyle w:val="DataTypeTok"/>
        </w:rPr>
        <w:t xml:space="preserve">"box_norm"</w:t>
      </w:r>
      <w:r>
        <w:rPr>
          <w:rStyle w:val="FunctionTok"/>
        </w:rPr>
        <w:t xml:space="preserve">:</w:t>
      </w:r>
      <w:r>
        <w:rPr>
          <w:rStyle w:val="NormalTok"/>
        </w:rPr>
        <w:t xml:space="preserve"> </w:t>
      </w:r>
      <w:r>
        <w:rPr>
          <w:rStyle w:val="OtherTok"/>
        </w:rPr>
        <w:t xml:space="preserve">[</w:t>
      </w:r>
      <w:r>
        <w:rPr>
          <w:rStyle w:val="DecValTok"/>
        </w:rPr>
        <w:t xml:space="preserve">0</w:t>
      </w:r>
      <w:r>
        <w:rPr>
          <w:rStyle w:val="ErrorTok"/>
        </w:rPr>
        <w:t xml:space="preserve">.</w:t>
      </w:r>
      <w:r>
        <w:rPr>
          <w:rStyle w:val="DecValTok"/>
        </w:rPr>
        <w:t xml:space="preserve">4125</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1833</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7468</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9222</w:t>
      </w:r>
      <w:r>
        <w:rPr>
          <w:rStyle w:val="OtherTok"/>
        </w:rPr>
        <w:t xml:space="preserve">]</w:t>
      </w:r>
      <w:r>
        <w:rPr>
          <w:rStyle w:val="FunctionTok"/>
        </w:rPr>
        <w:t xml:space="preserve">,</w:t>
      </w:r>
      <w:r>
        <w:br/>
      </w:r>
      <w:r>
        <w:rPr>
          <w:rStyle w:val="NormalTok"/>
        </w:rPr>
        <w:t xml:space="preserve">  </w:t>
      </w:r>
      <w:r>
        <w:rPr>
          <w:rStyle w:val="DataTypeTok"/>
        </w:rPr>
        <w:t xml:space="preserve">"box_px"</w:t>
      </w:r>
      <w:r>
        <w:rPr>
          <w:rStyle w:val="FunctionTok"/>
        </w:rPr>
        <w:t xml:space="preserve">:</w:t>
      </w:r>
      <w:r>
        <w:rPr>
          <w:rStyle w:val="NormalTok"/>
        </w:rPr>
        <w:t xml:space="preserve"> </w:t>
      </w:r>
      <w:r>
        <w:rPr>
          <w:rStyle w:val="OtherTok"/>
        </w:rPr>
        <w:t xml:space="preserve">[</w:t>
      </w:r>
      <w:r>
        <w:rPr>
          <w:rStyle w:val="DecValTok"/>
        </w:rPr>
        <w:t xml:space="preserve">264</w:t>
      </w:r>
      <w:r>
        <w:rPr>
          <w:rStyle w:val="OtherTok"/>
        </w:rPr>
        <w:t xml:space="preserve">,</w:t>
      </w:r>
      <w:r>
        <w:rPr>
          <w:rStyle w:val="NormalTok"/>
        </w:rPr>
        <w:t xml:space="preserve"> </w:t>
      </w:r>
      <w:r>
        <w:rPr>
          <w:rStyle w:val="DecValTok"/>
        </w:rPr>
        <w:t xml:space="preserve">66</w:t>
      </w:r>
      <w:r>
        <w:rPr>
          <w:rStyle w:val="OtherTok"/>
        </w:rPr>
        <w:t xml:space="preserve">,</w:t>
      </w:r>
      <w:r>
        <w:rPr>
          <w:rStyle w:val="NormalTok"/>
        </w:rPr>
        <w:t xml:space="preserve"> </w:t>
      </w:r>
      <w:r>
        <w:rPr>
          <w:rStyle w:val="DecValTok"/>
        </w:rPr>
        <w:t xml:space="preserve">478</w:t>
      </w:r>
      <w:r>
        <w:rPr>
          <w:rStyle w:val="OtherTok"/>
        </w:rPr>
        <w:t xml:space="preserve">,</w:t>
      </w:r>
      <w:r>
        <w:rPr>
          <w:rStyle w:val="NormalTok"/>
        </w:rPr>
        <w:t xml:space="preserve"> </w:t>
      </w:r>
      <w:r>
        <w:rPr>
          <w:rStyle w:val="DecValTok"/>
        </w:rPr>
        <w:t xml:space="preserve">332</w:t>
      </w:r>
      <w:r>
        <w:rPr>
          <w:rStyle w:val="OtherTok"/>
        </w:rPr>
        <w:t xml:space="preserve">]</w:t>
      </w:r>
      <w:r>
        <w:rPr>
          <w:rStyle w:val="FunctionTok"/>
        </w:rPr>
        <w:t xml:space="preserve">,</w:t>
      </w:r>
      <w:r>
        <w:br/>
      </w:r>
      <w:r>
        <w:rPr>
          <w:rStyle w:val="NormalTok"/>
        </w:rPr>
        <w:t xml:space="preserve">  </w:t>
      </w:r>
      <w:r>
        <w:rPr>
          <w:rStyle w:val="DataTypeTok"/>
        </w:rPr>
        <w:t xml:space="preserve">"centroid_norm"</w:t>
      </w:r>
      <w:r>
        <w:rPr>
          <w:rStyle w:val="FunctionTok"/>
        </w:rPr>
        <w:t xml:space="preserve">:</w:t>
      </w:r>
      <w:r>
        <w:rPr>
          <w:rStyle w:val="NormalTok"/>
        </w:rPr>
        <w:t xml:space="preserve"> </w:t>
      </w:r>
      <w:r>
        <w:rPr>
          <w:rStyle w:val="OtherTok"/>
        </w:rPr>
        <w:t xml:space="preserve">[</w:t>
      </w:r>
      <w:r>
        <w:rPr>
          <w:rStyle w:val="DecValTok"/>
        </w:rPr>
        <w:t xml:space="preserve">0</w:t>
      </w:r>
      <w:r>
        <w:rPr>
          <w:rStyle w:val="ErrorTok"/>
        </w:rPr>
        <w:t xml:space="preserve">.</w:t>
      </w:r>
      <w:r>
        <w:rPr>
          <w:rStyle w:val="DecValTok"/>
        </w:rPr>
        <w:t xml:space="preserve">5796</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5527</w:t>
      </w:r>
      <w:r>
        <w:rPr>
          <w:rStyle w:val="OtherTok"/>
        </w:rPr>
        <w:t xml:space="preserve">]</w:t>
      </w:r>
      <w:r>
        <w:rPr>
          <w:rStyle w:val="FunctionTok"/>
        </w:rPr>
        <w:t xml:space="preserve">,</w:t>
      </w:r>
      <w:r>
        <w:br/>
      </w:r>
      <w:r>
        <w:rPr>
          <w:rStyle w:val="NormalTok"/>
        </w:rPr>
        <w:t xml:space="preserve">  </w:t>
      </w:r>
      <w:r>
        <w:rPr>
          <w:rStyle w:val="DataTypeTok"/>
        </w:rPr>
        <w:t xml:space="preserve">"screen_area_ratio"</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247</w:t>
      </w:r>
      <w:r>
        <w:rPr>
          <w:rStyle w:val="FunctionTok"/>
        </w:rPr>
        <w:t xml:space="preserve">,</w:t>
      </w:r>
      <w:r>
        <w:br/>
      </w:r>
      <w:r>
        <w:rPr>
          <w:rStyle w:val="NormalTok"/>
        </w:rPr>
        <w:t xml:space="preserve">  </w:t>
      </w:r>
      <w:r>
        <w:rPr>
          <w:rStyle w:val="DataTypeTok"/>
        </w:rPr>
        <w:t xml:space="preserve">"mask_ref"</w:t>
      </w:r>
      <w:r>
        <w:rPr>
          <w:rStyle w:val="FunctionTok"/>
        </w:rPr>
        <w:t xml:space="preserve">:</w:t>
      </w:r>
      <w:r>
        <w:rPr>
          <w:rStyle w:val="NormalTok"/>
        </w:rPr>
        <w:t xml:space="preserve"> </w:t>
      </w:r>
      <w:r>
        <w:rPr>
          <w:rStyle w:val="StringTok"/>
        </w:rPr>
        <w:t xml:space="preserve">"mask_000084_00010234"</w:t>
      </w:r>
      <w:r>
        <w:rPr>
          <w:rStyle w:val="FunctionTok"/>
        </w:rPr>
        <w:t xml:space="preserve">,</w:t>
      </w:r>
      <w:r>
        <w:br/>
      </w:r>
      <w:r>
        <w:rPr>
          <w:rStyle w:val="NormalTok"/>
        </w:rPr>
        <w:t xml:space="preserve">  </w:t>
      </w:r>
      <w:r>
        <w:rPr>
          <w:rStyle w:val="DataTypeTok"/>
        </w:rPr>
        <w:t xml:space="preserve">"depth_ref"</w:t>
      </w:r>
      <w:r>
        <w:rPr>
          <w:rStyle w:val="FunctionTok"/>
        </w:rPr>
        <w:t xml:space="preserve">:</w:t>
      </w:r>
      <w:r>
        <w:rPr>
          <w:rStyle w:val="NormalTok"/>
        </w:rPr>
        <w:t xml:space="preserve"> </w:t>
      </w:r>
      <w:r>
        <w:rPr>
          <w:rStyle w:val="StringTok"/>
        </w:rPr>
        <w:t xml:space="preserve">"depth_00010234"</w:t>
      </w:r>
      <w:r>
        <w:rPr>
          <w:rStyle w:val="FunctionTok"/>
        </w:rPr>
        <w:t xml:space="preserve">,</w:t>
      </w:r>
      <w:r>
        <w:br/>
      </w:r>
      <w:r>
        <w:rPr>
          <w:rStyle w:val="NormalTok"/>
        </w:rPr>
        <w:t xml:space="preserve">  </w:t>
      </w:r>
      <w:r>
        <w:rPr>
          <w:rStyle w:val="DataTypeTok"/>
        </w:rPr>
        <w:t xml:space="preserve">"depth_summary"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"median_inverse_depth"</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712</w:t>
      </w:r>
      <w:r>
        <w:rPr>
          <w:rStyle w:val="FunctionTok"/>
        </w:rPr>
        <w:t xml:space="preserve">,</w:t>
      </w:r>
      <w:r>
        <w:br/>
      </w:r>
      <w:r>
        <w:rPr>
          <w:rStyle w:val="NormalTok"/>
        </w:rPr>
        <w:t xml:space="preserve">    </w:t>
      </w:r>
      <w:r>
        <w:rPr>
          <w:rStyle w:val="DataTypeTok"/>
        </w:rPr>
        <w:t xml:space="preserve">"near_percentile_10"</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812</w:t>
      </w:r>
      <w:r>
        <w:rPr>
          <w:rStyle w:val="FunctionTok"/>
        </w:rPr>
        <w:t xml:space="preserve">,</w:t>
      </w:r>
      <w:r>
        <w:br/>
      </w:r>
      <w:r>
        <w:rPr>
          <w:rStyle w:val="NormalTok"/>
        </w:rPr>
        <w:t xml:space="preserve">    </w:t>
      </w:r>
      <w:r>
        <w:rPr>
          <w:rStyle w:val="DataTypeTok"/>
        </w:rPr>
        <w:t xml:space="preserve">"far_percentile_90"</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424</w:t>
      </w:r>
      <w:r>
        <w:br/>
      </w:r>
      <w:r>
        <w:rPr>
          <w:rStyle w:val="NormalTok"/>
        </w:rPr>
        <w:t xml:space="preserve">  </w:t>
      </w:r>
      <w:r>
        <w:rPr>
          <w:rStyle w:val="FunctionTok"/>
        </w:rPr>
        <w:t xml:space="preserve">},</w:t>
      </w:r>
      <w:r>
        <w:br/>
      </w:r>
      <w:r>
        <w:rPr>
          <w:rStyle w:val="NormalTok"/>
        </w:rPr>
        <w:t xml:space="preserve">  </w:t>
      </w:r>
      <w:r>
        <w:rPr>
          <w:rStyle w:val="DataTypeTok"/>
        </w:rPr>
        <w:t xml:space="preserve">"visibility"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91</w:t>
      </w:r>
      <w:r>
        <w:rPr>
          <w:rStyle w:val="FunctionTok"/>
        </w:rPr>
        <w:t xml:space="preserve">,</w:t>
      </w:r>
      <w:r>
        <w:br/>
      </w:r>
      <w:r>
        <w:rPr>
          <w:rStyle w:val="NormalTok"/>
        </w:rPr>
        <w:t xml:space="preserve">  </w:t>
      </w:r>
      <w:r>
        <w:rPr>
          <w:rStyle w:val="DataTypeTok"/>
        </w:rPr>
        <w:t xml:space="preserve">"occlusion_ratio"</w:t>
      </w:r>
      <w:r>
        <w:rPr>
          <w:rStyle w:val="FunctionTok"/>
        </w:rPr>
        <w:t xml:space="preserve">:</w:t>
      </w:r>
      <w:r>
        <w:rPr>
          <w:rStyle w:val="NormalTok"/>
        </w:rPr>
        <w:t xml:space="preserve"> </w:t>
      </w:r>
      <w:r>
        <w:rPr>
          <w:rStyle w:val="DecValTok"/>
        </w:rPr>
        <w:t xml:space="preserve">0</w:t>
      </w:r>
      <w:r>
        <w:rPr>
          <w:rStyle w:val="ErrorTok"/>
        </w:rPr>
        <w:t xml:space="preserve">.04</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86</w:t>
      </w:r>
      <w:r>
        <w:br/>
      </w:r>
      <w:r>
        <w:rPr>
          <w:rStyle w:val="FunctionTok"/>
        </w:rPr>
        <w:t xml:space="preserve">}</w:t>
      </w:r>
    </w:p>
    <w:p>
      <w:pPr>
        <w:pStyle w:val="FirstParagraph"/>
      </w:pPr>
      <w:r>
        <w:rPr>
          <w:rStyle w:val="VerbatimChar"/>
        </w:rPr>
        <w:t xml:space="preserve">box_norm</w:t>
      </w:r>
      <w:r>
        <w:t xml:space="preserve"> </w:t>
      </w:r>
      <w:r>
        <w:t xml:space="preserve">and</w:t>
      </w:r>
      <w:r>
        <w:t xml:space="preserve"> </w:t>
      </w:r>
      <w:r>
        <w:rPr>
          <w:rStyle w:val="VerbatimChar"/>
        </w:rPr>
        <w:t xml:space="preserve">box_px</w:t>
      </w:r>
      <w:r>
        <w:t xml:space="preserve"> </w:t>
      </w:r>
      <w:r>
        <w:t xml:space="preserve">are both required.</w:t>
      </w:r>
    </w:p>
    <w:bookmarkEnd w:id="85"/>
    <w:bookmarkStart w:id="86" w:name="masks-1"/>
    <w:p>
      <w:pPr>
        <w:pStyle w:val="Heading3"/>
      </w:pPr>
      <w:r>
        <w:t xml:space="preserve">14.3 Masks</w:t>
      </w:r>
    </w:p>
    <w:p>
      <w:pPr>
        <w:pStyle w:val="FirstParagraph"/>
      </w:pPr>
      <w:r>
        <w:t xml:space="preserve">Masks are stored as compressed binary foreground observations at the computed canonical analysis raster. RC1 stores masks in an SVP mask block stream, not in a raw</w:t>
      </w:r>
      <w:r>
        <w:t xml:space="preserve"> </w:t>
      </w:r>
      <w:r>
        <w:rPr>
          <w:rStyle w:val="VerbatimChar"/>
        </w:rPr>
        <w:t xml:space="preserve">.zst</w:t>
      </w:r>
      <w:r>
        <w:t xml:space="preserve"> </w:t>
      </w:r>
      <w:r>
        <w:t xml:space="preserve">file. If no regions exist, the mask index may be empty and the mask block stream may be zero bytes, as constrained by Section 13.4 and the validation rules.</w:t>
      </w:r>
    </w:p>
    <w:p>
      <w:pPr>
        <w:pStyle w:val="BodyText"/>
      </w:pPr>
      <w:r>
        <w:rPr>
          <w:rStyle w:val="VerbatimChar"/>
        </w:rPr>
        <w:t xml:space="preserve">spatial/masks.index.jsonl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"mask_000084_00010234"</w:t>
      </w:r>
      <w:r>
        <w:rPr>
          <w:rStyle w:val="FunctionTok"/>
        </w:rPr>
        <w:t xml:space="preserve">,</w:t>
      </w:r>
      <w:r>
        <w:br/>
      </w:r>
      <w:r>
        <w:rPr>
          <w:rStyle w:val="NormalTok"/>
        </w:rPr>
        <w:t xml:space="preserve">  </w:t>
      </w:r>
      <w:r>
        <w:rPr>
          <w:rStyle w:val="DataTypeTok"/>
        </w:rPr>
        <w:t xml:space="preserve">"region_id"</w:t>
      </w:r>
      <w:r>
        <w:rPr>
          <w:rStyle w:val="FunctionTok"/>
        </w:rPr>
        <w:t xml:space="preserve">:</w:t>
      </w:r>
      <w:r>
        <w:rPr>
          <w:rStyle w:val="NormalTok"/>
        </w:rPr>
        <w:t xml:space="preserve"> </w:t>
      </w:r>
      <w:r>
        <w:rPr>
          <w:rStyle w:val="StringTok"/>
        </w:rPr>
        <w:t xml:space="preserve">"region_000084_00010234"</w:t>
      </w:r>
      <w:r>
        <w:rPr>
          <w:rStyle w:val="FunctionTok"/>
        </w:rPr>
        <w:t xml:space="preserve">,</w:t>
      </w:r>
      <w:r>
        <w:br/>
      </w:r>
      <w:r>
        <w:rPr>
          <w:rStyle w:val="NormalTok"/>
        </w:rPr>
        <w:t xml:space="preserve">  </w:t>
      </w:r>
      <w:r>
        <w:rPr>
          <w:rStyle w:val="DataTypeTok"/>
        </w:rPr>
        <w:t xml:space="preserve">"frame_id"</w:t>
      </w:r>
      <w:r>
        <w:rPr>
          <w:rStyle w:val="FunctionTok"/>
        </w:rPr>
        <w:t xml:space="preserve">:</w:t>
      </w:r>
      <w:r>
        <w:rPr>
          <w:rStyle w:val="NormalTok"/>
        </w:rPr>
        <w:t xml:space="preserve"> </w:t>
      </w:r>
      <w:r>
        <w:rPr>
          <w:rStyle w:val="StringTok"/>
        </w:rPr>
        <w:t xml:space="preserve">"frame_00010234"</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640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360</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"svp-rle-v1"</w:t>
      </w:r>
      <w:r>
        <w:rPr>
          <w:rStyle w:val="FunctionTok"/>
        </w:rPr>
        <w:t xml:space="preserve">,</w:t>
      </w:r>
      <w:r>
        <w:br/>
      </w:r>
      <w:r>
        <w:rPr>
          <w:rStyle w:val="NormalTok"/>
        </w:rPr>
        <w:t xml:space="preserve">  </w:t>
      </w:r>
      <w:r>
        <w:rPr>
          <w:rStyle w:val="DataTypeTok"/>
        </w:rPr>
        <w:t xml:space="preserve">"block_file"</w:t>
      </w:r>
      <w:r>
        <w:rPr>
          <w:rStyle w:val="FunctionTok"/>
        </w:rPr>
        <w:t xml:space="preserve">:</w:t>
      </w:r>
      <w:r>
        <w:rPr>
          <w:rStyle w:val="NormalTok"/>
        </w:rPr>
        <w:t xml:space="preserve"> </w:t>
      </w:r>
      <w:r>
        <w:rPr>
          <w:rStyle w:val="StringTok"/>
        </w:rPr>
        <w:t xml:space="preserve">"spatial/masks.blocks.svpmz"</w:t>
      </w:r>
      <w:r>
        <w:rPr>
          <w:rStyle w:val="FunctionTok"/>
        </w:rPr>
        <w:t xml:space="preserve">,</w:t>
      </w:r>
      <w:r>
        <w:br/>
      </w:r>
      <w:r>
        <w:rPr>
          <w:rStyle w:val="NormalTok"/>
        </w:rPr>
        <w:t xml:space="preserve">  </w:t>
      </w:r>
      <w:r>
        <w:rPr>
          <w:rStyle w:val="DataTypeTok"/>
        </w:rPr>
        <w:t xml:space="preserve">"block_offset"</w:t>
      </w:r>
      <w:r>
        <w:rPr>
          <w:rStyle w:val="FunctionTok"/>
        </w:rPr>
        <w:t xml:space="preserve">:</w:t>
      </w:r>
      <w:r>
        <w:rPr>
          <w:rStyle w:val="NormalTok"/>
        </w:rPr>
        <w:t xml:space="preserve"> </w:t>
      </w:r>
      <w:r>
        <w:rPr>
          <w:rStyle w:val="DecValTok"/>
        </w:rPr>
        <w:t xml:space="preserve">8821044</w:t>
      </w:r>
      <w:r>
        <w:rPr>
          <w:rStyle w:val="FunctionTok"/>
        </w:rPr>
        <w:t xml:space="preserve">,</w:t>
      </w:r>
      <w:r>
        <w:br/>
      </w:r>
      <w:r>
        <w:rPr>
          <w:rStyle w:val="NormalTok"/>
        </w:rPr>
        <w:t xml:space="preserve">  </w:t>
      </w:r>
      <w:r>
        <w:rPr>
          <w:rStyle w:val="DataTypeTok"/>
        </w:rPr>
        <w:t xml:space="preserve">"block_length"</w:t>
      </w:r>
      <w:r>
        <w:rPr>
          <w:rStyle w:val="FunctionTok"/>
        </w:rPr>
        <w:t xml:space="preserve">:</w:t>
      </w:r>
      <w:r>
        <w:rPr>
          <w:rStyle w:val="NormalTok"/>
        </w:rPr>
        <w:t xml:space="preserve"> </w:t>
      </w:r>
      <w:r>
        <w:rPr>
          <w:rStyle w:val="DecValTok"/>
        </w:rPr>
        <w:t xml:space="preserve">576</w:t>
      </w:r>
      <w:r>
        <w:rPr>
          <w:rStyle w:val="FunctionTok"/>
        </w:rPr>
        <w:t xml:space="preserve">,</w:t>
      </w:r>
      <w:r>
        <w:br/>
      </w:r>
      <w:r>
        <w:rPr>
          <w:rStyle w:val="NormalTok"/>
        </w:rPr>
        <w:t xml:space="preserve">  </w:t>
      </w:r>
      <w:r>
        <w:rPr>
          <w:rStyle w:val="DataTypeTok"/>
        </w:rPr>
        <w:t xml:space="preserve">"payload_offset"</w:t>
      </w:r>
      <w:r>
        <w:rPr>
          <w:rStyle w:val="FunctionTok"/>
        </w:rPr>
        <w:t xml:space="preserve">:</w:t>
      </w:r>
      <w:r>
        <w:rPr>
          <w:rStyle w:val="NormalTok"/>
        </w:rPr>
        <w:t xml:space="preserve"> </w:t>
      </w:r>
      <w:r>
        <w:rPr>
          <w:rStyle w:val="DecValTok"/>
        </w:rPr>
        <w:t xml:space="preserve">160</w:t>
      </w:r>
      <w:r>
        <w:rPr>
          <w:rStyle w:val="FunctionTok"/>
        </w:rPr>
        <w:t xml:space="preserve">,</w:t>
      </w:r>
      <w:r>
        <w:br/>
      </w:r>
      <w:r>
        <w:rPr>
          <w:rStyle w:val="NormalTok"/>
        </w:rPr>
        <w:t xml:space="preserve">  </w:t>
      </w:r>
      <w:r>
        <w:rPr>
          <w:rStyle w:val="DataTypeTok"/>
        </w:rPr>
        <w:t xml:space="preserve">"uncompressed_size"</w:t>
      </w:r>
      <w:r>
        <w:rPr>
          <w:rStyle w:val="FunctionTok"/>
        </w:rPr>
        <w:t xml:space="preserve">:</w:t>
      </w:r>
      <w:r>
        <w:rPr>
          <w:rStyle w:val="NormalTok"/>
        </w:rPr>
        <w:t xml:space="preserve"> </w:t>
      </w:r>
      <w:r>
        <w:rPr>
          <w:rStyle w:val="DecValTok"/>
        </w:rPr>
        <w:t xml:space="preserve">416</w:t>
      </w:r>
      <w:r>
        <w:rPr>
          <w:rStyle w:val="FunctionTok"/>
        </w:rPr>
        <w:t xml:space="preserve">,</w:t>
      </w:r>
      <w:r>
        <w:br/>
      </w:r>
      <w:r>
        <w:rPr>
          <w:rStyle w:val="NormalTok"/>
        </w:rPr>
        <w:t xml:space="preserve">  </w:t>
      </w:r>
      <w:r>
        <w:rPr>
          <w:rStyle w:val="DataTypeTok"/>
        </w:rPr>
        <w:t xml:space="preserve">"compressed_size"</w:t>
      </w:r>
      <w:r>
        <w:rPr>
          <w:rStyle w:val="FunctionTok"/>
        </w:rPr>
        <w:t xml:space="preserve">:</w:t>
      </w:r>
      <w:r>
        <w:rPr>
          <w:rStyle w:val="NormalTok"/>
        </w:rPr>
        <w:t xml:space="preserve"> </w:t>
      </w:r>
      <w:r>
        <w:rPr>
          <w:rStyle w:val="DecValTok"/>
        </w:rPr>
        <w:t xml:space="preserve">396</w:t>
      </w:r>
      <w:r>
        <w:rPr>
          <w:rStyle w:val="FunctionTok"/>
        </w:rPr>
        <w:t xml:space="preserve">,</w:t>
      </w:r>
      <w:r>
        <w:br/>
      </w:r>
      <w:r>
        <w:rPr>
          <w:rStyle w:val="NormalTok"/>
        </w:rPr>
        <w:t xml:space="preserve">  </w:t>
      </w:r>
      <w:r>
        <w:rPr>
          <w:rStyle w:val="DataTypeTok"/>
        </w:rPr>
        <w:t xml:space="preserve">"payload_blake3"</w:t>
      </w:r>
      <w:r>
        <w:rPr>
          <w:rStyle w:val="FunctionTok"/>
        </w:rPr>
        <w:t xml:space="preserve">:</w:t>
      </w:r>
      <w:r>
        <w:rPr>
          <w:rStyle w:val="NormalTok"/>
        </w:rPr>
        <w:t xml:space="preserve"> </w:t>
      </w:r>
      <w:r>
        <w:rPr>
          <w:rStyle w:val="StringTok"/>
        </w:rPr>
        <w:t xml:space="preserve">"3cf2..."</w:t>
      </w:r>
      <w:r>
        <w:rPr>
          <w:rStyle w:val="FunctionTok"/>
        </w:rPr>
        <w:t xml:space="preserve">,</w:t>
      </w:r>
      <w:r>
        <w:br/>
      </w:r>
      <w:r>
        <w:rPr>
          <w:rStyle w:val="NormalTok"/>
        </w:rPr>
        <w:t xml:space="preserve">  </w:t>
      </w:r>
      <w:r>
        <w:rPr>
          <w:rStyle w:val="DataTypeTok"/>
        </w:rPr>
        <w:t xml:space="preserve">"block_blake3"</w:t>
      </w:r>
      <w:r>
        <w:rPr>
          <w:rStyle w:val="FunctionTok"/>
        </w:rPr>
        <w:t xml:space="preserve">:</w:t>
      </w:r>
      <w:r>
        <w:rPr>
          <w:rStyle w:val="NormalTok"/>
        </w:rPr>
        <w:t xml:space="preserve"> </w:t>
      </w:r>
      <w:r>
        <w:rPr>
          <w:rStyle w:val="StringTok"/>
        </w:rPr>
        <w:t xml:space="preserve">"51db..."</w:t>
      </w:r>
      <w:r>
        <w:br/>
      </w:r>
      <w:r>
        <w:rPr>
          <w:rStyle w:val="FunctionTok"/>
        </w:rPr>
        <w:t xml:space="preserve">}</w:t>
      </w:r>
    </w:p>
    <w:p>
      <w:pPr>
        <w:pStyle w:val="FirstParagraph"/>
      </w:pPr>
      <w:r>
        <w:t xml:space="preserve">RLE rules:</w:t>
      </w:r>
    </w:p>
    <w:p>
      <w:pPr>
        <w:pStyle w:val="Compact"/>
        <w:numPr>
          <w:ilvl w:val="0"/>
          <w:numId w:val="1017"/>
        </w:numPr>
      </w:pPr>
      <w:r>
        <w:t xml:space="preserve">Masks are binary foreground masks.</w:t>
      </w:r>
    </w:p>
    <w:p>
      <w:pPr>
        <w:pStyle w:val="Compact"/>
        <w:numPr>
          <w:ilvl w:val="0"/>
          <w:numId w:val="1017"/>
        </w:numPr>
      </w:pPr>
      <w:r>
        <w:t xml:space="preserve">RLE starts with background run length.</w:t>
      </w:r>
    </w:p>
    <w:p>
      <w:pPr>
        <w:pStyle w:val="Compact"/>
        <w:numPr>
          <w:ilvl w:val="0"/>
          <w:numId w:val="1017"/>
        </w:numPr>
      </w:pPr>
      <w:r>
        <w:t xml:space="preserve">Runs are unsigned LEB128 integers.</w:t>
      </w:r>
    </w:p>
    <w:p>
      <w:pPr>
        <w:pStyle w:val="Compact"/>
        <w:numPr>
          <w:ilvl w:val="0"/>
          <w:numId w:val="1017"/>
        </w:numPr>
      </w:pPr>
      <w:r>
        <w:t xml:space="preserve">Scan order is row-major from top-left to bottom-right.</w:t>
      </w:r>
    </w:p>
    <w:p>
      <w:pPr>
        <w:pStyle w:val="Compact"/>
        <w:numPr>
          <w:ilvl w:val="0"/>
          <w:numId w:val="1017"/>
        </w:numPr>
      </w:pPr>
      <w:r>
        <w:t xml:space="preserve">The decoded run total MUST equal</w:t>
      </w:r>
      <w:r>
        <w:t xml:space="preserve"> </w:t>
      </w:r>
      <w:r>
        <w:rPr>
          <w:rStyle w:val="VerbatimChar"/>
        </w:rPr>
        <w:t xml:space="preserve">width * height</w:t>
      </w:r>
      <w:r>
        <w:t xml:space="preserve">. The</w:t>
      </w:r>
      <w:r>
        <w:t xml:space="preserve"> </w:t>
      </w:r>
      <w:r>
        <w:rPr>
          <w:rStyle w:val="VerbatimChar"/>
        </w:rPr>
        <w:t xml:space="preserve">width</w:t>
      </w:r>
      <w:r>
        <w:t xml:space="preserve"> </w:t>
      </w:r>
      <w:r>
        <w:t xml:space="preserve">and</w:t>
      </w:r>
      <w:r>
        <w:t xml:space="preserve"> </w:t>
      </w:r>
      <w:r>
        <w:rPr>
          <w:rStyle w:val="VerbatimChar"/>
        </w:rPr>
        <w:t xml:space="preserve">height</w:t>
      </w:r>
      <w:r>
        <w:t xml:space="preserve"> </w:t>
      </w:r>
      <w:r>
        <w:t xml:space="preserve">values MUST match the package canonical analysis raster.</w:t>
      </w:r>
    </w:p>
    <w:bookmarkEnd w:id="86"/>
    <w:bookmarkStart w:id="87" w:name="depth-1"/>
    <w:p>
      <w:pPr>
        <w:pStyle w:val="Heading3"/>
      </w:pPr>
      <w:r>
        <w:t xml:space="preserve">14.4 Depth</w:t>
      </w:r>
    </w:p>
    <w:p>
      <w:pPr>
        <w:pStyle w:val="FirstParagraph"/>
      </w:pPr>
      <w:r>
        <w:t xml:space="preserve">Depth is stored per frame at the computed canonical analysis raster as normalized relative inverse depth. RC1 stores depth in an SVP depth block stream, not in a raw</w:t>
      </w:r>
      <w:r>
        <w:t xml:space="preserve"> </w:t>
      </w:r>
      <w:r>
        <w:rPr>
          <w:rStyle w:val="VerbatimChar"/>
        </w:rPr>
        <w:t xml:space="preserve">.zst</w:t>
      </w:r>
      <w:r>
        <w:t xml:space="preserve"> </w:t>
      </w:r>
      <w:r>
        <w:t xml:space="preserve">file. Near-uniform depth is valid for static, flat, blank, or otherwise degenerate visual sources when provenance records successful depth processing.</w:t>
      </w:r>
    </w:p>
    <w:p>
      <w:pPr>
        <w:pStyle w:val="BodyText"/>
      </w:pPr>
      <w:r>
        <w:rPr>
          <w:rStyle w:val="VerbatimChar"/>
        </w:rPr>
        <w:t xml:space="preserve">spatial/depth.index.jsonl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"depth_00010234"</w:t>
      </w:r>
      <w:r>
        <w:rPr>
          <w:rStyle w:val="FunctionTok"/>
        </w:rPr>
        <w:t xml:space="preserve">,</w:t>
      </w:r>
      <w:r>
        <w:br/>
      </w:r>
      <w:r>
        <w:rPr>
          <w:rStyle w:val="NormalTok"/>
        </w:rPr>
        <w:t xml:space="preserve">  </w:t>
      </w:r>
      <w:r>
        <w:rPr>
          <w:rStyle w:val="DataTypeTok"/>
        </w:rPr>
        <w:t xml:space="preserve">"frame_id"</w:t>
      </w:r>
      <w:r>
        <w:rPr>
          <w:rStyle w:val="FunctionTok"/>
        </w:rPr>
        <w:t xml:space="preserve">:</w:t>
      </w:r>
      <w:r>
        <w:rPr>
          <w:rStyle w:val="NormalTok"/>
        </w:rPr>
        <w:t xml:space="preserve"> </w:t>
      </w:r>
      <w:r>
        <w:rPr>
          <w:rStyle w:val="StringTok"/>
        </w:rPr>
        <w:t xml:space="preserve">"frame_00010234"</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640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360</w:t>
      </w:r>
      <w:r>
        <w:rPr>
          <w:rStyle w:val="FunctionTok"/>
        </w:rPr>
        <w:t xml:space="preserve">,</w:t>
      </w:r>
      <w:r>
        <w:br/>
      </w:r>
      <w:r>
        <w:rPr>
          <w:rStyle w:val="NormalTok"/>
        </w:rPr>
        <w:t xml:space="preserve">  </w:t>
      </w:r>
      <w:r>
        <w:rPr>
          <w:rStyle w:val="DataTypeTok"/>
        </w:rPr>
        <w:t xml:space="preserve">"value_type"</w:t>
      </w:r>
      <w:r>
        <w:rPr>
          <w:rStyle w:val="FunctionTok"/>
        </w:rPr>
        <w:t xml:space="preserve">:</w:t>
      </w:r>
      <w:r>
        <w:rPr>
          <w:rStyle w:val="NormalTok"/>
        </w:rPr>
        <w:t xml:space="preserve"> </w:t>
      </w:r>
      <w:r>
        <w:rPr>
          <w:rStyle w:val="StringTok"/>
        </w:rPr>
        <w:t xml:space="preserve">"uint16_relative_inverse_depth"</w:t>
      </w:r>
      <w:r>
        <w:rPr>
          <w:rStyle w:val="FunctionTok"/>
        </w:rPr>
        <w:t xml:space="preserve">,</w:t>
      </w:r>
      <w:r>
        <w:br/>
      </w:r>
      <w:r>
        <w:rPr>
          <w:rStyle w:val="NormalTok"/>
        </w:rPr>
        <w:t xml:space="preserve">  </w:t>
      </w:r>
      <w:r>
        <w:rPr>
          <w:rStyle w:val="DataTypeTok"/>
        </w:rPr>
        <w:t xml:space="preserve">"normalization"</w:t>
      </w:r>
      <w:r>
        <w:rPr>
          <w:rStyle w:val="FunctionTok"/>
        </w:rPr>
        <w:t xml:space="preserve">:</w:t>
      </w:r>
      <w:r>
        <w:rPr>
          <w:rStyle w:val="NormalTok"/>
        </w:rPr>
        <w:t xml:space="preserve"> </w:t>
      </w:r>
      <w:r>
        <w:rPr>
          <w:rStyle w:val="StringTok"/>
        </w:rPr>
        <w:t xml:space="preserve">"near_is_larger"</w:t>
      </w:r>
      <w:r>
        <w:rPr>
          <w:rStyle w:val="FunctionTok"/>
        </w:rPr>
        <w:t xml:space="preserve">,</w:t>
      </w:r>
      <w:r>
        <w:br/>
      </w:r>
      <w:r>
        <w:rPr>
          <w:rStyle w:val="NormalTok"/>
        </w:rPr>
        <w:t xml:space="preserve">  </w:t>
      </w:r>
      <w:r>
        <w:rPr>
          <w:rStyle w:val="DataTypeTok"/>
        </w:rPr>
        <w:t xml:space="preserve">"block_file"</w:t>
      </w:r>
      <w:r>
        <w:rPr>
          <w:rStyle w:val="FunctionTok"/>
        </w:rPr>
        <w:t xml:space="preserve">:</w:t>
      </w:r>
      <w:r>
        <w:rPr>
          <w:rStyle w:val="NormalTok"/>
        </w:rPr>
        <w:t xml:space="preserve"> </w:t>
      </w:r>
      <w:r>
        <w:rPr>
          <w:rStyle w:val="StringTok"/>
        </w:rPr>
        <w:t xml:space="preserve">"spatial/depth.blocks.svpdz"</w:t>
      </w:r>
      <w:r>
        <w:rPr>
          <w:rStyle w:val="FunctionTok"/>
        </w:rPr>
        <w:t xml:space="preserve">,</w:t>
      </w:r>
      <w:r>
        <w:br/>
      </w:r>
      <w:r>
        <w:rPr>
          <w:rStyle w:val="NormalTok"/>
        </w:rPr>
        <w:t xml:space="preserve">  </w:t>
      </w:r>
      <w:r>
        <w:rPr>
          <w:rStyle w:val="DataTypeTok"/>
        </w:rPr>
        <w:t xml:space="preserve">"block_offset"</w:t>
      </w:r>
      <w:r>
        <w:rPr>
          <w:rStyle w:val="FunctionTok"/>
        </w:rPr>
        <w:t xml:space="preserve">:</w:t>
      </w:r>
      <w:r>
        <w:rPr>
          <w:rStyle w:val="NormalTok"/>
        </w:rPr>
        <w:t xml:space="preserve"> </w:t>
      </w:r>
      <w:r>
        <w:rPr>
          <w:rStyle w:val="DecValTok"/>
        </w:rPr>
        <w:t xml:space="preserve">18821440</w:t>
      </w:r>
      <w:r>
        <w:rPr>
          <w:rStyle w:val="FunctionTok"/>
        </w:rPr>
        <w:t xml:space="preserve">,</w:t>
      </w:r>
      <w:r>
        <w:br/>
      </w:r>
      <w:r>
        <w:rPr>
          <w:rStyle w:val="NormalTok"/>
        </w:rPr>
        <w:t xml:space="preserve">  </w:t>
      </w:r>
      <w:r>
        <w:rPr>
          <w:rStyle w:val="DataTypeTok"/>
        </w:rPr>
        <w:t xml:space="preserve">"block_length"</w:t>
      </w:r>
      <w:r>
        <w:rPr>
          <w:rStyle w:val="FunctionTok"/>
        </w:rPr>
        <w:t xml:space="preserve">:</w:t>
      </w:r>
      <w:r>
        <w:rPr>
          <w:rStyle w:val="NormalTok"/>
        </w:rPr>
        <w:t xml:space="preserve"> </w:t>
      </w:r>
      <w:r>
        <w:rPr>
          <w:rStyle w:val="DecValTok"/>
        </w:rPr>
        <w:t xml:space="preserve">195832</w:t>
      </w:r>
      <w:r>
        <w:rPr>
          <w:rStyle w:val="FunctionTok"/>
        </w:rPr>
        <w:t xml:space="preserve">,</w:t>
      </w:r>
      <w:r>
        <w:br/>
      </w:r>
      <w:r>
        <w:rPr>
          <w:rStyle w:val="NormalTok"/>
        </w:rPr>
        <w:t xml:space="preserve">  </w:t>
      </w:r>
      <w:r>
        <w:rPr>
          <w:rStyle w:val="DataTypeTok"/>
        </w:rPr>
        <w:t xml:space="preserve">"payload_offset"</w:t>
      </w:r>
      <w:r>
        <w:rPr>
          <w:rStyle w:val="FunctionTok"/>
        </w:rPr>
        <w:t xml:space="preserve">:</w:t>
      </w:r>
      <w:r>
        <w:rPr>
          <w:rStyle w:val="NormalTok"/>
        </w:rPr>
        <w:t xml:space="preserve"> </w:t>
      </w:r>
      <w:r>
        <w:rPr>
          <w:rStyle w:val="DecValTok"/>
        </w:rPr>
        <w:t xml:space="preserve">160</w:t>
      </w:r>
      <w:r>
        <w:rPr>
          <w:rStyle w:val="FunctionTok"/>
        </w:rPr>
        <w:t xml:space="preserve">,</w:t>
      </w:r>
      <w:r>
        <w:br/>
      </w:r>
      <w:r>
        <w:rPr>
          <w:rStyle w:val="NormalTok"/>
        </w:rPr>
        <w:t xml:space="preserve">  </w:t>
      </w:r>
      <w:r>
        <w:rPr>
          <w:rStyle w:val="DataTypeTok"/>
        </w:rPr>
        <w:t xml:space="preserve">"uncompressed_size"</w:t>
      </w:r>
      <w:r>
        <w:rPr>
          <w:rStyle w:val="FunctionTok"/>
        </w:rPr>
        <w:t xml:space="preserve">:</w:t>
      </w:r>
      <w:r>
        <w:rPr>
          <w:rStyle w:val="NormalTok"/>
        </w:rPr>
        <w:t xml:space="preserve"> </w:t>
      </w:r>
      <w:r>
        <w:rPr>
          <w:rStyle w:val="DecValTok"/>
        </w:rPr>
        <w:t xml:space="preserve">460800</w:t>
      </w:r>
      <w:r>
        <w:rPr>
          <w:rStyle w:val="FunctionTok"/>
        </w:rPr>
        <w:t xml:space="preserve">,</w:t>
      </w:r>
      <w:r>
        <w:br/>
      </w:r>
      <w:r>
        <w:rPr>
          <w:rStyle w:val="NormalTok"/>
        </w:rPr>
        <w:t xml:space="preserve">  </w:t>
      </w:r>
      <w:r>
        <w:rPr>
          <w:rStyle w:val="DataTypeTok"/>
        </w:rPr>
        <w:t xml:space="preserve">"compressed_size"</w:t>
      </w:r>
      <w:r>
        <w:rPr>
          <w:rStyle w:val="FunctionTok"/>
        </w:rPr>
        <w:t xml:space="preserve">:</w:t>
      </w:r>
      <w:r>
        <w:rPr>
          <w:rStyle w:val="NormalTok"/>
        </w:rPr>
        <w:t xml:space="preserve"> </w:t>
      </w:r>
      <w:r>
        <w:rPr>
          <w:rStyle w:val="DecValTok"/>
        </w:rPr>
        <w:t xml:space="preserve">195672</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"proc_depth_0001"</w:t>
      </w:r>
      <w:r>
        <w:rPr>
          <w:rStyle w:val="FunctionTok"/>
        </w:rPr>
        <w:t xml:space="preserve">,</w:t>
      </w:r>
      <w:r>
        <w:br/>
      </w:r>
      <w:r>
        <w:rPr>
          <w:rStyle w:val="NormalTok"/>
        </w:rPr>
        <w:t xml:space="preserve">  </w:t>
      </w:r>
      <w:r>
        <w:rPr>
          <w:rStyle w:val="DataTypeTok"/>
        </w:rPr>
        <w:t xml:space="preserve">"payload_blake3"</w:t>
      </w:r>
      <w:r>
        <w:rPr>
          <w:rStyle w:val="FunctionTok"/>
        </w:rPr>
        <w:t xml:space="preserve">:</w:t>
      </w:r>
      <w:r>
        <w:rPr>
          <w:rStyle w:val="NormalTok"/>
        </w:rPr>
        <w:t xml:space="preserve"> </w:t>
      </w:r>
      <w:r>
        <w:rPr>
          <w:rStyle w:val="StringTok"/>
        </w:rPr>
        <w:t xml:space="preserve">"91af..."</w:t>
      </w:r>
      <w:r>
        <w:rPr>
          <w:rStyle w:val="FunctionTok"/>
        </w:rPr>
        <w:t xml:space="preserve">,</w:t>
      </w:r>
      <w:r>
        <w:br/>
      </w:r>
      <w:r>
        <w:rPr>
          <w:rStyle w:val="NormalTok"/>
        </w:rPr>
        <w:t xml:space="preserve">  </w:t>
      </w:r>
      <w:r>
        <w:rPr>
          <w:rStyle w:val="DataTypeTok"/>
        </w:rPr>
        <w:t xml:space="preserve">"block_blake3"</w:t>
      </w:r>
      <w:r>
        <w:rPr>
          <w:rStyle w:val="FunctionTok"/>
        </w:rPr>
        <w:t xml:space="preserve">:</w:t>
      </w:r>
      <w:r>
        <w:rPr>
          <w:rStyle w:val="NormalTok"/>
        </w:rPr>
        <w:t xml:space="preserve"> </w:t>
      </w:r>
      <w:r>
        <w:rPr>
          <w:rStyle w:val="StringTok"/>
        </w:rPr>
        <w:t xml:space="preserve">"04d9..."</w:t>
      </w:r>
      <w:r>
        <w:br/>
      </w:r>
      <w:r>
        <w:rPr>
          <w:rStyle w:val="FunctionTok"/>
        </w:rPr>
        <w:t xml:space="preserve">}</w:t>
      </w:r>
    </w:p>
    <w:p>
      <w:pPr>
        <w:pStyle w:val="FirstParagraph"/>
      </w:pPr>
      <w:r>
        <w:t xml:space="preserve">Depth values:</w:t>
      </w:r>
    </w:p>
    <w:p>
      <w:pPr>
        <w:pStyle w:val="SourceCode"/>
      </w:pPr>
      <w:r>
        <w:rPr>
          <w:rStyle w:val="VerbatimChar"/>
        </w:rPr>
        <w:t xml:space="preserve">0      = farthest valid relative depth in the frame</w:t>
      </w:r>
      <w:r>
        <w:br/>
      </w:r>
      <w:r>
        <w:rPr>
          <w:rStyle w:val="VerbatimChar"/>
        </w:rPr>
        <w:t xml:space="preserve">65535  = nearest valid relative depth in the frame</w:t>
      </w:r>
    </w:p>
    <w:p>
      <w:pPr>
        <w:pStyle w:val="FirstParagraph"/>
      </w:pPr>
      <w:r>
        <w:t xml:space="preserve">Depth block</w:t>
      </w:r>
      <w:r>
        <w:t xml:space="preserve"> </w:t>
      </w:r>
      <w:r>
        <w:rPr>
          <w:rStyle w:val="VerbatimChar"/>
        </w:rPr>
        <w:t xml:space="preserve">width</w:t>
      </w:r>
      <w:r>
        <w:t xml:space="preserve"> </w:t>
      </w:r>
      <w:r>
        <w:t xml:space="preserve">and</w:t>
      </w:r>
      <w:r>
        <w:t xml:space="preserve"> </w:t>
      </w:r>
      <w:r>
        <w:rPr>
          <w:rStyle w:val="VerbatimChar"/>
        </w:rPr>
        <w:t xml:space="preserve">height</w:t>
      </w:r>
      <w:r>
        <w:t xml:space="preserve"> </w:t>
      </w:r>
      <w:r>
        <w:t xml:space="preserve">values MUST match the package canonical analysis raster. Depth is relative inside the observed frame or shot context. Cross-shot absolute comparison MUST NOT be assumed in v1.0.</w:t>
      </w:r>
    </w:p>
    <w:bookmarkEnd w:id="87"/>
    <w:bookmarkStart w:id="88" w:name="svp-binary-block-header"/>
    <w:p>
      <w:pPr>
        <w:pStyle w:val="Heading3"/>
      </w:pPr>
      <w:r>
        <w:t xml:space="preserve">14.5 SVP binary block header</w:t>
      </w:r>
    </w:p>
    <w:p>
      <w:pPr>
        <w:pStyle w:val="FirstParagraph"/>
      </w:pPr>
      <w:r>
        <w:t xml:space="preserve">Depth, mask, and embedding payload files are SVP block streams. A block stream is a concatenation of one or more blocks:</w:t>
      </w:r>
    </w:p>
    <w:p>
      <w:pPr>
        <w:pStyle w:val="SourceCode"/>
      </w:pPr>
      <w:r>
        <w:rPr>
          <w:rStyle w:val="VerbatimChar"/>
        </w:rPr>
        <w:t xml:space="preserve">[SVPBlockHeaderV1][compressed payload][SVPBlockHeaderV1][compressed payload]...</w:t>
      </w:r>
    </w:p>
    <w:p>
      <w:pPr>
        <w:pStyle w:val="FirstParagraph"/>
      </w:pPr>
      <w:r>
        <w:t xml:space="preserve">Every block header is exactly 160 bytes in RC1. All integer fields are little-endian. Readers MUST reject blocks with unknown</w:t>
      </w:r>
      <w:r>
        <w:t xml:space="preserve"> </w:t>
      </w:r>
      <w:r>
        <w:rPr>
          <w:rStyle w:val="VerbatimChar"/>
        </w:rPr>
        <w:t xml:space="preserve">version</w:t>
      </w:r>
      <w:r>
        <w:t xml:space="preserve">, unsupported</w:t>
      </w:r>
      <w:r>
        <w:t xml:space="preserve"> </w:t>
      </w:r>
      <w:r>
        <w:rPr>
          <w:rStyle w:val="VerbatimChar"/>
        </w:rPr>
        <w:t xml:space="preserve">compression</w:t>
      </w:r>
      <w:r>
        <w:t xml:space="preserve">, invalid</w:t>
      </w:r>
      <w:r>
        <w:t xml:space="preserve"> </w:t>
      </w:r>
      <w:r>
        <w:rPr>
          <w:rStyle w:val="VerbatimChar"/>
        </w:rPr>
        <w:t xml:space="preserve">header_size</w:t>
      </w:r>
      <w:r>
        <w:t xml:space="preserve">, mismatched hashes, invalid block type for strict v1.0, or payload ranges outside the declared file length.</w:t>
      </w:r>
    </w:p>
    <w:p>
      <w:pPr>
        <w:pStyle w:val="BodyText"/>
      </w:pPr>
      <w:r>
        <w:t xml:space="preserve">Header layout:</w:t>
      </w:r>
    </w:p>
    <w:tbl>
      <w:tblPr>
        <w:tblStyle w:val="Table"/>
        <w:tblW w:type="pct" w:w="5000"/>
        <w:jc w:val="left"/>
        <w:tblLayout w:type="fixed"/>
        <w:tblLook w:firstRow="1" w:lastRow="0" w:firstColumn="0" w:lastColumn="0" w:noHBand="0" w:noVBand="0" w:val="0020"/>
      </w:tblPr>
      <w:tblGrid>
        <w:gridCol w:w="1863"/>
        <w:gridCol w:w="1863"/>
        <w:gridCol w:w="1397"/>
        <w:gridCol w:w="1397"/>
        <w:gridCol w:w="1397"/>
      </w:tblGrid>
      <w:tr>
        <w:trPr>
          <w:tblHeader w:val="on"/>
        </w:trPr>
        <w:tc>
          <w:tcPr/>
          <w:p>
            <w:pPr>
              <w:pStyle w:val="Compact"/>
              <w:jc w:val="right"/>
            </w:pPr>
            <w:r>
              <w:t xml:space="preserve">Offset</w:t>
            </w:r>
          </w:p>
        </w:tc>
        <w:tc>
          <w:tcPr/>
          <w:p>
            <w:pPr>
              <w:pStyle w:val="Compact"/>
              <w:jc w:val="right"/>
            </w:pPr>
            <w:r>
              <w:t xml:space="preserve">Size</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Required value or meaning</w:t>
            </w:r>
          </w:p>
        </w:tc>
      </w:tr>
      <w:tr>
        <w:tc>
          <w:tcPr/>
          <w:p>
            <w:pPr>
              <w:pStyle w:val="Compact"/>
              <w:jc w:val="right"/>
            </w:pPr>
            <w:r>
              <w:t xml:space="preserve">0</w:t>
            </w:r>
          </w:p>
        </w:tc>
        <w:tc>
          <w:tcPr/>
          <w:p>
            <w:pPr>
              <w:pStyle w:val="Compact"/>
              <w:jc w:val="right"/>
            </w:pPr>
            <w:r>
              <w:t xml:space="preserve">4</w:t>
            </w:r>
          </w:p>
        </w:tc>
        <w:tc>
          <w:tcPr/>
          <w:p>
            <w:pPr>
              <w:pStyle w:val="Compact"/>
              <w:jc w:val="left"/>
            </w:pPr>
            <w:r>
              <w:t xml:space="preserve">magic</w:t>
            </w:r>
          </w:p>
        </w:tc>
        <w:tc>
          <w:tcPr/>
          <w:p>
            <w:pPr>
              <w:pStyle w:val="Compact"/>
              <w:jc w:val="left"/>
            </w:pPr>
            <w:r>
              <w:t xml:space="preserve">bytes</w:t>
            </w:r>
          </w:p>
        </w:tc>
        <w:tc>
          <w:tcPr/>
          <w:p>
            <w:pPr>
              <w:pStyle w:val="Compact"/>
              <w:jc w:val="left"/>
            </w:pPr>
            <w:r>
              <w:rPr>
                <w:rStyle w:val="VerbatimChar"/>
              </w:rPr>
              <w:t xml:space="preserve">SVPB</w:t>
            </w:r>
          </w:p>
        </w:tc>
      </w:tr>
      <w:tr>
        <w:tc>
          <w:tcPr/>
          <w:p>
            <w:pPr>
              <w:pStyle w:val="Compact"/>
              <w:jc w:val="right"/>
            </w:pPr>
            <w:r>
              <w:t xml:space="preserve">4</w:t>
            </w:r>
          </w:p>
        </w:tc>
        <w:tc>
          <w:tcPr/>
          <w:p>
            <w:pPr>
              <w:pStyle w:val="Compact"/>
              <w:jc w:val="right"/>
            </w:pPr>
            <w:r>
              <w:t xml:space="preserve">2</w:t>
            </w:r>
          </w:p>
        </w:tc>
        <w:tc>
          <w:tcPr/>
          <w:p>
            <w:pPr>
              <w:pStyle w:val="Compact"/>
              <w:jc w:val="left"/>
            </w:pPr>
            <w:r>
              <w:t xml:space="preserve">version</w:t>
            </w:r>
          </w:p>
        </w:tc>
        <w:tc>
          <w:tcPr/>
          <w:p>
            <w:pPr>
              <w:pStyle w:val="Compact"/>
              <w:jc w:val="left"/>
            </w:pPr>
            <w:r>
              <w:t xml:space="preserve">uint16</w:t>
            </w:r>
          </w:p>
        </w:tc>
        <w:tc>
          <w:tcPr/>
          <w:p>
            <w:pPr>
              <w:pStyle w:val="Compact"/>
              <w:jc w:val="left"/>
            </w:pPr>
            <w:r>
              <w:rPr>
                <w:rStyle w:val="VerbatimChar"/>
              </w:rPr>
              <w:t xml:space="preserve">1</w:t>
            </w:r>
          </w:p>
        </w:tc>
      </w:tr>
      <w:tr>
        <w:tc>
          <w:tcPr/>
          <w:p>
            <w:pPr>
              <w:pStyle w:val="Compact"/>
              <w:jc w:val="right"/>
            </w:pPr>
            <w:r>
              <w:t xml:space="preserve">6</w:t>
            </w:r>
          </w:p>
        </w:tc>
        <w:tc>
          <w:tcPr/>
          <w:p>
            <w:pPr>
              <w:pStyle w:val="Compact"/>
              <w:jc w:val="right"/>
            </w:pPr>
            <w:r>
              <w:t xml:space="preserve">2</w:t>
            </w:r>
          </w:p>
        </w:tc>
        <w:tc>
          <w:tcPr/>
          <w:p>
            <w:pPr>
              <w:pStyle w:val="Compact"/>
              <w:jc w:val="left"/>
            </w:pPr>
            <w:r>
              <w:t xml:space="preserve">header_size</w:t>
            </w:r>
          </w:p>
        </w:tc>
        <w:tc>
          <w:tcPr/>
          <w:p>
            <w:pPr>
              <w:pStyle w:val="Compact"/>
              <w:jc w:val="left"/>
            </w:pPr>
            <w:r>
              <w:t xml:space="preserve">uint16</w:t>
            </w:r>
          </w:p>
        </w:tc>
        <w:tc>
          <w:tcPr/>
          <w:p>
            <w:pPr>
              <w:pStyle w:val="Compact"/>
              <w:jc w:val="left"/>
            </w:pPr>
            <w:r>
              <w:rPr>
                <w:rStyle w:val="VerbatimChar"/>
              </w:rPr>
              <w:t xml:space="preserve">160</w:t>
            </w:r>
          </w:p>
        </w:tc>
      </w:tr>
      <w:tr>
        <w:tc>
          <w:tcPr/>
          <w:p>
            <w:pPr>
              <w:pStyle w:val="Compact"/>
              <w:jc w:val="right"/>
            </w:pPr>
            <w:r>
              <w:t xml:space="preserve">8</w:t>
            </w:r>
          </w:p>
        </w:tc>
        <w:tc>
          <w:tcPr/>
          <w:p>
            <w:pPr>
              <w:pStyle w:val="Compact"/>
              <w:jc w:val="right"/>
            </w:pPr>
            <w:r>
              <w:t xml:space="preserve">1</w:t>
            </w:r>
          </w:p>
        </w:tc>
        <w:tc>
          <w:tcPr/>
          <w:p>
            <w:pPr>
              <w:pStyle w:val="Compact"/>
              <w:jc w:val="left"/>
            </w:pPr>
            <w:r>
              <w:t xml:space="preserve">block_type</w:t>
            </w:r>
          </w:p>
        </w:tc>
        <w:tc>
          <w:tcPr/>
          <w:p>
            <w:pPr>
              <w:pStyle w:val="Compact"/>
              <w:jc w:val="left"/>
            </w:pPr>
            <w:r>
              <w:t xml:space="preserve">uint8</w:t>
            </w:r>
          </w:p>
        </w:tc>
        <w:tc>
          <w:tcPr/>
          <w:p>
            <w:pPr>
              <w:pStyle w:val="Compact"/>
              <w:jc w:val="left"/>
            </w:pPr>
            <w:r>
              <w:rPr>
                <w:rStyle w:val="VerbatimChar"/>
              </w:rPr>
              <w:t xml:space="preserve">0x01</w:t>
            </w:r>
            <w:r>
              <w:t xml:space="preserve"> </w:t>
            </w:r>
            <w:r>
              <w:t xml:space="preserve">depth,</w:t>
            </w:r>
            <w:r>
              <w:t xml:space="preserve"> </w:t>
            </w:r>
            <w:r>
              <w:rPr>
                <w:rStyle w:val="VerbatimChar"/>
              </w:rPr>
              <w:t xml:space="preserve">0x02</w:t>
            </w:r>
            <w:r>
              <w:t xml:space="preserve"> </w:t>
            </w:r>
            <w:r>
              <w:t xml:space="preserve">mask,</w:t>
            </w:r>
            <w:r>
              <w:t xml:space="preserve"> </w:t>
            </w:r>
            <w:r>
              <w:rPr>
                <w:rStyle w:val="VerbatimChar"/>
              </w:rPr>
              <w:t xml:space="preserve">0x03</w:t>
            </w:r>
            <w:r>
              <w:t xml:space="preserve"> </w:t>
            </w:r>
            <w:r>
              <w:t xml:space="preserve">embedding.</w:t>
            </w:r>
            <w:r>
              <w:t xml:space="preserve"> </w:t>
            </w:r>
            <w:r>
              <w:rPr>
                <w:rStyle w:val="VerbatimChar"/>
              </w:rPr>
              <w:t xml:space="preserve">0x04</w:t>
            </w:r>
            <w:r>
              <w:t xml:space="preserve"> </w:t>
            </w:r>
            <w:r>
              <w:t xml:space="preserve">is reserved for future audio feature tensors and MUST NOT appear in strict v1.0 packages.</w:t>
            </w:r>
          </w:p>
        </w:tc>
      </w:tr>
      <w:tr>
        <w:tc>
          <w:tcPr/>
          <w:p>
            <w:pPr>
              <w:pStyle w:val="Compact"/>
              <w:jc w:val="right"/>
            </w:pPr>
            <w:r>
              <w:t xml:space="preserve">9</w:t>
            </w:r>
          </w:p>
        </w:tc>
        <w:tc>
          <w:tcPr/>
          <w:p>
            <w:pPr>
              <w:pStyle w:val="Compact"/>
              <w:jc w:val="right"/>
            </w:pPr>
            <w:r>
              <w:t xml:space="preserve">1</w:t>
            </w:r>
          </w:p>
        </w:tc>
        <w:tc>
          <w:tcPr/>
          <w:p>
            <w:pPr>
              <w:pStyle w:val="Compact"/>
              <w:jc w:val="left"/>
            </w:pPr>
            <w:r>
              <w:t xml:space="preserve">compression</w:t>
            </w:r>
          </w:p>
        </w:tc>
        <w:tc>
          <w:tcPr/>
          <w:p>
            <w:pPr>
              <w:pStyle w:val="Compact"/>
              <w:jc w:val="left"/>
            </w:pPr>
            <w:r>
              <w:t xml:space="preserve">uint8</w:t>
            </w:r>
          </w:p>
        </w:tc>
        <w:tc>
          <w:tcPr/>
          <w:p>
            <w:pPr>
              <w:pStyle w:val="Compact"/>
              <w:jc w:val="left"/>
            </w:pPr>
            <w:r>
              <w:rPr>
                <w:rStyle w:val="VerbatimChar"/>
              </w:rPr>
              <w:t xml:space="preserve">0x01</w:t>
            </w:r>
            <w:r>
              <w:t xml:space="preserve"> </w:t>
            </w:r>
            <w:r>
              <w:t xml:space="preserve">Zstandard</w:t>
            </w:r>
          </w:p>
        </w:tc>
      </w:tr>
      <w:tr>
        <w:tc>
          <w:tcPr/>
          <w:p>
            <w:pPr>
              <w:pStyle w:val="Compact"/>
              <w:jc w:val="right"/>
            </w:pPr>
            <w:r>
              <w:t xml:space="preserve">10</w:t>
            </w:r>
          </w:p>
        </w:tc>
        <w:tc>
          <w:tcPr/>
          <w:p>
            <w:pPr>
              <w:pStyle w:val="Compact"/>
              <w:jc w:val="right"/>
            </w:pPr>
            <w:r>
              <w:t xml:space="preserve">1</w:t>
            </w:r>
          </w:p>
        </w:tc>
        <w:tc>
          <w:tcPr/>
          <w:p>
            <w:pPr>
              <w:pStyle w:val="Compact"/>
              <w:jc w:val="left"/>
            </w:pPr>
            <w:r>
              <w:t xml:space="preserve">endian</w:t>
            </w:r>
          </w:p>
        </w:tc>
        <w:tc>
          <w:tcPr/>
          <w:p>
            <w:pPr>
              <w:pStyle w:val="Compact"/>
              <w:jc w:val="left"/>
            </w:pPr>
            <w:r>
              <w:t xml:space="preserve">uint8</w:t>
            </w:r>
          </w:p>
        </w:tc>
        <w:tc>
          <w:tcPr/>
          <w:p>
            <w:pPr>
              <w:pStyle w:val="Compact"/>
              <w:jc w:val="left"/>
            </w:pPr>
            <w:r>
              <w:rPr>
                <w:rStyle w:val="VerbatimChar"/>
              </w:rPr>
              <w:t xml:space="preserve">0x01</w:t>
            </w:r>
            <w:r>
              <w:t xml:space="preserve"> </w:t>
            </w:r>
            <w:r>
              <w:t xml:space="preserve">little-endian</w:t>
            </w:r>
          </w:p>
        </w:tc>
      </w:tr>
      <w:tr>
        <w:tc>
          <w:tcPr/>
          <w:p>
            <w:pPr>
              <w:pStyle w:val="Compact"/>
              <w:jc w:val="right"/>
            </w:pPr>
            <w:r>
              <w:t xml:space="preserve">11</w:t>
            </w:r>
          </w:p>
        </w:tc>
        <w:tc>
          <w:tcPr/>
          <w:p>
            <w:pPr>
              <w:pStyle w:val="Compact"/>
              <w:jc w:val="right"/>
            </w:pPr>
            <w:r>
              <w:t xml:space="preserve">1</w:t>
            </w:r>
          </w:p>
        </w:tc>
        <w:tc>
          <w:tcPr/>
          <w:p>
            <w:pPr>
              <w:pStyle w:val="Compact"/>
              <w:jc w:val="left"/>
            </w:pPr>
            <w:r>
              <w:t xml:space="preserve">flags</w:t>
            </w:r>
          </w:p>
        </w:tc>
        <w:tc>
          <w:tcPr/>
          <w:p>
            <w:pPr>
              <w:pStyle w:val="Compact"/>
              <w:jc w:val="left"/>
            </w:pPr>
            <w:r>
              <w:t xml:space="preserve">uint8</w:t>
            </w:r>
          </w:p>
        </w:tc>
        <w:tc>
          <w:tcPr/>
          <w:p>
            <w:pPr>
              <w:pStyle w:val="Compact"/>
              <w:jc w:val="left"/>
            </w:pPr>
            <w:r>
              <w:rPr>
                <w:rStyle w:val="VerbatimChar"/>
              </w:rPr>
              <w:t xml:space="preserve">0</w:t>
            </w:r>
            <w:r>
              <w:t xml:space="preserve"> </w:t>
            </w:r>
            <w:r>
              <w:t xml:space="preserve">in RC1</w:t>
            </w:r>
          </w:p>
        </w:tc>
      </w:tr>
      <w:tr>
        <w:tc>
          <w:tcPr/>
          <w:p>
            <w:pPr>
              <w:pStyle w:val="Compact"/>
              <w:jc w:val="right"/>
            </w:pPr>
            <w:r>
              <w:t xml:space="preserve">12</w:t>
            </w:r>
          </w:p>
        </w:tc>
        <w:tc>
          <w:tcPr/>
          <w:p>
            <w:pPr>
              <w:pStyle w:val="Compact"/>
              <w:jc w:val="right"/>
            </w:pPr>
            <w:r>
              <w:t xml:space="preserve">8</w:t>
            </w:r>
          </w:p>
        </w:tc>
        <w:tc>
          <w:tcPr/>
          <w:p>
            <w:pPr>
              <w:pStyle w:val="Compact"/>
              <w:jc w:val="left"/>
            </w:pPr>
            <w:r>
              <w:t xml:space="preserve">uncompressed_size</w:t>
            </w:r>
          </w:p>
        </w:tc>
        <w:tc>
          <w:tcPr/>
          <w:p>
            <w:pPr>
              <w:pStyle w:val="Compact"/>
              <w:jc w:val="left"/>
            </w:pPr>
            <w:r>
              <w:t xml:space="preserve">uint64</w:t>
            </w:r>
          </w:p>
        </w:tc>
        <w:tc>
          <w:tcPr/>
          <w:p>
            <w:pPr>
              <w:pStyle w:val="Compact"/>
              <w:jc w:val="left"/>
            </w:pPr>
            <w:r>
              <w:t xml:space="preserve">Decompressed payload byte count</w:t>
            </w:r>
          </w:p>
        </w:tc>
      </w:tr>
      <w:tr>
        <w:tc>
          <w:tcPr/>
          <w:p>
            <w:pPr>
              <w:pStyle w:val="Compact"/>
              <w:jc w:val="right"/>
            </w:pPr>
            <w:r>
              <w:t xml:space="preserve">20</w:t>
            </w:r>
          </w:p>
        </w:tc>
        <w:tc>
          <w:tcPr/>
          <w:p>
            <w:pPr>
              <w:pStyle w:val="Compact"/>
              <w:jc w:val="right"/>
            </w:pPr>
            <w:r>
              <w:t xml:space="preserve">8</w:t>
            </w:r>
          </w:p>
        </w:tc>
        <w:tc>
          <w:tcPr/>
          <w:p>
            <w:pPr>
              <w:pStyle w:val="Compact"/>
              <w:jc w:val="left"/>
            </w:pPr>
            <w:r>
              <w:t xml:space="preserve">compressed_size</w:t>
            </w:r>
          </w:p>
        </w:tc>
        <w:tc>
          <w:tcPr/>
          <w:p>
            <w:pPr>
              <w:pStyle w:val="Compact"/>
              <w:jc w:val="left"/>
            </w:pPr>
            <w:r>
              <w:t xml:space="preserve">uint64</w:t>
            </w:r>
          </w:p>
        </w:tc>
        <w:tc>
          <w:tcPr/>
          <w:p>
            <w:pPr>
              <w:pStyle w:val="Compact"/>
              <w:jc w:val="left"/>
            </w:pPr>
            <w:r>
              <w:t xml:space="preserve">Compressed payload byte count</w:t>
            </w:r>
          </w:p>
        </w:tc>
      </w:tr>
      <w:tr>
        <w:tc>
          <w:tcPr/>
          <w:p>
            <w:pPr>
              <w:pStyle w:val="Compact"/>
              <w:jc w:val="right"/>
            </w:pPr>
            <w:r>
              <w:t xml:space="preserve">28</w:t>
            </w:r>
          </w:p>
        </w:tc>
        <w:tc>
          <w:tcPr/>
          <w:p>
            <w:pPr>
              <w:pStyle w:val="Compact"/>
              <w:jc w:val="right"/>
            </w:pPr>
            <w:r>
              <w:t xml:space="preserve">4</w:t>
            </w:r>
          </w:p>
        </w:tc>
        <w:tc>
          <w:tcPr/>
          <w:p>
            <w:pPr>
              <w:pStyle w:val="Compact"/>
              <w:jc w:val="left"/>
            </w:pPr>
            <w:r>
              <w:t xml:space="preserve">extent_0</w:t>
            </w:r>
          </w:p>
        </w:tc>
        <w:tc>
          <w:tcPr/>
          <w:p>
            <w:pPr>
              <w:pStyle w:val="Compact"/>
              <w:jc w:val="left"/>
            </w:pPr>
            <w:r>
              <w:t xml:space="preserve">uint32</w:t>
            </w:r>
          </w:p>
        </w:tc>
        <w:tc>
          <w:tcPr/>
          <w:p>
            <w:pPr>
              <w:pStyle w:val="Compact"/>
              <w:jc w:val="left"/>
            </w:pPr>
            <w:r>
              <w:t xml:space="preserve">Width for image blocks, vector count for embedding blocks</w:t>
            </w:r>
          </w:p>
        </w:tc>
      </w:tr>
      <w:tr>
        <w:tc>
          <w:tcPr/>
          <w:p>
            <w:pPr>
              <w:pStyle w:val="Compact"/>
              <w:jc w:val="right"/>
            </w:pPr>
            <w:r>
              <w:t xml:space="preserve">32</w:t>
            </w:r>
          </w:p>
        </w:tc>
        <w:tc>
          <w:tcPr/>
          <w:p>
            <w:pPr>
              <w:pStyle w:val="Compact"/>
              <w:jc w:val="right"/>
            </w:pPr>
            <w:r>
              <w:t xml:space="preserve">4</w:t>
            </w:r>
          </w:p>
        </w:tc>
        <w:tc>
          <w:tcPr/>
          <w:p>
            <w:pPr>
              <w:pStyle w:val="Compact"/>
              <w:jc w:val="left"/>
            </w:pPr>
            <w:r>
              <w:t xml:space="preserve">extent_1</w:t>
            </w:r>
          </w:p>
        </w:tc>
        <w:tc>
          <w:tcPr/>
          <w:p>
            <w:pPr>
              <w:pStyle w:val="Compact"/>
              <w:jc w:val="left"/>
            </w:pPr>
            <w:r>
              <w:t xml:space="preserve">uint32</w:t>
            </w:r>
          </w:p>
        </w:tc>
        <w:tc>
          <w:tcPr/>
          <w:p>
            <w:pPr>
              <w:pStyle w:val="Compact"/>
              <w:jc w:val="left"/>
            </w:pPr>
            <w:r>
              <w:t xml:space="preserve">Height for image blocks, vector dimension for embedding blocks</w:t>
            </w:r>
          </w:p>
        </w:tc>
      </w:tr>
      <w:tr>
        <w:tc>
          <w:tcPr/>
          <w:p>
            <w:pPr>
              <w:pStyle w:val="Compact"/>
              <w:jc w:val="right"/>
            </w:pPr>
            <w:r>
              <w:t xml:space="preserve">36</w:t>
            </w:r>
          </w:p>
        </w:tc>
        <w:tc>
          <w:tcPr/>
          <w:p>
            <w:pPr>
              <w:pStyle w:val="Compact"/>
              <w:jc w:val="right"/>
            </w:pPr>
            <w:r>
              <w:t xml:space="preserve">4</w:t>
            </w:r>
          </w:p>
        </w:tc>
        <w:tc>
          <w:tcPr/>
          <w:p>
            <w:pPr>
              <w:pStyle w:val="Compact"/>
              <w:jc w:val="left"/>
            </w:pPr>
            <w:r>
              <w:t xml:space="preserve">extent_2</w:t>
            </w:r>
          </w:p>
        </w:tc>
        <w:tc>
          <w:tcPr/>
          <w:p>
            <w:pPr>
              <w:pStyle w:val="Compact"/>
              <w:jc w:val="left"/>
            </w:pPr>
            <w:r>
              <w:t xml:space="preserve">uint32</w:t>
            </w:r>
          </w:p>
        </w:tc>
        <w:tc>
          <w:tcPr/>
          <w:p>
            <w:pPr>
              <w:pStyle w:val="Compact"/>
              <w:jc w:val="left"/>
            </w:pPr>
            <w:r>
              <w:t xml:space="preserve">Channel or plane count</w:t>
            </w:r>
          </w:p>
        </w:tc>
      </w:tr>
      <w:tr>
        <w:tc>
          <w:tcPr/>
          <w:p>
            <w:pPr>
              <w:pStyle w:val="Compact"/>
              <w:jc w:val="right"/>
            </w:pPr>
            <w:r>
              <w:t xml:space="preserve">40</w:t>
            </w:r>
          </w:p>
        </w:tc>
        <w:tc>
          <w:tcPr/>
          <w:p>
            <w:pPr>
              <w:pStyle w:val="Compact"/>
              <w:jc w:val="right"/>
            </w:pPr>
            <w:r>
              <w:t xml:space="preserve">4</w:t>
            </w:r>
          </w:p>
        </w:tc>
        <w:tc>
          <w:tcPr/>
          <w:p>
            <w:pPr>
              <w:pStyle w:val="Compact"/>
              <w:jc w:val="left"/>
            </w:pPr>
            <w:r>
              <w:t xml:space="preserve">dtype</w:t>
            </w:r>
          </w:p>
        </w:tc>
        <w:tc>
          <w:tcPr/>
          <w:p>
            <w:pPr>
              <w:pStyle w:val="Compact"/>
              <w:jc w:val="left"/>
            </w:pPr>
            <w:r>
              <w:t xml:space="preserve">uint32</w:t>
            </w:r>
          </w:p>
        </w:tc>
        <w:tc>
          <w:tcPr/>
          <w:p>
            <w:pPr>
              <w:pStyle w:val="Compact"/>
              <w:jc w:val="left"/>
            </w:pPr>
            <w:r>
              <w:t xml:space="preserve">Payload dtype enum</w:t>
            </w:r>
          </w:p>
        </w:tc>
      </w:tr>
      <w:tr>
        <w:tc>
          <w:tcPr/>
          <w:p>
            <w:pPr>
              <w:pStyle w:val="Compact"/>
              <w:jc w:val="right"/>
            </w:pPr>
            <w:r>
              <w:t xml:space="preserve">44</w:t>
            </w:r>
          </w:p>
        </w:tc>
        <w:tc>
          <w:tcPr/>
          <w:p>
            <w:pPr>
              <w:pStyle w:val="Compact"/>
              <w:jc w:val="right"/>
            </w:pPr>
            <w:r>
              <w:t xml:space="preserve">8</w:t>
            </w:r>
          </w:p>
        </w:tc>
        <w:tc>
          <w:tcPr/>
          <w:p>
            <w:pPr>
              <w:pStyle w:val="Compact"/>
              <w:jc w:val="left"/>
            </w:pPr>
            <w:r>
              <w:t xml:space="preserve">start_frame</w:t>
            </w:r>
          </w:p>
        </w:tc>
        <w:tc>
          <w:tcPr/>
          <w:p>
            <w:pPr>
              <w:pStyle w:val="Compact"/>
              <w:jc w:val="left"/>
            </w:pPr>
            <w:r>
              <w:t xml:space="preserve">uint64</w:t>
            </w:r>
          </w:p>
        </w:tc>
        <w:tc>
          <w:tcPr/>
          <w:p>
            <w:pPr>
              <w:pStyle w:val="Compact"/>
              <w:jc w:val="left"/>
            </w:pPr>
            <w:r>
              <w:t xml:space="preserve">First frame index, or</w:t>
            </w:r>
            <w:r>
              <w:t xml:space="preserve"> </w:t>
            </w:r>
            <w:r>
              <w:rPr>
                <w:rStyle w:val="VerbatimChar"/>
              </w:rPr>
              <w:t xml:space="preserve">UINT64_MAX</w:t>
            </w:r>
            <w:r>
              <w:t xml:space="preserve"> </w:t>
            </w:r>
            <w:r>
              <w:t xml:space="preserve">for non-frame blocks</w:t>
            </w:r>
          </w:p>
        </w:tc>
      </w:tr>
      <w:tr>
        <w:tc>
          <w:tcPr/>
          <w:p>
            <w:pPr>
              <w:pStyle w:val="Compact"/>
              <w:jc w:val="right"/>
            </w:pPr>
            <w:r>
              <w:t xml:space="preserve">52</w:t>
            </w:r>
          </w:p>
        </w:tc>
        <w:tc>
          <w:tcPr/>
          <w:p>
            <w:pPr>
              <w:pStyle w:val="Compact"/>
              <w:jc w:val="right"/>
            </w:pPr>
            <w:r>
              <w:t xml:space="preserve">8</w:t>
            </w:r>
          </w:p>
        </w:tc>
        <w:tc>
          <w:tcPr/>
          <w:p>
            <w:pPr>
              <w:pStyle w:val="Compact"/>
              <w:jc w:val="left"/>
            </w:pPr>
            <w:r>
              <w:t xml:space="preserve">frame_count</w:t>
            </w:r>
          </w:p>
        </w:tc>
        <w:tc>
          <w:tcPr/>
          <w:p>
            <w:pPr>
              <w:pStyle w:val="Compact"/>
              <w:jc w:val="left"/>
            </w:pPr>
            <w:r>
              <w:t xml:space="preserve">uint64</w:t>
            </w:r>
          </w:p>
        </w:tc>
        <w:tc>
          <w:tcPr/>
          <w:p>
            <w:pPr>
              <w:pStyle w:val="Compact"/>
              <w:jc w:val="left"/>
            </w:pPr>
            <w:r>
              <w:t xml:space="preserve">Number of frames represented, or</w:t>
            </w:r>
            <w:r>
              <w:t xml:space="preserve"> </w:t>
            </w:r>
            <w:r>
              <w:rPr>
                <w:rStyle w:val="VerbatimChar"/>
              </w:rPr>
              <w:t xml:space="preserve">0</w:t>
            </w:r>
            <w:r>
              <w:t xml:space="preserve"> </w:t>
            </w:r>
            <w:r>
              <w:t xml:space="preserve">for non-frame blocks</w:t>
            </w:r>
          </w:p>
        </w:tc>
      </w:tr>
      <w:tr>
        <w:tc>
          <w:tcPr/>
          <w:p>
            <w:pPr>
              <w:pStyle w:val="Compact"/>
              <w:jc w:val="right"/>
            </w:pPr>
            <w:r>
              <w:t xml:space="preserve">60</w:t>
            </w:r>
          </w:p>
        </w:tc>
        <w:tc>
          <w:tcPr/>
          <w:p>
            <w:pPr>
              <w:pStyle w:val="Compact"/>
              <w:jc w:val="right"/>
            </w:pPr>
            <w:r>
              <w:t xml:space="preserve">8</w:t>
            </w:r>
          </w:p>
        </w:tc>
        <w:tc>
          <w:tcPr/>
          <w:p>
            <w:pPr>
              <w:pStyle w:val="Compact"/>
              <w:jc w:val="left"/>
            </w:pPr>
            <w:r>
              <w:t xml:space="preserve">start_us</w:t>
            </w:r>
          </w:p>
        </w:tc>
        <w:tc>
          <w:tcPr/>
          <w:p>
            <w:pPr>
              <w:pStyle w:val="Compact"/>
              <w:jc w:val="left"/>
            </w:pPr>
            <w:r>
              <w:t xml:space="preserve">int64</w:t>
            </w:r>
          </w:p>
        </w:tc>
        <w:tc>
          <w:tcPr/>
          <w:p>
            <w:pPr>
              <w:pStyle w:val="Compact"/>
              <w:jc w:val="left"/>
            </w:pPr>
            <w:r>
              <w:t xml:space="preserve">Inclusive start time, or</w:t>
            </w:r>
            <w:r>
              <w:t xml:space="preserve"> </w:t>
            </w:r>
            <w:r>
              <w:rPr>
                <w:rStyle w:val="VerbatimChar"/>
              </w:rPr>
              <w:t xml:space="preserve">-1</w:t>
            </w:r>
            <w:r>
              <w:t xml:space="preserve"> </w:t>
            </w:r>
            <w:r>
              <w:t xml:space="preserve">when not time-bound</w:t>
            </w:r>
          </w:p>
        </w:tc>
      </w:tr>
      <w:tr>
        <w:tc>
          <w:tcPr/>
          <w:p>
            <w:pPr>
              <w:pStyle w:val="Compact"/>
              <w:jc w:val="right"/>
            </w:pPr>
            <w:r>
              <w:t xml:space="preserve">68</w:t>
            </w:r>
          </w:p>
        </w:tc>
        <w:tc>
          <w:tcPr/>
          <w:p>
            <w:pPr>
              <w:pStyle w:val="Compact"/>
              <w:jc w:val="right"/>
            </w:pPr>
            <w:r>
              <w:t xml:space="preserve">8</w:t>
            </w:r>
          </w:p>
        </w:tc>
        <w:tc>
          <w:tcPr/>
          <w:p>
            <w:pPr>
              <w:pStyle w:val="Compact"/>
              <w:jc w:val="left"/>
            </w:pPr>
            <w:r>
              <w:t xml:space="preserve">end_us</w:t>
            </w:r>
          </w:p>
        </w:tc>
        <w:tc>
          <w:tcPr/>
          <w:p>
            <w:pPr>
              <w:pStyle w:val="Compact"/>
              <w:jc w:val="left"/>
            </w:pPr>
            <w:r>
              <w:t xml:space="preserve">int64</w:t>
            </w:r>
          </w:p>
        </w:tc>
        <w:tc>
          <w:tcPr/>
          <w:p>
            <w:pPr>
              <w:pStyle w:val="Compact"/>
              <w:jc w:val="left"/>
            </w:pPr>
            <w:r>
              <w:t xml:space="preserve">Exclusive end time, or</w:t>
            </w:r>
            <w:r>
              <w:t xml:space="preserve"> </w:t>
            </w:r>
            <w:r>
              <w:rPr>
                <w:rStyle w:val="VerbatimChar"/>
              </w:rPr>
              <w:t xml:space="preserve">-1</w:t>
            </w:r>
            <w:r>
              <w:t xml:space="preserve"> </w:t>
            </w:r>
            <w:r>
              <w:t xml:space="preserve">when not time-bound</w:t>
            </w:r>
          </w:p>
        </w:tc>
      </w:tr>
      <w:tr>
        <w:tc>
          <w:tcPr/>
          <w:p>
            <w:pPr>
              <w:pStyle w:val="Compact"/>
              <w:jc w:val="right"/>
            </w:pPr>
            <w:r>
              <w:t xml:space="preserve">76</w:t>
            </w:r>
          </w:p>
        </w:tc>
        <w:tc>
          <w:tcPr/>
          <w:p>
            <w:pPr>
              <w:pStyle w:val="Compact"/>
              <w:jc w:val="right"/>
            </w:pPr>
            <w:r>
              <w:t xml:space="preserve">32</w:t>
            </w:r>
          </w:p>
        </w:tc>
        <w:tc>
          <w:tcPr/>
          <w:p>
            <w:pPr>
              <w:pStyle w:val="Compact"/>
              <w:jc w:val="left"/>
            </w:pPr>
            <w:r>
              <w:t xml:space="preserve">payload_blake3</w:t>
            </w:r>
          </w:p>
        </w:tc>
        <w:tc>
          <w:tcPr/>
          <w:p>
            <w:pPr>
              <w:pStyle w:val="Compact"/>
              <w:jc w:val="left"/>
            </w:pPr>
            <w:r>
              <w:t xml:space="preserve">bytes</w:t>
            </w:r>
          </w:p>
        </w:tc>
        <w:tc>
          <w:tcPr/>
          <w:p>
            <w:pPr>
              <w:pStyle w:val="Compact"/>
              <w:jc w:val="left"/>
            </w:pPr>
            <w:r>
              <w:t xml:space="preserve">BLAKE3 of compressed payload bytes</w:t>
            </w:r>
          </w:p>
        </w:tc>
      </w:tr>
      <w:tr>
        <w:tc>
          <w:tcPr/>
          <w:p>
            <w:pPr>
              <w:pStyle w:val="Compact"/>
              <w:jc w:val="right"/>
            </w:pPr>
            <w:r>
              <w:t xml:space="preserve">108</w:t>
            </w:r>
          </w:p>
        </w:tc>
        <w:tc>
          <w:tcPr/>
          <w:p>
            <w:pPr>
              <w:pStyle w:val="Compact"/>
              <w:jc w:val="right"/>
            </w:pPr>
            <w:r>
              <w:t xml:space="preserve">32</w:t>
            </w:r>
          </w:p>
        </w:tc>
        <w:tc>
          <w:tcPr/>
          <w:p>
            <w:pPr>
              <w:pStyle w:val="Compact"/>
              <w:jc w:val="left"/>
            </w:pPr>
            <w:r>
              <w:t xml:space="preserve">header_blake3</w:t>
            </w:r>
          </w:p>
        </w:tc>
        <w:tc>
          <w:tcPr/>
          <w:p>
            <w:pPr>
              <w:pStyle w:val="Compact"/>
              <w:jc w:val="left"/>
            </w:pPr>
            <w:r>
              <w:t xml:space="preserve">bytes</w:t>
            </w:r>
          </w:p>
        </w:tc>
        <w:tc>
          <w:tcPr/>
          <w:p>
            <w:pPr>
              <w:pStyle w:val="Compact"/>
              <w:jc w:val="left"/>
            </w:pPr>
            <w:r>
              <w:t xml:space="preserve">BLAKE3 of header bytes with this field zeroed</w:t>
            </w:r>
          </w:p>
        </w:tc>
      </w:tr>
      <w:tr>
        <w:tc>
          <w:tcPr/>
          <w:p>
            <w:pPr>
              <w:pStyle w:val="Compact"/>
              <w:jc w:val="right"/>
            </w:pPr>
            <w:r>
              <w:t xml:space="preserve">140</w:t>
            </w:r>
          </w:p>
        </w:tc>
        <w:tc>
          <w:tcPr/>
          <w:p>
            <w:pPr>
              <w:pStyle w:val="Compact"/>
              <w:jc w:val="right"/>
            </w:pPr>
            <w:r>
              <w:t xml:space="preserve">20</w:t>
            </w:r>
          </w:p>
        </w:tc>
        <w:tc>
          <w:tcPr/>
          <w:p>
            <w:pPr>
              <w:pStyle w:val="Compact"/>
              <w:jc w:val="left"/>
            </w:pPr>
            <w:r>
              <w:t xml:space="preserve">reserved</w:t>
            </w:r>
          </w:p>
        </w:tc>
        <w:tc>
          <w:tcPr/>
          <w:p>
            <w:pPr>
              <w:pStyle w:val="Compact"/>
              <w:jc w:val="left"/>
            </w:pPr>
            <w:r>
              <w:t xml:space="preserve">bytes</w:t>
            </w:r>
          </w:p>
        </w:tc>
        <w:tc>
          <w:tcPr/>
          <w:p>
            <w:pPr>
              <w:pStyle w:val="Compact"/>
              <w:jc w:val="left"/>
            </w:pPr>
            <w:r>
              <w:t xml:space="preserve">All zero</w:t>
            </w:r>
          </w:p>
        </w:tc>
      </w:tr>
    </w:tbl>
    <w:p>
      <w:pPr>
        <w:pStyle w:val="BodyText"/>
      </w:pPr>
      <w:r>
        <w:rPr>
          <w:rStyle w:val="VerbatimChar"/>
        </w:rPr>
        <w:t xml:space="preserve">header_blake3</w:t>
      </w:r>
      <w:r>
        <w:t xml:space="preserve"> </w:t>
      </w:r>
      <w:r>
        <w:t xml:space="preserve">is computed over the 160-byte header after replacing bytes</w:t>
      </w:r>
      <w:r>
        <w:t xml:space="preserve"> </w:t>
      </w:r>
      <w:r>
        <w:rPr>
          <w:rStyle w:val="VerbatimChar"/>
        </w:rPr>
        <w:t xml:space="preserve">108..139</w:t>
      </w:r>
      <w:r>
        <w:t xml:space="preserve"> </w:t>
      </w:r>
      <w:r>
        <w:t xml:space="preserve">with zero bytes.</w:t>
      </w:r>
      <w:r>
        <w:t xml:space="preserve"> </w:t>
      </w:r>
      <w:r>
        <w:rPr>
          <w:rStyle w:val="VerbatimChar"/>
        </w:rPr>
        <w:t xml:space="preserve">payload_blake3</w:t>
      </w:r>
      <w:r>
        <w:t xml:space="preserve"> </w:t>
      </w:r>
      <w:r>
        <w:t xml:space="preserve">is computed over the compressed payload exactly as stored after the header.</w:t>
      </w:r>
    </w:p>
    <w:p>
      <w:pPr>
        <w:pStyle w:val="BodyText"/>
      </w:pPr>
      <w:r>
        <w:t xml:space="preserve">Dtype enum: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Value</w:t>
            </w:r>
          </w:p>
        </w:tc>
        <w:tc>
          <w:tcPr/>
          <w:p>
            <w:pPr>
              <w:pStyle w:val="Compact"/>
              <w:jc w:val="left"/>
            </w:pPr>
            <w:r>
              <w:t xml:space="preserve">Meaning</w:t>
            </w:r>
          </w:p>
        </w:tc>
      </w:tr>
      <w:tr>
        <w:tc>
          <w:tcPr/>
          <w:p>
            <w:pPr>
              <w:pStyle w:val="Compact"/>
              <w:jc w:val="right"/>
            </w:pPr>
            <w:r>
              <w:t xml:space="preserve">1</w:t>
            </w:r>
          </w:p>
        </w:tc>
        <w:tc>
          <w:tcPr/>
          <w:p>
            <w:pPr>
              <w:pStyle w:val="Compact"/>
              <w:jc w:val="left"/>
            </w:pPr>
            <w:r>
              <w:rPr>
                <w:rStyle w:val="VerbatimChar"/>
              </w:rPr>
              <w:t xml:space="preserve">uint8</w:t>
            </w:r>
          </w:p>
        </w:tc>
      </w:tr>
      <w:tr>
        <w:tc>
          <w:tcPr/>
          <w:p>
            <w:pPr>
              <w:pStyle w:val="Compact"/>
              <w:jc w:val="right"/>
            </w:pPr>
            <w:r>
              <w:t xml:space="preserve">2</w:t>
            </w:r>
          </w:p>
        </w:tc>
        <w:tc>
          <w:tcPr/>
          <w:p>
            <w:pPr>
              <w:pStyle w:val="Compact"/>
              <w:jc w:val="left"/>
            </w:pPr>
            <w:r>
              <w:rPr>
                <w:rStyle w:val="VerbatimChar"/>
              </w:rPr>
              <w:t xml:space="preserve">uint16</w:t>
            </w:r>
          </w:p>
        </w:tc>
      </w:tr>
      <w:tr>
        <w:tc>
          <w:tcPr/>
          <w:p>
            <w:pPr>
              <w:pStyle w:val="Compact"/>
              <w:jc w:val="right"/>
            </w:pPr>
            <w:r>
              <w:t xml:space="preserve">3</w:t>
            </w:r>
          </w:p>
        </w:tc>
        <w:tc>
          <w:tcPr/>
          <w:p>
            <w:pPr>
              <w:pStyle w:val="Compact"/>
              <w:jc w:val="left"/>
            </w:pPr>
            <w:r>
              <w:rPr>
                <w:rStyle w:val="VerbatimChar"/>
              </w:rPr>
              <w:t xml:space="preserve">float16</w:t>
            </w:r>
          </w:p>
        </w:tc>
      </w:tr>
      <w:tr>
        <w:tc>
          <w:tcPr/>
          <w:p>
            <w:pPr>
              <w:pStyle w:val="Compact"/>
              <w:jc w:val="right"/>
            </w:pPr>
            <w:r>
              <w:t xml:space="preserve">4</w:t>
            </w:r>
          </w:p>
        </w:tc>
        <w:tc>
          <w:tcPr/>
          <w:p>
            <w:pPr>
              <w:pStyle w:val="Compact"/>
              <w:jc w:val="left"/>
            </w:pPr>
            <w:r>
              <w:rPr>
                <w:rStyle w:val="VerbatimChar"/>
              </w:rPr>
              <w:t xml:space="preserve">float32</w:t>
            </w:r>
          </w:p>
        </w:tc>
      </w:tr>
      <w:tr>
        <w:tc>
          <w:tcPr/>
          <w:p>
            <w:pPr>
              <w:pStyle w:val="Compact"/>
              <w:jc w:val="right"/>
            </w:pPr>
            <w:r>
              <w:t xml:space="preserve">5</w:t>
            </w:r>
          </w:p>
        </w:tc>
        <w:tc>
          <w:tcPr/>
          <w:p>
            <w:pPr>
              <w:pStyle w:val="Compact"/>
              <w:jc w:val="left"/>
            </w:pPr>
            <w:r>
              <w:rPr>
                <w:rStyle w:val="VerbatimChar"/>
              </w:rPr>
              <w:t xml:space="preserve">bitpacked_lsb_first</w:t>
            </w:r>
          </w:p>
        </w:tc>
      </w:tr>
      <w:tr>
        <w:tc>
          <w:tcPr/>
          <w:p>
            <w:pPr>
              <w:pStyle w:val="Compact"/>
              <w:jc w:val="right"/>
            </w:pPr>
            <w:r>
              <w:t xml:space="preserve">6</w:t>
            </w:r>
          </w:p>
        </w:tc>
        <w:tc>
          <w:tcPr/>
          <w:p>
            <w:pPr>
              <w:pStyle w:val="Compact"/>
              <w:jc w:val="left"/>
            </w:pPr>
            <w:r>
              <w:rPr>
                <w:rStyle w:val="VerbatimChar"/>
              </w:rPr>
              <w:t xml:space="preserve">svp-rle-v1</w:t>
            </w:r>
          </w:p>
        </w:tc>
      </w:tr>
    </w:tbl>
    <w:p>
      <w:pPr>
        <w:pStyle w:val="BodyText"/>
      </w:pPr>
      <w:r>
        <w:t xml:space="preserve">Block type registry:</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Value</w:t>
            </w:r>
          </w:p>
        </w:tc>
        <w:tc>
          <w:tcPr/>
          <w:p>
            <w:pPr>
              <w:pStyle w:val="Compact"/>
              <w:jc w:val="left"/>
            </w:pPr>
            <w:r>
              <w:t xml:space="preserve">Name</w:t>
            </w:r>
          </w:p>
        </w:tc>
        <w:tc>
          <w:tcPr/>
          <w:p>
            <w:pPr>
              <w:pStyle w:val="Compact"/>
              <w:jc w:val="left"/>
            </w:pPr>
            <w:r>
              <w:t xml:space="preserve">Strict v1.0 package behavior</w:t>
            </w:r>
          </w:p>
        </w:tc>
      </w:tr>
      <w:tr>
        <w:tc>
          <w:tcPr/>
          <w:p>
            <w:pPr>
              <w:pStyle w:val="Compact"/>
              <w:jc w:val="right"/>
            </w:pPr>
            <w:r>
              <w:rPr>
                <w:rStyle w:val="VerbatimChar"/>
              </w:rPr>
              <w:t xml:space="preserve">0x00</w:t>
            </w:r>
          </w:p>
        </w:tc>
        <w:tc>
          <w:tcPr/>
          <w:p>
            <w:pPr>
              <w:pStyle w:val="Compact"/>
              <w:jc w:val="left"/>
            </w:pPr>
            <w:r>
              <w:t xml:space="preserve">Invalid</w:t>
            </w:r>
          </w:p>
        </w:tc>
        <w:tc>
          <w:tcPr/>
          <w:p>
            <w:pPr>
              <w:pStyle w:val="Compact"/>
              <w:jc w:val="left"/>
            </w:pPr>
            <w:r>
              <w:t xml:space="preserve">Forbidden. Readers MUST reject.</w:t>
            </w:r>
          </w:p>
        </w:tc>
      </w:tr>
      <w:tr>
        <w:tc>
          <w:tcPr/>
          <w:p>
            <w:pPr>
              <w:pStyle w:val="Compact"/>
              <w:jc w:val="right"/>
            </w:pPr>
            <w:r>
              <w:rPr>
                <w:rStyle w:val="VerbatimChar"/>
              </w:rPr>
              <w:t xml:space="preserve">0x01</w:t>
            </w:r>
          </w:p>
        </w:tc>
        <w:tc>
          <w:tcPr/>
          <w:p>
            <w:pPr>
              <w:pStyle w:val="Compact"/>
              <w:jc w:val="left"/>
            </w:pPr>
            <w:r>
              <w:t xml:space="preserve">Depth tensor</w:t>
            </w:r>
          </w:p>
        </w:tc>
        <w:tc>
          <w:tcPr/>
          <w:p>
            <w:pPr>
              <w:pStyle w:val="Compact"/>
              <w:jc w:val="left"/>
            </w:pPr>
            <w:r>
              <w:t xml:space="preserve">Required for depth blocks.</w:t>
            </w:r>
          </w:p>
        </w:tc>
      </w:tr>
      <w:tr>
        <w:tc>
          <w:tcPr/>
          <w:p>
            <w:pPr>
              <w:pStyle w:val="Compact"/>
              <w:jc w:val="right"/>
            </w:pPr>
            <w:r>
              <w:rPr>
                <w:rStyle w:val="VerbatimChar"/>
              </w:rPr>
              <w:t xml:space="preserve">0x02</w:t>
            </w:r>
          </w:p>
        </w:tc>
        <w:tc>
          <w:tcPr/>
          <w:p>
            <w:pPr>
              <w:pStyle w:val="Compact"/>
              <w:jc w:val="left"/>
            </w:pPr>
            <w:r>
              <w:t xml:space="preserve">Mask tensor</w:t>
            </w:r>
          </w:p>
        </w:tc>
        <w:tc>
          <w:tcPr/>
          <w:p>
            <w:pPr>
              <w:pStyle w:val="Compact"/>
              <w:jc w:val="left"/>
            </w:pPr>
            <w:r>
              <w:t xml:space="preserve">Required for mask blocks.</w:t>
            </w:r>
          </w:p>
        </w:tc>
      </w:tr>
      <w:tr>
        <w:tc>
          <w:tcPr/>
          <w:p>
            <w:pPr>
              <w:pStyle w:val="Compact"/>
              <w:jc w:val="right"/>
            </w:pPr>
            <w:r>
              <w:rPr>
                <w:rStyle w:val="VerbatimChar"/>
              </w:rPr>
              <w:t xml:space="preserve">0x03</w:t>
            </w:r>
          </w:p>
        </w:tc>
        <w:tc>
          <w:tcPr/>
          <w:p>
            <w:pPr>
              <w:pStyle w:val="Compact"/>
              <w:jc w:val="left"/>
            </w:pPr>
            <w:r>
              <w:t xml:space="preserve">Embedding tensor</w:t>
            </w:r>
          </w:p>
        </w:tc>
        <w:tc>
          <w:tcPr/>
          <w:p>
            <w:pPr>
              <w:pStyle w:val="Compact"/>
              <w:jc w:val="left"/>
            </w:pPr>
            <w:r>
              <w:t xml:space="preserve">Required for embedding blocks.</w:t>
            </w:r>
          </w:p>
        </w:tc>
      </w:tr>
      <w:tr>
        <w:tc>
          <w:tcPr/>
          <w:p>
            <w:pPr>
              <w:pStyle w:val="Compact"/>
              <w:jc w:val="right"/>
            </w:pPr>
            <w:r>
              <w:rPr>
                <w:rStyle w:val="VerbatimChar"/>
              </w:rPr>
              <w:t xml:space="preserve">0x04</w:t>
            </w:r>
          </w:p>
        </w:tc>
        <w:tc>
          <w:tcPr/>
          <w:p>
            <w:pPr>
              <w:pStyle w:val="Compact"/>
              <w:jc w:val="left"/>
            </w:pPr>
            <w:r>
              <w:t xml:space="preserve">Audio feature tensor</w:t>
            </w:r>
          </w:p>
        </w:tc>
        <w:tc>
          <w:tcPr/>
          <w:p>
            <w:pPr>
              <w:pStyle w:val="Compact"/>
              <w:jc w:val="left"/>
            </w:pPr>
            <w:r>
              <w:t xml:space="preserve">Reserved for a future SVP version. MUST NOT appear in strict v1.0 packages.</w:t>
            </w:r>
          </w:p>
        </w:tc>
      </w:tr>
      <w:tr>
        <w:tc>
          <w:tcPr/>
          <w:p>
            <w:pPr>
              <w:pStyle w:val="Compact"/>
              <w:jc w:val="right"/>
            </w:pPr>
            <w:r>
              <w:rPr>
                <w:rStyle w:val="VerbatimChar"/>
              </w:rPr>
              <w:t xml:space="preserve">0x05</w:t>
            </w:r>
            <w:r>
              <w:t xml:space="preserve">-</w:t>
            </w:r>
            <w:r>
              <w:rPr>
                <w:rStyle w:val="VerbatimChar"/>
              </w:rPr>
              <w:t xml:space="preserve">0x7F</w:t>
            </w:r>
          </w:p>
        </w:tc>
        <w:tc>
          <w:tcPr/>
          <w:p>
            <w:pPr>
              <w:pStyle w:val="Compact"/>
              <w:jc w:val="left"/>
            </w:pPr>
            <w:r>
              <w:t xml:space="preserve">Future SVP core block types</w:t>
            </w:r>
          </w:p>
        </w:tc>
        <w:tc>
          <w:tcPr/>
          <w:p>
            <w:pPr>
              <w:pStyle w:val="Compact"/>
              <w:jc w:val="left"/>
            </w:pPr>
            <w:r>
              <w:t xml:space="preserve">Reserved. MUST NOT appear in strict v1.0 packages.</w:t>
            </w:r>
          </w:p>
        </w:tc>
      </w:tr>
      <w:tr>
        <w:tc>
          <w:tcPr/>
          <w:p>
            <w:pPr>
              <w:pStyle w:val="Compact"/>
              <w:jc w:val="right"/>
            </w:pPr>
            <w:r>
              <w:rPr>
                <w:rStyle w:val="VerbatimChar"/>
              </w:rPr>
              <w:t xml:space="preserve">0x80</w:t>
            </w:r>
            <w:r>
              <w:t xml:space="preserve">-</w:t>
            </w:r>
            <w:r>
              <w:rPr>
                <w:rStyle w:val="VerbatimChar"/>
              </w:rPr>
              <w:t xml:space="preserve">0xFE</w:t>
            </w:r>
          </w:p>
        </w:tc>
        <w:tc>
          <w:tcPr/>
          <w:p>
            <w:pPr>
              <w:pStyle w:val="Compact"/>
              <w:jc w:val="left"/>
            </w:pPr>
            <w:r>
              <w:t xml:space="preserve">Implementation-private experimental</w:t>
            </w:r>
          </w:p>
        </w:tc>
        <w:tc>
          <w:tcPr/>
          <w:p>
            <w:pPr>
              <w:pStyle w:val="Compact"/>
              <w:jc w:val="left"/>
            </w:pPr>
            <w:r>
              <w:t xml:space="preserve">Forbidden in strict v1.0 packages. Experimental streams MUST NOT be placed inside</w:t>
            </w:r>
            <w:r>
              <w:t xml:space="preserve"> </w:t>
            </w:r>
            <w:r>
              <w:rPr>
                <w:rStyle w:val="VerbatimChar"/>
              </w:rPr>
              <w:t xml:space="preserve">.svp</w:t>
            </w:r>
            <w:r>
              <w:t xml:space="preserve"> </w:t>
            </w:r>
            <w:r>
              <w:t xml:space="preserve">Core.</w:t>
            </w:r>
          </w:p>
        </w:tc>
      </w:tr>
      <w:tr>
        <w:tc>
          <w:tcPr/>
          <w:p>
            <w:pPr>
              <w:pStyle w:val="Compact"/>
              <w:jc w:val="right"/>
            </w:pPr>
            <w:r>
              <w:rPr>
                <w:rStyle w:val="VerbatimChar"/>
              </w:rPr>
              <w:t xml:space="preserve">0xFF</w:t>
            </w:r>
          </w:p>
        </w:tc>
        <w:tc>
          <w:tcPr/>
          <w:p>
            <w:pPr>
              <w:pStyle w:val="Compact"/>
              <w:jc w:val="left"/>
            </w:pPr>
            <w:r>
              <w:t xml:space="preserve">Sentinel</w:t>
            </w:r>
          </w:p>
        </w:tc>
        <w:tc>
          <w:tcPr/>
          <w:p>
            <w:pPr>
              <w:pStyle w:val="Compact"/>
              <w:jc w:val="left"/>
            </w:pPr>
            <w:r>
              <w:t xml:space="preserve">Forbidden as a persisted block type.</w:t>
            </w:r>
          </w:p>
        </w:tc>
      </w:tr>
    </w:tbl>
    <w:p>
      <w:pPr>
        <w:pStyle w:val="BodyText"/>
      </w:pPr>
      <w:r>
        <w:t xml:space="preserve">Block type conventions:</w:t>
      </w:r>
    </w:p>
    <w:p>
      <w:pPr>
        <w:pStyle w:val="SourceCode"/>
      </w:pPr>
      <w:r>
        <w:rPr>
          <w:rStyle w:val="VerbatimChar"/>
        </w:rPr>
        <w:t xml:space="preserve">Depth block:</w:t>
      </w:r>
      <w:r>
        <w:br/>
      </w:r>
      <w:r>
        <w:rPr>
          <w:rStyle w:val="VerbatimChar"/>
        </w:rPr>
        <w:t xml:space="preserve">  block_type = 0x01</w:t>
      </w:r>
      <w:r>
        <w:br/>
      </w:r>
      <w:r>
        <w:rPr>
          <w:rStyle w:val="VerbatimChar"/>
        </w:rPr>
        <w:t xml:space="preserve">  extent_0 = width</w:t>
      </w:r>
      <w:r>
        <w:br/>
      </w:r>
      <w:r>
        <w:rPr>
          <w:rStyle w:val="VerbatimChar"/>
        </w:rPr>
        <w:t xml:space="preserve">  extent_1 = height</w:t>
      </w:r>
      <w:r>
        <w:br/>
      </w:r>
      <w:r>
        <w:rPr>
          <w:rStyle w:val="VerbatimChar"/>
        </w:rPr>
        <w:t xml:space="preserve">  extent_2 = 1</w:t>
      </w:r>
      <w:r>
        <w:br/>
      </w:r>
      <w:r>
        <w:rPr>
          <w:rStyle w:val="VerbatimChar"/>
        </w:rPr>
        <w:t xml:space="preserve">  dtype = 2 for uint16 relative inverse depth</w:t>
      </w:r>
      <w:r>
        <w:br/>
      </w:r>
      <w:r>
        <w:br/>
      </w:r>
      <w:r>
        <w:rPr>
          <w:rStyle w:val="VerbatimChar"/>
        </w:rPr>
        <w:t xml:space="preserve">Mask block:</w:t>
      </w:r>
      <w:r>
        <w:br/>
      </w:r>
      <w:r>
        <w:rPr>
          <w:rStyle w:val="VerbatimChar"/>
        </w:rPr>
        <w:t xml:space="preserve">  block_type = 0x02</w:t>
      </w:r>
      <w:r>
        <w:br/>
      </w:r>
      <w:r>
        <w:rPr>
          <w:rStyle w:val="VerbatimChar"/>
        </w:rPr>
        <w:t xml:space="preserve">  extent_0 = width</w:t>
      </w:r>
      <w:r>
        <w:br/>
      </w:r>
      <w:r>
        <w:rPr>
          <w:rStyle w:val="VerbatimChar"/>
        </w:rPr>
        <w:t xml:space="preserve">  extent_1 = height</w:t>
      </w:r>
      <w:r>
        <w:br/>
      </w:r>
      <w:r>
        <w:rPr>
          <w:rStyle w:val="VerbatimChar"/>
        </w:rPr>
        <w:t xml:space="preserve">  extent_2 = mask planes in the block</w:t>
      </w:r>
      <w:r>
        <w:br/>
      </w:r>
      <w:r>
        <w:rPr>
          <w:rStyle w:val="VerbatimChar"/>
        </w:rPr>
        <w:t xml:space="preserve">  dtype = 5 for bitpacked masks or 6 for svp-rle-v1</w:t>
      </w:r>
      <w:r>
        <w:br/>
      </w:r>
      <w:r>
        <w:br/>
      </w:r>
      <w:r>
        <w:rPr>
          <w:rStyle w:val="VerbatimChar"/>
        </w:rPr>
        <w:t xml:space="preserve">Embedding block:</w:t>
      </w:r>
      <w:r>
        <w:br/>
      </w:r>
      <w:r>
        <w:rPr>
          <w:rStyle w:val="VerbatimChar"/>
        </w:rPr>
        <w:t xml:space="preserve">  block_type = 0x03</w:t>
      </w:r>
      <w:r>
        <w:br/>
      </w:r>
      <w:r>
        <w:rPr>
          <w:rStyle w:val="VerbatimChar"/>
        </w:rPr>
        <w:t xml:space="preserve">  extent_0 = vector count</w:t>
      </w:r>
      <w:r>
        <w:br/>
      </w:r>
      <w:r>
        <w:rPr>
          <w:rStyle w:val="VerbatimChar"/>
        </w:rPr>
        <w:t xml:space="preserve">  extent_1 = vector dimension</w:t>
      </w:r>
      <w:r>
        <w:br/>
      </w:r>
      <w:r>
        <w:rPr>
          <w:rStyle w:val="VerbatimChar"/>
        </w:rPr>
        <w:t xml:space="preserve">  extent_2 = 1</w:t>
      </w:r>
      <w:r>
        <w:br/>
      </w:r>
      <w:r>
        <w:rPr>
          <w:rStyle w:val="VerbatimChar"/>
        </w:rPr>
        <w:t xml:space="preserve">  dtype = 4 for float32</w:t>
      </w:r>
    </w:p>
    <w:p>
      <w:pPr>
        <w:pStyle w:val="FirstParagraph"/>
      </w:pPr>
      <w:r>
        <w:t xml:space="preserve">Compressed blocks are not zero-copy to decoded arrays. The correct performance guarantee is memory-mappable block discovery with bounded decompression.</w:t>
      </w:r>
    </w:p>
    <w:bookmarkEnd w:id="88"/>
    <w:bookmarkEnd w:id="89"/>
    <w:bookmarkStart w:id="90" w:name="relationship-graph"/>
    <w:p>
      <w:pPr>
        <w:pStyle w:val="Heading2"/>
      </w:pPr>
      <w:r>
        <w:t xml:space="preserve">15. Relationship graph</w:t>
      </w:r>
    </w:p>
    <w:p>
      <w:pPr>
        <w:pStyle w:val="FirstParagraph"/>
      </w:pPr>
      <w:r>
        <w:t xml:space="preserve">Relationships are required. They turn disconnected observations into queryable structure.</w:t>
      </w:r>
    </w:p>
    <w:p>
      <w:pPr>
        <w:pStyle w:val="BodyText"/>
      </w:pPr>
      <w:r>
        <w:rPr>
          <w:rStyle w:val="VerbatimChar"/>
        </w:rPr>
        <w:t xml:space="preserve">relationships/relationships.jsonl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"rel_00044210"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"overlaps"</w:t>
      </w: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"entity_000084"</w:t>
      </w:r>
      <w:r>
        <w:rPr>
          <w:rStyle w:val="FunctionTok"/>
        </w:rPr>
        <w:t xml:space="preserve">,</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"entity_000012"</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341133333</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343100000</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"region_ids"</w:t>
      </w:r>
      <w:r>
        <w:rPr>
          <w:rStyle w:val="FunctionTok"/>
        </w:rPr>
        <w:t xml:space="preserve">:</w:t>
      </w:r>
      <w:r>
        <w:rPr>
          <w:rStyle w:val="NormalTok"/>
        </w:rPr>
        <w:t xml:space="preserve"> </w:t>
      </w:r>
      <w:r>
        <w:rPr>
          <w:rStyle w:val="OtherTok"/>
        </w:rPr>
        <w:t xml:space="preserve">[</w:t>
      </w:r>
      <w:r>
        <w:rPr>
          <w:rStyle w:val="StringTok"/>
        </w:rPr>
        <w:t xml:space="preserve">"region_000084_00010234"</w:t>
      </w:r>
      <w:r>
        <w:rPr>
          <w:rStyle w:val="OtherTok"/>
        </w:rPr>
        <w:t xml:space="preserve">,</w:t>
      </w:r>
      <w:r>
        <w:rPr>
          <w:rStyle w:val="NormalTok"/>
        </w:rPr>
        <w:t xml:space="preserve"> </w:t>
      </w:r>
      <w:r>
        <w:rPr>
          <w:rStyle w:val="StringTok"/>
        </w:rPr>
        <w:t xml:space="preserve">"region_000012_00010234"</w:t>
      </w:r>
      <w:r>
        <w:rPr>
          <w:rStyle w:val="OtherTok"/>
        </w:rPr>
        <w:t xml:space="preserve">]</w:t>
      </w:r>
      <w:r>
        <w:rPr>
          <w:rStyle w:val="FunctionTok"/>
        </w:rPr>
        <w:t xml:space="preserve">,</w:t>
      </w:r>
      <w:r>
        <w:br/>
      </w:r>
      <w:r>
        <w:rPr>
          <w:rStyle w:val="NormalTok"/>
        </w:rPr>
        <w:t xml:space="preserve">    </w:t>
      </w:r>
      <w:r>
        <w:rPr>
          <w:rStyle w:val="DataTypeTok"/>
        </w:rPr>
        <w:t xml:space="preserve">"iou"</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17</w:t>
      </w:r>
      <w:r>
        <w:rPr>
          <w:rStyle w:val="FunctionTok"/>
        </w:rPr>
        <w:t xml:space="preserve">,</w:t>
      </w:r>
      <w:r>
        <w:br/>
      </w:r>
      <w:r>
        <w:rPr>
          <w:rStyle w:val="NormalTok"/>
        </w:rPr>
        <w:t xml:space="preserve">    </w:t>
      </w:r>
      <w:r>
        <w:rPr>
          <w:rStyle w:val="DataTypeTok"/>
        </w:rPr>
        <w:t xml:space="preserve">"depth_order"</w:t>
      </w:r>
      <w:r>
        <w:rPr>
          <w:rStyle w:val="FunctionTok"/>
        </w:rPr>
        <w:t xml:space="preserve">:</w:t>
      </w:r>
      <w:r>
        <w:rPr>
          <w:rStyle w:val="NormalTok"/>
        </w:rPr>
        <w:t xml:space="preserve"> </w:t>
      </w:r>
      <w:r>
        <w:rPr>
          <w:rStyle w:val="StringTok"/>
        </w:rPr>
        <w:t xml:space="preserve">"source_in_front"</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79</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"proc_relationships_0001"</w:t>
      </w:r>
      <w:r>
        <w:br/>
      </w:r>
      <w:r>
        <w:rPr>
          <w:rStyle w:val="FunctionTok"/>
        </w:rPr>
        <w:t xml:space="preserve">}</w:t>
      </w:r>
    </w:p>
    <w:p>
      <w:pPr>
        <w:pStyle w:val="FirstParagraph"/>
      </w:pPr>
      <w:r>
        <w:t xml:space="preserve">Controlled relationship types in v1.0:</w:t>
      </w:r>
    </w:p>
    <w:p>
      <w:pPr>
        <w:pStyle w:val="SourceCode"/>
      </w:pPr>
      <w:r>
        <w:rPr>
          <w:rStyle w:val="VerbatimChar"/>
        </w:rPr>
        <w:t xml:space="preserve">appears_in_shot</w:t>
      </w:r>
      <w:r>
        <w:br/>
      </w:r>
      <w:r>
        <w:rPr>
          <w:rStyle w:val="VerbatimChar"/>
        </w:rPr>
        <w:t xml:space="preserve">appears_in_scene</w:t>
      </w:r>
      <w:r>
        <w:br/>
      </w:r>
      <w:r>
        <w:rPr>
          <w:rStyle w:val="VerbatimChar"/>
        </w:rPr>
        <w:t xml:space="preserve">visible_during_speech</w:t>
      </w:r>
      <w:r>
        <w:br/>
      </w:r>
      <w:r>
        <w:rPr>
          <w:rStyle w:val="VerbatimChar"/>
        </w:rPr>
        <w:t xml:space="preserve">visible_during_word_range</w:t>
      </w:r>
      <w:r>
        <w:br/>
      </w:r>
      <w:r>
        <w:rPr>
          <w:rStyle w:val="VerbatimChar"/>
        </w:rPr>
        <w:t xml:space="preserve">overlaps</w:t>
      </w:r>
      <w:r>
        <w:br/>
      </w:r>
      <w:r>
        <w:rPr>
          <w:rStyle w:val="VerbatimChar"/>
        </w:rPr>
        <w:t xml:space="preserve">near</w:t>
      </w:r>
      <w:r>
        <w:br/>
      </w:r>
      <w:r>
        <w:rPr>
          <w:rStyle w:val="VerbatimChar"/>
        </w:rPr>
        <w:t xml:space="preserve">contains</w:t>
      </w:r>
      <w:r>
        <w:br/>
      </w:r>
      <w:r>
        <w:rPr>
          <w:rStyle w:val="VerbatimChar"/>
        </w:rPr>
        <w:t xml:space="preserve">contained_by</w:t>
      </w:r>
      <w:r>
        <w:br/>
      </w:r>
      <w:r>
        <w:rPr>
          <w:rStyle w:val="VerbatimChar"/>
        </w:rPr>
        <w:t xml:space="preserve">enters_frame</w:t>
      </w:r>
      <w:r>
        <w:br/>
      </w:r>
      <w:r>
        <w:rPr>
          <w:rStyle w:val="VerbatimChar"/>
        </w:rPr>
        <w:t xml:space="preserve">exits_frame</w:t>
      </w:r>
      <w:r>
        <w:br/>
      </w:r>
      <w:r>
        <w:rPr>
          <w:rStyle w:val="VerbatimChar"/>
        </w:rPr>
        <w:t xml:space="preserve">occludes</w:t>
      </w:r>
      <w:r>
        <w:br/>
      </w:r>
      <w:r>
        <w:rPr>
          <w:rStyle w:val="VerbatimChar"/>
        </w:rPr>
        <w:t xml:space="preserve">occluded_by</w:t>
      </w:r>
      <w:r>
        <w:br/>
      </w:r>
      <w:r>
        <w:rPr>
          <w:rStyle w:val="VerbatimChar"/>
        </w:rPr>
        <w:t xml:space="preserve">moves_with</w:t>
      </w:r>
      <w:r>
        <w:br/>
      </w:r>
      <w:r>
        <w:rPr>
          <w:rStyle w:val="VerbatimChar"/>
        </w:rPr>
        <w:t xml:space="preserve">stationary_relative_to_camera</w:t>
      </w:r>
      <w:r>
        <w:br/>
      </w:r>
      <w:r>
        <w:rPr>
          <w:rStyle w:val="VerbatimChar"/>
        </w:rPr>
        <w:t xml:space="preserve">foreground_relative_to</w:t>
      </w:r>
      <w:r>
        <w:br/>
      </w:r>
      <w:r>
        <w:rPr>
          <w:rStyle w:val="VerbatimChar"/>
        </w:rPr>
        <w:t xml:space="preserve">background_relative_to</w:t>
      </w:r>
      <w:r>
        <w:br/>
      </w:r>
      <w:r>
        <w:rPr>
          <w:rStyle w:val="VerbatimChar"/>
        </w:rPr>
        <w:t xml:space="preserve">speaker_active_during_entity_visible</w:t>
      </w:r>
    </w:p>
    <w:p>
      <w:pPr>
        <w:pStyle w:val="FirstParagraph"/>
      </w:pPr>
      <w:r>
        <w:t xml:space="preserve">Relationships are observations computed from time, masks, depth, transcript, speaker segments, and motion. They are not creative descriptions.</w:t>
      </w:r>
    </w:p>
    <w:bookmarkEnd w:id="90"/>
    <w:bookmarkStart w:id="93" w:name="embeddings-1"/>
    <w:p>
      <w:pPr>
        <w:pStyle w:val="Heading2"/>
      </w:pPr>
      <w:r>
        <w:t xml:space="preserve">16. Embeddings</w:t>
      </w:r>
    </w:p>
    <w:bookmarkStart w:id="91" w:name="embedding-sets"/>
    <w:p>
      <w:pPr>
        <w:pStyle w:val="Heading3"/>
      </w:pPr>
      <w:r>
        <w:t xml:space="preserve">16.1 Embedding sets</w:t>
      </w:r>
    </w:p>
    <w:p>
      <w:pPr>
        <w:pStyle w:val="FirstParagraph"/>
      </w:pPr>
      <w:r>
        <w:rPr>
          <w:rStyle w:val="VerbatimChar"/>
        </w:rPr>
        <w:t xml:space="preserve">embeddings/embedding_sets.json</w:t>
      </w:r>
      <w:r>
        <w:t xml:space="preserve"> </w:t>
      </w:r>
      <w:r>
        <w:t xml:space="preserve">describes all embedding spaces.</w:t>
      </w:r>
    </w:p>
    <w:p>
      <w:pPr>
        <w:pStyle w:val="SourceCode"/>
      </w:pPr>
      <w:r>
        <w:rPr>
          <w:rStyle w:val="FunctionTok"/>
        </w:rPr>
        <w:t xml:space="preserve">{</w:t>
      </w:r>
      <w:r>
        <w:br/>
      </w:r>
      <w:r>
        <w:rPr>
          <w:rStyle w:val="NormalTok"/>
        </w:rPr>
        <w:t xml:space="preserve">  </w:t>
      </w:r>
      <w:r>
        <w:rPr>
          <w:rStyle w:val="DataTypeTok"/>
        </w:rPr>
        <w:t xml:space="preserve">"sets"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"embedset_text_nomic_v15"</w:t>
      </w:r>
      <w:r>
        <w:rPr>
          <w:rStyle w:val="FunctionTok"/>
        </w:rPr>
        <w:t xml:space="preserve">,</w:t>
      </w:r>
      <w:r>
        <w:br/>
      </w:r>
      <w:r>
        <w:rPr>
          <w:rStyle w:val="NormalTok"/>
        </w:rPr>
        <w:t xml:space="preserve">      </w:t>
      </w:r>
      <w:r>
        <w:rPr>
          <w:rStyle w:val="DataTypeTok"/>
        </w:rPr>
        <w:t xml:space="preserve">"modality"</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"model_nomic_embed_text_v1_5"</w:t>
      </w:r>
      <w:r>
        <w:rPr>
          <w:rStyle w:val="FunctionTok"/>
        </w:rPr>
        <w:t xml:space="preserve">,</w:t>
      </w:r>
      <w:r>
        <w:br/>
      </w:r>
      <w:r>
        <w:rPr>
          <w:rStyle w:val="NormalTok"/>
        </w:rPr>
        <w:t xml:space="preserve">      </w:t>
      </w:r>
      <w:r>
        <w:rPr>
          <w:rStyle w:val="DataTypeTok"/>
        </w:rPr>
        <w:t xml:space="preserve">"model_blake3"</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"dimension"</w:t>
      </w:r>
      <w:r>
        <w:rPr>
          <w:rStyle w:val="FunctionTok"/>
        </w:rPr>
        <w:t xml:space="preserve">:</w:t>
      </w:r>
      <w:r>
        <w:rPr>
          <w:rStyle w:val="NormalTok"/>
        </w:rPr>
        <w:t xml:space="preserve"> </w:t>
      </w:r>
      <w:r>
        <w:rPr>
          <w:rStyle w:val="DecValTok"/>
        </w:rPr>
        <w:t xml:space="preserve">768</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"float32"</w:t>
      </w:r>
      <w:r>
        <w:rPr>
          <w:rStyle w:val="FunctionTok"/>
        </w:rPr>
        <w:t xml:space="preserve">,</w:t>
      </w:r>
      <w:r>
        <w:br/>
      </w:r>
      <w:r>
        <w:rPr>
          <w:rStyle w:val="NormalTok"/>
        </w:rPr>
        <w:t xml:space="preserve">      </w:t>
      </w:r>
      <w:r>
        <w:rPr>
          <w:rStyle w:val="DataTypeTok"/>
        </w:rPr>
        <w:t xml:space="preserve">"normalized"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"source_slug"</w:t>
      </w:r>
      <w:r>
        <w:rPr>
          <w:rStyle w:val="FunctionTok"/>
        </w:rPr>
        <w:t xml:space="preserve">:</w:t>
      </w:r>
      <w:r>
        <w:rPr>
          <w:rStyle w:val="NormalTok"/>
        </w:rPr>
        <w:t xml:space="preserve"> </w:t>
      </w:r>
      <w:r>
        <w:rPr>
          <w:rStyle w:val="StringTok"/>
        </w:rPr>
        <w:t xml:space="preserve">"nomic-ai/nomic-embed-text-v1.5"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"embedset_vision_nomic_v15"</w:t>
      </w:r>
      <w:r>
        <w:rPr>
          <w:rStyle w:val="FunctionTok"/>
        </w:rPr>
        <w:t xml:space="preserve">,</w:t>
      </w:r>
      <w:r>
        <w:br/>
      </w:r>
      <w:r>
        <w:rPr>
          <w:rStyle w:val="NormalTok"/>
        </w:rPr>
        <w:t xml:space="preserve">      </w:t>
      </w:r>
      <w:r>
        <w:rPr>
          <w:rStyle w:val="DataTypeTok"/>
        </w:rPr>
        <w:t xml:space="preserve">"modality"</w:t>
      </w:r>
      <w:r>
        <w:rPr>
          <w:rStyle w:val="FunctionTok"/>
        </w:rPr>
        <w:t xml:space="preserve">:</w:t>
      </w:r>
      <w:r>
        <w:rPr>
          <w:rStyle w:val="NormalTok"/>
        </w:rPr>
        <w:t xml:space="preserve"> </w:t>
      </w:r>
      <w:r>
        <w:rPr>
          <w:rStyle w:val="StringTok"/>
        </w:rPr>
        <w:t xml:space="preserve">"vision"</w:t>
      </w:r>
      <w:r>
        <w:rPr>
          <w:rStyle w:val="FunctionTok"/>
        </w:rPr>
        <w:t xml:space="preserve">,</w:t>
      </w:r>
      <w:r>
        <w:br/>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"model_nomic_embed_vision_v1_5"</w:t>
      </w:r>
      <w:r>
        <w:rPr>
          <w:rStyle w:val="FunctionTok"/>
        </w:rPr>
        <w:t xml:space="preserve">,</w:t>
      </w:r>
      <w:r>
        <w:br/>
      </w:r>
      <w:r>
        <w:rPr>
          <w:rStyle w:val="NormalTok"/>
        </w:rPr>
        <w:t xml:space="preserve">      </w:t>
      </w:r>
      <w:r>
        <w:rPr>
          <w:rStyle w:val="DataTypeTok"/>
        </w:rPr>
        <w:t xml:space="preserve">"model_blake3"</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"dimension"</w:t>
      </w:r>
      <w:r>
        <w:rPr>
          <w:rStyle w:val="FunctionTok"/>
        </w:rPr>
        <w:t xml:space="preserve">:</w:t>
      </w:r>
      <w:r>
        <w:rPr>
          <w:rStyle w:val="NormalTok"/>
        </w:rPr>
        <w:t xml:space="preserve"> </w:t>
      </w:r>
      <w:r>
        <w:rPr>
          <w:rStyle w:val="DecValTok"/>
        </w:rPr>
        <w:t xml:space="preserve">768</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"float32"</w:t>
      </w:r>
      <w:r>
        <w:rPr>
          <w:rStyle w:val="FunctionTok"/>
        </w:rPr>
        <w:t xml:space="preserve">,</w:t>
      </w:r>
      <w:r>
        <w:br/>
      </w:r>
      <w:r>
        <w:rPr>
          <w:rStyle w:val="NormalTok"/>
        </w:rPr>
        <w:t xml:space="preserve">      </w:t>
      </w:r>
      <w:r>
        <w:rPr>
          <w:rStyle w:val="DataTypeTok"/>
        </w:rPr>
        <w:t xml:space="preserve">"normalized"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"source_slug"</w:t>
      </w:r>
      <w:r>
        <w:rPr>
          <w:rStyle w:val="FunctionTok"/>
        </w:rPr>
        <w:t xml:space="preserve">:</w:t>
      </w:r>
      <w:r>
        <w:rPr>
          <w:rStyle w:val="NormalTok"/>
        </w:rPr>
        <w:t xml:space="preserve"> </w:t>
      </w:r>
      <w:r>
        <w:rPr>
          <w:rStyle w:val="StringTok"/>
        </w:rPr>
        <w:t xml:space="preserve">"nomic-ai/nomic-embed-vision-v1.5"</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91"/>
    <w:bookmarkStart w:id="92" w:name="embedding-index"/>
    <w:p>
      <w:pPr>
        <w:pStyle w:val="Heading3"/>
      </w:pPr>
      <w:r>
        <w:t xml:space="preserve">16.2 Embedding index</w:t>
      </w:r>
    </w:p>
    <w:p>
      <w:pPr>
        <w:pStyle w:val="FirstParagraph"/>
      </w:pPr>
      <w:r>
        <w:rPr>
          <w:rStyle w:val="VerbatimChar"/>
        </w:rPr>
        <w:t xml:space="preserve">embeddings/embeddings.index.jsonl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"embed_scene_text_000044"</w:t>
      </w:r>
      <w:r>
        <w:rPr>
          <w:rStyle w:val="FunctionTok"/>
        </w:rPr>
        <w:t xml:space="preserve">,</w:t>
      </w:r>
      <w:r>
        <w:br/>
      </w:r>
      <w:r>
        <w:rPr>
          <w:rStyle w:val="NormalTok"/>
        </w:rPr>
        <w:t xml:space="preserve">  </w:t>
      </w:r>
      <w:r>
        <w:rPr>
          <w:rStyle w:val="DataTypeTok"/>
        </w:rPr>
        <w:t xml:space="preserve">"embedding_set_id"</w:t>
      </w:r>
      <w:r>
        <w:rPr>
          <w:rStyle w:val="FunctionTok"/>
        </w:rPr>
        <w:t xml:space="preserve">:</w:t>
      </w:r>
      <w:r>
        <w:rPr>
          <w:rStyle w:val="NormalTok"/>
        </w:rPr>
        <w:t xml:space="preserve"> </w:t>
      </w:r>
      <w:r>
        <w:rPr>
          <w:rStyle w:val="StringTok"/>
        </w:rPr>
        <w:t xml:space="preserve">"embedset_text_nomic_v15"</w:t>
      </w:r>
      <w:r>
        <w:rPr>
          <w:rStyle w:val="FunctionTok"/>
        </w:rPr>
        <w:t xml:space="preserve">,</w:t>
      </w:r>
      <w:r>
        <w:br/>
      </w:r>
      <w:r>
        <w:rPr>
          <w:rStyle w:val="NormalTok"/>
        </w:rPr>
        <w:t xml:space="preserve">  </w:t>
      </w:r>
      <w:r>
        <w:rPr>
          <w:rStyle w:val="DataTypeTok"/>
        </w:rPr>
        <w:t xml:space="preserve">"input_ref"</w:t>
      </w:r>
      <w:r>
        <w:rPr>
          <w:rStyle w:val="FunctionTok"/>
        </w:rPr>
        <w:t xml:space="preserve">:</w:t>
      </w:r>
      <w:r>
        <w:rPr>
          <w:rStyle w:val="NormalTok"/>
        </w:rPr>
        <w:t xml:space="preserve"> </w:t>
      </w:r>
      <w:r>
        <w:rPr>
          <w:rStyle w:val="StringTok"/>
        </w:rPr>
        <w:t xml:space="preserve">"scene_000044"</w:t>
      </w:r>
      <w:r>
        <w:rPr>
          <w:rStyle w:val="FunctionTok"/>
        </w:rPr>
        <w:t xml:space="preserve">,</w:t>
      </w:r>
      <w:r>
        <w:br/>
      </w:r>
      <w:r>
        <w:rPr>
          <w:rStyle w:val="NormalTok"/>
        </w:rPr>
        <w:t xml:space="preserve">  </w:t>
      </w:r>
      <w:r>
        <w:rPr>
          <w:rStyle w:val="DataTypeTok"/>
        </w:rPr>
        <w:t xml:space="preserve">"input_kind"</w:t>
      </w:r>
      <w:r>
        <w:rPr>
          <w:rStyle w:val="FunctionTok"/>
        </w:rPr>
        <w:t xml:space="preserve">:</w:t>
      </w:r>
      <w:r>
        <w:rPr>
          <w:rStyle w:val="NormalTok"/>
        </w:rPr>
        <w:t xml:space="preserve"> </w:t>
      </w:r>
      <w:r>
        <w:rPr>
          <w:rStyle w:val="StringTok"/>
        </w:rPr>
        <w:t xml:space="preserve">"scene_transcript_window"</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322100000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381500000</w:t>
      </w:r>
      <w:r>
        <w:rPr>
          <w:rStyle w:val="FunctionTok"/>
        </w:rPr>
        <w:t xml:space="preserve">,</w:t>
      </w:r>
      <w:r>
        <w:br/>
      </w:r>
      <w:r>
        <w:rPr>
          <w:rStyle w:val="NormalTok"/>
        </w:rPr>
        <w:t xml:space="preserve">  </w:t>
      </w:r>
      <w:r>
        <w:rPr>
          <w:rStyle w:val="DataTypeTok"/>
        </w:rPr>
        <w:t xml:space="preserve">"block_file"</w:t>
      </w:r>
      <w:r>
        <w:rPr>
          <w:rStyle w:val="FunctionTok"/>
        </w:rPr>
        <w:t xml:space="preserve">:</w:t>
      </w:r>
      <w:r>
        <w:rPr>
          <w:rStyle w:val="NormalTok"/>
        </w:rPr>
        <w:t xml:space="preserve"> </w:t>
      </w:r>
      <w:r>
        <w:rPr>
          <w:rStyle w:val="StringTok"/>
        </w:rPr>
        <w:t xml:space="preserve">"embeddings/embeddings.blocks.svpez"</w:t>
      </w:r>
      <w:r>
        <w:rPr>
          <w:rStyle w:val="FunctionTok"/>
        </w:rPr>
        <w:t xml:space="preserve">,</w:t>
      </w:r>
      <w:r>
        <w:br/>
      </w:r>
      <w:r>
        <w:rPr>
          <w:rStyle w:val="NormalTok"/>
        </w:rPr>
        <w:t xml:space="preserve">  </w:t>
      </w:r>
      <w:r>
        <w:rPr>
          <w:rStyle w:val="DataTypeTok"/>
        </w:rPr>
        <w:t xml:space="preserve">"block_offset"</w:t>
      </w:r>
      <w:r>
        <w:rPr>
          <w:rStyle w:val="FunctionTok"/>
        </w:rPr>
        <w:t xml:space="preserve">:</w:t>
      </w:r>
      <w:r>
        <w:rPr>
          <w:rStyle w:val="NormalTok"/>
        </w:rPr>
        <w:t xml:space="preserve"> </w:t>
      </w:r>
      <w:r>
        <w:rPr>
          <w:rStyle w:val="DecValTok"/>
        </w:rPr>
        <w:t xml:space="preserve">1048576</w:t>
      </w:r>
      <w:r>
        <w:rPr>
          <w:rStyle w:val="FunctionTok"/>
        </w:rPr>
        <w:t xml:space="preserve">,</w:t>
      </w:r>
      <w:r>
        <w:br/>
      </w:r>
      <w:r>
        <w:rPr>
          <w:rStyle w:val="NormalTok"/>
        </w:rPr>
        <w:t xml:space="preserve">  </w:t>
      </w:r>
      <w:r>
        <w:rPr>
          <w:rStyle w:val="DataTypeTok"/>
        </w:rPr>
        <w:t xml:space="preserve">"block_length"</w:t>
      </w:r>
      <w:r>
        <w:rPr>
          <w:rStyle w:val="FunctionTok"/>
        </w:rPr>
        <w:t xml:space="preserve">:</w:t>
      </w:r>
      <w:r>
        <w:rPr>
          <w:rStyle w:val="NormalTok"/>
        </w:rPr>
        <w:t xml:space="preserve"> </w:t>
      </w:r>
      <w:r>
        <w:rPr>
          <w:rStyle w:val="DecValTok"/>
        </w:rPr>
        <w:t xml:space="preserve">98432</w:t>
      </w:r>
      <w:r>
        <w:rPr>
          <w:rStyle w:val="FunctionTok"/>
        </w:rPr>
        <w:t xml:space="preserve">,</w:t>
      </w:r>
      <w:r>
        <w:br/>
      </w:r>
      <w:r>
        <w:rPr>
          <w:rStyle w:val="NormalTok"/>
        </w:rPr>
        <w:t xml:space="preserve">  </w:t>
      </w:r>
      <w:r>
        <w:rPr>
          <w:rStyle w:val="DataTypeTok"/>
        </w:rPr>
        <w:t xml:space="preserve">"vector_index"</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"dimension"</w:t>
      </w:r>
      <w:r>
        <w:rPr>
          <w:rStyle w:val="FunctionTok"/>
        </w:rPr>
        <w:t xml:space="preserve">:</w:t>
      </w:r>
      <w:r>
        <w:rPr>
          <w:rStyle w:val="NormalTok"/>
        </w:rPr>
        <w:t xml:space="preserve"> </w:t>
      </w:r>
      <w:r>
        <w:rPr>
          <w:rStyle w:val="DecValTok"/>
        </w:rPr>
        <w:t xml:space="preserve">768</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"float32"</w:t>
      </w:r>
      <w:r>
        <w:rPr>
          <w:rStyle w:val="FunctionTok"/>
        </w:rPr>
        <w:t xml:space="preserve">,</w:t>
      </w:r>
      <w:r>
        <w:br/>
      </w:r>
      <w:r>
        <w:rPr>
          <w:rStyle w:val="NormalTok"/>
        </w:rPr>
        <w:t xml:space="preserve">  </w:t>
      </w:r>
      <w:r>
        <w:rPr>
          <w:rStyle w:val="DataTypeTok"/>
        </w:rPr>
        <w:t xml:space="preserve">"payload_blake3"</w:t>
      </w:r>
      <w:r>
        <w:rPr>
          <w:rStyle w:val="FunctionTok"/>
        </w:rPr>
        <w:t xml:space="preserve">:</w:t>
      </w:r>
      <w:r>
        <w:rPr>
          <w:rStyle w:val="NormalTok"/>
        </w:rPr>
        <w:t xml:space="preserve"> </w:t>
      </w:r>
      <w:r>
        <w:rPr>
          <w:rStyle w:val="StringTok"/>
        </w:rPr>
        <w:t xml:space="preserve">"b8a1..."</w:t>
      </w:r>
      <w:r>
        <w:rPr>
          <w:rStyle w:val="FunctionTok"/>
        </w:rPr>
        <w:t xml:space="preserve">,</w:t>
      </w:r>
      <w:r>
        <w:br/>
      </w:r>
      <w:r>
        <w:rPr>
          <w:rStyle w:val="NormalTok"/>
        </w:rPr>
        <w:t xml:space="preserve">  </w:t>
      </w:r>
      <w:r>
        <w:rPr>
          <w:rStyle w:val="DataTypeTok"/>
        </w:rPr>
        <w:t xml:space="preserve">"block_blake3"</w:t>
      </w:r>
      <w:r>
        <w:rPr>
          <w:rStyle w:val="FunctionTok"/>
        </w:rPr>
        <w:t xml:space="preserve">:</w:t>
      </w:r>
      <w:r>
        <w:rPr>
          <w:rStyle w:val="NormalTok"/>
        </w:rPr>
        <w:t xml:space="preserve"> </w:t>
      </w:r>
      <w:r>
        <w:rPr>
          <w:rStyle w:val="StringTok"/>
        </w:rPr>
        <w:t xml:space="preserve">"74bc..."</w:t>
      </w:r>
      <w:r>
        <w:br/>
      </w:r>
      <w:r>
        <w:rPr>
          <w:rStyle w:val="FunctionTok"/>
        </w:rPr>
        <w:t xml:space="preserve">}</w:t>
      </w:r>
    </w:p>
    <w:p>
      <w:pPr>
        <w:pStyle w:val="FirstParagraph"/>
      </w:pPr>
      <w:r>
        <w:t xml:space="preserve">Embedding blocks use the SVP binary block header with</w:t>
      </w:r>
      <w:r>
        <w:t xml:space="preserve"> </w:t>
      </w:r>
      <w:r>
        <w:rPr>
          <w:rStyle w:val="VerbatimChar"/>
        </w:rPr>
        <w:t xml:space="preserve">block_type = 0x03</w:t>
      </w:r>
      <w:r>
        <w:t xml:space="preserve">,</w:t>
      </w:r>
      <w:r>
        <w:t xml:space="preserve"> </w:t>
      </w:r>
      <w:r>
        <w:rPr>
          <w:rStyle w:val="VerbatimChar"/>
        </w:rPr>
        <w:t xml:space="preserve">extent_0 = vector count</w:t>
      </w:r>
      <w:r>
        <w:t xml:space="preserve">,</w:t>
      </w:r>
      <w:r>
        <w:t xml:space="preserve"> </w:t>
      </w:r>
      <w:r>
        <w:rPr>
          <w:rStyle w:val="VerbatimChar"/>
        </w:rPr>
        <w:t xml:space="preserve">extent_1 = vector dimension</w:t>
      </w:r>
      <w:r>
        <w:t xml:space="preserve">,</w:t>
      </w:r>
      <w:r>
        <w:t xml:space="preserve"> </w:t>
      </w:r>
      <w:r>
        <w:rPr>
          <w:rStyle w:val="VerbatimChar"/>
        </w:rPr>
        <w:t xml:space="preserve">extent_2 = 1</w:t>
      </w:r>
      <w:r>
        <w:t xml:space="preserve">, and</w:t>
      </w:r>
      <w:r>
        <w:t xml:space="preserve"> </w:t>
      </w:r>
      <w:r>
        <w:rPr>
          <w:rStyle w:val="VerbatimChar"/>
        </w:rPr>
        <w:t xml:space="preserve">dtype = 4</w:t>
      </w:r>
      <w:r>
        <w:t xml:space="preserve">.</w:t>
      </w:r>
    </w:p>
    <w:p>
      <w:pPr>
        <w:pStyle w:val="BodyText"/>
      </w:pPr>
      <w:r>
        <w:t xml:space="preserve">Required embedding coverage:</w:t>
      </w:r>
    </w:p>
    <w:p>
      <w:pPr>
        <w:pStyle w:val="SourceCode"/>
      </w:pPr>
      <w:r>
        <w:rPr>
          <w:rStyle w:val="VerbatimChar"/>
        </w:rPr>
        <w:t xml:space="preserve">Every transcript chunk</w:t>
      </w:r>
      <w:r>
        <w:br/>
      </w:r>
      <w:r>
        <w:rPr>
          <w:rStyle w:val="VerbatimChar"/>
        </w:rPr>
        <w:t xml:space="preserve">Every scene</w:t>
      </w:r>
      <w:r>
        <w:br/>
      </w:r>
      <w:r>
        <w:rPr>
          <w:rStyle w:val="VerbatimChar"/>
        </w:rPr>
        <w:t xml:space="preserve">Every shot keyframe</w:t>
      </w:r>
      <w:r>
        <w:br/>
      </w:r>
      <w:r>
        <w:rPr>
          <w:rStyle w:val="VerbatimChar"/>
        </w:rPr>
        <w:t xml:space="preserve">Every entity primary crop</w:t>
      </w:r>
      <w:r>
        <w:br/>
      </w:r>
      <w:r>
        <w:rPr>
          <w:rStyle w:val="VerbatimChar"/>
        </w:rPr>
        <w:t xml:space="preserve">Every speaker voice embedding</w:t>
      </w:r>
      <w:r>
        <w:br/>
      </w:r>
      <w:r>
        <w:rPr>
          <w:rStyle w:val="VerbatimChar"/>
        </w:rPr>
        <w:t xml:space="preserve">Every relationship text projection</w:t>
      </w:r>
    </w:p>
    <w:p>
      <w:pPr>
        <w:pStyle w:val="FirstParagraph"/>
      </w:pPr>
      <w:r>
        <w:t xml:space="preserve">Transcript chunking rule:</w:t>
      </w:r>
    </w:p>
    <w:p>
      <w:pPr>
        <w:pStyle w:val="Compact"/>
        <w:numPr>
          <w:ilvl w:val="0"/>
          <w:numId w:val="1018"/>
        </w:numPr>
      </w:pPr>
      <w:r>
        <w:t xml:space="preserve">Chunks target 256 words.</w:t>
      </w:r>
    </w:p>
    <w:p>
      <w:pPr>
        <w:pStyle w:val="Compact"/>
        <w:numPr>
          <w:ilvl w:val="0"/>
          <w:numId w:val="1018"/>
        </w:numPr>
      </w:pPr>
      <w:r>
        <w:t xml:space="preserve">Chunks overlap by 32 words.</w:t>
      </w:r>
    </w:p>
    <w:p>
      <w:pPr>
        <w:pStyle w:val="Compact"/>
        <w:numPr>
          <w:ilvl w:val="0"/>
          <w:numId w:val="1018"/>
        </w:numPr>
      </w:pPr>
      <w:r>
        <w:t xml:space="preserve">Chunk boundaries MUST align to word IDs.</w:t>
      </w:r>
    </w:p>
    <w:p>
      <w:pPr>
        <w:pStyle w:val="Compact"/>
        <w:numPr>
          <w:ilvl w:val="0"/>
          <w:numId w:val="1018"/>
        </w:numPr>
      </w:pPr>
      <w:r>
        <w:t xml:space="preserve">Chunk records MUST be written to the search index.</w:t>
      </w:r>
    </w:p>
    <w:bookmarkEnd w:id="92"/>
    <w:bookmarkEnd w:id="93"/>
    <w:bookmarkStart w:id="100" w:name="search-index-1"/>
    <w:p>
      <w:pPr>
        <w:pStyle w:val="Heading2"/>
      </w:pPr>
      <w:r>
        <w:t xml:space="preserve">17. Search index</w:t>
      </w:r>
    </w:p>
    <w:p>
      <w:pPr>
        <w:pStyle w:val="FirstParagraph"/>
      </w:pPr>
      <w:r>
        <w:rPr>
          <w:rStyle w:val="VerbatimChar"/>
        </w:rPr>
        <w:t xml:space="preserve">index/index.sqlite</w:t>
      </w:r>
      <w:r>
        <w:t xml:space="preserve"> </w:t>
      </w:r>
      <w:r>
        <w:t xml:space="preserve">is mandatory. It is not a cache.</w:t>
      </w:r>
    </w:p>
    <w:bookmarkStart w:id="94" w:name="required-sqlite-tables"/>
    <w:p>
      <w:pPr>
        <w:pStyle w:val="Heading3"/>
      </w:pPr>
      <w:r>
        <w:t xml:space="preserve">17.1 Required SQLite tables</w:t>
      </w:r>
    </w:p>
    <w:p>
      <w:pPr>
        <w:pStyle w:val="FirstParagraph"/>
      </w:pPr>
      <w:r>
        <w:t xml:space="preserve">The reference schema begins:</w:t>
      </w:r>
    </w:p>
    <w:p>
      <w:pPr>
        <w:pStyle w:val="SourceCode"/>
      </w:pPr>
      <w:r>
        <w:rPr>
          <w:rStyle w:val="NormalTok"/>
        </w:rPr>
        <w:t xml:space="preserve">PRAGMA user_version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svp_meta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value</w:t>
      </w:r>
      <w:r>
        <w:rPr>
          <w:rStyle w:val="NormalTok"/>
        </w:rPr>
        <w:t xml:space="preserve">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objects (</w:t>
      </w:r>
      <w:r>
        <w:br/>
      </w:r>
      <w:r>
        <w:rPr>
          <w:rStyle w:val="NormalTok"/>
        </w:rPr>
        <w:t xml:space="preserve">  object_id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object_type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start_us </w:t>
      </w:r>
      <w:r>
        <w:rPr>
          <w:rStyle w:val="DataTypeTok"/>
        </w:rPr>
        <w:t xml:space="preserve">INTEGER</w:t>
      </w:r>
      <w:r>
        <w:rPr>
          <w:rStyle w:val="NormalTok"/>
        </w:rPr>
        <w:t xml:space="preserve">,</w:t>
      </w:r>
      <w:r>
        <w:br/>
      </w:r>
      <w:r>
        <w:rPr>
          <w:rStyle w:val="NormalTok"/>
        </w:rPr>
        <w:t xml:space="preserve">  end_us </w:t>
      </w:r>
      <w:r>
        <w:rPr>
          <w:rStyle w:val="DataTypeTok"/>
        </w:rPr>
        <w:t xml:space="preserve">INTEGER</w:t>
      </w:r>
      <w:r>
        <w:rPr>
          <w:rStyle w:val="NormalTok"/>
        </w:rPr>
        <w:t xml:space="preserve">,</w:t>
      </w:r>
      <w:r>
        <w:br/>
      </w:r>
      <w:r>
        <w:rPr>
          <w:rStyle w:val="NormalTok"/>
        </w:rPr>
        <w:t xml:space="preserve">  json_path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temporal_spans (</w:t>
      </w:r>
      <w:r>
        <w:br/>
      </w:r>
      <w:r>
        <w:rPr>
          <w:rStyle w:val="NormalTok"/>
        </w:rPr>
        <w:t xml:space="preserve">  object_id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object_type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start_us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end_us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(object_id) </w:t>
      </w:r>
      <w:r>
        <w:rPr>
          <w:rStyle w:val="KeywordTok"/>
        </w:rPr>
        <w:t xml:space="preserve">REFERENCES</w:t>
      </w:r>
      <w:r>
        <w:rPr>
          <w:rStyle w:val="NormalTok"/>
        </w:rPr>
        <w:t xml:space="preserve"> objects(object_id)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relationships (</w:t>
      </w:r>
      <w:r>
        <w:br/>
      </w:r>
      <w:r>
        <w:rPr>
          <w:rStyle w:val="NormalTok"/>
        </w:rPr>
        <w:t xml:space="preserve">  relationship_id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relationship_type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start_us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end_us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confidence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VIRTUAL </w:t>
      </w:r>
      <w:r>
        <w:rPr>
          <w:rStyle w:val="KeywordTok"/>
        </w:rPr>
        <w:t xml:space="preserve">TABLE</w:t>
      </w:r>
      <w:r>
        <w:rPr>
          <w:rStyle w:val="NormalTok"/>
        </w:rPr>
        <w:t xml:space="preserve"> text_fts </w:t>
      </w:r>
      <w:r>
        <w:rPr>
          <w:rStyle w:val="KeywordTok"/>
        </w:rPr>
        <w:t xml:space="preserve">USING</w:t>
      </w:r>
      <w:r>
        <w:rPr>
          <w:rStyle w:val="NormalTok"/>
        </w:rPr>
        <w:t xml:space="preserve"> fts5(</w:t>
      </w:r>
      <w:r>
        <w:br/>
      </w:r>
      <w:r>
        <w:rPr>
          <w:rStyle w:val="NormalTok"/>
        </w:rPr>
        <w:t xml:space="preserve">  object_id UNINDEXED,</w:t>
      </w:r>
      <w:r>
        <w:br/>
      </w:r>
      <w:r>
        <w:rPr>
          <w:rStyle w:val="NormalTok"/>
        </w:rPr>
        <w:t xml:space="preserve">  object_type UNINDEXED,</w:t>
      </w:r>
      <w:r>
        <w:br/>
      </w:r>
      <w:r>
        <w:rPr>
          <w:rStyle w:val="NormalTok"/>
        </w:rPr>
        <w:t xml:space="preserve">  start_us UNINDEXED,</w:t>
      </w:r>
      <w:r>
        <w:br/>
      </w:r>
      <w:r>
        <w:rPr>
          <w:rStyle w:val="NormalTok"/>
        </w:rPr>
        <w:t xml:space="preserve">  end_us UNINDEXED,</w:t>
      </w:r>
      <w:r>
        <w:br/>
      </w:r>
      <w:r>
        <w:rPr>
          <w:rStyle w:val="NormalTok"/>
        </w:rPr>
        <w:t xml:space="preserve">  text,</w:t>
      </w:r>
      <w:r>
        <w:br/>
      </w:r>
      <w:r>
        <w:rPr>
          <w:rStyle w:val="NormalTok"/>
        </w:rPr>
        <w:t xml:space="preserve">  tokenize </w:t>
      </w:r>
      <w:r>
        <w:rPr>
          <w:rStyle w:val="OperatorTok"/>
        </w:rPr>
        <w:t xml:space="preserve">=</w:t>
      </w:r>
      <w:r>
        <w:rPr>
          <w:rStyle w:val="NormalTok"/>
        </w:rPr>
        <w:t xml:space="preserve"> </w:t>
      </w:r>
      <w:r>
        <w:rPr>
          <w:rStyle w:val="StringTok"/>
        </w:rPr>
        <w:t xml:space="preserve">'unicode61'</w:t>
      </w:r>
      <w:r>
        <w:br/>
      </w:r>
      <w:r>
        <w:rPr>
          <w:rStyle w:val="NormalTok"/>
        </w:rPr>
        <w:t xml:space="preserve">);</w:t>
      </w:r>
    </w:p>
    <w:bookmarkEnd w:id="94"/>
    <w:bookmarkStart w:id="95" w:name="required-vector-table"/>
    <w:p>
      <w:pPr>
        <w:pStyle w:val="Heading3"/>
      </w:pPr>
      <w:r>
        <w:t xml:space="preserve">17.2 Required vector table</w:t>
      </w:r>
    </w:p>
    <w:p>
      <w:pPr>
        <w:pStyle w:val="FirstParagraph"/>
      </w:pPr>
      <w:r>
        <w:t xml:space="preserve">The reference processor uses sqlite-vec:</w:t>
      </w:r>
    </w:p>
    <w:p>
      <w:pPr>
        <w:pStyle w:val="SourceCode"/>
      </w:pPr>
      <w:r>
        <w:rPr>
          <w:rStyle w:val="KeywordTok"/>
        </w:rPr>
        <w:t xml:space="preserve">CREATE</w:t>
      </w:r>
      <w:r>
        <w:rPr>
          <w:rStyle w:val="NormalTok"/>
        </w:rPr>
        <w:t xml:space="preserve"> VIRTUAL </w:t>
      </w:r>
      <w:r>
        <w:rPr>
          <w:rStyle w:val="KeywordTok"/>
        </w:rPr>
        <w:t xml:space="preserve">TABLE</w:t>
      </w:r>
      <w:r>
        <w:rPr>
          <w:rStyle w:val="NormalTok"/>
        </w:rPr>
        <w:t xml:space="preserve"> vector_index </w:t>
      </w:r>
      <w:r>
        <w:rPr>
          <w:rStyle w:val="KeywordTok"/>
        </w:rPr>
        <w:t xml:space="preserve">USING</w:t>
      </w:r>
      <w:r>
        <w:rPr>
          <w:rStyle w:val="NormalTok"/>
        </w:rPr>
        <w:t xml:space="preserve"> vec0(</w:t>
      </w:r>
      <w:r>
        <w:br/>
      </w:r>
      <w:r>
        <w:rPr>
          <w:rStyle w:val="NormalTok"/>
        </w:rPr>
        <w:t xml:space="preserve">  embedding </w:t>
      </w:r>
      <w:r>
        <w:rPr>
          <w:rStyle w:val="DataTypeTok"/>
        </w:rPr>
        <w:t xml:space="preserve">float</w:t>
      </w:r>
      <w:r>
        <w:rPr>
          <w:rStyle w:val="NormalTok"/>
        </w:rPr>
        <w:t xml:space="preserve">[</w:t>
      </w:r>
      <w:r>
        <w:rPr>
          <w:rStyle w:val="DecValTok"/>
        </w:rPr>
        <w:t xml:space="preserve">768</w:t>
      </w:r>
      <w:r>
        <w:rPr>
          <w:rStyle w:val="NormalTok"/>
        </w:rPr>
        <w:t xml:space="preserve">],</w:t>
      </w:r>
      <w:r>
        <w:br/>
      </w:r>
      <w:r>
        <w:rPr>
          <w:rStyle w:val="NormalTok"/>
        </w:rPr>
        <w:t xml:space="preserve">  object_id TEXT auxiliary,</w:t>
      </w:r>
      <w:r>
        <w:br/>
      </w:r>
      <w:r>
        <w:rPr>
          <w:rStyle w:val="NormalTok"/>
        </w:rPr>
        <w:t xml:space="preserve">  object_type TEXT auxiliary,</w:t>
      </w:r>
      <w:r>
        <w:br/>
      </w:r>
      <w:r>
        <w:rPr>
          <w:rStyle w:val="NormalTok"/>
        </w:rPr>
        <w:t xml:space="preserve">  embedding_set_id TEXT auxiliary,</w:t>
      </w:r>
      <w:r>
        <w:br/>
      </w:r>
      <w:r>
        <w:rPr>
          <w:rStyle w:val="NormalTok"/>
        </w:rPr>
        <w:t xml:space="preserve">  start_us </w:t>
      </w:r>
      <w:r>
        <w:rPr>
          <w:rStyle w:val="DataTypeTok"/>
        </w:rPr>
        <w:t xml:space="preserve">INTEGER</w:t>
      </w:r>
      <w:r>
        <w:rPr>
          <w:rStyle w:val="NormalTok"/>
        </w:rPr>
        <w:t xml:space="preserve"> auxiliary,</w:t>
      </w:r>
      <w:r>
        <w:br/>
      </w:r>
      <w:r>
        <w:rPr>
          <w:rStyle w:val="NormalTok"/>
        </w:rPr>
        <w:t xml:space="preserve">  end_us </w:t>
      </w:r>
      <w:r>
        <w:rPr>
          <w:rStyle w:val="DataTypeTok"/>
        </w:rPr>
        <w:t xml:space="preserve">INTEGER</w:t>
      </w:r>
      <w:r>
        <w:rPr>
          <w:rStyle w:val="NormalTok"/>
        </w:rPr>
        <w:t xml:space="preserve"> auxiliary</w:t>
      </w:r>
      <w:r>
        <w:br/>
      </w:r>
      <w:r>
        <w:rPr>
          <w:rStyle w:val="NormalTok"/>
        </w:rPr>
        <w:t xml:space="preserve">);</w:t>
      </w:r>
    </w:p>
    <w:bookmarkEnd w:id="95"/>
    <w:bookmarkStart w:id="96" w:name="required-binary-block-lookup-table"/>
    <w:p>
      <w:pPr>
        <w:pStyle w:val="Heading3"/>
      </w:pPr>
      <w:r>
        <w:t xml:space="preserve">17.3 Required binary block lookup table</w:t>
      </w:r>
    </w:p>
    <w:p>
      <w:pPr>
        <w:pStyle w:val="FirstParagraph"/>
      </w:pPr>
      <w:r>
        <w:t xml:space="preserve">The SQLite index MUST include a block lookup table so readers can resolve binary payloads without scanning block streams.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binary_blocks (</w:t>
      </w:r>
      <w:r>
        <w:br/>
      </w:r>
      <w:r>
        <w:rPr>
          <w:rStyle w:val="NormalTok"/>
        </w:rPr>
        <w:t xml:space="preserve">  block_id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block_type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block_file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block_offset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block_length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payload_offset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uncompressed_size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compressed_size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extent_0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extent_1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extent_2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dtype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start_frame </w:t>
      </w:r>
      <w:r>
        <w:rPr>
          <w:rStyle w:val="DataTypeTok"/>
        </w:rPr>
        <w:t xml:space="preserve">INTEGER</w:t>
      </w:r>
      <w:r>
        <w:rPr>
          <w:rStyle w:val="NormalTok"/>
        </w:rPr>
        <w:t xml:space="preserve">,</w:t>
      </w:r>
      <w:r>
        <w:br/>
      </w:r>
      <w:r>
        <w:rPr>
          <w:rStyle w:val="NormalTok"/>
        </w:rPr>
        <w:t xml:space="preserve">  frame_count </w:t>
      </w:r>
      <w:r>
        <w:rPr>
          <w:rStyle w:val="DataTypeTok"/>
        </w:rPr>
        <w:t xml:space="preserve">INTEGER</w:t>
      </w:r>
      <w:r>
        <w:rPr>
          <w:rStyle w:val="NormalTok"/>
        </w:rPr>
        <w:t xml:space="preserve">,</w:t>
      </w:r>
      <w:r>
        <w:br/>
      </w:r>
      <w:r>
        <w:rPr>
          <w:rStyle w:val="NormalTok"/>
        </w:rPr>
        <w:t xml:space="preserve">  start_us </w:t>
      </w:r>
      <w:r>
        <w:rPr>
          <w:rStyle w:val="DataTypeTok"/>
        </w:rPr>
        <w:t xml:space="preserve">INTEGER</w:t>
      </w:r>
      <w:r>
        <w:rPr>
          <w:rStyle w:val="NormalTok"/>
        </w:rPr>
        <w:t xml:space="preserve">,</w:t>
      </w:r>
      <w:r>
        <w:br/>
      </w:r>
      <w:r>
        <w:rPr>
          <w:rStyle w:val="NormalTok"/>
        </w:rPr>
        <w:t xml:space="preserve">  end_us </w:t>
      </w:r>
      <w:r>
        <w:rPr>
          <w:rStyle w:val="DataTypeTok"/>
        </w:rPr>
        <w:t xml:space="preserve">INTEGER</w:t>
      </w:r>
      <w:r>
        <w:rPr>
          <w:rStyle w:val="NormalTok"/>
        </w:rPr>
        <w:t xml:space="preserve">,</w:t>
      </w:r>
      <w:r>
        <w:br/>
      </w:r>
      <w:r>
        <w:rPr>
          <w:rStyle w:val="NormalTok"/>
        </w:rPr>
        <w:t xml:space="preserve">  payload_blake3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header_blake3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block_blake3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binary_blocks_file_offset</w:t>
      </w:r>
      <w:r>
        <w:br/>
      </w:r>
      <w:r>
        <w:rPr>
          <w:rStyle w:val="KeywordTok"/>
        </w:rPr>
        <w:t xml:space="preserve">ON</w:t>
      </w:r>
      <w:r>
        <w:rPr>
          <w:rStyle w:val="NormalTok"/>
        </w:rPr>
        <w:t xml:space="preserve"> binary_blocks(block_file, block_offset);</w:t>
      </w:r>
    </w:p>
    <w:p>
      <w:pPr>
        <w:pStyle w:val="FirstParagraph"/>
      </w:pPr>
      <w:r>
        <w:rPr>
          <w:rStyle w:val="VerbatimChar"/>
        </w:rPr>
        <w:t xml:space="preserve">binary_blocks.block_offset</w:t>
      </w:r>
      <w:r>
        <w:t xml:space="preserve"> </w:t>
      </w:r>
      <w:r>
        <w:t xml:space="preserve">points to the first byte of an</w:t>
      </w:r>
      <w:r>
        <w:t xml:space="preserve"> </w:t>
      </w:r>
      <w:r>
        <w:rPr>
          <w:rStyle w:val="VerbatimChar"/>
        </w:rPr>
        <w:t xml:space="preserve">SVPBlockHeaderV1</w:t>
      </w:r>
      <w:r>
        <w:t xml:space="preserve"> </w:t>
      </w:r>
      <w:r>
        <w:t xml:space="preserve">header.</w:t>
      </w:r>
      <w:r>
        <w:t xml:space="preserve"> </w:t>
      </w:r>
      <w:r>
        <w:rPr>
          <w:rStyle w:val="VerbatimChar"/>
        </w:rPr>
        <w:t xml:space="preserve">binary_blocks.block_length</w:t>
      </w:r>
      <w:r>
        <w:t xml:space="preserve"> </w:t>
      </w:r>
      <w:r>
        <w:t xml:space="preserve">includes the header and compressed payload.</w:t>
      </w:r>
    </w:p>
    <w:bookmarkEnd w:id="96"/>
    <w:bookmarkStart w:id="97" w:name="hybrid-query-expectation"/>
    <w:p>
      <w:pPr>
        <w:pStyle w:val="Heading3"/>
      </w:pPr>
      <w:r>
        <w:t xml:space="preserve">17.4 Hybrid query expectation</w:t>
      </w:r>
    </w:p>
    <w:p>
      <w:pPr>
        <w:pStyle w:val="FirstParagraph"/>
      </w:pPr>
      <w:r>
        <w:t xml:space="preserve">Readers SHOULD support hybrid retrieval:</w:t>
      </w:r>
    </w:p>
    <w:p>
      <w:pPr>
        <w:pStyle w:val="SourceCode"/>
      </w:pPr>
      <w:r>
        <w:rPr>
          <w:rStyle w:val="VerbatimChar"/>
        </w:rPr>
        <w:t xml:space="preserve">FTS5 keyword match</w:t>
      </w:r>
      <w:r>
        <w:br/>
      </w:r>
      <w:r>
        <w:rPr>
          <w:rStyle w:val="VerbatimChar"/>
        </w:rPr>
        <w:t xml:space="preserve">sqlite-vec vector similarity</w:t>
      </w:r>
      <w:r>
        <w:br/>
      </w:r>
      <w:r>
        <w:rPr>
          <w:rStyle w:val="VerbatimChar"/>
        </w:rPr>
        <w:t xml:space="preserve">temporal filters</w:t>
      </w:r>
      <w:r>
        <w:br/>
      </w:r>
      <w:r>
        <w:rPr>
          <w:rStyle w:val="VerbatimChar"/>
        </w:rPr>
        <w:t xml:space="preserve">relationship filters</w:t>
      </w:r>
    </w:p>
    <w:p>
      <w:pPr>
        <w:pStyle w:val="FirstParagraph"/>
      </w:pPr>
      <w:r>
        <w:t xml:space="preserve">The reference query API exposes this as one operation:</w:t>
      </w:r>
    </w:p>
    <w:p>
      <w:pPr>
        <w:pStyle w:val="SourceCode"/>
      </w:pPr>
      <w:r>
        <w:rPr>
          <w:rStyle w:val="ExtensionTok"/>
        </w:rPr>
        <w:t xml:space="preserve">svp</w:t>
      </w:r>
      <w:r>
        <w:rPr>
          <w:rStyle w:val="NormalTok"/>
        </w:rPr>
        <w:t xml:space="preserve"> query video.svp </w:t>
      </w:r>
      <w:r>
        <w:rPr>
          <w:rStyle w:val="DataTypeTok"/>
        </w:rPr>
        <w:t xml:space="preserve">\</w:t>
      </w:r>
      <w:r>
        <w:br/>
      </w:r>
      <w:r>
        <w:rPr>
          <w:rStyle w:val="NormalTok"/>
        </w:rPr>
        <w:t xml:space="preserve">  </w:t>
      </w:r>
      <w:r>
        <w:rPr>
          <w:rStyle w:val="StringTok"/>
        </w:rPr>
        <w:t xml:space="preserve">"foreground entity visible while Speaker 1 says camera"</w:t>
      </w:r>
    </w:p>
    <w:p>
      <w:pPr>
        <w:pStyle w:val="FirstParagraph"/>
      </w:pPr>
      <w:r>
        <w:t xml:space="preserve">The query command returns object IDs and time spans, not an edit decision.</w:t>
      </w:r>
    </w:p>
    <w:bookmarkEnd w:id="97"/>
    <w:bookmarkStart w:id="98" w:name="Xa123b1710115d614fb631b7ffc1b99c9a12fdeb"/>
    <w:p>
      <w:pPr>
        <w:pStyle w:val="Heading3"/>
      </w:pPr>
      <w:r>
        <w:t xml:space="preserve">17.5 SQLite logical reproducibility and source-layer-aware equivalence</w:t>
      </w:r>
    </w:p>
    <w:p>
      <w:pPr>
        <w:pStyle w:val="FirstParagraph"/>
      </w:pPr>
      <w:r>
        <w:rPr>
          <w:rStyle w:val="VerbatimChar"/>
        </w:rPr>
        <w:t xml:space="preserve">index/index.sqlite</w:t>
      </w:r>
      <w:r>
        <w:t xml:space="preserve"> </w:t>
      </w:r>
      <w:r>
        <w:t xml:space="preserve">is evaluated for logical reproducibility, not byte-for-byte file reproducibility, during package equivalence comparison.</w:t>
      </w:r>
    </w:p>
    <w:p>
      <w:pPr>
        <w:pStyle w:val="BodyText"/>
      </w:pPr>
      <w:r>
        <w:t xml:space="preserve">SQLite database files can differ physically across otherwise equivalent builds because of page allocation, row insertion history, free lists, vacuum state, journal history, and internal storage layout. These details are not SVP package-equivalence facts.</w:t>
      </w:r>
    </w:p>
    <w:p>
      <w:pPr>
        <w:pStyle w:val="BodyText"/>
      </w:pPr>
      <w:r>
        <w:t xml:space="preserve">There are two related but distinct checks:</w:t>
      </w:r>
    </w:p>
    <w:p>
      <w:pPr>
        <w:pStyle w:val="Compact"/>
        <w:numPr>
          <w:ilvl w:val="0"/>
          <w:numId w:val="1019"/>
        </w:numPr>
      </w:pPr>
      <w:r>
        <w:rPr>
          <w:b/>
          <w:bCs/>
        </w:rPr>
        <w:t xml:space="preserve">Single-package logical integrity.</w:t>
      </w:r>
      <w:r>
        <w:t xml:space="preserve"> </w:t>
      </w:r>
      <w:r>
        <w:t xml:space="preserve">A validator checks one package against its own</w:t>
      </w:r>
      <w:r>
        <w:t xml:space="preserve"> </w:t>
      </w:r>
      <w:r>
        <w:rPr>
          <w:rStyle w:val="VerbatimChar"/>
        </w:rPr>
        <w:t xml:space="preserve">index/index_manifest.json</w:t>
      </w:r>
      <w:r>
        <w:t xml:space="preserve">. The validator produces the canonical logical row stream from the package’s actual</w:t>
      </w:r>
      <w:r>
        <w:t xml:space="preserve"> </w:t>
      </w:r>
      <w:r>
        <w:rPr>
          <w:rStyle w:val="VerbatimChar"/>
        </w:rPr>
        <w:t xml:space="preserve">index/index.sqlite</w:t>
      </w:r>
      <w:r>
        <w:t xml:space="preserve"> </w:t>
      </w:r>
      <w:r>
        <w:t xml:space="preserve">contents and verifies</w:t>
      </w:r>
      <w:r>
        <w:t xml:space="preserve"> </w:t>
      </w:r>
      <w:r>
        <w:rPr>
          <w:rStyle w:val="VerbatimChar"/>
        </w:rPr>
        <w:t xml:space="preserve">index_manifest.logical_rows_blake3</w:t>
      </w:r>
      <w:r>
        <w:t xml:space="preserve">.</w:t>
      </w:r>
    </w:p>
    <w:p>
      <w:pPr>
        <w:pStyle w:val="Compact"/>
        <w:numPr>
          <w:ilvl w:val="0"/>
          <w:numId w:val="1019"/>
        </w:numPr>
      </w:pPr>
      <w:r>
        <w:rPr>
          <w:b/>
          <w:bCs/>
        </w:rPr>
        <w:t xml:space="preserve">Cross-package equivalence.</w:t>
      </w:r>
      <w:r>
        <w:t xml:space="preserve"> </w:t>
      </w:r>
      <w:r>
        <w:t xml:space="preserve">A validator compares two valid packages using source-layer-aware SQLite equivalence. It MUST NOT require exact logical-row hash equality for columns whose source values are governed by the Default Equivalence Profile.</w:t>
      </w:r>
    </w:p>
    <w:p>
      <w:pPr>
        <w:pStyle w:val="FirstParagraph"/>
      </w:pPr>
      <w:r>
        <w:t xml:space="preserve">The validator MUST generate the canonical logical row stream for single-package integrity as follows:</w:t>
      </w:r>
    </w:p>
    <w:p>
      <w:pPr>
        <w:pStyle w:val="Compact"/>
        <w:numPr>
          <w:ilvl w:val="0"/>
          <w:numId w:val="1020"/>
        </w:numPr>
      </w:pPr>
      <w:r>
        <w:t xml:space="preserve">Open the database in read-only mode with extension loading disabled.</w:t>
      </w:r>
    </w:p>
    <w:p>
      <w:pPr>
        <w:pStyle w:val="Compact"/>
        <w:numPr>
          <w:ilvl w:val="0"/>
          <w:numId w:val="1020"/>
        </w:numPr>
      </w:pPr>
      <w:r>
        <w:t xml:space="preserve">Enumerate all user-defined tables and virtual tables in schema-name order.</w:t>
      </w:r>
    </w:p>
    <w:p>
      <w:pPr>
        <w:pStyle w:val="Compact"/>
        <w:numPr>
          <w:ilvl w:val="0"/>
          <w:numId w:val="1020"/>
        </w:numPr>
      </w:pPr>
      <w:r>
        <w:t xml:space="preserve">Exclude SQLite internal tables whose names begin with</w:t>
      </w:r>
      <w:r>
        <w:t xml:space="preserve"> </w:t>
      </w:r>
      <w:r>
        <w:rPr>
          <w:rStyle w:val="VerbatimChar"/>
        </w:rPr>
        <w:t xml:space="preserve">sqlite_</w:t>
      </w:r>
      <w:r>
        <w:t xml:space="preserve">, except where the SVP schema explicitly requires their logical contents.</w:t>
      </w:r>
    </w:p>
    <w:p>
      <w:pPr>
        <w:pStyle w:val="Compact"/>
        <w:numPr>
          <w:ilvl w:val="0"/>
          <w:numId w:val="1020"/>
        </w:numPr>
      </w:pPr>
      <w:r>
        <w:t xml:space="preserve">Emit each table name.</w:t>
      </w:r>
    </w:p>
    <w:p>
      <w:pPr>
        <w:pStyle w:val="Compact"/>
        <w:numPr>
          <w:ilvl w:val="0"/>
          <w:numId w:val="1020"/>
        </w:numPr>
      </w:pPr>
      <w:r>
        <w:t xml:space="preserve">Emit the normalized schema fingerprint for each table.</w:t>
      </w:r>
    </w:p>
    <w:p>
      <w:pPr>
        <w:pStyle w:val="Compact"/>
        <w:numPr>
          <w:ilvl w:val="0"/>
          <w:numId w:val="1020"/>
        </w:numPr>
      </w:pPr>
      <w:r>
        <w:t xml:space="preserve">Emit column names in ordinal schema order.</w:t>
      </w:r>
    </w:p>
    <w:p>
      <w:pPr>
        <w:pStyle w:val="Compact"/>
        <w:numPr>
          <w:ilvl w:val="0"/>
          <w:numId w:val="1020"/>
        </w:numPr>
      </w:pPr>
      <w:r>
        <w:t xml:space="preserve">Emit rows ordered by declared primary key.</w:t>
      </w:r>
    </w:p>
    <w:p>
      <w:pPr>
        <w:pStyle w:val="Compact"/>
        <w:numPr>
          <w:ilvl w:val="0"/>
          <w:numId w:val="1020"/>
        </w:numPr>
      </w:pPr>
      <w:r>
        <w:t xml:space="preserve">If a table has no declared primary key, emit rows ordered by all columns in ordinal schema order using canonical scalar ordering.</w:t>
      </w:r>
    </w:p>
    <w:p>
      <w:pPr>
        <w:pStyle w:val="Compact"/>
        <w:numPr>
          <w:ilvl w:val="0"/>
          <w:numId w:val="1020"/>
        </w:numPr>
      </w:pPr>
      <w:r>
        <w:t xml:space="preserve">Serialize values using SVP canonical JSON scalar rules.</w:t>
      </w:r>
    </w:p>
    <w:p>
      <w:pPr>
        <w:pStyle w:val="Compact"/>
        <w:numPr>
          <w:ilvl w:val="0"/>
          <w:numId w:val="1020"/>
        </w:numPr>
      </w:pPr>
      <w:r>
        <w:t xml:space="preserve">Hash the resulting UTF-8 logical row stream with BLAKE3.</w:t>
      </w:r>
    </w:p>
    <w:p>
      <w:pPr>
        <w:pStyle w:val="FirstParagraph"/>
      </w:pPr>
      <w:r>
        <w:t xml:space="preserve">The raw bytes of</w:t>
      </w:r>
      <w:r>
        <w:t xml:space="preserve"> </w:t>
      </w:r>
      <w:r>
        <w:rPr>
          <w:rStyle w:val="VerbatimChar"/>
        </w:rPr>
        <w:t xml:space="preserve">index/index.sqlite</w:t>
      </w:r>
      <w:r>
        <w:t xml:space="preserve"> </w:t>
      </w:r>
      <w:r>
        <w:t xml:space="preserve">MAY differ across equivalent builds. For single-package integrity, the canonical logical row-stream BLAKE3 MUST match the package’s own</w:t>
      </w:r>
      <w:r>
        <w:t xml:space="preserve"> </w:t>
      </w:r>
      <w:r>
        <w:rPr>
          <w:rStyle w:val="VerbatimChar"/>
        </w:rPr>
        <w:t xml:space="preserve">index/index_manifest.json</w:t>
      </w:r>
      <w:r>
        <w:t xml:space="preserve"> </w:t>
      </w:r>
      <w:r>
        <w:t xml:space="preserve">field</w:t>
      </w:r>
      <w:r>
        <w:t xml:space="preserve"> </w:t>
      </w:r>
      <w:r>
        <w:rPr>
          <w:rStyle w:val="VerbatimChar"/>
        </w:rPr>
        <w:t xml:space="preserve">logical_rows_blake3</w:t>
      </w:r>
      <w:r>
        <w:t xml:space="preserve">.</w:t>
      </w:r>
    </w:p>
    <w:p>
      <w:pPr>
        <w:pStyle w:val="BodyText"/>
      </w:pPr>
      <w:r>
        <w:t xml:space="preserve">For cross-package equivalence, SQLite columns are assigned to one of three equivalence classes.</w:t>
      </w:r>
    </w:p>
    <w:p>
      <w:pPr>
        <w:pStyle w:val="BodyText"/>
      </w:pPr>
      <w:r>
        <w:rPr>
          <w:b/>
          <w:bCs/>
        </w:rPr>
        <w:t xml:space="preserve">Exact SQLite values</w:t>
      </w:r>
      <w:r>
        <w:t xml:space="preserve"> </w:t>
      </w:r>
      <w:r>
        <w:t xml:space="preserve">MUST match exactly:</w:t>
      </w:r>
    </w:p>
    <w:p>
      <w:pPr>
        <w:pStyle w:val="SourceCode"/>
      </w:pPr>
      <w:r>
        <w:rPr>
          <w:rStyle w:val="VerbatimChar"/>
        </w:rPr>
        <w:t xml:space="preserve">table names</w:t>
      </w:r>
      <w:r>
        <w:br/>
      </w:r>
      <w:r>
        <w:rPr>
          <w:rStyle w:val="VerbatimChar"/>
        </w:rPr>
        <w:t xml:space="preserve">schema fingerprints</w:t>
      </w:r>
      <w:r>
        <w:br/>
      </w:r>
      <w:r>
        <w:rPr>
          <w:rStyle w:val="VerbatimChar"/>
        </w:rPr>
        <w:t xml:space="preserve">column names</w:t>
      </w:r>
      <w:r>
        <w:br/>
      </w:r>
      <w:r>
        <w:rPr>
          <w:rStyle w:val="VerbatimChar"/>
        </w:rPr>
        <w:t xml:space="preserve">object IDs</w:t>
      </w:r>
      <w:r>
        <w:br/>
      </w:r>
      <w:r>
        <w:rPr>
          <w:rStyle w:val="VerbatimChar"/>
        </w:rPr>
        <w:t xml:space="preserve">section names</w:t>
      </w:r>
      <w:r>
        <w:br/>
      </w:r>
      <w:r>
        <w:rPr>
          <w:rStyle w:val="VerbatimChar"/>
        </w:rPr>
        <w:t xml:space="preserve">schema versions</w:t>
      </w:r>
      <w:r>
        <w:br/>
      </w:r>
      <w:r>
        <w:rPr>
          <w:rStyle w:val="VerbatimChar"/>
        </w:rPr>
        <w:t xml:space="preserve">processor IDs</w:t>
      </w:r>
      <w:r>
        <w:br/>
      </w:r>
      <w:r>
        <w:rPr>
          <w:rStyle w:val="VerbatimChar"/>
        </w:rPr>
        <w:t xml:space="preserve">model IDs</w:t>
      </w:r>
      <w:r>
        <w:br/>
      </w:r>
      <w:r>
        <w:rPr>
          <w:rStyle w:val="VerbatimChar"/>
        </w:rPr>
        <w:t xml:space="preserve">embedding_set_id values</w:t>
      </w:r>
      <w:r>
        <w:br/>
      </w:r>
      <w:r>
        <w:rPr>
          <w:rStyle w:val="VerbatimChar"/>
        </w:rPr>
        <w:t xml:space="preserve">object_type values</w:t>
      </w:r>
      <w:r>
        <w:br/>
      </w:r>
      <w:r>
        <w:rPr>
          <w:rStyle w:val="VerbatimChar"/>
        </w:rPr>
        <w:t xml:space="preserve">source refs</w:t>
      </w:r>
      <w:r>
        <w:br/>
      </w:r>
      <w:r>
        <w:rPr>
          <w:rStyle w:val="VerbatimChar"/>
        </w:rPr>
        <w:t xml:space="preserve">JSON paths</w:t>
      </w:r>
      <w:r>
        <w:br/>
      </w:r>
      <w:r>
        <w:rPr>
          <w:rStyle w:val="VerbatimChar"/>
        </w:rPr>
        <w:t xml:space="preserve">time ranges</w:t>
      </w:r>
      <w:r>
        <w:br/>
      </w:r>
      <w:r>
        <w:rPr>
          <w:rStyle w:val="VerbatimChar"/>
        </w:rPr>
        <w:t xml:space="preserve">frame ranges</w:t>
      </w:r>
      <w:r>
        <w:br/>
      </w:r>
      <w:r>
        <w:rPr>
          <w:rStyle w:val="VerbatimChar"/>
        </w:rPr>
        <w:t xml:space="preserve">block_file</w:t>
      </w:r>
      <w:r>
        <w:br/>
      </w:r>
      <w:r>
        <w:rPr>
          <w:rStyle w:val="VerbatimChar"/>
        </w:rPr>
        <w:t xml:space="preserve">block_offset</w:t>
      </w:r>
      <w:r>
        <w:br/>
      </w:r>
      <w:r>
        <w:rPr>
          <w:rStyle w:val="VerbatimChar"/>
        </w:rPr>
        <w:t xml:space="preserve">block_length</w:t>
      </w:r>
      <w:r>
        <w:br/>
      </w:r>
      <w:r>
        <w:rPr>
          <w:rStyle w:val="VerbatimChar"/>
        </w:rPr>
        <w:t xml:space="preserve">payload_offset</w:t>
      </w:r>
      <w:r>
        <w:br/>
      </w:r>
      <w:r>
        <w:rPr>
          <w:rStyle w:val="VerbatimChar"/>
        </w:rPr>
        <w:t xml:space="preserve">uncompressed_size</w:t>
      </w:r>
      <w:r>
        <w:br/>
      </w:r>
      <w:r>
        <w:rPr>
          <w:rStyle w:val="VerbatimChar"/>
        </w:rPr>
        <w:t xml:space="preserve">compressed_size</w:t>
      </w:r>
      <w:r>
        <w:br/>
      </w:r>
      <w:r>
        <w:rPr>
          <w:rStyle w:val="VerbatimChar"/>
        </w:rPr>
        <w:t xml:space="preserve">extent_0, extent_1, extent_2</w:t>
      </w:r>
      <w:r>
        <w:br/>
      </w:r>
      <w:r>
        <w:rPr>
          <w:rStyle w:val="VerbatimChar"/>
        </w:rPr>
        <w:t xml:space="preserve">dtype</w:t>
      </w:r>
      <w:r>
        <w:br/>
      </w:r>
      <w:r>
        <w:rPr>
          <w:rStyle w:val="VerbatimChar"/>
        </w:rPr>
        <w:t xml:space="preserve">relationship rows</w:t>
      </w:r>
      <w:r>
        <w:br/>
      </w:r>
      <w:r>
        <w:rPr>
          <w:rStyle w:val="VerbatimChar"/>
        </w:rPr>
        <w:t xml:space="preserve">FTS text</w:t>
      </w:r>
      <w:r>
        <w:br/>
      </w:r>
      <w:r>
        <w:rPr>
          <w:rStyle w:val="VerbatimChar"/>
        </w:rPr>
        <w:t xml:space="preserve">FTS object mappings</w:t>
      </w:r>
      <w:r>
        <w:br/>
      </w:r>
      <w:r>
        <w:rPr>
          <w:rStyle w:val="VerbatimChar"/>
        </w:rPr>
        <w:t xml:space="preserve">all non-derived integer and string metadata</w:t>
      </w:r>
    </w:p>
    <w:p>
      <w:pPr>
        <w:pStyle w:val="FirstParagraph"/>
      </w:pPr>
      <w:r>
        <w:rPr>
          <w:b/>
          <w:bCs/>
        </w:rPr>
        <w:t xml:space="preserve">Numerical SQLite values</w:t>
      </w:r>
      <w:r>
        <w:t xml:space="preserve"> </w:t>
      </w:r>
      <w:r>
        <w:t xml:space="preserve">MUST use the relevant Default Equivalence Profile rule:</w:t>
      </w:r>
    </w:p>
    <w:p>
      <w:pPr>
        <w:pStyle w:val="SourceCode"/>
      </w:pPr>
      <w:r>
        <w:rPr>
          <w:rStyle w:val="VerbatimChar"/>
        </w:rPr>
        <w:t xml:space="preserve">vector_index.embedding</w:t>
      </w:r>
      <w:r>
        <w:br/>
      </w:r>
      <w:r>
        <w:rPr>
          <w:rStyle w:val="VerbatimChar"/>
        </w:rPr>
        <w:t xml:space="preserve">REAL confidence columns generated by floating-point processors</w:t>
      </w:r>
      <w:r>
        <w:br/>
      </w:r>
      <w:r>
        <w:rPr>
          <w:rStyle w:val="VerbatimChar"/>
        </w:rPr>
        <w:t xml:space="preserve">any future core numeric column explicitly declared tolerance-governed by its source layer</w:t>
      </w:r>
    </w:p>
    <w:p>
      <w:pPr>
        <w:pStyle w:val="FirstParagraph"/>
      </w:pPr>
      <w:r>
        <w:rPr>
          <w:rStyle w:val="VerbatimChar"/>
        </w:rPr>
        <w:t xml:space="preserve">vector_index.embedding</w:t>
      </w:r>
      <w:r>
        <w:t xml:space="preserve"> </w:t>
      </w:r>
      <w:r>
        <w:t xml:space="preserve">values MUST be compared with the same cosine similarity threshold used for embedding payloads in Section 5.16.2. Vector metadata such as</w:t>
      </w:r>
      <w:r>
        <w:t xml:space="preserve"> </w:t>
      </w:r>
      <w:r>
        <w:rPr>
          <w:rStyle w:val="VerbatimChar"/>
        </w:rPr>
        <w:t xml:space="preserve">object_id</w:t>
      </w:r>
      <w:r>
        <w:t xml:space="preserve">,</w:t>
      </w:r>
      <w:r>
        <w:t xml:space="preserve"> </w:t>
      </w:r>
      <w:r>
        <w:rPr>
          <w:rStyle w:val="VerbatimChar"/>
        </w:rPr>
        <w:t xml:space="preserve">object_type</w:t>
      </w:r>
      <w:r>
        <w:t xml:space="preserve">,</w:t>
      </w:r>
      <w:r>
        <w:t xml:space="preserve"> </w:t>
      </w:r>
      <w:r>
        <w:rPr>
          <w:rStyle w:val="VerbatimChar"/>
        </w:rPr>
        <w:t xml:space="preserve">embedding_set_id</w:t>
      </w:r>
      <w:r>
        <w:t xml:space="preserve">,</w:t>
      </w:r>
      <w:r>
        <w:t xml:space="preserve"> </w:t>
      </w:r>
      <w:r>
        <w:rPr>
          <w:rStyle w:val="VerbatimChar"/>
        </w:rPr>
        <w:t xml:space="preserve">start_us</w:t>
      </w:r>
      <w:r>
        <w:t xml:space="preserve">, and</w:t>
      </w:r>
      <w:r>
        <w:t xml:space="preserve"> </w:t>
      </w:r>
      <w:r>
        <w:rPr>
          <w:rStyle w:val="VerbatimChar"/>
        </w:rPr>
        <w:t xml:space="preserve">end_us</w:t>
      </w:r>
      <w:r>
        <w:t xml:space="preserve"> </w:t>
      </w:r>
      <w:r>
        <w:t xml:space="preserve">remains exact-match.</w:t>
      </w:r>
    </w:p>
    <w:p>
      <w:pPr>
        <w:pStyle w:val="BodyText"/>
      </w:pPr>
      <w:r>
        <w:rPr>
          <w:b/>
          <w:bCs/>
        </w:rPr>
        <w:t xml:space="preserve">Hash columns for tolerance-governed payloads</w:t>
      </w:r>
      <w:r>
        <w:t xml:space="preserve"> </w:t>
      </w:r>
      <w:r>
        <w:t xml:space="preserve">are handled by source-layer equivalence, not by hash tolerance:</w:t>
      </w:r>
    </w:p>
    <w:p>
      <w:pPr>
        <w:pStyle w:val="SourceCode"/>
      </w:pPr>
      <w:r>
        <w:rPr>
          <w:rStyle w:val="VerbatimChar"/>
        </w:rPr>
        <w:t xml:space="preserve">binary_blocks.payload_blake3</w:t>
      </w:r>
      <w:r>
        <w:br/>
      </w:r>
      <w:r>
        <w:rPr>
          <w:rStyle w:val="VerbatimChar"/>
        </w:rPr>
        <w:t xml:space="preserve">binary_blocks.header_blake3</w:t>
      </w:r>
      <w:r>
        <w:br/>
      </w:r>
      <w:r>
        <w:rPr>
          <w:rStyle w:val="VerbatimChar"/>
        </w:rPr>
        <w:t xml:space="preserve">binary_blocks.block_blake3</w:t>
      </w:r>
    </w:p>
    <w:p>
      <w:pPr>
        <w:pStyle w:val="FirstParagraph"/>
      </w:pPr>
      <w:r>
        <w:t xml:space="preserve">BLAKE3 hashes themselves are never tolerance-compared. When these columns reference depth, mask, embedding, vector, or other tolerance-governed derived payloads, an exact hash mismatch MUST NOT by itself cause</w:t>
      </w:r>
      <w:r>
        <w:t xml:space="preserve"> </w:t>
      </w:r>
      <w:r>
        <w:rPr>
          <w:rStyle w:val="VerbatimChar"/>
        </w:rPr>
        <w:t xml:space="preserve">not_equivalent</w:t>
      </w:r>
      <w:r>
        <w:t xml:space="preserve"> </w:t>
      </w:r>
      <w:r>
        <w:t xml:space="preserve">if the referenced decoded payloads satisfy the applicable numerical equivalence rule in Section 5.16.2. The validator MUST report this condition as</w:t>
      </w:r>
      <w:r>
        <w:t xml:space="preserve"> </w:t>
      </w:r>
      <w:r>
        <w:rPr>
          <w:rStyle w:val="VerbatimChar"/>
        </w:rPr>
        <w:t xml:space="preserve">hash_mismatch_allowed_by_source_layer_equivalence</w:t>
      </w:r>
      <w:r>
        <w:t xml:space="preserve"> </w:t>
      </w:r>
      <w:r>
        <w:t xml:space="preserve">or an equivalent machine-readable detail.</w:t>
      </w:r>
    </w:p>
    <w:p>
      <w:pPr>
        <w:pStyle w:val="BodyText"/>
      </w:pPr>
      <w:r>
        <w:t xml:space="preserve">When these hash columns reference exact-governed bytes, such as original media, lossless audio, canonical JSON, canonical JSONL, schema fingerprints, or non-derived package artifacts, exact hash match remains required.</w:t>
      </w:r>
    </w:p>
    <w:p>
      <w:pPr>
        <w:pStyle w:val="BodyText"/>
      </w:pPr>
      <w:r>
        <w:t xml:space="preserve">All columns not explicitly assigned to numerical or source-payload-hash handling are exact-match columns.</w:t>
      </w:r>
    </w:p>
    <w:bookmarkEnd w:id="98"/>
    <w:bookmarkStart w:id="99" w:name="index-manifest"/>
    <w:p>
      <w:pPr>
        <w:pStyle w:val="Heading3"/>
      </w:pPr>
      <w:r>
        <w:t xml:space="preserve">17.6 Index manifest</w:t>
      </w:r>
    </w:p>
    <w:p>
      <w:pPr>
        <w:pStyle w:val="FirstParagraph"/>
      </w:pPr>
      <w:r>
        <w:rPr>
          <w:rStyle w:val="VerbatimChar"/>
        </w:rPr>
        <w:t xml:space="preserve">index/index_manifest.json</w:t>
      </w:r>
      <w:r>
        <w:t xml:space="preserve"> </w:t>
      </w:r>
      <w:r>
        <w:t xml:space="preserve">is a required Core file. It records the logical integrity of</w:t>
      </w:r>
      <w:r>
        <w:t xml:space="preserve"> </w:t>
      </w:r>
      <w:r>
        <w:rPr>
          <w:rStyle w:val="VerbatimChar"/>
        </w:rPr>
        <w:t xml:space="preserve">index/index.sqlite</w:t>
      </w:r>
      <w:r>
        <w:t xml:space="preserve"> </w:t>
      </w:r>
      <w:r>
        <w:t xml:space="preserve">and gives validators enough information to verify the SQLite index without comparing raw SQLite database bytes.</w:t>
      </w:r>
    </w:p>
    <w:p>
      <w:pPr>
        <w:pStyle w:val="BodyText"/>
      </w:pPr>
      <w:r>
        <w:t xml:space="preserve">Required example:</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"svp-index-manifest-v1"</w:t>
      </w:r>
      <w:r>
        <w:rPr>
          <w:rStyle w:val="FunctionTok"/>
        </w:rPr>
        <w:t xml:space="preserve">,</w:t>
      </w:r>
      <w:r>
        <w:br/>
      </w:r>
      <w:r>
        <w:rPr>
          <w:rStyle w:val="NormalTok"/>
        </w:rPr>
        <w:t xml:space="preserve">  </w:t>
      </w:r>
      <w:r>
        <w:rPr>
          <w:rStyle w:val="DataTypeTok"/>
        </w:rPr>
        <w:t xml:space="preserve">"index_schema_version"</w:t>
      </w:r>
      <w:r>
        <w:rPr>
          <w:rStyle w:val="FunctionTok"/>
        </w:rPr>
        <w:t xml:space="preserve">:</w:t>
      </w:r>
      <w:r>
        <w:rPr>
          <w:rStyle w:val="NormalTok"/>
        </w:rPr>
        <w:t xml:space="preserve"> </w:t>
      </w:r>
      <w:r>
        <w:rPr>
          <w:rStyle w:val="StringTok"/>
        </w:rPr>
        <w:t xml:space="preserve">"svp-index-v1"</w:t>
      </w:r>
      <w:r>
        <w:rPr>
          <w:rStyle w:val="FunctionTok"/>
        </w:rPr>
        <w:t xml:space="preserve">,</w:t>
      </w:r>
      <w:r>
        <w:br/>
      </w:r>
      <w:r>
        <w:rPr>
          <w:rStyle w:val="NormalTok"/>
        </w:rPr>
        <w:t xml:space="preserve">  </w:t>
      </w:r>
      <w:r>
        <w:rPr>
          <w:rStyle w:val="DataTypeTok"/>
        </w:rPr>
        <w:t xml:space="preserve">"sqlite_file"</w:t>
      </w:r>
      <w:r>
        <w:rPr>
          <w:rStyle w:val="FunctionTok"/>
        </w:rPr>
        <w:t xml:space="preserve">:</w:t>
      </w:r>
      <w:r>
        <w:rPr>
          <w:rStyle w:val="NormalTok"/>
        </w:rPr>
        <w:t xml:space="preserve"> </w:t>
      </w:r>
      <w:r>
        <w:rPr>
          <w:rStyle w:val="StringTok"/>
        </w:rPr>
        <w:t xml:space="preserve">"index/index.sqlite"</w:t>
      </w:r>
      <w:r>
        <w:rPr>
          <w:rStyle w:val="FunctionTok"/>
        </w:rPr>
        <w:t xml:space="preserve">,</w:t>
      </w:r>
      <w:r>
        <w:br/>
      </w:r>
      <w:r>
        <w:rPr>
          <w:rStyle w:val="NormalTok"/>
        </w:rPr>
        <w:t xml:space="preserve">  </w:t>
      </w:r>
      <w:r>
        <w:rPr>
          <w:rStyle w:val="DataTypeTok"/>
        </w:rPr>
        <w:t xml:space="preserve">"sqlite_file_blake3"</w:t>
      </w:r>
      <w:r>
        <w:rPr>
          <w:rStyle w:val="FunctionTok"/>
        </w:rPr>
        <w:t xml:space="preserve">:</w:t>
      </w:r>
      <w:r>
        <w:rPr>
          <w:rStyle w:val="NormalTok"/>
        </w:rPr>
        <w:t xml:space="preserve"> </w:t>
      </w:r>
      <w:r>
        <w:rPr>
          <w:rStyle w:val="StringTok"/>
        </w:rPr>
        <w:t xml:space="preserve">"blake3:..."</w:t>
      </w:r>
      <w:r>
        <w:rPr>
          <w:rStyle w:val="FunctionTok"/>
        </w:rPr>
        <w:t xml:space="preserve">,</w:t>
      </w:r>
      <w:r>
        <w:br/>
      </w:r>
      <w:r>
        <w:rPr>
          <w:rStyle w:val="NormalTok"/>
        </w:rPr>
        <w:t xml:space="preserve">  </w:t>
      </w:r>
      <w:r>
        <w:rPr>
          <w:rStyle w:val="DataTypeTok"/>
        </w:rPr>
        <w:t xml:space="preserve">"logical_row_stream_version"</w:t>
      </w:r>
      <w:r>
        <w:rPr>
          <w:rStyle w:val="FunctionTok"/>
        </w:rPr>
        <w:t xml:space="preserve">:</w:t>
      </w:r>
      <w:r>
        <w:rPr>
          <w:rStyle w:val="NormalTok"/>
        </w:rPr>
        <w:t xml:space="preserve"> </w:t>
      </w:r>
      <w:r>
        <w:rPr>
          <w:rStyle w:val="StringTok"/>
        </w:rPr>
        <w:t xml:space="preserve">"svp-logical-row-stream-v1"</w:t>
      </w:r>
      <w:r>
        <w:rPr>
          <w:rStyle w:val="FunctionTok"/>
        </w:rPr>
        <w:t xml:space="preserve">,</w:t>
      </w:r>
      <w:r>
        <w:br/>
      </w:r>
      <w:r>
        <w:rPr>
          <w:rStyle w:val="NormalTok"/>
        </w:rPr>
        <w:t xml:space="preserve">  </w:t>
      </w:r>
      <w:r>
        <w:rPr>
          <w:rStyle w:val="DataTypeTok"/>
        </w:rPr>
        <w:t xml:space="preserve">"logical_rows_blake3"</w:t>
      </w:r>
      <w:r>
        <w:rPr>
          <w:rStyle w:val="FunctionTok"/>
        </w:rPr>
        <w:t xml:space="preserve">:</w:t>
      </w:r>
      <w:r>
        <w:rPr>
          <w:rStyle w:val="NormalTok"/>
        </w:rPr>
        <w:t xml:space="preserve"> </w:t>
      </w:r>
      <w:r>
        <w:rPr>
          <w:rStyle w:val="StringTok"/>
        </w:rPr>
        <w:t xml:space="preserve">"blake3:..."</w:t>
      </w:r>
      <w:r>
        <w:rPr>
          <w:rStyle w:val="FunctionTok"/>
        </w:rPr>
        <w:t xml:space="preserve">,</w:t>
      </w:r>
      <w:r>
        <w:br/>
      </w:r>
      <w:r>
        <w:rPr>
          <w:rStyle w:val="NormalTok"/>
        </w:rPr>
        <w:t xml:space="preserve">  </w:t>
      </w:r>
      <w:r>
        <w:rPr>
          <w:rStyle w:val="DataTypeTok"/>
        </w:rPr>
        <w:t xml:space="preserve">"table_count"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"row_count"</w:t>
      </w:r>
      <w:r>
        <w:rPr>
          <w:rStyle w:val="FunctionTok"/>
        </w:rPr>
        <w:t xml:space="preserve">:</w:t>
      </w:r>
      <w:r>
        <w:rPr>
          <w:rStyle w:val="NormalTok"/>
        </w:rPr>
        <w:t xml:space="preserve"> </w:t>
      </w:r>
      <w:r>
        <w:rPr>
          <w:rStyle w:val="DecValTok"/>
        </w:rPr>
        <w:t xml:space="preserve">184233</w:t>
      </w:r>
      <w:r>
        <w:rPr>
          <w:rStyle w:val="FunctionTok"/>
        </w:rPr>
        <w:t xml:space="preserve">,</w:t>
      </w:r>
      <w:r>
        <w:br/>
      </w:r>
      <w:r>
        <w:rPr>
          <w:rStyle w:val="NormalTok"/>
        </w:rPr>
        <w:t xml:space="preserve">  </w:t>
      </w:r>
      <w:r>
        <w:rPr>
          <w:rStyle w:val="DataTypeTok"/>
        </w:rPr>
        <w:t xml:space="preserve">"created_from"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"manifest_blake3"</w:t>
      </w:r>
      <w:r>
        <w:rPr>
          <w:rStyle w:val="FunctionTok"/>
        </w:rPr>
        <w:t xml:space="preserve">:</w:t>
      </w:r>
      <w:r>
        <w:rPr>
          <w:rStyle w:val="NormalTok"/>
        </w:rPr>
        <w:t xml:space="preserve"> </w:t>
      </w:r>
      <w:r>
        <w:rPr>
          <w:rStyle w:val="StringTok"/>
        </w:rPr>
        <w:t xml:space="preserve">"blake3:..."</w:t>
      </w:r>
      <w:r>
        <w:rPr>
          <w:rStyle w:val="FunctionTok"/>
        </w:rPr>
        <w:t xml:space="preserve">,</w:t>
      </w:r>
      <w:r>
        <w:br/>
      </w:r>
      <w:r>
        <w:rPr>
          <w:rStyle w:val="NormalTok"/>
        </w:rPr>
        <w:t xml:space="preserve">    </w:t>
      </w:r>
      <w:r>
        <w:rPr>
          <w:rStyle w:val="DataTypeTok"/>
        </w:rPr>
        <w:t xml:space="preserve">"binary_blocks_manifest_blake3"</w:t>
      </w:r>
      <w:r>
        <w:rPr>
          <w:rStyle w:val="FunctionTok"/>
        </w:rPr>
        <w:t xml:space="preserve">:</w:t>
      </w:r>
      <w:r>
        <w:rPr>
          <w:rStyle w:val="NormalTok"/>
        </w:rPr>
        <w:t xml:space="preserve"> </w:t>
      </w:r>
      <w:r>
        <w:rPr>
          <w:rStyle w:val="StringTok"/>
        </w:rPr>
        <w:t xml:space="preserve">"blake3:..."</w:t>
      </w:r>
      <w:r>
        <w:rPr>
          <w:rStyle w:val="FunctionTok"/>
        </w:rPr>
        <w:t xml:space="preserve">,</w:t>
      </w:r>
      <w:r>
        <w:br/>
      </w:r>
      <w:r>
        <w:rPr>
          <w:rStyle w:val="NormalTok"/>
        </w:rPr>
        <w:t xml:space="preserve">    </w:t>
      </w:r>
      <w:r>
        <w:rPr>
          <w:rStyle w:val="DataTypeTok"/>
        </w:rPr>
        <w:t xml:space="preserve">"embedding_sets_blake3"</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br/>
      </w:r>
      <w:r>
        <w:rPr>
          <w:rStyle w:val="FunctionTok"/>
        </w:rPr>
        <w:t xml:space="preserve">}</w:t>
      </w:r>
    </w:p>
    <w:p>
      <w:pPr>
        <w:pStyle w:val="FirstParagraph"/>
      </w:pPr>
      <w:r>
        <w:t xml:space="preserve">Required fields:</w:t>
      </w:r>
    </w:p>
    <w:p>
      <w:pPr>
        <w:pStyle w:val="SourceCode"/>
      </w:pPr>
      <w:r>
        <w:rPr>
          <w:rStyle w:val="VerbatimChar"/>
        </w:rPr>
        <w:t xml:space="preserve">schema_version</w:t>
      </w:r>
      <w:r>
        <w:br/>
      </w:r>
      <w:r>
        <w:rPr>
          <w:rStyle w:val="VerbatimChar"/>
        </w:rPr>
        <w:t xml:space="preserve">index_schema_version</w:t>
      </w:r>
      <w:r>
        <w:br/>
      </w:r>
      <w:r>
        <w:rPr>
          <w:rStyle w:val="VerbatimChar"/>
        </w:rPr>
        <w:t xml:space="preserve">sqlite_file</w:t>
      </w:r>
      <w:r>
        <w:br/>
      </w:r>
      <w:r>
        <w:rPr>
          <w:rStyle w:val="VerbatimChar"/>
        </w:rPr>
        <w:t xml:space="preserve">sqlite_file_blake3</w:t>
      </w:r>
      <w:r>
        <w:br/>
      </w:r>
      <w:r>
        <w:rPr>
          <w:rStyle w:val="VerbatimChar"/>
        </w:rPr>
        <w:t xml:space="preserve">logical_row_stream_version</w:t>
      </w:r>
      <w:r>
        <w:br/>
      </w:r>
      <w:r>
        <w:rPr>
          <w:rStyle w:val="VerbatimChar"/>
        </w:rPr>
        <w:t xml:space="preserve">logical_rows_blake3</w:t>
      </w:r>
      <w:r>
        <w:br/>
      </w:r>
      <w:r>
        <w:rPr>
          <w:rStyle w:val="VerbatimChar"/>
        </w:rPr>
        <w:t xml:space="preserve">table_count</w:t>
      </w:r>
      <w:r>
        <w:br/>
      </w:r>
      <w:r>
        <w:rPr>
          <w:rStyle w:val="VerbatimChar"/>
        </w:rPr>
        <w:t xml:space="preserve">row_count</w:t>
      </w:r>
      <w:r>
        <w:br/>
      </w:r>
      <w:r>
        <w:rPr>
          <w:rStyle w:val="VerbatimChar"/>
        </w:rPr>
        <w:t xml:space="preserve">created_from</w:t>
      </w:r>
    </w:p>
    <w:p>
      <w:pPr>
        <w:pStyle w:val="FirstParagraph"/>
      </w:pPr>
      <w:r>
        <w:rPr>
          <w:rStyle w:val="VerbatimChar"/>
        </w:rPr>
        <w:t xml:space="preserve">schema_version</w:t>
      </w:r>
      <w:r>
        <w:t xml:space="preserve"> </w:t>
      </w:r>
      <w:r>
        <w:t xml:space="preserve">MUST be</w:t>
      </w:r>
      <w:r>
        <w:t xml:space="preserve"> </w:t>
      </w:r>
      <w:r>
        <w:rPr>
          <w:rStyle w:val="VerbatimChar"/>
        </w:rPr>
        <w:t xml:space="preserve">svp-index-manifest-v1</w:t>
      </w:r>
      <w:r>
        <w:t xml:space="preserve"> </w:t>
      </w:r>
      <w:r>
        <w:t xml:space="preserve">for SVP v1.0.</w:t>
      </w:r>
    </w:p>
    <w:p>
      <w:pPr>
        <w:pStyle w:val="BodyText"/>
      </w:pPr>
      <w:r>
        <w:rPr>
          <w:rStyle w:val="VerbatimChar"/>
        </w:rPr>
        <w:t xml:space="preserve">sqlite_file</w:t>
      </w:r>
      <w:r>
        <w:t xml:space="preserve"> </w:t>
      </w:r>
      <w:r>
        <w:t xml:space="preserve">MUST be</w:t>
      </w:r>
      <w:r>
        <w:t xml:space="preserve"> </w:t>
      </w:r>
      <w:r>
        <w:rPr>
          <w:rStyle w:val="VerbatimChar"/>
        </w:rPr>
        <w:t xml:space="preserve">index/index.sqlite</w:t>
      </w:r>
      <w:r>
        <w:t xml:space="preserve">.</w:t>
      </w:r>
    </w:p>
    <w:p>
      <w:pPr>
        <w:pStyle w:val="BodyText"/>
      </w:pPr>
      <w:r>
        <w:rPr>
          <w:rStyle w:val="VerbatimChar"/>
        </w:rPr>
        <w:t xml:space="preserve">sqlite_file_blake3</w:t>
      </w:r>
      <w:r>
        <w:t xml:space="preserve"> </w:t>
      </w:r>
      <w:r>
        <w:t xml:space="preserve">is the exact BLAKE3 of the physical SQLite database file. It is an integrity fact for the package as built. It is not used for cross-package equivalence because physical SQLite bytes are not required to be reproducible.</w:t>
      </w:r>
    </w:p>
    <w:p>
      <w:pPr>
        <w:pStyle w:val="BodyText"/>
      </w:pPr>
      <w:r>
        <w:rPr>
          <w:rStyle w:val="VerbatimChar"/>
        </w:rPr>
        <w:t xml:space="preserve">logical_row_stream_version</w:t>
      </w:r>
      <w:r>
        <w:t xml:space="preserve"> </w:t>
      </w:r>
      <w:r>
        <w:t xml:space="preserve">MUST identify the canonical logical row-stream procedure. For SVP v1.0 it MUST be</w:t>
      </w:r>
      <w:r>
        <w:t xml:space="preserve"> </w:t>
      </w:r>
      <w:r>
        <w:rPr>
          <w:rStyle w:val="VerbatimChar"/>
        </w:rPr>
        <w:t xml:space="preserve">svp-logical-row-stream-v1</w:t>
      </w:r>
      <w:r>
        <w:t xml:space="preserve">.</w:t>
      </w:r>
    </w:p>
    <w:p>
      <w:pPr>
        <w:pStyle w:val="BodyText"/>
      </w:pPr>
      <w:r>
        <w:rPr>
          <w:rStyle w:val="VerbatimChar"/>
        </w:rPr>
        <w:t xml:space="preserve">logical_rows_blake3</w:t>
      </w:r>
      <w:r>
        <w:t xml:space="preserve"> </w:t>
      </w:r>
      <w:r>
        <w:t xml:space="preserve">MUST be the BLAKE3 of the canonical logical row stream generated by Section 17.5 steps 1 through 10 from the package’s actual</w:t>
      </w:r>
      <w:r>
        <w:t xml:space="preserve"> </w:t>
      </w:r>
      <w:r>
        <w:rPr>
          <w:rStyle w:val="VerbatimChar"/>
        </w:rPr>
        <w:t xml:space="preserve">index/index.sqlite</w:t>
      </w:r>
      <w:r>
        <w:t xml:space="preserve"> </w:t>
      </w:r>
      <w:r>
        <w:t xml:space="preserve">contents. This value is used for single-package logical integrity.</w:t>
      </w:r>
    </w:p>
    <w:p>
      <w:pPr>
        <w:pStyle w:val="BodyText"/>
      </w:pPr>
      <w:r>
        <w:rPr>
          <w:rStyle w:val="VerbatimChar"/>
        </w:rPr>
        <w:t xml:space="preserve">table_count</w:t>
      </w:r>
      <w:r>
        <w:t xml:space="preserve"> </w:t>
      </w:r>
      <w:r>
        <w:t xml:space="preserve">and</w:t>
      </w:r>
      <w:r>
        <w:t xml:space="preserve"> </w:t>
      </w:r>
      <w:r>
        <w:rPr>
          <w:rStyle w:val="VerbatimChar"/>
        </w:rPr>
        <w:t xml:space="preserve">row_count</w:t>
      </w:r>
      <w:r>
        <w:t xml:space="preserve"> </w:t>
      </w:r>
      <w:r>
        <w:t xml:space="preserve">record the number of user-defined logical tables and rows included in the canonical logical row stream. They are validator sanity checks and MUST match the stream used to compute</w:t>
      </w:r>
      <w:r>
        <w:t xml:space="preserve"> </w:t>
      </w:r>
      <w:r>
        <w:rPr>
          <w:rStyle w:val="VerbatimChar"/>
        </w:rPr>
        <w:t xml:space="preserve">logical_rows_blake3</w:t>
      </w:r>
      <w:r>
        <w:t xml:space="preserve">.</w:t>
      </w:r>
    </w:p>
    <w:p>
      <w:pPr>
        <w:pStyle w:val="BodyText"/>
      </w:pPr>
      <w:r>
        <w:rPr>
          <w:rStyle w:val="VerbatimChar"/>
        </w:rPr>
        <w:t xml:space="preserve">created_from</w:t>
      </w:r>
      <w:r>
        <w:t xml:space="preserve"> </w:t>
      </w:r>
      <w:r>
        <w:t xml:space="preserve">MUST include BLAKE3 references to the package records that materially define the index. At minimum it MUST include</w:t>
      </w:r>
      <w:r>
        <w:t xml:space="preserve"> </w:t>
      </w:r>
      <w:r>
        <w:rPr>
          <w:rStyle w:val="VerbatimChar"/>
        </w:rPr>
        <w:t xml:space="preserve">manifest_blake3</w:t>
      </w:r>
      <w:r>
        <w:t xml:space="preserve">,</w:t>
      </w:r>
      <w:r>
        <w:t xml:space="preserve"> </w:t>
      </w:r>
      <w:r>
        <w:rPr>
          <w:rStyle w:val="VerbatimChar"/>
        </w:rPr>
        <w:t xml:space="preserve">binary_blocks_manifest_blake3</w:t>
      </w:r>
      <w:r>
        <w:t xml:space="preserve">, and</w:t>
      </w:r>
      <w:r>
        <w:t xml:space="preserve"> </w:t>
      </w:r>
      <w:r>
        <w:rPr>
          <w:rStyle w:val="VerbatimChar"/>
        </w:rPr>
        <w:t xml:space="preserve">embedding_sets_blake3</w:t>
      </w:r>
      <w:r>
        <w:t xml:space="preserve">. Builders MAY include additional exact BLAKE3 references when the schema defines them.</w:t>
      </w:r>
    </w:p>
    <w:p>
      <w:pPr>
        <w:pStyle w:val="BodyText"/>
      </w:pPr>
      <w:r>
        <w:t xml:space="preserve">The required schema file is:</w:t>
      </w:r>
    </w:p>
    <w:p>
      <w:pPr>
        <w:pStyle w:val="SourceCode"/>
      </w:pPr>
      <w:r>
        <w:rPr>
          <w:rStyle w:val="VerbatimChar"/>
        </w:rPr>
        <w:t xml:space="preserve">/schemas/index-manifest.schema.json</w:t>
      </w:r>
    </w:p>
    <w:p>
      <w:pPr>
        <w:pStyle w:val="FirstParagraph"/>
      </w:pPr>
      <w:r>
        <w:t xml:space="preserve">A strict validator MUST fail the package if</w:t>
      </w:r>
      <w:r>
        <w:t xml:space="preserve"> </w:t>
      </w:r>
      <w:r>
        <w:rPr>
          <w:rStyle w:val="VerbatimChar"/>
        </w:rPr>
        <w:t xml:space="preserve">index/index_manifest.json</w:t>
      </w:r>
      <w:r>
        <w:t xml:space="preserve"> </w:t>
      </w:r>
      <w:r>
        <w:t xml:space="preserve">is absent, malformed, missing a required field, or if the generated Section 17.5 logical row stream does not match</w:t>
      </w:r>
      <w:r>
        <w:t xml:space="preserve"> </w:t>
      </w:r>
      <w:r>
        <w:rPr>
          <w:rStyle w:val="VerbatimChar"/>
        </w:rPr>
        <w:t xml:space="preserve">logical_rows_blake3</w:t>
      </w:r>
      <w:r>
        <w:t xml:space="preserve">.</w:t>
      </w:r>
    </w:p>
    <w:bookmarkEnd w:id="99"/>
    <w:bookmarkEnd w:id="100"/>
    <w:bookmarkStart w:id="104" w:name="provenance"/>
    <w:p>
      <w:pPr>
        <w:pStyle w:val="Heading2"/>
      </w:pPr>
      <w:r>
        <w:t xml:space="preserve">18. Provenance</w:t>
      </w:r>
    </w:p>
    <w:bookmarkStart w:id="101" w:name="processor-and-model-provenance"/>
    <w:p>
      <w:pPr>
        <w:pStyle w:val="Heading3"/>
      </w:pPr>
      <w:r>
        <w:t xml:space="preserve">18.1 Processor and model provenance</w:t>
      </w:r>
    </w:p>
    <w:p>
      <w:pPr>
        <w:pStyle w:val="FirstParagraph"/>
      </w:pPr>
      <w:r>
        <w:t xml:space="preserve">Every processor writes a record to</w:t>
      </w:r>
      <w:r>
        <w:t xml:space="preserve"> </w:t>
      </w:r>
      <w:r>
        <w:rPr>
          <w:rStyle w:val="VerbatimChar"/>
        </w:rPr>
        <w:t xml:space="preserve">provenance/processors.jsonl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"proc_whispercpp_0001"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"whisper.cpp"</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"1.8.6"</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"whisper-cli -m model.bin -f analysis.wav -ml 1"</w:t>
      </w:r>
      <w:r>
        <w:rPr>
          <w:rStyle w:val="FunctionTok"/>
        </w:rPr>
        <w:t xml:space="preserve">,</w:t>
      </w:r>
      <w:r>
        <w:br/>
      </w:r>
      <w:r>
        <w:rPr>
          <w:rStyle w:val="NormalTok"/>
        </w:rPr>
        <w:t xml:space="preserve">  </w:t>
      </w:r>
      <w:r>
        <w:rPr>
          <w:rStyle w:val="DataTypeTok"/>
        </w:rPr>
        <w:t xml:space="preserve">"input_refs"</w:t>
      </w:r>
      <w:r>
        <w:rPr>
          <w:rStyle w:val="FunctionTok"/>
        </w:rPr>
        <w:t xml:space="preserve">:</w:t>
      </w:r>
      <w:r>
        <w:rPr>
          <w:rStyle w:val="NormalTok"/>
        </w:rPr>
        <w:t xml:space="preserve"> </w:t>
      </w:r>
      <w:r>
        <w:rPr>
          <w:rStyle w:val="OtherTok"/>
        </w:rPr>
        <w:t xml:space="preserve">[</w:t>
      </w:r>
      <w:r>
        <w:rPr>
          <w:rStyle w:val="StringTok"/>
        </w:rPr>
        <w:t xml:space="preserve">"media/audio/analysis_mono_16k.wav"</w:t>
      </w:r>
      <w:r>
        <w:rPr>
          <w:rStyle w:val="OtherTok"/>
        </w:rPr>
        <w:t xml:space="preserve">]</w:t>
      </w:r>
      <w:r>
        <w:rPr>
          <w:rStyle w:val="FunctionTok"/>
        </w:rPr>
        <w:t xml:space="preserve">,</w:t>
      </w:r>
      <w:r>
        <w:br/>
      </w:r>
      <w:r>
        <w:rPr>
          <w:rStyle w:val="NormalTok"/>
        </w:rPr>
        <w:t xml:space="preserve">  </w:t>
      </w:r>
      <w:r>
        <w:rPr>
          <w:rStyle w:val="DataTypeTok"/>
        </w:rPr>
        <w:t xml:space="preserve">"output_refs"</w:t>
      </w:r>
      <w:r>
        <w:rPr>
          <w:rStyle w:val="FunctionTok"/>
        </w:rPr>
        <w:t xml:space="preserve">:</w:t>
      </w:r>
      <w:r>
        <w:rPr>
          <w:rStyle w:val="NormalTok"/>
        </w:rPr>
        <w:t xml:space="preserve"> </w:t>
      </w:r>
      <w:r>
        <w:rPr>
          <w:rStyle w:val="OtherTok"/>
        </w:rPr>
        <w:t xml:space="preserve">[</w:t>
      </w:r>
      <w:r>
        <w:rPr>
          <w:rStyle w:val="StringTok"/>
        </w:rPr>
        <w:t xml:space="preserve">"transcript/words.jsonl"</w:t>
      </w:r>
      <w:r>
        <w:rPr>
          <w:rStyle w:val="OtherTok"/>
        </w:rPr>
        <w:t xml:space="preserve">]</w:t>
      </w:r>
      <w:r>
        <w:rPr>
          <w:rStyle w:val="FunctionTok"/>
        </w:rPr>
        <w:t xml:space="preserve">,</w:t>
      </w:r>
      <w:r>
        <w:br/>
      </w:r>
      <w:r>
        <w:rPr>
          <w:rStyle w:val="NormalTok"/>
        </w:rPr>
        <w:t xml:space="preserve">  </w:t>
      </w:r>
      <w:r>
        <w:rPr>
          <w:rStyle w:val="DataTypeTok"/>
        </w:rPr>
        <w:t xml:space="preserve">"model_refs"</w:t>
      </w:r>
      <w:r>
        <w:rPr>
          <w:rStyle w:val="FunctionTok"/>
        </w:rPr>
        <w:t xml:space="preserve">:</w:t>
      </w:r>
      <w:r>
        <w:rPr>
          <w:rStyle w:val="NormalTok"/>
        </w:rPr>
        <w:t xml:space="preserve"> </w:t>
      </w:r>
      <w:r>
        <w:rPr>
          <w:rStyle w:val="OtherTok"/>
        </w:rPr>
        <w:t xml:space="preserve">[</w:t>
      </w:r>
      <w:r>
        <w:rPr>
          <w:rStyle w:val="StringTok"/>
        </w:rPr>
        <w:t xml:space="preserve">"model_whisper_large_v3_turbo_q5_0"</w:t>
      </w:r>
      <w:r>
        <w:rPr>
          <w:rStyle w:val="OtherTok"/>
        </w:rPr>
        <w:t xml:space="preserve">]</w:t>
      </w:r>
      <w:r>
        <w:rPr>
          <w:rStyle w:val="FunctionTok"/>
        </w:rPr>
        <w:t xml:space="preserve">,</w:t>
      </w:r>
      <w:r>
        <w:br/>
      </w:r>
      <w:r>
        <w:rPr>
          <w:rStyle w:val="NormalTok"/>
        </w:rPr>
        <w:t xml:space="preserve">  </w:t>
      </w:r>
      <w:r>
        <w:rPr>
          <w:rStyle w:val="DataTypeTok"/>
        </w:rPr>
        <w:t xml:space="preserve">"task_ids"</w:t>
      </w:r>
      <w:r>
        <w:rPr>
          <w:rStyle w:val="FunctionTok"/>
        </w:rPr>
        <w:t xml:space="preserve">:</w:t>
      </w:r>
      <w:r>
        <w:rPr>
          <w:rStyle w:val="NormalTok"/>
        </w:rPr>
        <w:t xml:space="preserve"> </w:t>
      </w:r>
      <w:r>
        <w:rPr>
          <w:rStyle w:val="OtherTok"/>
        </w:rPr>
        <w:t xml:space="preserve">[</w:t>
      </w:r>
      <w:r>
        <w:rPr>
          <w:rStyle w:val="StringTok"/>
        </w:rPr>
        <w:t xml:space="preserve">"task.transcript.audio_chunk_000014"</w:t>
      </w:r>
      <w:r>
        <w:rPr>
          <w:rStyle w:val="OtherTok"/>
        </w:rPr>
        <w:t xml:space="preserve">]</w:t>
      </w:r>
      <w:r>
        <w:rPr>
          <w:rStyle w:val="FunctionTok"/>
        </w:rPr>
        <w:t xml:space="preserve">,</w:t>
      </w:r>
      <w:r>
        <w:br/>
      </w:r>
      <w:r>
        <w:rPr>
          <w:rStyle w:val="NormalTok"/>
        </w:rPr>
        <w:t xml:space="preserve">  </w:t>
      </w:r>
      <w:r>
        <w:rPr>
          <w:rStyle w:val="DataTypeTok"/>
        </w:rPr>
        <w:t xml:space="preserve">"cache_keys"</w:t>
      </w:r>
      <w:r>
        <w:rPr>
          <w:rStyle w:val="FunctionTok"/>
        </w:rPr>
        <w:t xml:space="preserve">:</w:t>
      </w:r>
      <w:r>
        <w:rPr>
          <w:rStyle w:val="NormalTok"/>
        </w:rPr>
        <w:t xml:space="preserve"> </w:t>
      </w:r>
      <w:r>
        <w:rPr>
          <w:rStyle w:val="OtherTok"/>
        </w:rPr>
        <w:t xml:space="preserve">[</w:t>
      </w:r>
      <w:r>
        <w:rPr>
          <w:rStyle w:val="StringTok"/>
        </w:rPr>
        <w:t xml:space="preserve">"b3:..."</w:t>
      </w:r>
      <w:r>
        <w:rPr>
          <w:rStyle w:val="OtherTok"/>
        </w:rPr>
        <w:t xml:space="preserve">]</w:t>
      </w:r>
      <w:r>
        <w:rPr>
          <w:rStyle w:val="FunctionTok"/>
        </w:rPr>
        <w:t xml:space="preserve">,</w:t>
      </w:r>
      <w:r>
        <w:br/>
      </w:r>
      <w:r>
        <w:rPr>
          <w:rStyle w:val="NormalTok"/>
        </w:rPr>
        <w:t xml:space="preserve">  </w:t>
      </w:r>
      <w:r>
        <w:rPr>
          <w:rStyle w:val="DataTypeTok"/>
        </w:rPr>
        <w:t xml:space="preserve">"started_utc"</w:t>
      </w:r>
      <w:r>
        <w:rPr>
          <w:rStyle w:val="FunctionTok"/>
        </w:rPr>
        <w:t xml:space="preserve">:</w:t>
      </w:r>
      <w:r>
        <w:rPr>
          <w:rStyle w:val="NormalTok"/>
        </w:rPr>
        <w:t xml:space="preserve"> </w:t>
      </w:r>
      <w:r>
        <w:rPr>
          <w:rStyle w:val="StringTok"/>
        </w:rPr>
        <w:t xml:space="preserve">"2026-06-18T00:00:00Z"</w:t>
      </w:r>
      <w:r>
        <w:rPr>
          <w:rStyle w:val="FunctionTok"/>
        </w:rPr>
        <w:t xml:space="preserve">,</w:t>
      </w:r>
      <w:r>
        <w:br/>
      </w:r>
      <w:r>
        <w:rPr>
          <w:rStyle w:val="NormalTok"/>
        </w:rPr>
        <w:t xml:space="preserve">  </w:t>
      </w:r>
      <w:r>
        <w:rPr>
          <w:rStyle w:val="DataTypeTok"/>
        </w:rPr>
        <w:t xml:space="preserve">"completed_utc"</w:t>
      </w:r>
      <w:r>
        <w:rPr>
          <w:rStyle w:val="FunctionTok"/>
        </w:rPr>
        <w:t xml:space="preserve">:</w:t>
      </w:r>
      <w:r>
        <w:rPr>
          <w:rStyle w:val="NormalTok"/>
        </w:rPr>
        <w:t xml:space="preserve"> </w:t>
      </w:r>
      <w:r>
        <w:rPr>
          <w:rStyle w:val="StringTok"/>
        </w:rPr>
        <w:t xml:space="preserve">"2026-06-18T00:00:00Z"</w:t>
      </w:r>
      <w:r>
        <w:br/>
      </w:r>
      <w:r>
        <w:rPr>
          <w:rStyle w:val="FunctionTok"/>
        </w:rPr>
        <w:t xml:space="preserve">}</w:t>
      </w:r>
    </w:p>
    <w:p>
      <w:pPr>
        <w:pStyle w:val="FirstParagraph"/>
      </w:pPr>
      <w:r>
        <w:t xml:space="preserve">Model hash records: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"model_depth_anything_v2_small"</w:t>
      </w:r>
      <w:r>
        <w:rPr>
          <w:rStyle w:val="FunctionTok"/>
        </w:rPr>
        <w:t xml:space="preserve">,</w:t>
      </w:r>
      <w:r>
        <w:br/>
      </w:r>
      <w:r>
        <w:rPr>
          <w:rStyle w:val="NormalTok"/>
        </w:rPr>
        <w:t xml:space="preserve">  </w:t>
      </w:r>
      <w:r>
        <w:rPr>
          <w:rStyle w:val="DataTypeTok"/>
        </w:rPr>
        <w:t xml:space="preserve">"model_bundle_id"</w:t>
      </w:r>
      <w:r>
        <w:rPr>
          <w:rStyle w:val="FunctionTok"/>
        </w:rPr>
        <w:t xml:space="preserve">:</w:t>
      </w:r>
      <w:r>
        <w:rPr>
          <w:rStyle w:val="NormalTok"/>
        </w:rPr>
        <w:t xml:space="preserve"> </w:t>
      </w:r>
      <w:r>
        <w:rPr>
          <w:rStyle w:val="StringTok"/>
        </w:rPr>
        <w:t xml:space="preserve">"model_depth_anything_v2_small@2024-06-13+blake3_8f4c21aa93d0"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"Depth Anything V2 Small"</w:t>
      </w:r>
      <w:r>
        <w:rPr>
          <w:rStyle w:val="FunctionTok"/>
        </w:rPr>
        <w:t xml:space="preserve">,</w:t>
      </w:r>
      <w:r>
        <w:br/>
      </w:r>
      <w:r>
        <w:rPr>
          <w:rStyle w:val="NormalTok"/>
        </w:rPr>
        <w:t xml:space="preserve">  </w:t>
      </w:r>
      <w:r>
        <w:rPr>
          <w:rStyle w:val="DataTypeTok"/>
        </w:rPr>
        <w:t xml:space="preserve">"source_registry"</w:t>
      </w:r>
      <w:r>
        <w:rPr>
          <w:rStyle w:val="FunctionTok"/>
        </w:rPr>
        <w:t xml:space="preserve">:</w:t>
      </w:r>
      <w:r>
        <w:rPr>
          <w:rStyle w:val="NormalTok"/>
        </w:rPr>
        <w:t xml:space="preserve"> </w:t>
      </w:r>
      <w:r>
        <w:rPr>
          <w:rStyle w:val="StringTok"/>
        </w:rPr>
        <w:t xml:space="preserve">"github"</w:t>
      </w:r>
      <w:r>
        <w:rPr>
          <w:rStyle w:val="FunctionTok"/>
        </w:rPr>
        <w:t xml:space="preserve">,</w:t>
      </w:r>
      <w:r>
        <w:br/>
      </w:r>
      <w:r>
        <w:rPr>
          <w:rStyle w:val="NormalTok"/>
        </w:rPr>
        <w:t xml:space="preserve">  </w:t>
      </w:r>
      <w:r>
        <w:rPr>
          <w:rStyle w:val="DataTypeTok"/>
        </w:rPr>
        <w:t xml:space="preserve">"source_slug"</w:t>
      </w:r>
      <w:r>
        <w:rPr>
          <w:rStyle w:val="FunctionTok"/>
        </w:rPr>
        <w:t xml:space="preserve">:</w:t>
      </w:r>
      <w:r>
        <w:rPr>
          <w:rStyle w:val="NormalTok"/>
        </w:rPr>
        <w:t xml:space="preserve"> </w:t>
      </w:r>
      <w:r>
        <w:rPr>
          <w:rStyle w:val="StringTok"/>
        </w:rPr>
        <w:t xml:space="preserve">"DepthAnything/Depth-Anything-V2"</w:t>
      </w:r>
      <w:r>
        <w:rPr>
          <w:rStyle w:val="FunctionTok"/>
        </w:rPr>
        <w:t xml:space="preserve">,</w:t>
      </w:r>
      <w:r>
        <w:br/>
      </w:r>
      <w:r>
        <w:rPr>
          <w:rStyle w:val="NormalTok"/>
        </w:rPr>
        <w:t xml:space="preserve">  </w:t>
      </w:r>
      <w:r>
        <w:rPr>
          <w:rStyle w:val="DataTypeTok"/>
        </w:rPr>
        <w:t xml:space="preserve">"source_revision"</w:t>
      </w:r>
      <w:r>
        <w:rPr>
          <w:rStyle w:val="FunctionTok"/>
        </w:rPr>
        <w:t xml:space="preserve">:</w:t>
      </w:r>
      <w:r>
        <w:rPr>
          <w:rStyle w:val="NormalTok"/>
        </w:rPr>
        <w:t xml:space="preserve"> </w:t>
      </w:r>
      <w:r>
        <w:rPr>
          <w:rStyle w:val="StringTok"/>
        </w:rPr>
        <w:t xml:space="preserve">"2024-06-13-pinned"</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"Apache-2.0"</w:t>
      </w:r>
      <w:r>
        <w:rPr>
          <w:rStyle w:val="FunctionTok"/>
        </w:rPr>
        <w:t xml:space="preserve">,</w:t>
      </w:r>
      <w:r>
        <w:br/>
      </w:r>
      <w:r>
        <w:rPr>
          <w:rStyle w:val="NormalTok"/>
        </w:rPr>
        <w:t xml:space="preserve">  </w:t>
      </w:r>
      <w:r>
        <w:rPr>
          <w:rStyle w:val="DataTypeTok"/>
        </w:rPr>
        <w:t xml:space="preserve">"blake3"</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"bundle_blake3"</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"alternate_hashes"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Processor records MUST identify the exact input references, output references, processor version, canonical model references, model bundle IDs, parameter set, runtime, execution provider, and task IDs used to generate each artifact.</w:t>
      </w:r>
    </w:p>
    <w:bookmarkEnd w:id="101"/>
    <w:bookmarkStart w:id="103" w:name="validation-report"/>
    <w:p>
      <w:pPr>
        <w:pStyle w:val="Heading3"/>
      </w:pPr>
      <w:r>
        <w:t xml:space="preserve">18.2 Validation report</w:t>
      </w:r>
    </w:p>
    <w:p>
      <w:pPr>
        <w:pStyle w:val="FirstParagraph"/>
      </w:pPr>
      <w:r>
        <w:rPr>
          <w:rStyle w:val="VerbatimChar"/>
        </w:rPr>
        <w:t xml:space="preserve">provenance/validation.json</w:t>
      </w:r>
      <w:r>
        <w:t xml:space="preserve"> </w:t>
      </w:r>
      <w:r>
        <w:t xml:space="preserve">is the machine-readable validation report emitted by the reference builder after final package validation. It is also the required report schema for</w:t>
      </w:r>
      <w:r>
        <w:t xml:space="preserve"> </w:t>
      </w:r>
      <w:r>
        <w:rPr>
          <w:rStyle w:val="VerbatimChar"/>
        </w:rPr>
        <w:t xml:space="preserve">svp validate --strict --report</w:t>
      </w:r>
      <w:r>
        <w:t xml:space="preserve"> </w:t>
      </w:r>
      <w:r>
        <w:t xml:space="preserve">and</w:t>
      </w:r>
      <w:r>
        <w:t xml:space="preserve"> </w:t>
      </w:r>
      <w:r>
        <w:rPr>
          <w:rStyle w:val="VerbatimChar"/>
        </w:rPr>
        <w:t xml:space="preserve">svp validate --equivalent --report</w:t>
      </w:r>
      <w:r>
        <w:t xml:space="preserve">.</w:t>
      </w:r>
    </w:p>
    <w:p>
      <w:pPr>
        <w:pStyle w:val="BodyText"/>
      </w:pPr>
      <w:r>
        <w:t xml:space="preserve">A completed reference-builder package MUST include</w:t>
      </w:r>
      <w:r>
        <w:t xml:space="preserve"> </w:t>
      </w:r>
      <w:r>
        <w:rPr>
          <w:rStyle w:val="VerbatimChar"/>
        </w:rPr>
        <w:t xml:space="preserve">provenance/validation.json</w:t>
      </w:r>
      <w:r>
        <w:t xml:space="preserve">. The validation report is provenance about conformance; it is not an observation layer and it MUST NOT be used to override core records.</w:t>
      </w:r>
    </w:p>
    <w:p>
      <w:pPr>
        <w:pStyle w:val="BodyText"/>
      </w:pPr>
      <w:r>
        <w:t xml:space="preserve">RC1 requires</w:t>
      </w:r>
      <w:r>
        <w:t xml:space="preserve"> </w:t>
      </w:r>
      <w:r>
        <w:rPr>
          <w:rStyle w:val="VerbatimChar"/>
        </w:rPr>
        <w:t xml:space="preserve">/spec/validation-codes.json</w:t>
      </w:r>
      <w:r>
        <w:t xml:space="preserve"> </w:t>
      </w:r>
      <w:r>
        <w:t xml:space="preserve">as a normative machine-readable registry published alongside the JSON schemas. Validators MUST use registered standard codes for standard conditions. Implementation-specific codes MAY exist only under an implementation namespace beginning with</w:t>
      </w:r>
      <w:r>
        <w:t xml:space="preserve"> </w:t>
      </w:r>
      <w:r>
        <w:rPr>
          <w:rStyle w:val="VerbatimChar"/>
        </w:rPr>
        <w:t xml:space="preserve">X_</w:t>
      </w:r>
      <w:r>
        <w:t xml:space="preserve">, and MUST NOT redefine the meaning of standard</w:t>
      </w:r>
      <w:r>
        <w:t xml:space="preserve"> </w:t>
      </w:r>
      <w:r>
        <w:rPr>
          <w:rStyle w:val="VerbatimChar"/>
        </w:rPr>
        <w:t xml:space="preserve">ERR_</w:t>
      </w:r>
      <w:r>
        <w:t xml:space="preserve">,</w:t>
      </w:r>
      <w:r>
        <w:t xml:space="preserve"> </w:t>
      </w:r>
      <w:r>
        <w:rPr>
          <w:rStyle w:val="VerbatimChar"/>
        </w:rPr>
        <w:t xml:space="preserve">WARN_</w:t>
      </w:r>
      <w:r>
        <w:t xml:space="preserve">, or</w:t>
      </w:r>
      <w:r>
        <w:t xml:space="preserve"> </w:t>
      </w:r>
      <w:r>
        <w:rPr>
          <w:rStyle w:val="VerbatimChar"/>
        </w:rPr>
        <w:t xml:space="preserve">INFO_</w:t>
      </w:r>
      <w:r>
        <w:t xml:space="preserve"> </w:t>
      </w:r>
      <w:r>
        <w:t xml:space="preserve">codes.</w:t>
      </w:r>
    </w:p>
    <w:bookmarkStart w:id="102" w:name="core-status-and-authenticity-status"/>
    <w:p>
      <w:pPr>
        <w:pStyle w:val="Heading4"/>
      </w:pPr>
      <w:r>
        <w:t xml:space="preserve">18.2.1 Core status and authenticity status</w:t>
      </w:r>
    </w:p>
    <w:p>
      <w:pPr>
        <w:pStyle w:val="FirstParagraph"/>
      </w:pPr>
      <w:r>
        <w:t xml:space="preserve">Validation reports have separate Core and authenticity result channels.</w:t>
      </w:r>
    </w:p>
    <w:p>
      <w:pPr>
        <w:pStyle w:val="BodyText"/>
      </w:pPr>
      <w:r>
        <w:rPr>
          <w:rStyle w:val="VerbatimChar"/>
        </w:rPr>
        <w:t xml:space="preserve">status</w:t>
      </w:r>
      <w:r>
        <w:t xml:space="preserve"> </w:t>
      </w:r>
      <w:r>
        <w:t xml:space="preserve">and validator default exit code are computed only from Core validation findings. A Core-valid package remains Core-valid even when a provided detached signature is missing, unreadable, untrusted, or mismatched.</w:t>
      </w:r>
    </w:p>
    <w:p>
      <w:pPr>
        <w:pStyle w:val="BodyText"/>
      </w:pPr>
      <w:r>
        <w:rPr>
          <w:rStyle w:val="VerbatimChar"/>
        </w:rPr>
        <w:t xml:space="preserve">authenticity_status</w:t>
      </w:r>
      <w:r>
        <w:t xml:space="preserve"> </w:t>
      </w:r>
      <w:r>
        <w:t xml:space="preserve">is computed only from detached-signature verification when authenticity verification is requested. Authenticity findings MUST be placed in the</w:t>
      </w:r>
      <w:r>
        <w:t xml:space="preserve"> </w:t>
      </w:r>
      <w:r>
        <w:rPr>
          <w:rStyle w:val="VerbatimChar"/>
        </w:rPr>
        <w:t xml:space="preserve">authenticity</w:t>
      </w:r>
      <w:r>
        <w:t xml:space="preserve"> </w:t>
      </w:r>
      <w:r>
        <w:t xml:space="preserve">array. They MAY have severity</w:t>
      </w:r>
      <w:r>
        <w:t xml:space="preserve"> </w:t>
      </w:r>
      <w:r>
        <w:rPr>
          <w:rStyle w:val="VerbatimChar"/>
        </w:rPr>
        <w:t xml:space="preserve">error</w:t>
      </w:r>
      <w:r>
        <w:t xml:space="preserve">, but they are excluded from Core</w:t>
      </w:r>
      <w:r>
        <w:t xml:space="preserve"> </w:t>
      </w:r>
      <w:r>
        <w:rPr>
          <w:rStyle w:val="VerbatimChar"/>
        </w:rPr>
        <w:t xml:space="preserve">status</w:t>
      </w:r>
      <w:r>
        <w:t xml:space="preserve"> </w:t>
      </w:r>
      <w:r>
        <w:t xml:space="preserve">computation and the default validator exit code.</w:t>
      </w:r>
    </w:p>
    <w:p>
      <w:pPr>
        <w:pStyle w:val="BodyText"/>
      </w:pPr>
      <w:r>
        <w:t xml:space="preserve">A validator MAY provide an explicit signature-enforcement mode, such as</w:t>
      </w:r>
      <w:r>
        <w:t xml:space="preserve"> </w:t>
      </w:r>
      <w:r>
        <w:rPr>
          <w:rStyle w:val="VerbatimChar"/>
        </w:rPr>
        <w:t xml:space="preserve">svp validate --require-valid-signature</w:t>
      </w:r>
      <w:r>
        <w:t xml:space="preserve">. In that mode, signature mismatch MAY produce a non-zero process exit for the command. This is an invocation policy and MUST NOT redefine SVP Core validity.</w:t>
      </w:r>
    </w:p>
    <w:p>
      <w:pPr>
        <w:pStyle w:val="BodyText"/>
      </w:pPr>
      <w:r>
        <w:t xml:space="preserve">Example strict-validation report with separate authenticity findings:</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"1.0-rc.1"</w:t>
      </w:r>
      <w:r>
        <w:rPr>
          <w:rStyle w:val="FunctionTok"/>
        </w:rPr>
        <w:t xml:space="preserve">,</w:t>
      </w:r>
      <w:r>
        <w:br/>
      </w:r>
      <w:r>
        <w:rPr>
          <w:rStyle w:val="NormalTok"/>
        </w:rPr>
        <w:t xml:space="preserve">  </w:t>
      </w:r>
      <w:r>
        <w:rPr>
          <w:rStyle w:val="DataTypeTok"/>
        </w:rPr>
        <w:t xml:space="preserve">"validator"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"svp-validator"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"1.0.0-rc.1"</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"valid_with_warnings"</w:t>
      </w:r>
      <w:r>
        <w:rPr>
          <w:rStyle w:val="FunctionTok"/>
        </w:rPr>
        <w:t xml:space="preserve">,</w:t>
      </w:r>
      <w:r>
        <w:br/>
      </w:r>
      <w:r>
        <w:rPr>
          <w:rStyle w:val="NormalTok"/>
        </w:rPr>
        <w:t xml:space="preserve">  </w:t>
      </w:r>
      <w:r>
        <w:rPr>
          <w:rStyle w:val="DataTypeTok"/>
        </w:rPr>
        <w:t xml:space="preserve">"core_status"</w:t>
      </w:r>
      <w:r>
        <w:rPr>
          <w:rStyle w:val="FunctionTok"/>
        </w:rPr>
        <w:t xml:space="preserve">:</w:t>
      </w:r>
      <w:r>
        <w:rPr>
          <w:rStyle w:val="NormalTok"/>
        </w:rPr>
        <w:t xml:space="preserve"> </w:t>
      </w:r>
      <w:r>
        <w:rPr>
          <w:rStyle w:val="StringTok"/>
        </w:rPr>
        <w:t xml:space="preserve">"valid_with_warnings"</w:t>
      </w:r>
      <w:r>
        <w:rPr>
          <w:rStyle w:val="FunctionTok"/>
        </w:rPr>
        <w:t xml:space="preserve">,</w:t>
      </w:r>
      <w:r>
        <w:br/>
      </w:r>
      <w:r>
        <w:rPr>
          <w:rStyle w:val="NormalTok"/>
        </w:rPr>
        <w:t xml:space="preserve">  </w:t>
      </w:r>
      <w:r>
        <w:rPr>
          <w:rStyle w:val="DataTypeTok"/>
        </w:rPr>
        <w:t xml:space="preserve">"authenticity_status"</w:t>
      </w:r>
      <w:r>
        <w:rPr>
          <w:rStyle w:val="FunctionTok"/>
        </w:rPr>
        <w:t xml:space="preserve">:</w:t>
      </w:r>
      <w:r>
        <w:rPr>
          <w:rStyle w:val="NormalTok"/>
        </w:rPr>
        <w:t xml:space="preserve"> </w:t>
      </w:r>
      <w:r>
        <w:rPr>
          <w:rStyle w:val="StringTok"/>
        </w:rPr>
        <w:t xml:space="preserve">"signature_mismatch"</w:t>
      </w:r>
      <w:r>
        <w:rPr>
          <w:rStyle w:val="FunctionTok"/>
        </w:rPr>
        <w:t xml:space="preserve">,</w:t>
      </w:r>
      <w:r>
        <w:br/>
      </w:r>
      <w:r>
        <w:rPr>
          <w:rStyle w:val="NormalTok"/>
        </w:rPr>
        <w:t xml:space="preserve">  </w:t>
      </w:r>
      <w:r>
        <w:rPr>
          <w:rStyle w:val="DataTypeTok"/>
        </w:rPr>
        <w:t xml:space="preserve">"checked_utc"</w:t>
      </w:r>
      <w:r>
        <w:rPr>
          <w:rStyle w:val="FunctionTok"/>
        </w:rPr>
        <w:t xml:space="preserve">:</w:t>
      </w:r>
      <w:r>
        <w:rPr>
          <w:rStyle w:val="NormalTok"/>
        </w:rPr>
        <w:t xml:space="preserve"> </w:t>
      </w:r>
      <w:r>
        <w:rPr>
          <w:rStyle w:val="StringTok"/>
        </w:rPr>
        <w:t xml:space="preserve">"2026-06-19T00:00:00Z"</w:t>
      </w:r>
      <w:r>
        <w:rPr>
          <w:rStyle w:val="FunctionTok"/>
        </w:rPr>
        <w:t xml:space="preserve">,</w:t>
      </w:r>
      <w:r>
        <w:br/>
      </w:r>
      <w:r>
        <w:rPr>
          <w:rStyle w:val="NormalTok"/>
        </w:rPr>
        <w:t xml:space="preserve">  </w:t>
      </w:r>
      <w:r>
        <w:rPr>
          <w:rStyle w:val="DataTypeTok"/>
        </w:rPr>
        <w:t xml:space="preserve">"package_hash"</w:t>
      </w:r>
      <w:r>
        <w:rPr>
          <w:rStyle w:val="FunctionTok"/>
        </w:rPr>
        <w:t xml:space="preserve">:</w:t>
      </w:r>
      <w:r>
        <w:rPr>
          <w:rStyle w:val="NormalTok"/>
        </w:rPr>
        <w:t xml:space="preserve"> </w:t>
      </w:r>
      <w:r>
        <w:rPr>
          <w:rStyle w:val="StringTok"/>
        </w:rPr>
        <w:t xml:space="preserve">"blake3:..."</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"WARN_UNSUPPORTED_LABEL_SCHEMA"</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"warning"</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"/labels/labels.jsonl"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"Labels schema version is newer than this validator supports. Core validation is unaffected."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"infos"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"INFO_DEGENERATE_VISUAL_SOURCE"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"/entities/entity_tracks.jsonl"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"No persistent visual entity tracks were observed. Required visual sections are present and valid."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"authenticity"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"ERR_SIGNATURE_MISMATCH"</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"video.svpsig"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"Detached signature did not verify against the exact finalized .svp package bytes. Core validation is unaffected."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Example equivalence-validation metrics block:</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"1.0-rc.1"</w:t>
      </w:r>
      <w:r>
        <w:rPr>
          <w:rStyle w:val="FunctionTok"/>
        </w:rPr>
        <w:t xml:space="preserve">,</w:t>
      </w:r>
      <w:r>
        <w:br/>
      </w:r>
      <w:r>
        <w:rPr>
          <w:rStyle w:val="NormalTok"/>
        </w:rPr>
        <w:t xml:space="preserve">  </w:t>
      </w:r>
      <w:r>
        <w:rPr>
          <w:rStyle w:val="DataTypeTok"/>
        </w:rPr>
        <w:t xml:space="preserve">"validator"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"svp-validator"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"1.0.0-rc.1"</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"numerically_equivalent"</w:t>
      </w:r>
      <w:r>
        <w:rPr>
          <w:rStyle w:val="FunctionTok"/>
        </w:rPr>
        <w:t xml:space="preserve">,</w:t>
      </w:r>
      <w:r>
        <w:br/>
      </w:r>
      <w:r>
        <w:rPr>
          <w:rStyle w:val="NormalTok"/>
        </w:rPr>
        <w:t xml:space="preserve">  </w:t>
      </w:r>
      <w:r>
        <w:rPr>
          <w:rStyle w:val="DataTypeTok"/>
        </w:rPr>
        <w:t xml:space="preserve">"checked_utc"</w:t>
      </w:r>
      <w:r>
        <w:rPr>
          <w:rStyle w:val="FunctionTok"/>
        </w:rPr>
        <w:t xml:space="preserve">:</w:t>
      </w:r>
      <w:r>
        <w:rPr>
          <w:rStyle w:val="NormalTok"/>
        </w:rPr>
        <w:t xml:space="preserve"> </w:t>
      </w:r>
      <w:r>
        <w:rPr>
          <w:rStyle w:val="StringTok"/>
        </w:rPr>
        <w:t xml:space="preserve">"2026-06-19T00:00:00Z"</w:t>
      </w:r>
      <w:r>
        <w:rPr>
          <w:rStyle w:val="FunctionTok"/>
        </w:rPr>
        <w:t xml:space="preserve">,</w:t>
      </w:r>
      <w:r>
        <w:br/>
      </w:r>
      <w:r>
        <w:rPr>
          <w:rStyle w:val="NormalTok"/>
        </w:rPr>
        <w:t xml:space="preserve">  </w:t>
      </w:r>
      <w:r>
        <w:rPr>
          <w:rStyle w:val="DataTypeTok"/>
        </w:rPr>
        <w:t xml:space="preserve">"packages"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"cpu-build.svp"</w:t>
      </w:r>
      <w:r>
        <w:rPr>
          <w:rStyle w:val="FunctionTok"/>
        </w:rPr>
        <w:t xml:space="preserve">,</w:t>
      </w:r>
      <w:r>
        <w:br/>
      </w:r>
      <w:r>
        <w:rPr>
          <w:rStyle w:val="NormalTok"/>
        </w:rPr>
        <w:t xml:space="preserve">      </w:t>
      </w:r>
      <w:r>
        <w:rPr>
          <w:rStyle w:val="DataTypeTok"/>
        </w:rPr>
        <w:t xml:space="preserve">"package_hash"</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"coreml-build.svp"</w:t>
      </w:r>
      <w:r>
        <w:rPr>
          <w:rStyle w:val="FunctionTok"/>
        </w:rPr>
        <w:t xml:space="preserve">,</w:t>
      </w:r>
      <w:r>
        <w:br/>
      </w:r>
      <w:r>
        <w:rPr>
          <w:rStyle w:val="NormalTok"/>
        </w:rPr>
        <w:t xml:space="preserve">      </w:t>
      </w:r>
      <w:r>
        <w:rPr>
          <w:rStyle w:val="DataTypeTok"/>
        </w:rPr>
        <w:t xml:space="preserve">"package_hash"</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"passed_within_tolerance"</w:t>
      </w:r>
      <w:r>
        <w:rPr>
          <w:rStyle w:val="FunctionTok"/>
        </w:rPr>
        <w:t xml:space="preserve">,</w:t>
      </w:r>
      <w:r>
        <w:br/>
      </w:r>
      <w:r>
        <w:rPr>
          <w:rStyle w:val="NormalTok"/>
        </w:rPr>
        <w:t xml:space="preserve">      </w:t>
      </w:r>
      <w:r>
        <w:rPr>
          <w:rStyle w:val="DataTypeTok"/>
        </w:rPr>
        <w:t xml:space="preserve">"rmse"</w:t>
      </w:r>
      <w:r>
        <w:rPr>
          <w:rStyle w:val="FunctionTok"/>
        </w:rPr>
        <w:t xml:space="preserve">:</w:t>
      </w:r>
      <w:r>
        <w:rPr>
          <w:rStyle w:val="NormalTok"/>
        </w:rPr>
        <w:t xml:space="preserve"> </w:t>
      </w:r>
      <w:r>
        <w:rPr>
          <w:rStyle w:val="DecValTok"/>
        </w:rPr>
        <w:t xml:space="preserve">0</w:t>
      </w:r>
      <w:r>
        <w:rPr>
          <w:rStyle w:val="ErrorTok"/>
        </w:rPr>
        <w:t xml:space="preserve">.0021</w:t>
      </w:r>
      <w:r>
        <w:rPr>
          <w:rStyle w:val="FunctionTok"/>
        </w:rPr>
        <w:t xml:space="preserve">,</w:t>
      </w:r>
      <w:r>
        <w:br/>
      </w:r>
      <w:r>
        <w:rPr>
          <w:rStyle w:val="NormalTok"/>
        </w:rPr>
        <w:t xml:space="preserve">      </w:t>
      </w:r>
      <w:r>
        <w:rPr>
          <w:rStyle w:val="DataTypeTok"/>
        </w:rPr>
        <w:t xml:space="preserve">"threshold_rmse"</w:t>
      </w:r>
      <w:r>
        <w:rPr>
          <w:rStyle w:val="FunctionTok"/>
        </w:rPr>
        <w:t xml:space="preserve">:</w:t>
      </w:r>
      <w:r>
        <w:rPr>
          <w:rStyle w:val="NormalTok"/>
        </w:rPr>
        <w:t xml:space="preserve"> </w:t>
      </w:r>
      <w:r>
        <w:rPr>
          <w:rStyle w:val="DecValTok"/>
        </w:rPr>
        <w:t xml:space="preserve">0</w:t>
      </w:r>
      <w:r>
        <w:rPr>
          <w:rStyle w:val="ErrorTok"/>
        </w:rPr>
        <w:t xml:space="preserve">.005</w:t>
      </w:r>
      <w:r>
        <w:rPr>
          <w:rStyle w:val="FunctionTok"/>
        </w:rPr>
        <w:t xml:space="preserve">,</w:t>
      </w:r>
      <w:r>
        <w:br/>
      </w:r>
      <w:r>
        <w:rPr>
          <w:rStyle w:val="NormalTok"/>
        </w:rPr>
        <w:t xml:space="preserve">      </w:t>
      </w:r>
      <w:r>
        <w:rPr>
          <w:rStyle w:val="DataTypeTok"/>
        </w:rPr>
        <w:t xml:space="preserve">"max_absolute_error"</w:t>
      </w:r>
      <w:r>
        <w:rPr>
          <w:rStyle w:val="FunctionTok"/>
        </w:rPr>
        <w:t xml:space="preserve">:</w:t>
      </w:r>
      <w:r>
        <w:rPr>
          <w:rStyle w:val="NormalTok"/>
        </w:rPr>
        <w:t xml:space="preserve"> </w:t>
      </w:r>
      <w:r>
        <w:rPr>
          <w:rStyle w:val="DecValTok"/>
        </w:rPr>
        <w:t xml:space="preserve">0</w:t>
      </w:r>
      <w:r>
        <w:rPr>
          <w:rStyle w:val="ErrorTok"/>
        </w:rPr>
        <w:t xml:space="preserve">.0094</w:t>
      </w:r>
      <w:r>
        <w:br/>
      </w:r>
      <w:r>
        <w:rPr>
          <w:rStyle w:val="NormalTok"/>
        </w:rPr>
        <w:t xml:space="preserve">    </w:t>
      </w:r>
      <w:r>
        <w:rPr>
          <w:rStyle w:val="FunctionTok"/>
        </w:rPr>
        <w:t xml:space="preserve">},</w:t>
      </w:r>
      <w:r>
        <w:br/>
      </w:r>
      <w:r>
        <w:rPr>
          <w:rStyle w:val="NormalTok"/>
        </w:rPr>
        <w:t xml:space="preserve">    </w:t>
      </w:r>
      <w:r>
        <w:rPr>
          <w:rStyle w:val="DataTypeTok"/>
        </w:rPr>
        <w:t xml:space="preserve">"embeddings"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"passed_within_tolerance"</w:t>
      </w:r>
      <w:r>
        <w:rPr>
          <w:rStyle w:val="FunctionTok"/>
        </w:rPr>
        <w:t xml:space="preserve">,</w:t>
      </w:r>
      <w:r>
        <w:br/>
      </w:r>
      <w:r>
        <w:rPr>
          <w:rStyle w:val="NormalTok"/>
        </w:rPr>
        <w:t xml:space="preserve">      </w:t>
      </w:r>
      <w:r>
        <w:rPr>
          <w:rStyle w:val="DataTypeTok"/>
        </w:rPr>
        <w:t xml:space="preserve">"minimum_cosine_similarity"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99921</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999</w:t>
      </w:r>
      <w:r>
        <w:br/>
      </w:r>
      <w:r>
        <w:rPr>
          <w:rStyle w:val="NormalTok"/>
        </w:rPr>
        <w:t xml:space="preserve">    </w:t>
      </w:r>
      <w:r>
        <w:rPr>
          <w:rStyle w:val="FunctionTok"/>
        </w:rPr>
        <w:t xml:space="preserve">},</w:t>
      </w:r>
      <w:r>
        <w:br/>
      </w:r>
      <w:r>
        <w:rPr>
          <w:rStyle w:val="NormalTok"/>
        </w:rPr>
        <w:t xml:space="preserve">    </w:t>
      </w:r>
      <w:r>
        <w:rPr>
          <w:rStyle w:val="DataTypeTok"/>
        </w:rPr>
        <w:t xml:space="preserve">"masks"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"byte_identical"</w:t>
      </w:r>
      <w:r>
        <w:br/>
      </w:r>
      <w:r>
        <w:rPr>
          <w:rStyle w:val="NormalTok"/>
        </w:rPr>
        <w:t xml:space="preserve">    </w:t>
      </w:r>
      <w:r>
        <w:rPr>
          <w:rStyle w:val="FunctionTok"/>
        </w:rPr>
        <w:t xml:space="preserve">},</w:t>
      </w:r>
      <w:r>
        <w:br/>
      </w:r>
      <w:r>
        <w:rPr>
          <w:rStyle w:val="NormalTok"/>
        </w:rPr>
        <w:t xml:space="preserve">    </w:t>
      </w:r>
      <w:r>
        <w:rPr>
          <w:rStyle w:val="DataTypeTok"/>
        </w:rPr>
        <w:t xml:space="preserve">"index_sqlite"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"numerically_equivalent"</w:t>
      </w:r>
      <w:r>
        <w:rPr>
          <w:rStyle w:val="FunctionTok"/>
        </w:rPr>
        <w:t xml:space="preserve">,</w:t>
      </w:r>
      <w:r>
        <w:br/>
      </w:r>
      <w:r>
        <w:rPr>
          <w:rStyle w:val="NormalTok"/>
        </w:rPr>
        <w:t xml:space="preserve">      </w:t>
      </w:r>
      <w:r>
        <w:rPr>
          <w:rStyle w:val="DataTypeTok"/>
        </w:rPr>
        <w:t xml:space="preserve">"hash_columns_deferred_to_payload_equivalence"</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"vector_rows_compared"</w:t>
      </w:r>
      <w:r>
        <w:rPr>
          <w:rStyle w:val="FunctionTok"/>
        </w:rPr>
        <w:t xml:space="preserve">:</w:t>
      </w:r>
      <w:r>
        <w:rPr>
          <w:rStyle w:val="NormalTok"/>
        </w:rPr>
        <w:t xml:space="preserve"> </w:t>
      </w:r>
      <w:r>
        <w:rPr>
          <w:rStyle w:val="DecValTok"/>
        </w:rPr>
        <w:t xml:space="preserve">3184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"infos"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"INFO_SQLITE_HASH_MISMATCH_ALLOWED_BY_SOURCE_LAYER_EQUIVALENCE"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"/index/index.sqlite"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"SQLite hash columns differed exactly, but referenced payloads passed source-layer numerical equivalence."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"authenticity"</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Allowed strict-validation</w:t>
      </w:r>
      <w:r>
        <w:t xml:space="preserve"> </w:t>
      </w:r>
      <w:r>
        <w:rPr>
          <w:rStyle w:val="VerbatimChar"/>
        </w:rPr>
        <w:t xml:space="preserve">status</w:t>
      </w:r>
      <w:r>
        <w:t xml:space="preserve"> </w:t>
      </w:r>
      <w:r>
        <w:t xml:space="preserve">values:</w:t>
      </w:r>
    </w:p>
    <w:p>
      <w:pPr>
        <w:pStyle w:val="SourceCode"/>
      </w:pPr>
      <w:r>
        <w:rPr>
          <w:rStyle w:val="VerbatimChar"/>
        </w:rPr>
        <w:t xml:space="preserve">valid</w:t>
      </w:r>
      <w:r>
        <w:br/>
      </w:r>
      <w:r>
        <w:rPr>
          <w:rStyle w:val="VerbatimChar"/>
        </w:rPr>
        <w:t xml:space="preserve">valid_with_warnings</w:t>
      </w:r>
      <w:r>
        <w:br/>
      </w:r>
      <w:r>
        <w:rPr>
          <w:rStyle w:val="VerbatimChar"/>
        </w:rPr>
        <w:t xml:space="preserve">invalid</w:t>
      </w:r>
      <w:r>
        <w:br/>
      </w:r>
      <w:r>
        <w:rPr>
          <w:rStyle w:val="VerbatimChar"/>
        </w:rPr>
        <w:t xml:space="preserve">unreadable</w:t>
      </w:r>
    </w:p>
    <w:p>
      <w:pPr>
        <w:pStyle w:val="FirstParagraph"/>
      </w:pPr>
      <w:r>
        <w:t xml:space="preserve">Allowed equivalence-validation</w:t>
      </w:r>
      <w:r>
        <w:t xml:space="preserve"> </w:t>
      </w:r>
      <w:r>
        <w:rPr>
          <w:rStyle w:val="VerbatimChar"/>
        </w:rPr>
        <w:t xml:space="preserve">status</w:t>
      </w:r>
      <w:r>
        <w:t xml:space="preserve"> </w:t>
      </w:r>
      <w:r>
        <w:t xml:space="preserve">values:</w:t>
      </w:r>
    </w:p>
    <w:p>
      <w:pPr>
        <w:pStyle w:val="SourceCode"/>
      </w:pPr>
      <w:r>
        <w:rPr>
          <w:rStyle w:val="VerbatimChar"/>
        </w:rPr>
        <w:t xml:space="preserve">byte_identical</w:t>
      </w:r>
      <w:r>
        <w:br/>
      </w:r>
      <w:r>
        <w:rPr>
          <w:rStyle w:val="VerbatimChar"/>
        </w:rPr>
        <w:t xml:space="preserve">structurally_equivalent</w:t>
      </w:r>
      <w:r>
        <w:br/>
      </w:r>
      <w:r>
        <w:rPr>
          <w:rStyle w:val="VerbatimChar"/>
        </w:rPr>
        <w:t xml:space="preserve">numerically_equivalent</w:t>
      </w:r>
      <w:r>
        <w:br/>
      </w:r>
      <w:r>
        <w:rPr>
          <w:rStyle w:val="VerbatimChar"/>
        </w:rPr>
        <w:t xml:space="preserve">not_equivalent</w:t>
      </w:r>
      <w:r>
        <w:br/>
      </w:r>
      <w:r>
        <w:rPr>
          <w:rStyle w:val="VerbatimChar"/>
        </w:rPr>
        <w:t xml:space="preserve">unreadable</w:t>
      </w:r>
    </w:p>
    <w:p>
      <w:pPr>
        <w:pStyle w:val="FirstParagraph"/>
      </w:pPr>
      <w:r>
        <w:t xml:space="preserve">Allowed</w:t>
      </w:r>
      <w:r>
        <w:t xml:space="preserve"> </w:t>
      </w:r>
      <w:r>
        <w:rPr>
          <w:rStyle w:val="VerbatimChar"/>
        </w:rPr>
        <w:t xml:space="preserve">authenticity_status</w:t>
      </w:r>
      <w:r>
        <w:t xml:space="preserve"> </w:t>
      </w:r>
      <w:r>
        <w:t xml:space="preserve">values:</w:t>
      </w:r>
    </w:p>
    <w:p>
      <w:pPr>
        <w:pStyle w:val="SourceCode"/>
      </w:pPr>
      <w:r>
        <w:rPr>
          <w:rStyle w:val="VerbatimChar"/>
        </w:rPr>
        <w:t xml:space="preserve">not_checked</w:t>
      </w:r>
      <w:r>
        <w:br/>
      </w:r>
      <w:r>
        <w:rPr>
          <w:rStyle w:val="VerbatimChar"/>
        </w:rPr>
        <w:t xml:space="preserve">signature_missing</w:t>
      </w:r>
      <w:r>
        <w:br/>
      </w:r>
      <w:r>
        <w:rPr>
          <w:rStyle w:val="VerbatimChar"/>
        </w:rPr>
        <w:t xml:space="preserve">signature_verified</w:t>
      </w:r>
      <w:r>
        <w:br/>
      </w:r>
      <w:r>
        <w:rPr>
          <w:rStyle w:val="VerbatimChar"/>
        </w:rPr>
        <w:t xml:space="preserve">signature_mismatch</w:t>
      </w:r>
      <w:r>
        <w:br/>
      </w:r>
      <w:r>
        <w:rPr>
          <w:rStyle w:val="VerbatimChar"/>
        </w:rPr>
        <w:t xml:space="preserve">signature_untrusted</w:t>
      </w:r>
      <w:r>
        <w:br/>
      </w:r>
      <w:r>
        <w:rPr>
          <w:rStyle w:val="VerbatimChar"/>
        </w:rPr>
        <w:t xml:space="preserve">signature_unreadable</w:t>
      </w:r>
    </w:p>
    <w:p>
      <w:pPr>
        <w:pStyle w:val="FirstParagraph"/>
      </w:pPr>
      <w:r>
        <w:t xml:space="preserve">Allowed</w:t>
      </w:r>
      <w:r>
        <w:t xml:space="preserve"> </w:t>
      </w:r>
      <w:r>
        <w:rPr>
          <w:rStyle w:val="VerbatimChar"/>
        </w:rPr>
        <w:t xml:space="preserve">severity</w:t>
      </w:r>
      <w:r>
        <w:t xml:space="preserve"> </w:t>
      </w:r>
      <w:r>
        <w:t xml:space="preserve">values:</w:t>
      </w:r>
    </w:p>
    <w:p>
      <w:pPr>
        <w:pStyle w:val="SourceCode"/>
      </w:pPr>
      <w:r>
        <w:rPr>
          <w:rStyle w:val="VerbatimChar"/>
        </w:rPr>
        <w:t xml:space="preserve">info</w:t>
      </w:r>
      <w:r>
        <w:br/>
      </w:r>
      <w:r>
        <w:rPr>
          <w:rStyle w:val="VerbatimChar"/>
        </w:rPr>
        <w:t xml:space="preserve">warning</w:t>
      </w:r>
      <w:r>
        <w:br/>
      </w:r>
      <w:r>
        <w:rPr>
          <w:rStyle w:val="VerbatimChar"/>
        </w:rPr>
        <w:t xml:space="preserve">error</w:t>
      </w:r>
      <w:r>
        <w:br/>
      </w:r>
      <w:r>
        <w:rPr>
          <w:rStyle w:val="VerbatimChar"/>
        </w:rPr>
        <w:t xml:space="preserve">fatal</w:t>
      </w:r>
    </w:p>
    <w:p>
      <w:pPr>
        <w:pStyle w:val="FirstParagraph"/>
      </w:pPr>
      <w:r>
        <w:t xml:space="preserve">Allowed report buckets:</w:t>
      </w:r>
    </w:p>
    <w:p>
      <w:pPr>
        <w:pStyle w:val="SourceCode"/>
      </w:pPr>
      <w:r>
        <w:rPr>
          <w:rStyle w:val="VerbatimChar"/>
        </w:rPr>
        <w:t xml:space="preserve">errors        Core validation failures and fatal Core unreadability findings</w:t>
      </w:r>
      <w:r>
        <w:br/>
      </w:r>
      <w:r>
        <w:rPr>
          <w:rStyle w:val="VerbatimChar"/>
        </w:rPr>
        <w:t xml:space="preserve">warnings      Core warnings that do not invalidate the package</w:t>
      </w:r>
      <w:r>
        <w:br/>
      </w:r>
      <w:r>
        <w:rPr>
          <w:rStyle w:val="VerbatimChar"/>
        </w:rPr>
        <w:t xml:space="preserve">infos         Informational Core or equivalence findings</w:t>
      </w:r>
      <w:r>
        <w:br/>
      </w:r>
      <w:r>
        <w:rPr>
          <w:rStyle w:val="VerbatimChar"/>
        </w:rPr>
        <w:t xml:space="preserve">authenticity  Detached-signature findings excluded from Core status computation</w:t>
      </w:r>
    </w:p>
    <w:p>
      <w:pPr>
        <w:pStyle w:val="FirstParagraph"/>
      </w:pPr>
      <w:r>
        <w:t xml:space="preserve">When</w:t>
      </w:r>
      <w:r>
        <w:t xml:space="preserve"> </w:t>
      </w:r>
      <w:r>
        <w:rPr>
          <w:rStyle w:val="VerbatimChar"/>
        </w:rPr>
        <w:t xml:space="preserve">svp validate --equivalent</w:t>
      </w:r>
      <w:r>
        <w:t xml:space="preserve"> </w:t>
      </w:r>
      <w:r>
        <w:t xml:space="preserve">is run, the report MUST include a</w:t>
      </w:r>
      <w:r>
        <w:t xml:space="preserve"> </w:t>
      </w:r>
      <w:r>
        <w:rPr>
          <w:rStyle w:val="VerbatimChar"/>
        </w:rPr>
        <w:t xml:space="preserve">metrics</w:t>
      </w:r>
      <w:r>
        <w:t xml:space="preserve"> </w:t>
      </w:r>
      <w:r>
        <w:t xml:space="preserve">object. If the result is</w:t>
      </w:r>
      <w:r>
        <w:t xml:space="preserve"> </w:t>
      </w:r>
      <w:r>
        <w:rPr>
          <w:rStyle w:val="VerbatimChar"/>
        </w:rPr>
        <w:t xml:space="preserve">numerically_equivalent</w:t>
      </w:r>
      <w:r>
        <w:t xml:space="preserve">, the metrics object MUST identify every tolerance-governed layer that differed, the metric used, the measured value, the threshold, and whether the layer passed or failed. A top-level</w:t>
      </w:r>
      <w:r>
        <w:t xml:space="preserve"> </w:t>
      </w:r>
      <w:r>
        <w:rPr>
          <w:rStyle w:val="VerbatimChar"/>
        </w:rPr>
        <w:t xml:space="preserve">numerically_equivalent</w:t>
      </w:r>
      <w:r>
        <w:t xml:space="preserve"> </w:t>
      </w:r>
      <w:r>
        <w:t xml:space="preserve">result without per-layer metrics is not a conforming RC1 equivalence report.</w:t>
      </w:r>
    </w:p>
    <w:p>
      <w:pPr>
        <w:pStyle w:val="BodyText"/>
      </w:pPr>
      <w:r>
        <w:t xml:space="preserve">RC1 defines this initial validation code registry. The authoritative machine-readable version MUST be published at</w:t>
      </w:r>
      <w:r>
        <w:t xml:space="preserve"> </w:t>
      </w:r>
      <w:r>
        <w:rPr>
          <w:rStyle w:val="VerbatimChar"/>
        </w:rPr>
        <w:t xml:space="preserve">/spec/validation-codes.json</w:t>
      </w:r>
      <w:r>
        <w:t xml:space="preserve">:</w:t>
      </w:r>
    </w:p>
    <w:p>
      <w:pPr>
        <w:pStyle w:val="Compact"/>
        <w:numPr>
          <w:ilvl w:val="0"/>
          <w:numId w:val="1021"/>
        </w:numPr>
      </w:pPr>
      <w:r>
        <w:rPr>
          <w:rStyle w:val="VerbatimChar"/>
        </w:rPr>
        <w:t xml:space="preserve">ERR_CORE_MISSING_MANIFEST</w:t>
      </w:r>
      <w:r>
        <w:t xml:space="preserve"> </w:t>
      </w:r>
      <w:r>
        <w:t xml:space="preserve">(</w:t>
      </w:r>
      <w:r>
        <w:rPr>
          <w:rStyle w:val="VerbatimChar"/>
        </w:rPr>
        <w:t xml:space="preserve">fatal</w:t>
      </w:r>
      <w:r>
        <w:t xml:space="preserve">):</w:t>
      </w:r>
      <w:r>
        <w:t xml:space="preserve"> </w:t>
      </w:r>
      <w:r>
        <w:rPr>
          <w:rStyle w:val="VerbatimChar"/>
        </w:rPr>
        <w:t xml:space="preserve">manifest.json</w:t>
      </w:r>
      <w:r>
        <w:t xml:space="preserve"> </w:t>
      </w:r>
      <w:r>
        <w:t xml:space="preserve">is absent or unreadable.</w:t>
      </w:r>
    </w:p>
    <w:p>
      <w:pPr>
        <w:pStyle w:val="Compact"/>
        <w:numPr>
          <w:ilvl w:val="0"/>
          <w:numId w:val="1021"/>
        </w:numPr>
      </w:pPr>
      <w:r>
        <w:rPr>
          <w:rStyle w:val="VerbatimChar"/>
        </w:rPr>
        <w:t xml:space="preserve">ERR_CORE_MISSING_SECTION</w:t>
      </w:r>
      <w:r>
        <w:t xml:space="preserve"> </w:t>
      </w:r>
      <w:r>
        <w:t xml:space="preserve">(</w:t>
      </w:r>
      <w:r>
        <w:rPr>
          <w:rStyle w:val="VerbatimChar"/>
        </w:rPr>
        <w:t xml:space="preserve">fatal</w:t>
      </w:r>
      <w:r>
        <w:t xml:space="preserve">): a required core section is absent.</w:t>
      </w:r>
    </w:p>
    <w:p>
      <w:pPr>
        <w:pStyle w:val="Compact"/>
        <w:numPr>
          <w:ilvl w:val="0"/>
          <w:numId w:val="1021"/>
        </w:numPr>
      </w:pPr>
      <w:r>
        <w:rPr>
          <w:rStyle w:val="VerbatimChar"/>
        </w:rPr>
        <w:t xml:space="preserve">ERR_CORE_UNKNOWN_ROOT_SECTION</w:t>
      </w:r>
      <w:r>
        <w:t xml:space="preserve"> </w:t>
      </w:r>
      <w:r>
        <w:t xml:space="preserve">(</w:t>
      </w:r>
      <w:r>
        <w:rPr>
          <w:rStyle w:val="VerbatimChar"/>
        </w:rPr>
        <w:t xml:space="preserve">error</w:t>
      </w:r>
      <w:r>
        <w:t xml:space="preserve">): a root-level section other than the allowed core sections or</w:t>
      </w:r>
      <w:r>
        <w:t xml:space="preserve"> </w:t>
      </w:r>
      <w:r>
        <w:rPr>
          <w:rStyle w:val="VerbatimChar"/>
        </w:rPr>
        <w:t xml:space="preserve">/labels</w:t>
      </w:r>
      <w:r>
        <w:t xml:space="preserve"> </w:t>
      </w:r>
      <w:r>
        <w:t xml:space="preserve">exists.</w:t>
      </w:r>
    </w:p>
    <w:p>
      <w:pPr>
        <w:pStyle w:val="Compact"/>
        <w:numPr>
          <w:ilvl w:val="0"/>
          <w:numId w:val="1021"/>
        </w:numPr>
      </w:pPr>
      <w:r>
        <w:rPr>
          <w:rStyle w:val="VerbatimChar"/>
        </w:rPr>
        <w:t xml:space="preserve">ERR_CORE_MISSING_TRANSCRIPT</w:t>
      </w:r>
      <w:r>
        <w:t xml:space="preserve"> </w:t>
      </w:r>
      <w:r>
        <w:t xml:space="preserve">(</w:t>
      </w:r>
      <w:r>
        <w:rPr>
          <w:rStyle w:val="VerbatimChar"/>
        </w:rPr>
        <w:t xml:space="preserve">error</w:t>
      </w:r>
      <w:r>
        <w:t xml:space="preserve">): transcript files are missing or invalid.</w:t>
      </w:r>
    </w:p>
    <w:p>
      <w:pPr>
        <w:pStyle w:val="Compact"/>
        <w:numPr>
          <w:ilvl w:val="0"/>
          <w:numId w:val="1021"/>
        </w:numPr>
      </w:pPr>
      <w:r>
        <w:rPr>
          <w:rStyle w:val="VerbatimChar"/>
        </w:rPr>
        <w:t xml:space="preserve">ERR_CORE_WORD_MISSING_SPEAKER</w:t>
      </w:r>
      <w:r>
        <w:t xml:space="preserve"> </w:t>
      </w:r>
      <w:r>
        <w:t xml:space="preserve">(</w:t>
      </w:r>
      <w:r>
        <w:rPr>
          <w:rStyle w:val="VerbatimChar"/>
        </w:rPr>
        <w:t xml:space="preserve">error</w:t>
      </w:r>
      <w:r>
        <w:t xml:space="preserve">): a word record lacks exactly one primary</w:t>
      </w:r>
      <w:r>
        <w:t xml:space="preserve"> </w:t>
      </w:r>
      <w:r>
        <w:rPr>
          <w:rStyle w:val="VerbatimChar"/>
        </w:rPr>
        <w:t xml:space="preserve">speaker_id</w:t>
      </w:r>
      <w:r>
        <w:t xml:space="preserve"> </w:t>
      </w:r>
      <w:r>
        <w:t xml:space="preserve">when</w:t>
      </w:r>
      <w:r>
        <w:t xml:space="preserve"> </w:t>
      </w:r>
      <w:r>
        <w:rPr>
          <w:rStyle w:val="VerbatimChar"/>
        </w:rPr>
        <w:t xml:space="preserve">word_count</w:t>
      </w:r>
      <w:r>
        <w:t xml:space="preserve"> </w:t>
      </w:r>
      <w:r>
        <w:t xml:space="preserve">is nonzero.</w:t>
      </w:r>
    </w:p>
    <w:p>
      <w:pPr>
        <w:pStyle w:val="Compact"/>
        <w:numPr>
          <w:ilvl w:val="0"/>
          <w:numId w:val="1021"/>
        </w:numPr>
      </w:pPr>
      <w:r>
        <w:rPr>
          <w:rStyle w:val="VerbatimChar"/>
        </w:rPr>
        <w:t xml:space="preserve">ERR_CORE_TIMESTAMP_NONCANONICAL</w:t>
      </w:r>
      <w:r>
        <w:t xml:space="preserve"> </w:t>
      </w:r>
      <w:r>
        <w:t xml:space="preserve">(</w:t>
      </w:r>
      <w:r>
        <w:rPr>
          <w:rStyle w:val="VerbatimChar"/>
        </w:rPr>
        <w:t xml:space="preserve">error</w:t>
      </w:r>
      <w:r>
        <w:t xml:space="preserve">): a stored timestamp does not match exact-rational round-half-to-even derivation.</w:t>
      </w:r>
    </w:p>
    <w:p>
      <w:pPr>
        <w:pStyle w:val="Compact"/>
        <w:numPr>
          <w:ilvl w:val="0"/>
          <w:numId w:val="1021"/>
        </w:numPr>
      </w:pPr>
      <w:r>
        <w:rPr>
          <w:rStyle w:val="VerbatimChar"/>
        </w:rPr>
        <w:t xml:space="preserve">ERR_CORE_RASTER_EXTENT_MISMATCH</w:t>
      </w:r>
      <w:r>
        <w:t xml:space="preserve"> </w:t>
      </w:r>
      <w:r>
        <w:t xml:space="preserve">(</w:t>
      </w:r>
      <w:r>
        <w:rPr>
          <w:rStyle w:val="VerbatimChar"/>
        </w:rPr>
        <w:t xml:space="preserve">error</w:t>
      </w:r>
      <w:r>
        <w:t xml:space="preserve">): mask or depth extents do not match the package canonical analysis raster.</w:t>
      </w:r>
    </w:p>
    <w:p>
      <w:pPr>
        <w:pStyle w:val="Compact"/>
        <w:numPr>
          <w:ilvl w:val="0"/>
          <w:numId w:val="1021"/>
        </w:numPr>
      </w:pPr>
      <w:r>
        <w:rPr>
          <w:rStyle w:val="VerbatimChar"/>
        </w:rPr>
        <w:t xml:space="preserve">ERR_CORE_MISSING_DEPTH</w:t>
      </w:r>
      <w:r>
        <w:t xml:space="preserve"> </w:t>
      </w:r>
      <w:r>
        <w:t xml:space="preserve">(</w:t>
      </w:r>
      <w:r>
        <w:rPr>
          <w:rStyle w:val="VerbatimChar"/>
        </w:rPr>
        <w:t xml:space="preserve">error</w:t>
      </w:r>
      <w:r>
        <w:t xml:space="preserve">): required depth index or block stream is missing.</w:t>
      </w:r>
    </w:p>
    <w:p>
      <w:pPr>
        <w:pStyle w:val="Compact"/>
        <w:numPr>
          <w:ilvl w:val="0"/>
          <w:numId w:val="1021"/>
        </w:numPr>
      </w:pPr>
      <w:r>
        <w:rPr>
          <w:rStyle w:val="VerbatimChar"/>
        </w:rPr>
        <w:t xml:space="preserve">ERR_CORE_MISSING_MASKS</w:t>
      </w:r>
      <w:r>
        <w:t xml:space="preserve"> </w:t>
      </w:r>
      <w:r>
        <w:t xml:space="preserve">(</w:t>
      </w:r>
      <w:r>
        <w:rPr>
          <w:rStyle w:val="VerbatimChar"/>
        </w:rPr>
        <w:t xml:space="preserve">error</w:t>
      </w:r>
      <w:r>
        <w:t xml:space="preserve">): required mask index or block stream is missing.</w:t>
      </w:r>
    </w:p>
    <w:p>
      <w:pPr>
        <w:pStyle w:val="Compact"/>
        <w:numPr>
          <w:ilvl w:val="0"/>
          <w:numId w:val="1021"/>
        </w:numPr>
      </w:pPr>
      <w:r>
        <w:rPr>
          <w:rStyle w:val="VerbatimChar"/>
        </w:rPr>
        <w:t xml:space="preserve">ERR_CORE_INVALID_BLOCK_HEADER</w:t>
      </w:r>
      <w:r>
        <w:t xml:space="preserve"> </w:t>
      </w:r>
      <w:r>
        <w:t xml:space="preserve">(</w:t>
      </w:r>
      <w:r>
        <w:rPr>
          <w:rStyle w:val="VerbatimChar"/>
        </w:rPr>
        <w:t xml:space="preserve">error</w:t>
      </w:r>
      <w:r>
        <w:t xml:space="preserve">): an SVP binary block header is malformed or unsupported.</w:t>
      </w:r>
    </w:p>
    <w:p>
      <w:pPr>
        <w:pStyle w:val="Compact"/>
        <w:numPr>
          <w:ilvl w:val="0"/>
          <w:numId w:val="1021"/>
        </w:numPr>
      </w:pPr>
      <w:r>
        <w:rPr>
          <w:rStyle w:val="VerbatimChar"/>
        </w:rPr>
        <w:t xml:space="preserve">ERR_CORE_INVALID_BLOCK_HASH</w:t>
      </w:r>
      <w:r>
        <w:t xml:space="preserve"> </w:t>
      </w:r>
      <w:r>
        <w:t xml:space="preserve">(</w:t>
      </w:r>
      <w:r>
        <w:rPr>
          <w:rStyle w:val="VerbatimChar"/>
        </w:rPr>
        <w:t xml:space="preserve">error</w:t>
      </w:r>
      <w:r>
        <w:t xml:space="preserve">): a block payload, header, or block hash does not verify.</w:t>
      </w:r>
    </w:p>
    <w:p>
      <w:pPr>
        <w:pStyle w:val="Compact"/>
        <w:numPr>
          <w:ilvl w:val="0"/>
          <w:numId w:val="1021"/>
        </w:numPr>
      </w:pPr>
      <w:r>
        <w:rPr>
          <w:rStyle w:val="VerbatimChar"/>
        </w:rPr>
        <w:t xml:space="preserve">ERR_CORE_FORBIDDEN_BLOCK_TYPE</w:t>
      </w:r>
      <w:r>
        <w:t xml:space="preserve"> </w:t>
      </w:r>
      <w:r>
        <w:t xml:space="preserve">(</w:t>
      </w:r>
      <w:r>
        <w:rPr>
          <w:rStyle w:val="VerbatimChar"/>
        </w:rPr>
        <w:t xml:space="preserve">error</w:t>
      </w:r>
      <w:r>
        <w:t xml:space="preserve">): a reserved, experimental, sentinel, or unknown block type appears in a strict v1.0 package.</w:t>
      </w:r>
    </w:p>
    <w:p>
      <w:pPr>
        <w:pStyle w:val="Compact"/>
        <w:numPr>
          <w:ilvl w:val="0"/>
          <w:numId w:val="1021"/>
        </w:numPr>
      </w:pPr>
      <w:r>
        <w:rPr>
          <w:rStyle w:val="VerbatimChar"/>
        </w:rPr>
        <w:t xml:space="preserve">ERR_CORE_INDEX_SCHEMA_INVALID</w:t>
      </w:r>
      <w:r>
        <w:t xml:space="preserve"> </w:t>
      </w:r>
      <w:r>
        <w:t xml:space="preserve">(</w:t>
      </w:r>
      <w:r>
        <w:rPr>
          <w:rStyle w:val="VerbatimChar"/>
        </w:rPr>
        <w:t xml:space="preserve">error</w:t>
      </w:r>
      <w:r>
        <w:t xml:space="preserve">):</w:t>
      </w:r>
      <w:r>
        <w:t xml:space="preserve"> </w:t>
      </w:r>
      <w:r>
        <w:rPr>
          <w:rStyle w:val="VerbatimChar"/>
        </w:rPr>
        <w:t xml:space="preserve">index/index.sqlite</w:t>
      </w:r>
      <w:r>
        <w:t xml:space="preserve"> </w:t>
      </w:r>
      <w:r>
        <w:t xml:space="preserve">does not contain the required schema.</w:t>
      </w:r>
    </w:p>
    <w:p>
      <w:pPr>
        <w:pStyle w:val="Compact"/>
        <w:numPr>
          <w:ilvl w:val="0"/>
          <w:numId w:val="1021"/>
        </w:numPr>
      </w:pPr>
      <w:r>
        <w:rPr>
          <w:rStyle w:val="VerbatimChar"/>
        </w:rPr>
        <w:t xml:space="preserve">ERR_CORE_INDEX_MANIFEST_INVALID</w:t>
      </w:r>
      <w:r>
        <w:t xml:space="preserve"> </w:t>
      </w:r>
      <w:r>
        <w:t xml:space="preserve">(</w:t>
      </w:r>
      <w:r>
        <w:rPr>
          <w:rStyle w:val="VerbatimChar"/>
        </w:rPr>
        <w:t xml:space="preserve">error</w:t>
      </w:r>
      <w:r>
        <w:t xml:space="preserve">):</w:t>
      </w:r>
      <w:r>
        <w:t xml:space="preserve"> </w:t>
      </w:r>
      <w:r>
        <w:rPr>
          <w:rStyle w:val="VerbatimChar"/>
        </w:rPr>
        <w:t xml:space="preserve">index/index_manifest.json</w:t>
      </w:r>
      <w:r>
        <w:t xml:space="preserve"> </w:t>
      </w:r>
      <w:r>
        <w:t xml:space="preserve">is missing, malformed, or fails schema validation.</w:t>
      </w:r>
    </w:p>
    <w:p>
      <w:pPr>
        <w:pStyle w:val="Compact"/>
        <w:numPr>
          <w:ilvl w:val="0"/>
          <w:numId w:val="1021"/>
        </w:numPr>
      </w:pPr>
      <w:r>
        <w:rPr>
          <w:rStyle w:val="VerbatimChar"/>
        </w:rPr>
        <w:t xml:space="preserve">ERR_CORE_INDEX_LOGICAL_MISMATCH</w:t>
      </w:r>
      <w:r>
        <w:t xml:space="preserve"> </w:t>
      </w:r>
      <w:r>
        <w:t xml:space="preserve">(</w:t>
      </w:r>
      <w:r>
        <w:rPr>
          <w:rStyle w:val="VerbatimChar"/>
        </w:rPr>
        <w:t xml:space="preserve">error</w:t>
      </w:r>
      <w:r>
        <w:t xml:space="preserve">): SQLite single-package logical integrity failed, or exact-governed SQLite values failed during equivalence validation.</w:t>
      </w:r>
    </w:p>
    <w:p>
      <w:pPr>
        <w:pStyle w:val="Compact"/>
        <w:numPr>
          <w:ilvl w:val="0"/>
          <w:numId w:val="1021"/>
        </w:numPr>
      </w:pPr>
      <w:r>
        <w:rPr>
          <w:rStyle w:val="VerbatimChar"/>
        </w:rPr>
        <w:t xml:space="preserve">ERR_CORE_HASH_MISMATCH</w:t>
      </w:r>
      <w:r>
        <w:t xml:space="preserve"> </w:t>
      </w:r>
      <w:r>
        <w:t xml:space="preserve">(</w:t>
      </w:r>
      <w:r>
        <w:rPr>
          <w:rStyle w:val="VerbatimChar"/>
        </w:rPr>
        <w:t xml:space="preserve">error</w:t>
      </w:r>
      <w:r>
        <w:t xml:space="preserve">): a required BLAKE3 digest does not match.</w:t>
      </w:r>
    </w:p>
    <w:p>
      <w:pPr>
        <w:pStyle w:val="Compact"/>
        <w:numPr>
          <w:ilvl w:val="0"/>
          <w:numId w:val="1021"/>
        </w:numPr>
      </w:pPr>
      <w:r>
        <w:rPr>
          <w:rStyle w:val="VerbatimChar"/>
        </w:rPr>
        <w:t xml:space="preserve">ERR_CORE_PATH_TRAVERSAL</w:t>
      </w:r>
      <w:r>
        <w:t xml:space="preserve"> </w:t>
      </w:r>
      <w:r>
        <w:t xml:space="preserve">(</w:t>
      </w:r>
      <w:r>
        <w:rPr>
          <w:rStyle w:val="VerbatimChar"/>
        </w:rPr>
        <w:t xml:space="preserve">fatal</w:t>
      </w:r>
      <w:r>
        <w:t xml:space="preserve">): a ZIP entry path escapes the package root or is not normalized.</w:t>
      </w:r>
    </w:p>
    <w:p>
      <w:pPr>
        <w:pStyle w:val="Compact"/>
        <w:numPr>
          <w:ilvl w:val="0"/>
          <w:numId w:val="1021"/>
        </w:numPr>
      </w:pPr>
      <w:r>
        <w:rPr>
          <w:rStyle w:val="VerbatimChar"/>
        </w:rPr>
        <w:t xml:space="preserve">ERR_SIGNATURE_MISMATCH</w:t>
      </w:r>
      <w:r>
        <w:t xml:space="preserve"> </w:t>
      </w:r>
      <w:r>
        <w:t xml:space="preserve">(</w:t>
      </w:r>
      <w:r>
        <w:rPr>
          <w:rStyle w:val="VerbatimChar"/>
        </w:rPr>
        <w:t xml:space="preserve">error</w:t>
      </w:r>
      <w:r>
        <w:t xml:space="preserve">, authenticity bucket): a provided</w:t>
      </w:r>
      <w:r>
        <w:t xml:space="preserve"> </w:t>
      </w:r>
      <w:r>
        <w:rPr>
          <w:rStyle w:val="VerbatimChar"/>
        </w:rPr>
        <w:t xml:space="preserve">.svpsig</w:t>
      </w:r>
      <w:r>
        <w:t xml:space="preserve"> </w:t>
      </w:r>
      <w:r>
        <w:t xml:space="preserve">sidecar does not verify against the finalized</w:t>
      </w:r>
      <w:r>
        <w:t xml:space="preserve"> </w:t>
      </w:r>
      <w:r>
        <w:rPr>
          <w:rStyle w:val="VerbatimChar"/>
        </w:rPr>
        <w:t xml:space="preserve">.svp</w:t>
      </w:r>
      <w:r>
        <w:t xml:space="preserve"> </w:t>
      </w:r>
      <w:r>
        <w:t xml:space="preserve">bytes.</w:t>
      </w:r>
    </w:p>
    <w:p>
      <w:pPr>
        <w:pStyle w:val="Compact"/>
        <w:numPr>
          <w:ilvl w:val="0"/>
          <w:numId w:val="1021"/>
        </w:numPr>
      </w:pPr>
      <w:r>
        <w:rPr>
          <w:rStyle w:val="VerbatimChar"/>
        </w:rPr>
        <w:t xml:space="preserve">ERR_SIGNATURE_UNREADABLE</w:t>
      </w:r>
      <w:r>
        <w:t xml:space="preserve"> </w:t>
      </w:r>
      <w:r>
        <w:t xml:space="preserve">(</w:t>
      </w:r>
      <w:r>
        <w:rPr>
          <w:rStyle w:val="VerbatimChar"/>
        </w:rPr>
        <w:t xml:space="preserve">error</w:t>
      </w:r>
      <w:r>
        <w:t xml:space="preserve">, authenticity bucket): a provided</w:t>
      </w:r>
      <w:r>
        <w:t xml:space="preserve"> </w:t>
      </w:r>
      <w:r>
        <w:rPr>
          <w:rStyle w:val="VerbatimChar"/>
        </w:rPr>
        <w:t xml:space="preserve">.svpsig</w:t>
      </w:r>
      <w:r>
        <w:t xml:space="preserve"> </w:t>
      </w:r>
      <w:r>
        <w:t xml:space="preserve">sidecar cannot be parsed or uses an unsupported required field.</w:t>
      </w:r>
    </w:p>
    <w:p>
      <w:pPr>
        <w:pStyle w:val="Compact"/>
        <w:numPr>
          <w:ilvl w:val="0"/>
          <w:numId w:val="1021"/>
        </w:numPr>
      </w:pPr>
      <w:r>
        <w:rPr>
          <w:rStyle w:val="VerbatimChar"/>
        </w:rPr>
        <w:t xml:space="preserve">WARN_UNSUPPORTED_LABEL_SCHEMA</w:t>
      </w:r>
      <w:r>
        <w:t xml:space="preserve"> </w:t>
      </w:r>
      <w:r>
        <w:t xml:space="preserve">(</w:t>
      </w:r>
      <w:r>
        <w:rPr>
          <w:rStyle w:val="VerbatimChar"/>
        </w:rPr>
        <w:t xml:space="preserve">warning</w:t>
      </w:r>
      <w:r>
        <w:t xml:space="preserve">):</w:t>
      </w:r>
      <w:r>
        <w:t xml:space="preserve"> </w:t>
      </w:r>
      <w:r>
        <w:rPr>
          <w:rStyle w:val="VerbatimChar"/>
        </w:rPr>
        <w:t xml:space="preserve">/labels</w:t>
      </w:r>
      <w:r>
        <w:t xml:space="preserve"> </w:t>
      </w:r>
      <w:r>
        <w:t xml:space="preserve">contains a future schema version the reader or validator does not support.</w:t>
      </w:r>
    </w:p>
    <w:p>
      <w:pPr>
        <w:pStyle w:val="Compact"/>
        <w:numPr>
          <w:ilvl w:val="0"/>
          <w:numId w:val="1021"/>
        </w:numPr>
      </w:pPr>
      <w:r>
        <w:rPr>
          <w:rStyle w:val="VerbatimChar"/>
        </w:rPr>
        <w:t xml:space="preserve">WARN_CACHE_DISABLED</w:t>
      </w:r>
      <w:r>
        <w:t xml:space="preserve"> </w:t>
      </w:r>
      <w:r>
        <w:t xml:space="preserve">(</w:t>
      </w:r>
      <w:r>
        <w:rPr>
          <w:rStyle w:val="VerbatimChar"/>
        </w:rPr>
        <w:t xml:space="preserve">warning</w:t>
      </w:r>
      <w:r>
        <w:t xml:space="preserve">): the builder could not use the global cache and fell back to direct compute.</w:t>
      </w:r>
    </w:p>
    <w:p>
      <w:pPr>
        <w:pStyle w:val="Compact"/>
        <w:numPr>
          <w:ilvl w:val="0"/>
          <w:numId w:val="1021"/>
        </w:numPr>
      </w:pPr>
      <w:r>
        <w:rPr>
          <w:rStyle w:val="VerbatimChar"/>
        </w:rPr>
        <w:t xml:space="preserve">WARN_JOURNAL_RETAINED_DIAGNOSTIC</w:t>
      </w:r>
      <w:r>
        <w:t xml:space="preserve"> </w:t>
      </w:r>
      <w:r>
        <w:t xml:space="preserve">(</w:t>
      </w:r>
      <w:r>
        <w:rPr>
          <w:rStyle w:val="VerbatimChar"/>
        </w:rPr>
        <w:t xml:space="preserve">warning</w:t>
      </w:r>
      <w:r>
        <w:t xml:space="preserve">): the journal was retained because the user explicitly requested diagnostic retention.</w:t>
      </w:r>
    </w:p>
    <w:p>
      <w:pPr>
        <w:pStyle w:val="Compact"/>
        <w:numPr>
          <w:ilvl w:val="0"/>
          <w:numId w:val="1021"/>
        </w:numPr>
      </w:pPr>
      <w:r>
        <w:rPr>
          <w:rStyle w:val="VerbatimChar"/>
        </w:rPr>
        <w:t xml:space="preserve">WARN_SIGNATURE_UNTRUSTED</w:t>
      </w:r>
      <w:r>
        <w:t xml:space="preserve"> </w:t>
      </w:r>
      <w:r>
        <w:t xml:space="preserve">(</w:t>
      </w:r>
      <w:r>
        <w:rPr>
          <w:rStyle w:val="VerbatimChar"/>
        </w:rPr>
        <w:t xml:space="preserve">warning</w:t>
      </w:r>
      <w:r>
        <w:t xml:space="preserve">, authenticity bucket): a signature cryptographically verifies but the validator cannot establish trust in the provided key chain.</w:t>
      </w:r>
    </w:p>
    <w:p>
      <w:pPr>
        <w:pStyle w:val="Compact"/>
        <w:numPr>
          <w:ilvl w:val="0"/>
          <w:numId w:val="1021"/>
        </w:numPr>
      </w:pPr>
      <w:r>
        <w:rPr>
          <w:rStyle w:val="VerbatimChar"/>
        </w:rPr>
        <w:t xml:space="preserve">WARN_SIGNATURE_NOT_PROVIDED</w:t>
      </w:r>
      <w:r>
        <w:t xml:space="preserve"> </w:t>
      </w:r>
      <w:r>
        <w:t xml:space="preserve">(</w:t>
      </w:r>
      <w:r>
        <w:rPr>
          <w:rStyle w:val="VerbatimChar"/>
        </w:rPr>
        <w:t xml:space="preserve">warning</w:t>
      </w:r>
      <w:r>
        <w:t xml:space="preserve">, authenticity bucket): no</w:t>
      </w:r>
      <w:r>
        <w:t xml:space="preserve"> </w:t>
      </w:r>
      <w:r>
        <w:rPr>
          <w:rStyle w:val="VerbatimChar"/>
        </w:rPr>
        <w:t xml:space="preserve">.svpsig</w:t>
      </w:r>
      <w:r>
        <w:t xml:space="preserve"> </w:t>
      </w:r>
      <w:r>
        <w:t xml:space="preserve">was provided when authenticity verification was requested.</w:t>
      </w:r>
    </w:p>
    <w:p>
      <w:pPr>
        <w:pStyle w:val="Compact"/>
        <w:numPr>
          <w:ilvl w:val="0"/>
          <w:numId w:val="1021"/>
        </w:numPr>
      </w:pPr>
      <w:r>
        <w:rPr>
          <w:rStyle w:val="VerbatimChar"/>
        </w:rPr>
        <w:t xml:space="preserve">INFO_DEGENERATE_VISUAL_SOURCE</w:t>
      </w:r>
      <w:r>
        <w:t xml:space="preserve"> </w:t>
      </w:r>
      <w:r>
        <w:t xml:space="preserve">(</w:t>
      </w:r>
      <w:r>
        <w:rPr>
          <w:rStyle w:val="VerbatimChar"/>
        </w:rPr>
        <w:t xml:space="preserve">info</w:t>
      </w:r>
      <w:r>
        <w:t xml:space="preserve">): empty entity tracks or near-uniform depth are valid for a documented degenerate visual source.</w:t>
      </w:r>
    </w:p>
    <w:p>
      <w:pPr>
        <w:pStyle w:val="Compact"/>
        <w:numPr>
          <w:ilvl w:val="0"/>
          <w:numId w:val="1021"/>
        </w:numPr>
      </w:pPr>
      <w:r>
        <w:rPr>
          <w:rStyle w:val="VerbatimChar"/>
        </w:rPr>
        <w:t xml:space="preserve">INFO_SQLITE_HASH_MISMATCH_ALLOWED_BY_SOURCE_LAYER_EQUIVALENCE</w:t>
      </w:r>
      <w:r>
        <w:t xml:space="preserve"> </w:t>
      </w:r>
      <w:r>
        <w:t xml:space="preserve">(</w:t>
      </w:r>
      <w:r>
        <w:rPr>
          <w:rStyle w:val="VerbatimChar"/>
        </w:rPr>
        <w:t xml:space="preserve">info</w:t>
      </w:r>
      <w:r>
        <w:t xml:space="preserve">): a SQLite BLAKE3 hash column differed during equivalence comparison, but the referenced tolerance-governed payload passed its source-layer numerical equivalence rule.</w:t>
      </w:r>
    </w:p>
    <w:p>
      <w:pPr>
        <w:pStyle w:val="Compact"/>
        <w:numPr>
          <w:ilvl w:val="0"/>
          <w:numId w:val="1021"/>
        </w:numPr>
      </w:pPr>
      <w:r>
        <w:rPr>
          <w:rStyle w:val="VerbatimChar"/>
        </w:rPr>
        <w:t xml:space="preserve">INFO_SIGNATURE_VERIFIED</w:t>
      </w:r>
      <w:r>
        <w:t xml:space="preserve"> </w:t>
      </w:r>
      <w:r>
        <w:t xml:space="preserve">(</w:t>
      </w:r>
      <w:r>
        <w:rPr>
          <w:rStyle w:val="VerbatimChar"/>
        </w:rPr>
        <w:t xml:space="preserve">info</w:t>
      </w:r>
      <w:r>
        <w:t xml:space="preserve">, authenticity bucket): a provided</w:t>
      </w:r>
      <w:r>
        <w:t xml:space="preserve"> </w:t>
      </w:r>
      <w:r>
        <w:rPr>
          <w:rStyle w:val="VerbatimChar"/>
        </w:rPr>
        <w:t xml:space="preserve">.svpsig</w:t>
      </w:r>
      <w:r>
        <w:t xml:space="preserve"> </w:t>
      </w:r>
      <w:r>
        <w:t xml:space="preserve">verified against the exact finalized</w:t>
      </w:r>
      <w:r>
        <w:t xml:space="preserve"> </w:t>
      </w:r>
      <w:r>
        <w:rPr>
          <w:rStyle w:val="VerbatimChar"/>
        </w:rPr>
        <w:t xml:space="preserve">.svp</w:t>
      </w:r>
      <w:r>
        <w:t xml:space="preserve"> </w:t>
      </w:r>
      <w:r>
        <w:t xml:space="preserve">byte stream.</w:t>
      </w:r>
    </w:p>
    <w:p>
      <w:pPr>
        <w:pStyle w:val="FirstParagraph"/>
      </w:pPr>
      <w:r>
        <w:t xml:space="preserve">Signature-related findings affect</w:t>
      </w:r>
      <w:r>
        <w:t xml:space="preserve"> </w:t>
      </w:r>
      <w:r>
        <w:rPr>
          <w:rStyle w:val="VerbatimChar"/>
        </w:rPr>
        <w:t xml:space="preserve">authenticity_status</w:t>
      </w:r>
      <w:r>
        <w:t xml:space="preserve">. They MUST NOT by themselves change a structurally valid SVP Core package from</w:t>
      </w:r>
      <w:r>
        <w:t xml:space="preserve"> </w:t>
      </w:r>
      <w:r>
        <w:rPr>
          <w:rStyle w:val="VerbatimChar"/>
        </w:rPr>
        <w:t xml:space="preserve">valid</w:t>
      </w:r>
      <w:r>
        <w:t xml:space="preserve"> </w:t>
      </w:r>
      <w:r>
        <w:t xml:space="preserve">to</w:t>
      </w:r>
      <w:r>
        <w:t xml:space="preserve"> </w:t>
      </w:r>
      <w:r>
        <w:rPr>
          <w:rStyle w:val="VerbatimChar"/>
        </w:rPr>
        <w:t xml:space="preserve">invalid</w:t>
      </w:r>
      <w:r>
        <w:t xml:space="preserve">. A signed invalid package remains invalid, and an unsigned valid package remains valid.</w:t>
      </w:r>
    </w:p>
    <w:bookmarkEnd w:id="102"/>
    <w:bookmarkEnd w:id="103"/>
    <w:bookmarkEnd w:id="104"/>
    <w:bookmarkStart w:id="106" w:name="labels"/>
    <w:p>
      <w:pPr>
        <w:pStyle w:val="Heading2"/>
      </w:pPr>
      <w:r>
        <w:t xml:space="preserve">19. Labels</w:t>
      </w:r>
    </w:p>
    <w:p>
      <w:pPr>
        <w:pStyle w:val="FirstParagraph"/>
      </w:pPr>
      <w:r>
        <w:t xml:space="preserve">Labels are the only non-core SVP v1.0 section.</w:t>
      </w:r>
    </w:p>
    <w:p>
      <w:pPr>
        <w:pStyle w:val="BodyText"/>
      </w:pPr>
      <w:r>
        <w:rPr>
          <w:rStyle w:val="VerbatimChar"/>
        </w:rPr>
        <w:t xml:space="preserve">labels/labels.jsonl</w:t>
      </w:r>
      <w:r>
        <w:t xml:space="preserve"> </w:t>
      </w:r>
      <w:r>
        <w:t xml:space="preserve">MAY exist. If it exists, it maps IDs to interpretations.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"label_000001"</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"1.0-rc.1"</w:t>
      </w:r>
      <w:r>
        <w:rPr>
          <w:rStyle w:val="FunctionTok"/>
        </w:rPr>
        <w:t xml:space="preserve">,</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"entity_000084"</w:t>
      </w:r>
      <w:r>
        <w:rPr>
          <w:rStyle w:val="FunctionTok"/>
        </w:rPr>
        <w:t xml:space="preserve">,</w:t>
      </w:r>
      <w:r>
        <w:br/>
      </w:r>
      <w:r>
        <w:rPr>
          <w:rStyle w:val="NormalTok"/>
        </w:rPr>
        <w:t xml:space="preserve">  </w:t>
      </w:r>
      <w:r>
        <w:rPr>
          <w:rStyle w:val="DataTypeTok"/>
        </w:rPr>
        <w:t xml:space="preserve">"label_type"</w:t>
      </w:r>
      <w:r>
        <w:rPr>
          <w:rStyle w:val="FunctionTok"/>
        </w:rPr>
        <w:t xml:space="preserve">:</w:t>
      </w:r>
      <w:r>
        <w:rPr>
          <w:rStyle w:val="NormalTok"/>
        </w:rPr>
        <w:t xml:space="preserve"> </w:t>
      </w:r>
      <w:r>
        <w:rPr>
          <w:rStyle w:val="StringTok"/>
        </w:rPr>
        <w:t xml:space="preserve">"object_name"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"iPhone"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91</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"local_classifier"</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"proc_labeler_0001"</w:t>
      </w:r>
      <w:r>
        <w:br/>
      </w:r>
      <w:r>
        <w:rPr>
          <w:rStyle w:val="NormalTok"/>
        </w:rPr>
        <w:t xml:space="preserve">  </w:t>
      </w:r>
      <w:r>
        <w:rPr>
          <w:rStyle w:val="FunctionTok"/>
        </w:rPr>
        <w:t xml:space="preserve">}</w:t>
      </w:r>
      <w:r>
        <w:br/>
      </w:r>
      <w:r>
        <w:rPr>
          <w:rStyle w:val="FunctionTok"/>
        </w:rPr>
        <w:t xml:space="preserve">}</w:t>
      </w:r>
    </w:p>
    <w:p>
      <w:pPr>
        <w:pStyle w:val="FirstParagraph"/>
      </w:pPr>
      <w:r>
        <w:t xml:space="preserve">Rules:</w:t>
      </w:r>
    </w:p>
    <w:p>
      <w:pPr>
        <w:pStyle w:val="Compact"/>
        <w:numPr>
          <w:ilvl w:val="0"/>
          <w:numId w:val="1022"/>
        </w:numPr>
      </w:pPr>
      <w:r>
        <w:t xml:space="preserve">Labels MUST NOT be required for package validity.</w:t>
      </w:r>
    </w:p>
    <w:p>
      <w:pPr>
        <w:pStyle w:val="Compact"/>
        <w:numPr>
          <w:ilvl w:val="0"/>
          <w:numId w:val="1022"/>
        </w:numPr>
      </w:pPr>
      <w:r>
        <w:t xml:space="preserve">Labels MUST NOT overwrite core entity records.</w:t>
      </w:r>
    </w:p>
    <w:p>
      <w:pPr>
        <w:pStyle w:val="Compact"/>
        <w:numPr>
          <w:ilvl w:val="0"/>
          <w:numId w:val="1022"/>
        </w:numPr>
      </w:pPr>
      <w:r>
        <w:t xml:space="preserve">Labels MUST include provenance.</w:t>
      </w:r>
    </w:p>
    <w:p>
      <w:pPr>
        <w:pStyle w:val="Compact"/>
        <w:numPr>
          <w:ilvl w:val="0"/>
          <w:numId w:val="1022"/>
        </w:numPr>
      </w:pPr>
      <w:r>
        <w:t xml:space="preserve">Human identity labels MUST NOT be written without explicit user action or an import source that records provenance.</w:t>
      </w:r>
    </w:p>
    <w:p>
      <w:pPr>
        <w:pStyle w:val="Compact"/>
        <w:numPr>
          <w:ilvl w:val="0"/>
          <w:numId w:val="1022"/>
        </w:numPr>
      </w:pPr>
      <w:r>
        <w:rPr>
          <w:rStyle w:val="VerbatimChar"/>
        </w:rPr>
        <w:t xml:space="preserve">schema_version</w:t>
      </w:r>
      <w:r>
        <w:t xml:space="preserve"> </w:t>
      </w:r>
      <w:r>
        <w:t xml:space="preserve">is optional in RC1 label records. If absent, a reader MUST treat the label record as using the package</w:t>
      </w:r>
      <w:r>
        <w:t xml:space="preserve"> </w:t>
      </w:r>
      <w:r>
        <w:rPr>
          <w:rStyle w:val="VerbatimChar"/>
        </w:rPr>
        <w:t xml:space="preserve">svp_version</w:t>
      </w:r>
      <w:r>
        <w:t xml:space="preserve"> </w:t>
      </w:r>
      <w:r>
        <w:t xml:space="preserve">label schema. If present and newer than the reader supports, Section 19.1 applies.</w:t>
      </w:r>
    </w:p>
    <w:bookmarkStart w:id="105" w:name="Xa65ced562eedca7ba49011adb6f1d3208ba0e59"/>
    <w:p>
      <w:pPr>
        <w:pStyle w:val="Heading3"/>
      </w:pPr>
      <w:r>
        <w:t xml:space="preserve">19.1 Forward compatibility for future label schemas</w:t>
      </w:r>
    </w:p>
    <w:p>
      <w:pPr>
        <w:pStyle w:val="FirstParagraph"/>
      </w:pPr>
      <w:r>
        <w:t xml:space="preserve">Because labels are non-core, unsupported future label schemas MUST NOT invalidate otherwise conforming SVP Core packages.</w:t>
      </w:r>
    </w:p>
    <w:p>
      <w:pPr>
        <w:pStyle w:val="BodyText"/>
      </w:pPr>
      <w:r>
        <w:t xml:space="preserve">A reader that encounters</w:t>
      </w:r>
      <w:r>
        <w:t xml:space="preserve"> </w:t>
      </w:r>
      <w:r>
        <w:rPr>
          <w:rStyle w:val="VerbatimChar"/>
        </w:rPr>
        <w:t xml:space="preserve">/labels</w:t>
      </w:r>
      <w:r>
        <w:t xml:space="preserve"> </w:t>
      </w:r>
      <w:r>
        <w:t xml:space="preserve">records with a</w:t>
      </w:r>
      <w:r>
        <w:t xml:space="preserve"> </w:t>
      </w:r>
      <w:r>
        <w:rPr>
          <w:rStyle w:val="VerbatimChar"/>
        </w:rPr>
        <w:t xml:space="preserve">schema_version</w:t>
      </w:r>
      <w:r>
        <w:t xml:space="preserve"> </w:t>
      </w:r>
      <w:r>
        <w:t xml:space="preserve">newer than it supports MUST follow these rules:</w:t>
      </w:r>
    </w:p>
    <w:p>
      <w:pPr>
        <w:pStyle w:val="Compact"/>
        <w:numPr>
          <w:ilvl w:val="0"/>
          <w:numId w:val="1023"/>
        </w:numPr>
      </w:pPr>
      <w:r>
        <w:t xml:space="preserve">It MUST NOT reject the package solely because</w:t>
      </w:r>
      <w:r>
        <w:t xml:space="preserve"> </w:t>
      </w:r>
      <w:r>
        <w:rPr>
          <w:rStyle w:val="VerbatimChar"/>
        </w:rPr>
        <w:t xml:space="preserve">/labels</w:t>
      </w:r>
      <w:r>
        <w:t xml:space="preserve"> </w:t>
      </w:r>
      <w:r>
        <w:t xml:space="preserve">uses a newer schema version.</w:t>
      </w:r>
    </w:p>
    <w:p>
      <w:pPr>
        <w:pStyle w:val="Compact"/>
        <w:numPr>
          <w:ilvl w:val="0"/>
          <w:numId w:val="1023"/>
        </w:numPr>
      </w:pPr>
      <w:r>
        <w:t xml:space="preserve">It MUST ignore unsupported label records or expose them as opaque non-core metadata.</w:t>
      </w:r>
    </w:p>
    <w:p>
      <w:pPr>
        <w:pStyle w:val="Compact"/>
        <w:numPr>
          <w:ilvl w:val="0"/>
          <w:numId w:val="1023"/>
        </w:numPr>
      </w:pPr>
      <w:r>
        <w:t xml:space="preserve">It MUST NOT reinterpret unsupported label fields as core observations.</w:t>
      </w:r>
    </w:p>
    <w:p>
      <w:pPr>
        <w:pStyle w:val="Compact"/>
        <w:numPr>
          <w:ilvl w:val="0"/>
          <w:numId w:val="1023"/>
        </w:numPr>
      </w:pPr>
      <w:r>
        <w:t xml:space="preserve">It MUST NOT allow unsupported labels to affect core package validation.</w:t>
      </w:r>
    </w:p>
    <w:p>
      <w:pPr>
        <w:pStyle w:val="Compact"/>
        <w:numPr>
          <w:ilvl w:val="0"/>
          <w:numId w:val="1023"/>
        </w:numPr>
      </w:pPr>
      <w:r>
        <w:t xml:space="preserve">It SHOULD emit</w:t>
      </w:r>
      <w:r>
        <w:t xml:space="preserve"> </w:t>
      </w:r>
      <w:r>
        <w:rPr>
          <w:rStyle w:val="VerbatimChar"/>
        </w:rPr>
        <w:t xml:space="preserve">WARN_UNSUPPORTED_LABEL_SCHEMA</w:t>
      </w:r>
      <w:r>
        <w:t xml:space="preserve"> </w:t>
      </w:r>
      <w:r>
        <w:t xml:space="preserve">indicating that labels were present but not fully interpreted.</w:t>
      </w:r>
    </w:p>
    <w:p>
      <w:pPr>
        <w:pStyle w:val="FirstParagraph"/>
      </w:pPr>
      <w:r>
        <w:t xml:space="preserve">A strict validator MUST report unsupported future labels as</w:t>
      </w:r>
      <w:r>
        <w:t xml:space="preserve"> </w:t>
      </w:r>
      <w:r>
        <w:rPr>
          <w:rStyle w:val="VerbatimChar"/>
        </w:rPr>
        <w:t xml:space="preserve">WARN_UNSUPPORTED_LABEL_SCHEMA</w:t>
      </w:r>
      <w:r>
        <w:t xml:space="preserve">. It MUST NOT report the package as core-invalid for that reason.</w:t>
      </w:r>
    </w:p>
    <w:bookmarkEnd w:id="105"/>
    <w:bookmarkEnd w:id="106"/>
    <w:bookmarkStart w:id="117" w:name="reference-processing-pipeline"/>
    <w:p>
      <w:pPr>
        <w:pStyle w:val="Heading2"/>
      </w:pPr>
      <w:r>
        <w:t xml:space="preserve">20. Reference processing pipeline</w:t>
      </w:r>
    </w:p>
    <w:p>
      <w:pPr>
        <w:pStyle w:val="FirstParagraph"/>
      </w:pPr>
      <w:r>
        <w:t xml:space="preserve">The reference CLI command is:</w:t>
      </w:r>
    </w:p>
    <w:p>
      <w:pPr>
        <w:pStyle w:val="SourceCode"/>
      </w:pPr>
      <w:r>
        <w:rPr>
          <w:rStyle w:val="ExtensionTok"/>
        </w:rPr>
        <w:t xml:space="preserve">svp</w:t>
      </w:r>
      <w:r>
        <w:rPr>
          <w:rStyle w:val="NormalTok"/>
        </w:rPr>
        <w:t xml:space="preserve"> build input.mov </w:t>
      </w:r>
      <w:r>
        <w:rPr>
          <w:rStyle w:val="AttributeTok"/>
        </w:rPr>
        <w:t xml:space="preserve">--out</w:t>
      </w:r>
      <w:r>
        <w:rPr>
          <w:rStyle w:val="NormalTok"/>
        </w:rPr>
        <w:t xml:space="preserve"> input.svp</w:t>
      </w:r>
    </w:p>
    <w:p>
      <w:pPr>
        <w:pStyle w:val="FirstParagraph"/>
      </w:pPr>
      <w:r>
        <w:t xml:space="preserve">No network access is required. The reference builder MUST fail if it cannot produce every required core section.</w:t>
      </w:r>
    </w:p>
    <w:bookmarkStart w:id="107" w:name="execution-model"/>
    <w:p>
      <w:pPr>
        <w:pStyle w:val="Heading3"/>
      </w:pPr>
      <w:r>
        <w:t xml:space="preserve">20.1 Execution model</w:t>
      </w:r>
    </w:p>
    <w:p>
      <w:pPr>
        <w:pStyle w:val="FirstParagraph"/>
      </w:pPr>
      <w:r>
        <w:t xml:space="preserve">The reference builder is a deterministic asynchronous DAG compiler. It MUST NOT be implemented as one mandatory linear script.</w:t>
      </w:r>
    </w:p>
    <w:p>
      <w:pPr>
        <w:pStyle w:val="BodyText"/>
      </w:pPr>
      <w:r>
        <w:t xml:space="preserve">The required build graph has these top-level lanes:</w:t>
      </w:r>
    </w:p>
    <w:p>
      <w:pPr>
        <w:pStyle w:val="SourceCode"/>
      </w:pPr>
      <w:r>
        <w:rPr>
          <w:rStyle w:val="VerbatimChar"/>
        </w:rPr>
        <w:t xml:space="preserve">Input media fingerprint</w:t>
      </w:r>
      <w:r>
        <w:br/>
      </w:r>
      <w:r>
        <w:rPr>
          <w:rStyle w:val="VerbatimChar"/>
        </w:rPr>
        <w:t xml:space="preserve">  -&gt; media inventory and package source preservation</w:t>
      </w:r>
      <w:r>
        <w:br/>
      </w:r>
      <w:r>
        <w:br/>
      </w:r>
      <w:r>
        <w:rPr>
          <w:rStyle w:val="VerbatimChar"/>
        </w:rPr>
        <w:t xml:space="preserve">Audio lane, CPU:</w:t>
      </w:r>
      <w:r>
        <w:br/>
      </w:r>
      <w:r>
        <w:rPr>
          <w:rStyle w:val="VerbatimChar"/>
        </w:rPr>
        <w:t xml:space="preserve">  -&gt; extract original audio streams</w:t>
      </w:r>
      <w:r>
        <w:br/>
      </w:r>
      <w:r>
        <w:rPr>
          <w:rStyle w:val="VerbatimChar"/>
        </w:rPr>
        <w:t xml:space="preserve">  -&gt; create analysis_mono_16k.wav</w:t>
      </w:r>
      <w:r>
        <w:br/>
      </w:r>
      <w:r>
        <w:rPr>
          <w:rStyle w:val="VerbatimChar"/>
        </w:rPr>
        <w:t xml:space="preserve">  -&gt; generate waveform envelope</w:t>
      </w:r>
      <w:r>
        <w:br/>
      </w:r>
      <w:r>
        <w:rPr>
          <w:rStyle w:val="VerbatimChar"/>
        </w:rPr>
        <w:t xml:space="preserve">  -&gt; run VAD</w:t>
      </w:r>
      <w:r>
        <w:br/>
      </w:r>
      <w:r>
        <w:rPr>
          <w:rStyle w:val="VerbatimChar"/>
        </w:rPr>
        <w:t xml:space="preserve">  -&gt; run transcription with word timestamps</w:t>
      </w:r>
      <w:r>
        <w:br/>
      </w:r>
      <w:r>
        <w:rPr>
          <w:rStyle w:val="VerbatimChar"/>
        </w:rPr>
        <w:t xml:space="preserve">  -&gt; run speaker diarization</w:t>
      </w:r>
      <w:r>
        <w:br/>
      </w:r>
      <w:r>
        <w:rPr>
          <w:rStyle w:val="VerbatimChar"/>
        </w:rPr>
        <w:t xml:space="preserve">  -&gt; assign speaker IDs to words</w:t>
      </w:r>
      <w:r>
        <w:br/>
      </w:r>
      <w:r>
        <w:br/>
      </w:r>
      <w:r>
        <w:rPr>
          <w:rStyle w:val="VerbatimChar"/>
        </w:rPr>
        <w:t xml:space="preserve">Vision lane, decoder plus CPU plus accelerator:</w:t>
      </w:r>
      <w:r>
        <w:br/>
      </w:r>
      <w:r>
        <w:rPr>
          <w:rStyle w:val="VerbatimChar"/>
        </w:rPr>
        <w:t xml:space="preserve">  -&gt; decode frame inventory with PTS</w:t>
      </w:r>
      <w:r>
        <w:br/>
      </w:r>
      <w:r>
        <w:rPr>
          <w:rStyle w:val="VerbatimChar"/>
        </w:rPr>
        <w:t xml:space="preserve">  -&gt; detect shots</w:t>
      </w:r>
      <w:r>
        <w:br/>
      </w:r>
      <w:r>
        <w:rPr>
          <w:rStyle w:val="VerbatimChar"/>
        </w:rPr>
        <w:t xml:space="preserve">  -&gt; estimate camera motion</w:t>
      </w:r>
      <w:r>
        <w:br/>
      </w:r>
      <w:r>
        <w:rPr>
          <w:rStyle w:val="VerbatimChar"/>
        </w:rPr>
        <w:t xml:space="preserve">  -&gt; compute optical flow</w:t>
      </w:r>
      <w:r>
        <w:br/>
      </w:r>
      <w:r>
        <w:rPr>
          <w:rStyle w:val="VerbatimChar"/>
        </w:rPr>
        <w:t xml:space="preserve">  -&gt; compute depth maps</w:t>
      </w:r>
      <w:r>
        <w:br/>
      </w:r>
      <w:r>
        <w:rPr>
          <w:rStyle w:val="VerbatimChar"/>
        </w:rPr>
        <w:t xml:space="preserve">  -&gt; generate visual entity tracks</w:t>
      </w:r>
      <w:r>
        <w:br/>
      </w:r>
      <w:r>
        <w:rPr>
          <w:rStyle w:val="VerbatimChar"/>
        </w:rPr>
        <w:t xml:space="preserve">  -&gt; generate masks</w:t>
      </w:r>
      <w:r>
        <w:br/>
      </w:r>
      <w:r>
        <w:rPr>
          <w:rStyle w:val="VerbatimChar"/>
        </w:rPr>
        <w:t xml:space="preserve">  -&gt; generate spatial regions</w:t>
      </w:r>
      <w:r>
        <w:br/>
      </w:r>
      <w:r>
        <w:br/>
      </w:r>
      <w:r>
        <w:rPr>
          <w:rStyle w:val="VerbatimChar"/>
        </w:rPr>
        <w:t xml:space="preserve">Embedding lane:</w:t>
      </w:r>
      <w:r>
        <w:br/>
      </w:r>
      <w:r>
        <w:rPr>
          <w:rStyle w:val="VerbatimChar"/>
        </w:rPr>
        <w:t xml:space="preserve">  -&gt; compute text embeddings after transcript chunks exist</w:t>
      </w:r>
      <w:r>
        <w:br/>
      </w:r>
      <w:r>
        <w:rPr>
          <w:rStyle w:val="VerbatimChar"/>
        </w:rPr>
        <w:t xml:space="preserve">  -&gt; compute visual embeddings after shot keyframes and region crops exist</w:t>
      </w:r>
      <w:r>
        <w:br/>
      </w:r>
      <w:r>
        <w:rPr>
          <w:rStyle w:val="VerbatimChar"/>
        </w:rPr>
        <w:t xml:space="preserve">  -&gt; compute speaker embeddings after diarization exists</w:t>
      </w:r>
      <w:r>
        <w:br/>
      </w:r>
      <w:r>
        <w:br/>
      </w:r>
      <w:r>
        <w:rPr>
          <w:rStyle w:val="VerbatimChar"/>
        </w:rPr>
        <w:t xml:space="preserve">Synchronization point:</w:t>
      </w:r>
      <w:r>
        <w:br/>
      </w:r>
      <w:r>
        <w:rPr>
          <w:rStyle w:val="VerbatimChar"/>
        </w:rPr>
        <w:t xml:space="preserve">  -&gt; compute relationships after transcript timings, speaker segments,</w:t>
      </w:r>
      <w:r>
        <w:br/>
      </w:r>
      <w:r>
        <w:rPr>
          <w:rStyle w:val="VerbatimChar"/>
        </w:rPr>
        <w:t xml:space="preserve">     frames, shots, scenes, regions, masks, and depth exist</w:t>
      </w:r>
      <w:r>
        <w:br/>
      </w:r>
      <w:r>
        <w:br/>
      </w:r>
      <w:r>
        <w:rPr>
          <w:rStyle w:val="VerbatimChar"/>
        </w:rPr>
        <w:t xml:space="preserve">Package lane:</w:t>
      </w:r>
      <w:r>
        <w:br/>
      </w:r>
      <w:r>
        <w:rPr>
          <w:rStyle w:val="VerbatimChar"/>
        </w:rPr>
        <w:t xml:space="preserve">  -&gt; build SQLite FTS and vector index</w:t>
      </w:r>
      <w:r>
        <w:br/>
      </w:r>
      <w:r>
        <w:rPr>
          <w:rStyle w:val="VerbatimChar"/>
        </w:rPr>
        <w:t xml:space="preserve">  -&gt; write provenance</w:t>
      </w:r>
      <w:r>
        <w:br/>
      </w:r>
      <w:r>
        <w:rPr>
          <w:rStyle w:val="VerbatimChar"/>
        </w:rPr>
        <w:t xml:space="preserve">  -&gt; validate package</w:t>
      </w:r>
      <w:r>
        <w:br/>
      </w:r>
      <w:r>
        <w:rPr>
          <w:rStyle w:val="VerbatimChar"/>
        </w:rPr>
        <w:t xml:space="preserve">  -&gt; atomically write final .svp</w:t>
      </w:r>
    </w:p>
    <w:p>
      <w:pPr>
        <w:pStyle w:val="FirstParagraph"/>
      </w:pPr>
      <w:r>
        <w:t xml:space="preserve">The relationship graph is the main synchronization point. It requires both language timing and spatial observation data. Everything before that point SHOULD run concurrently when dependencies allow.</w:t>
      </w:r>
    </w:p>
    <w:bookmarkEnd w:id="107"/>
    <w:bookmarkStart w:id="108" w:name="deterministic-task-model"/>
    <w:p>
      <w:pPr>
        <w:pStyle w:val="Heading3"/>
      </w:pPr>
      <w:r>
        <w:t xml:space="preserve">20.2 Deterministic task model</w:t>
      </w:r>
    </w:p>
    <w:p>
      <w:pPr>
        <w:pStyle w:val="FirstParagraph"/>
      </w:pPr>
      <w:r>
        <w:t xml:space="preserve">Each DAG node is a task. Each task MUST have a stable deterministic ID.</w:t>
      </w:r>
    </w:p>
    <w:p>
      <w:pPr>
        <w:pStyle w:val="BodyText"/>
      </w:pPr>
      <w:r>
        <w:t xml:space="preserve">Examples:</w:t>
      </w:r>
    </w:p>
    <w:p>
      <w:pPr>
        <w:pStyle w:val="SourceCode"/>
      </w:pPr>
      <w:r>
        <w:rPr>
          <w:rStyle w:val="VerbatimChar"/>
        </w:rPr>
        <w:t xml:space="preserve">task.inventory.source_000</w:t>
      </w:r>
      <w:r>
        <w:br/>
      </w:r>
      <w:r>
        <w:rPr>
          <w:rStyle w:val="VerbatimChar"/>
        </w:rPr>
        <w:t xml:space="preserve">task.audio.extract.astream_000</w:t>
      </w:r>
      <w:r>
        <w:br/>
      </w:r>
      <w:r>
        <w:rPr>
          <w:rStyle w:val="VerbatimChar"/>
        </w:rPr>
        <w:t xml:space="preserve">task.vad.audio_chunk_000014</w:t>
      </w:r>
      <w:r>
        <w:br/>
      </w:r>
      <w:r>
        <w:rPr>
          <w:rStyle w:val="VerbatimChar"/>
        </w:rPr>
        <w:t xml:space="preserve">task.transcript.audio_chunk_000014</w:t>
      </w:r>
      <w:r>
        <w:br/>
      </w:r>
      <w:r>
        <w:rPr>
          <w:rStyle w:val="VerbatimChar"/>
        </w:rPr>
        <w:t xml:space="preserve">task.diarization.audio_chunk_000014</w:t>
      </w:r>
      <w:r>
        <w:br/>
      </w:r>
      <w:r>
        <w:rPr>
          <w:rStyle w:val="VerbatimChar"/>
        </w:rPr>
        <w:t xml:space="preserve">task.frames.vstream_000.range_00120480_00121920</w:t>
      </w:r>
      <w:r>
        <w:br/>
      </w:r>
      <w:r>
        <w:rPr>
          <w:rStyle w:val="VerbatimChar"/>
        </w:rPr>
        <w:t xml:space="preserve">task.shots.vstream_000.pass_0001</w:t>
      </w:r>
      <w:r>
        <w:br/>
      </w:r>
      <w:r>
        <w:rPr>
          <w:rStyle w:val="VerbatimChar"/>
        </w:rPr>
        <w:t xml:space="preserve">task.depth.shot_000421.frames_00120480_00121920</w:t>
      </w:r>
      <w:r>
        <w:br/>
      </w:r>
      <w:r>
        <w:rPr>
          <w:rStyle w:val="VerbatimChar"/>
        </w:rPr>
        <w:t xml:space="preserve">task.mask.shot_000421.track_candidate_000092</w:t>
      </w:r>
      <w:r>
        <w:br/>
      </w:r>
      <w:r>
        <w:rPr>
          <w:rStyle w:val="VerbatimChar"/>
        </w:rPr>
        <w:t xml:space="preserve">task.embedding.scene_text_000044</w:t>
      </w:r>
      <w:r>
        <w:br/>
      </w:r>
      <w:r>
        <w:rPr>
          <w:rStyle w:val="VerbatimChar"/>
        </w:rPr>
        <w:t xml:space="preserve">task.relationships.scene_000044</w:t>
      </w:r>
    </w:p>
    <w:p>
      <w:pPr>
        <w:pStyle w:val="FirstParagraph"/>
      </w:pPr>
      <w:r>
        <w:t xml:space="preserve">A task record contains:</w:t>
      </w:r>
    </w:p>
    <w:p>
      <w:pPr>
        <w:pStyle w:val="SourceCode"/>
      </w:pP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"task.depth.shot_000421.frames_00120480_00121920"</w:t>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StringTok"/>
        </w:rPr>
        <w:t xml:space="preserve">"depth"</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rPr>
          <w:rStyle w:val="StringTok"/>
        </w:rPr>
        <w:t xml:space="preserve">"task.frames.vstream_000.range_00120480_00121920"</w:t>
      </w:r>
      <w:r>
        <w:rPr>
          <w:rStyle w:val="OtherTok"/>
        </w:rPr>
        <w:t xml:space="preserve">]</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"proc_depth_0001"</w:t>
      </w:r>
      <w:r>
        <w:rPr>
          <w:rStyle w:val="FunctionTok"/>
        </w:rPr>
        <w:t xml:space="preserve">,</w:t>
      </w:r>
      <w:r>
        <w:br/>
      </w:r>
      <w:r>
        <w:rPr>
          <w:rStyle w:val="NormalTok"/>
        </w:rPr>
        <w:t xml:space="preserve">  </w:t>
      </w:r>
      <w:r>
        <w:rPr>
          <w:rStyle w:val="DataTypeTok"/>
        </w:rPr>
        <w:t xml:space="preserve">"model_refs"</w:t>
      </w:r>
      <w:r>
        <w:rPr>
          <w:rStyle w:val="FunctionTok"/>
        </w:rPr>
        <w:t xml:space="preserve">:</w:t>
      </w:r>
      <w:r>
        <w:rPr>
          <w:rStyle w:val="NormalTok"/>
        </w:rPr>
        <w:t xml:space="preserve"> </w:t>
      </w:r>
      <w:r>
        <w:rPr>
          <w:rStyle w:val="OtherTok"/>
        </w:rPr>
        <w:t xml:space="preserve">[</w:t>
      </w:r>
      <w:r>
        <w:rPr>
          <w:rStyle w:val="StringTok"/>
        </w:rPr>
        <w:t xml:space="preserve">"model_depth_anything_v2_small"</w:t>
      </w:r>
      <w:r>
        <w:rPr>
          <w:rStyle w:val="OtherTok"/>
        </w:rPr>
        <w:t xml:space="preserve">]</w:t>
      </w:r>
      <w:r>
        <w:rPr>
          <w:rStyle w:val="FunctionTok"/>
        </w:rPr>
        <w:t xml:space="preserve">,</w:t>
      </w:r>
      <w:r>
        <w:br/>
      </w:r>
      <w:r>
        <w:rPr>
          <w:rStyle w:val="NormalTok"/>
        </w:rPr>
        <w:t xml:space="preserve">  </w:t>
      </w:r>
      <w:r>
        <w:rPr>
          <w:rStyle w:val="DataTypeTok"/>
        </w:rPr>
        <w:t xml:space="preserve">"input_refs"</w:t>
      </w:r>
      <w:r>
        <w:rPr>
          <w:rStyle w:val="FunctionTok"/>
        </w:rPr>
        <w:t xml:space="preserve">:</w:t>
      </w:r>
      <w:r>
        <w:rPr>
          <w:rStyle w:val="NormalTok"/>
        </w:rPr>
        <w:t xml:space="preserve"> </w:t>
      </w:r>
      <w:r>
        <w:rPr>
          <w:rStyle w:val="OtherTok"/>
        </w:rPr>
        <w:t xml:space="preserve">[</w:t>
      </w:r>
      <w:r>
        <w:rPr>
          <w:rStyle w:val="StringTok"/>
        </w:rPr>
        <w:t xml:space="preserve">"frame_00120480"</w:t>
      </w:r>
      <w:r>
        <w:rPr>
          <w:rStyle w:val="OtherTok"/>
        </w:rPr>
        <w:t xml:space="preserve">,</w:t>
      </w:r>
      <w:r>
        <w:rPr>
          <w:rStyle w:val="NormalTok"/>
        </w:rPr>
        <w:t xml:space="preserve"> </w:t>
      </w:r>
      <w:r>
        <w:rPr>
          <w:rStyle w:val="StringTok"/>
        </w:rPr>
        <w:t xml:space="preserve">"frame_00121920"</w:t>
      </w:r>
      <w:r>
        <w:rPr>
          <w:rStyle w:val="OtherTok"/>
        </w:rPr>
        <w:t xml:space="preserve">]</w:t>
      </w:r>
      <w:r>
        <w:rPr>
          <w:rStyle w:val="FunctionTok"/>
        </w:rPr>
        <w:t xml:space="preserve">,</w:t>
      </w:r>
      <w:r>
        <w:br/>
      </w:r>
      <w:r>
        <w:rPr>
          <w:rStyle w:val="NormalTok"/>
        </w:rPr>
        <w:t xml:space="preserve">  </w:t>
      </w:r>
      <w:r>
        <w:rPr>
          <w:rStyle w:val="DataTypeTok"/>
        </w:rPr>
        <w:t xml:space="preserve">"output_refs"</w:t>
      </w:r>
      <w:r>
        <w:rPr>
          <w:rStyle w:val="FunctionTok"/>
        </w:rPr>
        <w:t xml:space="preserve">:</w:t>
      </w:r>
      <w:r>
        <w:rPr>
          <w:rStyle w:val="NormalTok"/>
        </w:rPr>
        <w:t xml:space="preserve"> </w:t>
      </w:r>
      <w:r>
        <w:rPr>
          <w:rStyle w:val="OtherTok"/>
        </w:rPr>
        <w:t xml:space="preserve">[</w:t>
      </w:r>
      <w:r>
        <w:rPr>
          <w:rStyle w:val="StringTok"/>
        </w:rPr>
        <w:t xml:space="preserve">"depth_00120480"</w:t>
      </w:r>
      <w:r>
        <w:rPr>
          <w:rStyle w:val="OtherTok"/>
        </w:rPr>
        <w:t xml:space="preserve">,</w:t>
      </w:r>
      <w:r>
        <w:rPr>
          <w:rStyle w:val="NormalTok"/>
        </w:rPr>
        <w:t xml:space="preserve"> </w:t>
      </w:r>
      <w:r>
        <w:rPr>
          <w:rStyle w:val="StringTok"/>
        </w:rPr>
        <w:t xml:space="preserve">"depth_00121920"</w:t>
      </w:r>
      <w:r>
        <w:rPr>
          <w:rStyle w:val="OtherTok"/>
        </w:rPr>
        <w:t xml:space="preserve">]</w:t>
      </w:r>
      <w:r>
        <w:rPr>
          <w:rStyle w:val="FunctionTok"/>
        </w:rPr>
        <w:t xml:space="preserve">,</w:t>
      </w:r>
      <w:r>
        <w:br/>
      </w:r>
      <w:r>
        <w:rPr>
          <w:rStyle w:val="NormalTok"/>
        </w:rPr>
        <w:t xml:space="preserve">  </w:t>
      </w:r>
      <w:r>
        <w:rPr>
          <w:rStyle w:val="DataTypeTok"/>
        </w:rPr>
        <w:t xml:space="preserve">"cache_key"</w:t>
      </w:r>
      <w:r>
        <w:rPr>
          <w:rStyle w:val="FunctionTok"/>
        </w:rPr>
        <w:t xml:space="preserve">:</w:t>
      </w:r>
      <w:r>
        <w:rPr>
          <w:rStyle w:val="NormalTok"/>
        </w:rPr>
        <w:t xml:space="preserve"> </w:t>
      </w:r>
      <w:r>
        <w:rPr>
          <w:rStyle w:val="StringTok"/>
        </w:rPr>
        <w:t xml:space="preserve">"b3:..."</w:t>
      </w:r>
      <w:r>
        <w:rPr>
          <w:rStyle w:val="FunctionTok"/>
        </w:rPr>
        <w:t xml:space="preserve">,</w:t>
      </w:r>
      <w:r>
        <w:br/>
      </w:r>
      <w:r>
        <w:rPr>
          <w:rStyle w:val="NormalTok"/>
        </w:rPr>
        <w:t xml:space="preserve">  </w:t>
      </w:r>
      <w:r>
        <w:rPr>
          <w:rStyle w:val="DataTypeTok"/>
        </w:rPr>
        <w:t xml:space="preserve">"parameters_blake3"</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Schedulers MAY choose any concurrency strategy, but output order is normative. JSONL records MUST be emitted in canonical order by section-specific sort keys, not by task completion order. Numeric floating-point outputs are compared under the Default Equivalence Profile defined in Section 5.16; cache reuse still requires exact BLAKE3 matches.</w:t>
      </w:r>
    </w:p>
    <w:bookmarkEnd w:id="108"/>
    <w:bookmarkStart w:id="109" w:name="content-addressable-memoization"/>
    <w:p>
      <w:pPr>
        <w:pStyle w:val="Heading3"/>
      </w:pPr>
      <w:r>
        <w:t xml:space="preserve">20.3 Content-addressable memoization</w:t>
      </w:r>
    </w:p>
    <w:p>
      <w:pPr>
        <w:pStyle w:val="FirstParagraph"/>
      </w:pPr>
      <w:r>
        <w:t xml:space="preserve">The reference builder MUST support a global content-addressable cache. Cache artifacts are not part of SVP conformance. They are an implementation requirement for the official reference builder.</w:t>
      </w:r>
    </w:p>
    <w:p>
      <w:pPr>
        <w:pStyle w:val="BodyText"/>
      </w:pPr>
      <w:r>
        <w:t xml:space="preserve">Default cache roots:</w:t>
      </w:r>
    </w:p>
    <w:p>
      <w:pPr>
        <w:pStyle w:val="SourceCode"/>
      </w:pPr>
      <w:r>
        <w:rPr>
          <w:rStyle w:val="VerbatimChar"/>
        </w:rPr>
        <w:t xml:space="preserve">Windows: %LOCALAPPDATA%\SVP\Cache\v1</w:t>
      </w:r>
      <w:r>
        <w:br/>
      </w:r>
      <w:r>
        <w:rPr>
          <w:rStyle w:val="VerbatimChar"/>
        </w:rPr>
        <w:t xml:space="preserve">macOS:   ~/Library/Caches/org.svp/cache/v1</w:t>
      </w:r>
      <w:r>
        <w:br/>
      </w:r>
      <w:r>
        <w:rPr>
          <w:rStyle w:val="VerbatimChar"/>
        </w:rPr>
        <w:t xml:space="preserve">Linux:   ${XDG_CACHE_HOME}/svp/v1, or ~/.cache/svp/v1 when XDG_CACHE_HOME is unset</w:t>
      </w:r>
    </w:p>
    <w:p>
      <w:pPr>
        <w:pStyle w:val="FirstParagraph"/>
      </w:pPr>
      <w:r>
        <w:rPr>
          <w:rStyle w:val="VerbatimChar"/>
        </w:rPr>
        <w:t xml:space="preserve">SVP_CACHE_DIR</w:t>
      </w:r>
      <w:r>
        <w:t xml:space="preserve"> </w:t>
      </w:r>
      <w:r>
        <w:t xml:space="preserve">MAY override the root for development, CI, and render-farm operation.</w:t>
      </w:r>
    </w:p>
    <w:p>
      <w:pPr>
        <w:pStyle w:val="BodyText"/>
      </w:pPr>
      <w:r>
        <w:t xml:space="preserve">A visual cache key MUST include at least the canonical SVP</w:t>
      </w:r>
      <w:r>
        <w:t xml:space="preserve"> </w:t>
      </w:r>
      <w:r>
        <w:rPr>
          <w:rStyle w:val="VerbatimChar"/>
        </w:rPr>
        <w:t xml:space="preserve">model_id</w:t>
      </w:r>
      <w:r>
        <w:t xml:space="preserve">,</w:t>
      </w:r>
      <w:r>
        <w:t xml:space="preserve"> </w:t>
      </w:r>
      <w:r>
        <w:rPr>
          <w:rStyle w:val="VerbatimChar"/>
        </w:rPr>
        <w:t xml:space="preserve">model_bundle_id</w:t>
      </w:r>
      <w:r>
        <w:t xml:space="preserve">, and</w:t>
      </w:r>
      <w:r>
        <w:t xml:space="preserve"> </w:t>
      </w:r>
      <w:r>
        <w:rPr>
          <w:rStyle w:val="VerbatimChar"/>
        </w:rPr>
        <w:t xml:space="preserve">bundle_blake3</w:t>
      </w:r>
      <w:r>
        <w:t xml:space="preserve">, not a registry slug or provider-specific name:</w:t>
      </w:r>
    </w:p>
    <w:p>
      <w:pPr>
        <w:pStyle w:val="SourceCode"/>
      </w:pPr>
      <w:r>
        <w:rPr>
          <w:rStyle w:val="VerbatimChar"/>
        </w:rPr>
        <w:t xml:space="preserve">BLAKE3(</w:t>
      </w:r>
      <w:r>
        <w:br/>
      </w:r>
      <w:r>
        <w:rPr>
          <w:rStyle w:val="VerbatimChar"/>
        </w:rPr>
        <w:t xml:space="preserve">  "svp-cache-key-v1",</w:t>
      </w:r>
      <w:r>
        <w:br/>
      </w:r>
      <w:r>
        <w:rPr>
          <w:rStyle w:val="VerbatimChar"/>
        </w:rPr>
        <w:t xml:space="preserve">  svp_core_schema_version,</w:t>
      </w:r>
      <w:r>
        <w:br/>
      </w:r>
      <w:r>
        <w:rPr>
          <w:rStyle w:val="VerbatimChar"/>
        </w:rPr>
        <w:t xml:space="preserve">  processor_id,</w:t>
      </w:r>
      <w:r>
        <w:br/>
      </w:r>
      <w:r>
        <w:rPr>
          <w:rStyle w:val="VerbatimChar"/>
        </w:rPr>
        <w:t xml:space="preserve">  processor_version,</w:t>
      </w:r>
      <w:r>
        <w:br/>
      </w:r>
      <w:r>
        <w:rPr>
          <w:rStyle w:val="VerbatimChar"/>
        </w:rPr>
        <w:t xml:space="preserve">  model_id,</w:t>
      </w:r>
      <w:r>
        <w:br/>
      </w:r>
      <w:r>
        <w:rPr>
          <w:rStyle w:val="VerbatimChar"/>
        </w:rPr>
        <w:t xml:space="preserve">  model_bundle_id,</w:t>
      </w:r>
      <w:r>
        <w:br/>
      </w:r>
      <w:r>
        <w:rPr>
          <w:rStyle w:val="VerbatimChar"/>
        </w:rPr>
        <w:t xml:space="preserve">  bundle_blake3,</w:t>
      </w:r>
      <w:r>
        <w:br/>
      </w:r>
      <w:r>
        <w:rPr>
          <w:rStyle w:val="VerbatimChar"/>
        </w:rPr>
        <w:t xml:space="preserve">  model_blake3,</w:t>
      </w:r>
      <w:r>
        <w:br/>
      </w:r>
      <w:r>
        <w:rPr>
          <w:rStyle w:val="VerbatimChar"/>
        </w:rPr>
        <w:t xml:space="preserve">  model_runtime,</w:t>
      </w:r>
      <w:r>
        <w:br/>
      </w:r>
      <w:r>
        <w:rPr>
          <w:rStyle w:val="VerbatimChar"/>
        </w:rPr>
        <w:t xml:space="preserve">  execution_provider,</w:t>
      </w:r>
      <w:r>
        <w:br/>
      </w:r>
      <w:r>
        <w:rPr>
          <w:rStyle w:val="VerbatimChar"/>
        </w:rPr>
        <w:t xml:space="preserve">  normalized_input_format,</w:t>
      </w:r>
      <w:r>
        <w:br/>
      </w:r>
      <w:r>
        <w:rPr>
          <w:rStyle w:val="VerbatimChar"/>
        </w:rPr>
        <w:t xml:space="preserve">  time_range,</w:t>
      </w:r>
      <w:r>
        <w:br/>
      </w:r>
      <w:r>
        <w:rPr>
          <w:rStyle w:val="VerbatimChar"/>
        </w:rPr>
        <w:t xml:space="preserve">  frame_indices,</w:t>
      </w:r>
      <w:r>
        <w:br/>
      </w:r>
      <w:r>
        <w:rPr>
          <w:rStyle w:val="VerbatimChar"/>
        </w:rPr>
        <w:t xml:space="preserve">  decoded_pixel_blake3,</w:t>
      </w:r>
      <w:r>
        <w:br/>
      </w:r>
      <w:r>
        <w:rPr>
          <w:rStyle w:val="VerbatimChar"/>
        </w:rPr>
        <w:t xml:space="preserve">  processor_parameters_blake3</w:t>
      </w:r>
      <w:r>
        <w:br/>
      </w:r>
      <w:r>
        <w:rPr>
          <w:rStyle w:val="VerbatimChar"/>
        </w:rPr>
        <w:t xml:space="preserve">)</w:t>
      </w:r>
    </w:p>
    <w:p>
      <w:pPr>
        <w:pStyle w:val="FirstParagraph"/>
      </w:pPr>
      <w:r>
        <w:t xml:space="preserve">An audio cache key MUST include at least the canonical SVP</w:t>
      </w:r>
      <w:r>
        <w:t xml:space="preserve"> </w:t>
      </w:r>
      <w:r>
        <w:rPr>
          <w:rStyle w:val="VerbatimChar"/>
        </w:rPr>
        <w:t xml:space="preserve">model_id</w:t>
      </w:r>
      <w:r>
        <w:t xml:space="preserve">,</w:t>
      </w:r>
      <w:r>
        <w:t xml:space="preserve"> </w:t>
      </w:r>
      <w:r>
        <w:rPr>
          <w:rStyle w:val="VerbatimChar"/>
        </w:rPr>
        <w:t xml:space="preserve">model_bundle_id</w:t>
      </w:r>
      <w:r>
        <w:t xml:space="preserve">, and</w:t>
      </w:r>
      <w:r>
        <w:t xml:space="preserve"> </w:t>
      </w:r>
      <w:r>
        <w:rPr>
          <w:rStyle w:val="VerbatimChar"/>
        </w:rPr>
        <w:t xml:space="preserve">bundle_blake3</w:t>
      </w:r>
      <w:r>
        <w:t xml:space="preserve">, not a registry slug or provider-specific name:</w:t>
      </w:r>
    </w:p>
    <w:p>
      <w:pPr>
        <w:pStyle w:val="SourceCode"/>
      </w:pPr>
      <w:r>
        <w:rPr>
          <w:rStyle w:val="VerbatimChar"/>
        </w:rPr>
        <w:t xml:space="preserve">BLAKE3(</w:t>
      </w:r>
      <w:r>
        <w:br/>
      </w:r>
      <w:r>
        <w:rPr>
          <w:rStyle w:val="VerbatimChar"/>
        </w:rPr>
        <w:t xml:space="preserve">  "svp-cache-key-v1",</w:t>
      </w:r>
      <w:r>
        <w:br/>
      </w:r>
      <w:r>
        <w:rPr>
          <w:rStyle w:val="VerbatimChar"/>
        </w:rPr>
        <w:t xml:space="preserve">  svp_core_schema_version,</w:t>
      </w:r>
      <w:r>
        <w:br/>
      </w:r>
      <w:r>
        <w:rPr>
          <w:rStyle w:val="VerbatimChar"/>
        </w:rPr>
        <w:t xml:space="preserve">  processor_id,</w:t>
      </w:r>
      <w:r>
        <w:br/>
      </w:r>
      <w:r>
        <w:rPr>
          <w:rStyle w:val="VerbatimChar"/>
        </w:rPr>
        <w:t xml:space="preserve">  processor_version,</w:t>
      </w:r>
      <w:r>
        <w:br/>
      </w:r>
      <w:r>
        <w:rPr>
          <w:rStyle w:val="VerbatimChar"/>
        </w:rPr>
        <w:t xml:space="preserve">  model_id,</w:t>
      </w:r>
      <w:r>
        <w:br/>
      </w:r>
      <w:r>
        <w:rPr>
          <w:rStyle w:val="VerbatimChar"/>
        </w:rPr>
        <w:t xml:space="preserve">  model_bundle_id,</w:t>
      </w:r>
      <w:r>
        <w:br/>
      </w:r>
      <w:r>
        <w:rPr>
          <w:rStyle w:val="VerbatimChar"/>
        </w:rPr>
        <w:t xml:space="preserve">  bundle_blake3,</w:t>
      </w:r>
      <w:r>
        <w:br/>
      </w:r>
      <w:r>
        <w:rPr>
          <w:rStyle w:val="VerbatimChar"/>
        </w:rPr>
        <w:t xml:space="preserve">  model_blake3,</w:t>
      </w:r>
      <w:r>
        <w:br/>
      </w:r>
      <w:r>
        <w:rPr>
          <w:rStyle w:val="VerbatimChar"/>
        </w:rPr>
        <w:t xml:space="preserve">  model_runtime,</w:t>
      </w:r>
      <w:r>
        <w:br/>
      </w:r>
      <w:r>
        <w:rPr>
          <w:rStyle w:val="VerbatimChar"/>
        </w:rPr>
        <w:t xml:space="preserve">  execution_provider,</w:t>
      </w:r>
      <w:r>
        <w:br/>
      </w:r>
      <w:r>
        <w:rPr>
          <w:rStyle w:val="VerbatimChar"/>
        </w:rPr>
        <w:t xml:space="preserve">  sample_rate,</w:t>
      </w:r>
      <w:r>
        <w:br/>
      </w:r>
      <w:r>
        <w:rPr>
          <w:rStyle w:val="VerbatimChar"/>
        </w:rPr>
        <w:t xml:space="preserve">  channel_layout,</w:t>
      </w:r>
      <w:r>
        <w:br/>
      </w:r>
      <w:r>
        <w:rPr>
          <w:rStyle w:val="VerbatimChar"/>
        </w:rPr>
        <w:t xml:space="preserve">  sample_format,</w:t>
      </w:r>
      <w:r>
        <w:br/>
      </w:r>
      <w:r>
        <w:rPr>
          <w:rStyle w:val="VerbatimChar"/>
        </w:rPr>
        <w:t xml:space="preserve">  audio_chunk_blake3,</w:t>
      </w:r>
      <w:r>
        <w:br/>
      </w:r>
      <w:r>
        <w:rPr>
          <w:rStyle w:val="VerbatimChar"/>
        </w:rPr>
        <w:t xml:space="preserve">  processor_parameters_blake3</w:t>
      </w:r>
      <w:r>
        <w:br/>
      </w:r>
      <w:r>
        <w:rPr>
          <w:rStyle w:val="VerbatimChar"/>
        </w:rPr>
        <w:t xml:space="preserve">)</w:t>
      </w:r>
    </w:p>
    <w:p>
      <w:pPr>
        <w:pStyle w:val="FirstParagraph"/>
      </w:pPr>
      <w:r>
        <w:t xml:space="preserve">A cache hit is valid only when:</w:t>
      </w:r>
    </w:p>
    <w:p>
      <w:pPr>
        <w:pStyle w:val="Compact"/>
        <w:numPr>
          <w:ilvl w:val="0"/>
          <w:numId w:val="1024"/>
        </w:numPr>
      </w:pPr>
      <w:r>
        <w:t xml:space="preserve">The cache key matches.</w:t>
      </w:r>
    </w:p>
    <w:p>
      <w:pPr>
        <w:pStyle w:val="Compact"/>
        <w:numPr>
          <w:ilvl w:val="0"/>
          <w:numId w:val="1024"/>
        </w:numPr>
      </w:pPr>
      <w:r>
        <w:t xml:space="preserve">The cached artifact BLAKE3 matches the artifact manifest.</w:t>
      </w:r>
    </w:p>
    <w:p>
      <w:pPr>
        <w:pStyle w:val="Compact"/>
        <w:numPr>
          <w:ilvl w:val="0"/>
          <w:numId w:val="1024"/>
        </w:numPr>
      </w:pPr>
      <w:r>
        <w:t xml:space="preserve">The processor provenance matches the active processor contract.</w:t>
      </w:r>
    </w:p>
    <w:p>
      <w:pPr>
        <w:pStyle w:val="Compact"/>
        <w:numPr>
          <w:ilvl w:val="0"/>
          <w:numId w:val="1024"/>
        </w:numPr>
      </w:pPr>
      <w:r>
        <w:t xml:space="preserve">The cached artifact validates against the active schema.</w:t>
      </w:r>
    </w:p>
    <w:p>
      <w:pPr>
        <w:pStyle w:val="FirstParagraph"/>
      </w:pPr>
      <w:r>
        <w:t xml:space="preserve">Cache hits MUST be recorded in the recovery journal and final provenance.</w:t>
      </w:r>
    </w:p>
    <w:bookmarkEnd w:id="109"/>
    <w:bookmarkStart w:id="110" w:name="recovery-journal"/>
    <w:p>
      <w:pPr>
        <w:pStyle w:val="Heading3"/>
      </w:pPr>
      <w:r>
        <w:t xml:space="preserve">20.4 Recovery journal</w:t>
      </w:r>
    </w:p>
    <w:p>
      <w:pPr>
        <w:pStyle w:val="FirstParagraph"/>
      </w:pPr>
      <w:r>
        <w:t xml:space="preserve">A build that demands exhaustive analysis must survive interruption. The reference builder MUST create a recovery journal next to the requested output path.</w:t>
      </w:r>
    </w:p>
    <w:p>
      <w:pPr>
        <w:pStyle w:val="BodyText"/>
      </w:pPr>
      <w:r>
        <w:t xml:space="preserve">For an output path</w:t>
      </w:r>
      <w:r>
        <w:t xml:space="preserve"> </w:t>
      </w:r>
      <w:r>
        <w:rPr>
          <w:rStyle w:val="VerbatimChar"/>
        </w:rPr>
        <w:t xml:space="preserve">video.svp</w:t>
      </w:r>
      <w:r>
        <w:t xml:space="preserve">, the journal path is:</w:t>
      </w:r>
    </w:p>
    <w:p>
      <w:pPr>
        <w:pStyle w:val="SourceCode"/>
      </w:pPr>
      <w:r>
        <w:rPr>
          <w:rStyle w:val="VerbatimChar"/>
        </w:rPr>
        <w:t xml:space="preserve">video.svp-journal/</w:t>
      </w:r>
      <w:r>
        <w:br/>
      </w:r>
      <w:r>
        <w:rPr>
          <w:rStyle w:val="VerbatimChar"/>
        </w:rPr>
        <w:t xml:space="preserve">  build.sqlite</w:t>
      </w:r>
      <w:r>
        <w:br/>
      </w:r>
      <w:r>
        <w:rPr>
          <w:rStyle w:val="VerbatimChar"/>
        </w:rPr>
        <w:t xml:space="preserve">  journal_manifest.json</w:t>
      </w:r>
      <w:r>
        <w:br/>
      </w:r>
      <w:r>
        <w:rPr>
          <w:rStyle w:val="VerbatimChar"/>
        </w:rPr>
        <w:t xml:space="preserve">  blobs/</w:t>
      </w:r>
      <w:r>
        <w:br/>
      </w:r>
      <w:r>
        <w:rPr>
          <w:rStyle w:val="VerbatimChar"/>
        </w:rPr>
        <w:t xml:space="preserve">    pending/</w:t>
      </w:r>
      <w:r>
        <w:br/>
      </w:r>
      <w:r>
        <w:rPr>
          <w:rStyle w:val="VerbatimChar"/>
        </w:rPr>
        <w:t xml:space="preserve">    completed/</w:t>
      </w:r>
      <w:r>
        <w:br/>
      </w:r>
      <w:r>
        <w:rPr>
          <w:rStyle w:val="VerbatimChar"/>
        </w:rPr>
        <w:t xml:space="preserve">  locks/</w:t>
      </w:r>
      <w:r>
        <w:br/>
      </w:r>
      <w:r>
        <w:rPr>
          <w:rStyle w:val="VerbatimChar"/>
        </w:rPr>
        <w:t xml:space="preserve">    build.lock</w:t>
      </w:r>
    </w:p>
    <w:p>
      <w:pPr>
        <w:pStyle w:val="FirstParagraph"/>
      </w:pPr>
      <w:r>
        <w:t xml:space="preserve">The journal MUST be transactional. The reference implementation uses SQLite WAL mode for</w:t>
      </w:r>
      <w:r>
        <w:t xml:space="preserve"> </w:t>
      </w:r>
      <w:r>
        <w:rPr>
          <w:rStyle w:val="VerbatimChar"/>
        </w:rPr>
        <w:t xml:space="preserve">build.sqlite</w:t>
      </w:r>
      <w:r>
        <w:t xml:space="preserve"> </w:t>
      </w:r>
      <w:r>
        <w:t xml:space="preserve">while the build is active.</w:t>
      </w:r>
    </w:p>
    <w:p>
      <w:pPr>
        <w:pStyle w:val="BodyText"/>
      </w:pPr>
      <w:r>
        <w:t xml:space="preserve">Minimum required journal tables: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build_session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started_utc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svp_version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builder_version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source_fingerprint (</w:t>
      </w:r>
      <w:r>
        <w:br/>
      </w:r>
      <w:r>
        <w:rPr>
          <w:rStyle w:val="NormalTok"/>
        </w:rPr>
        <w:t xml:space="preserve">  source_id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size_bytes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mtime_ns </w:t>
      </w:r>
      <w:r>
        <w:rPr>
          <w:rStyle w:val="DataTypeTok"/>
        </w:rPr>
        <w:t xml:space="preserve">INTEGER</w:t>
      </w:r>
      <w:r>
        <w:rPr>
          <w:rStyle w:val="NormalTok"/>
        </w:rPr>
        <w:t xml:space="preserve">,</w:t>
      </w:r>
      <w:r>
        <w:br/>
      </w:r>
      <w:r>
        <w:rPr>
          <w:rStyle w:val="NormalTok"/>
        </w:rPr>
        <w:t xml:space="preserve">  blake3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task (</w:t>
      </w:r>
      <w:r>
        <w:br/>
      </w:r>
      <w:r>
        <w:rPr>
          <w:rStyle w:val="NormalTok"/>
        </w:rPr>
        <w:t xml:space="preserve">  task_id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task_type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cache_key TEXT,</w:t>
      </w:r>
      <w:r>
        <w:br/>
      </w:r>
      <w:r>
        <w:rPr>
          <w:rStyle w:val="NormalTok"/>
        </w:rPr>
        <w:t xml:space="preserve">  started_utc TEXT,</w:t>
      </w:r>
      <w:r>
        <w:br/>
      </w:r>
      <w:r>
        <w:rPr>
          <w:rStyle w:val="NormalTok"/>
        </w:rPr>
        <w:t xml:space="preserve">  completed_utc TEXT,</w:t>
      </w:r>
      <w:r>
        <w:br/>
      </w:r>
      <w:r>
        <w:rPr>
          <w:rStyle w:val="NormalTok"/>
        </w:rPr>
        <w:t xml:space="preserve">  output_blake3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task_dependency (</w:t>
      </w:r>
      <w:r>
        <w:br/>
      </w:r>
      <w:r>
        <w:rPr>
          <w:rStyle w:val="NormalTok"/>
        </w:rPr>
        <w:t xml:space="preserve">  task_id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depends_on_task_id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(task_id, depends_on_task_id)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artifact (</w:t>
      </w:r>
      <w:r>
        <w:br/>
      </w:r>
      <w:r>
        <w:rPr>
          <w:rStyle w:val="NormalTok"/>
        </w:rPr>
        <w:t xml:space="preserve">  artifact_id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task_id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relative_path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blake3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byte_length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artifact_provenance (</w:t>
      </w:r>
      <w:r>
        <w:br/>
      </w:r>
      <w:r>
        <w:rPr>
          <w:rStyle w:val="NormalTok"/>
        </w:rPr>
        <w:t xml:space="preserve">  artifact_id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processor_id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parameters_blake3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model_refs_json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cache_hit (</w:t>
      </w:r>
      <w:r>
        <w:br/>
      </w:r>
      <w:r>
        <w:rPr>
          <w:rStyle w:val="NormalTok"/>
        </w:rPr>
        <w:t xml:space="preserve">  task_id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cache_key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artifact_id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verified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failure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task_id TEXT,</w:t>
      </w:r>
      <w:r>
        <w:br/>
      </w:r>
      <w:r>
        <w:rPr>
          <w:rStyle w:val="NormalTok"/>
        </w:rPr>
        <w:t xml:space="preserve">  occurred_utc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rPr>
          <w:rStyle w:val="VerbatimChar"/>
        </w:rPr>
        <w:t xml:space="preserve">svp build --resume</w:t>
      </w:r>
      <w:r>
        <w:t xml:space="preserve"> </w:t>
      </w:r>
      <w:r>
        <w:t xml:space="preserve">MUST read the journal, verify the source fingerprint, verify completed artifact hashes, reconstruct the DAG state, and continue from the last valid incomplete task. It MUST NOT blindly skip frames.</w:t>
      </w:r>
    </w:p>
    <w:p>
      <w:pPr>
        <w:pStyle w:val="BodyText"/>
      </w:pPr>
      <w:r>
        <w:t xml:space="preserve">Completed task outputs MUST be written to a pending path, fsynced where supported, verified by BLAKE3, and then atomically moved into</w:t>
      </w:r>
      <w:r>
        <w:t xml:space="preserve"> </w:t>
      </w:r>
      <w:r>
        <w:rPr>
          <w:rStyle w:val="VerbatimChar"/>
        </w:rPr>
        <w:t xml:space="preserve">blobs/completed/</w:t>
      </w:r>
      <w:r>
        <w:t xml:space="preserve">.</w:t>
      </w:r>
    </w:p>
    <w:bookmarkEnd w:id="110"/>
    <w:bookmarkStart w:id="113" w:name="storage-lifecycle"/>
    <w:p>
      <w:pPr>
        <w:pStyle w:val="Heading3"/>
      </w:pPr>
      <w:r>
        <w:t xml:space="preserve">20.5 Storage lifecycle</w:t>
      </w:r>
    </w:p>
    <w:p>
      <w:pPr>
        <w:pStyle w:val="FirstParagraph"/>
      </w:pPr>
      <w:r>
        <w:t xml:space="preserve">The reference builder MUST manage temporary and reusable storage so strict processing does not silently consume unbounded disk space.</w:t>
      </w:r>
    </w:p>
    <w:bookmarkStart w:id="111" w:name="journal-cleanup"/>
    <w:p>
      <w:pPr>
        <w:pStyle w:val="Heading4"/>
      </w:pPr>
      <w:r>
        <w:t xml:space="preserve">20.5.1 Journal cleanup</w:t>
      </w:r>
    </w:p>
    <w:p>
      <w:pPr>
        <w:pStyle w:val="FirstParagraph"/>
      </w:pPr>
      <w:r>
        <w:t xml:space="preserve">After successful atomic package finalization and successful strict validation, the reference builder MUST delete the corresponding</w:t>
      </w:r>
      <w:r>
        <w:t xml:space="preserve"> </w:t>
      </w:r>
      <w:r>
        <w:rPr>
          <w:rStyle w:val="VerbatimChar"/>
        </w:rPr>
        <w:t xml:space="preserve">.svp-journal</w:t>
      </w:r>
      <w:r>
        <w:t xml:space="preserve"> </w:t>
      </w:r>
      <w:r>
        <w:t xml:space="preserve">directory by default.</w:t>
      </w:r>
    </w:p>
    <w:p>
      <w:pPr>
        <w:pStyle w:val="BodyText"/>
      </w:pPr>
      <w:r>
        <w:t xml:space="preserve">For an output path</w:t>
      </w:r>
      <w:r>
        <w:t xml:space="preserve"> </w:t>
      </w:r>
      <w:r>
        <w:rPr>
          <w:rStyle w:val="VerbatimChar"/>
        </w:rPr>
        <w:t xml:space="preserve">video.svp</w:t>
      </w:r>
      <w:r>
        <w:t xml:space="preserve">,</w:t>
      </w:r>
      <w:r>
        <w:t xml:space="preserve"> </w:t>
      </w:r>
      <w:r>
        <w:rPr>
          <w:rStyle w:val="VerbatimChar"/>
        </w:rPr>
        <w:t xml:space="preserve">video.svp-journal/</w:t>
      </w:r>
      <w:r>
        <w:t xml:space="preserve"> </w:t>
      </w:r>
      <w:r>
        <w:t xml:space="preserve">MUST NOT remain after a successful default build. Retaining the journal after success without an explicit diagnostic request is a reference-builder conformance failure.</w:t>
      </w:r>
    </w:p>
    <w:p>
      <w:pPr>
        <w:pStyle w:val="BodyText"/>
      </w:pPr>
      <w:r>
        <w:t xml:space="preserve">A user or CI system MAY request diagnostic journal retention. When diagnostic retention is requested:</w:t>
      </w:r>
    </w:p>
    <w:p>
      <w:pPr>
        <w:pStyle w:val="Compact"/>
        <w:numPr>
          <w:ilvl w:val="0"/>
          <w:numId w:val="1025"/>
        </w:numPr>
      </w:pPr>
      <w:r>
        <w:t xml:space="preserve">The builder MAY keep the journal after success.</w:t>
      </w:r>
    </w:p>
    <w:p>
      <w:pPr>
        <w:pStyle w:val="Compact"/>
        <w:numPr>
          <w:ilvl w:val="0"/>
          <w:numId w:val="1025"/>
        </w:numPr>
      </w:pPr>
      <w:r>
        <w:t xml:space="preserve">The validation report MUST include</w:t>
      </w:r>
      <w:r>
        <w:t xml:space="preserve"> </w:t>
      </w:r>
      <w:r>
        <w:rPr>
          <w:rStyle w:val="VerbatimChar"/>
        </w:rPr>
        <w:t xml:space="preserve">WARN_JOURNAL_RETAINED_DIAGNOSTIC</w:t>
      </w:r>
      <w:r>
        <w:t xml:space="preserve">.</w:t>
      </w:r>
    </w:p>
    <w:p>
      <w:pPr>
        <w:pStyle w:val="Compact"/>
        <w:numPr>
          <w:ilvl w:val="0"/>
          <w:numId w:val="1025"/>
        </w:numPr>
      </w:pPr>
      <w:r>
        <w:t xml:space="preserve">The final</w:t>
      </w:r>
      <w:r>
        <w:t xml:space="preserve"> </w:t>
      </w:r>
      <w:r>
        <w:rPr>
          <w:rStyle w:val="VerbatimChar"/>
        </w:rPr>
        <w:t xml:space="preserve">.svp</w:t>
      </w:r>
      <w:r>
        <w:t xml:space="preserve"> </w:t>
      </w:r>
      <w:r>
        <w:t xml:space="preserve">package MUST NOT contain the journal directory or any journal state.</w:t>
      </w:r>
    </w:p>
    <w:bookmarkEnd w:id="111"/>
    <w:bookmarkStart w:id="112" w:name="cache-eviction"/>
    <w:p>
      <w:pPr>
        <w:pStyle w:val="Heading4"/>
      </w:pPr>
      <w:r>
        <w:t xml:space="preserve">20.5.2 Cache eviction</w:t>
      </w:r>
    </w:p>
    <w:p>
      <w:pPr>
        <w:pStyle w:val="FirstParagraph"/>
      </w:pPr>
      <w:r>
        <w:t xml:space="preserve">The reference builder MUST provide a global content-addressable cache with Least Recently Used eviction enabled by default.</w:t>
      </w:r>
    </w:p>
    <w:p>
      <w:pPr>
        <w:pStyle w:val="BodyText"/>
      </w:pPr>
      <w:r>
        <w:t xml:space="preserve">Default cache policy:</w:t>
      </w:r>
    </w:p>
    <w:p>
      <w:pPr>
        <w:pStyle w:val="SourceCode"/>
      </w:pPr>
      <w:r>
        <w:rPr>
          <w:rStyle w:val="VerbatimChar"/>
        </w:rPr>
        <w:t xml:space="preserve">maximum_size: 50 GiB</w:t>
      </w:r>
      <w:r>
        <w:br/>
      </w:r>
      <w:r>
        <w:rPr>
          <w:rStyle w:val="VerbatimChar"/>
        </w:rPr>
        <w:t xml:space="preserve">eviction: LRU</w:t>
      </w:r>
      <w:r>
        <w:br/>
      </w:r>
      <w:r>
        <w:rPr>
          <w:rStyle w:val="VerbatimChar"/>
        </w:rPr>
        <w:t xml:space="preserve">cache_key_hash: BLAKE3</w:t>
      </w:r>
      <w:r>
        <w:br/>
      </w:r>
      <w:r>
        <w:rPr>
          <w:rStyle w:val="VerbatimChar"/>
        </w:rPr>
        <w:t xml:space="preserve">artifact_hash: BLAKE3</w:t>
      </w:r>
    </w:p>
    <w:p>
      <w:pPr>
        <w:pStyle w:val="FirstParagraph"/>
      </w:pPr>
      <w:r>
        <w:t xml:space="preserve">If the cache exceeds the configured limit, the builder MUST automatically prune least-recently-used artifacts until the cache is under the limit. Eviction MUST respect active build locks and MUST NOT remove artifacts referenced by a live</w:t>
      </w:r>
      <w:r>
        <w:t xml:space="preserve"> </w:t>
      </w:r>
      <w:r>
        <w:rPr>
          <w:rStyle w:val="VerbatimChar"/>
        </w:rPr>
        <w:t xml:space="preserve">.svp-journal</w:t>
      </w:r>
      <w:r>
        <w:t xml:space="preserve">.</w:t>
      </w:r>
    </w:p>
    <w:p>
      <w:pPr>
        <w:pStyle w:val="BodyText"/>
      </w:pPr>
      <w:r>
        <w:t xml:space="preserve">Cache read, write, permission, quota, corruption, or eviction failures MUST NOT fail the build. The builder MUST fall back to direct compute, continue package generation, and emit</w:t>
      </w:r>
      <w:r>
        <w:t xml:space="preserve"> </w:t>
      </w:r>
      <w:r>
        <w:rPr>
          <w:rStyle w:val="VerbatimChar"/>
        </w:rPr>
        <w:t xml:space="preserve">WARN_CACHE_DISABLED</w:t>
      </w:r>
      <w:r>
        <w:t xml:space="preserve"> </w:t>
      </w:r>
      <w:r>
        <w:t xml:space="preserve">or a more specific non-fatal warning in the validation report and build logs.</w:t>
      </w:r>
    </w:p>
    <w:p>
      <w:pPr>
        <w:pStyle w:val="BodyText"/>
      </w:pPr>
      <w:r>
        <w:t xml:space="preserve">Cache artifacts are not SVP package contents. A valid</w:t>
      </w:r>
      <w:r>
        <w:t xml:space="preserve"> </w:t>
      </w:r>
      <w:r>
        <w:rPr>
          <w:rStyle w:val="VerbatimChar"/>
        </w:rPr>
        <w:t xml:space="preserve">.svp</w:t>
      </w:r>
      <w:r>
        <w:t xml:space="preserve"> </w:t>
      </w:r>
      <w:r>
        <w:t xml:space="preserve">MUST NOT depend on the continued existence of the global cache.</w:t>
      </w:r>
    </w:p>
    <w:bookmarkEnd w:id="112"/>
    <w:bookmarkEnd w:id="113"/>
    <w:bookmarkStart w:id="114" w:name="visual-entity-tracker-details"/>
    <w:p>
      <w:pPr>
        <w:pStyle w:val="Heading3"/>
      </w:pPr>
      <w:r>
        <w:t xml:space="preserve">20.6 Visual entity tracker details</w:t>
      </w:r>
    </w:p>
    <w:p>
      <w:pPr>
        <w:pStyle w:val="FirstParagraph"/>
      </w:pPr>
      <w:r>
        <w:t xml:space="preserve">The v1 tracker is deterministic and label-free.</w:t>
      </w:r>
    </w:p>
    <w:p>
      <w:pPr>
        <w:pStyle w:val="BodyText"/>
      </w:pPr>
      <w:r>
        <w:t xml:space="preserve">Steps:</w:t>
      </w:r>
    </w:p>
    <w:p>
      <w:pPr>
        <w:pStyle w:val="Compact"/>
        <w:numPr>
          <w:ilvl w:val="0"/>
          <w:numId w:val="1026"/>
        </w:numPr>
      </w:pPr>
      <w:r>
        <w:t xml:space="preserve">Decode frames in presentation order.</w:t>
      </w:r>
    </w:p>
    <w:p>
      <w:pPr>
        <w:pStyle w:val="Compact"/>
        <w:numPr>
          <w:ilvl w:val="0"/>
          <w:numId w:val="1026"/>
        </w:numPr>
      </w:pPr>
      <w:r>
        <w:t xml:space="preserve">For each shot, select a first keyframe and every Nth frame based on motion change.</w:t>
      </w:r>
    </w:p>
    <w:p>
      <w:pPr>
        <w:pStyle w:val="Compact"/>
        <w:numPr>
          <w:ilvl w:val="0"/>
          <w:numId w:val="1026"/>
        </w:numPr>
      </w:pPr>
      <w:r>
        <w:t xml:space="preserve">Detect Shi-Tomasi corners and additional edge points.</w:t>
      </w:r>
    </w:p>
    <w:p>
      <w:pPr>
        <w:pStyle w:val="Compact"/>
        <w:numPr>
          <w:ilvl w:val="0"/>
          <w:numId w:val="1026"/>
        </w:numPr>
      </w:pPr>
      <w:r>
        <w:t xml:space="preserve">Track points using pyramidal Lucas-Kanade optical flow.</w:t>
      </w:r>
    </w:p>
    <w:p>
      <w:pPr>
        <w:pStyle w:val="Compact"/>
        <w:numPr>
          <w:ilvl w:val="0"/>
          <w:numId w:val="1026"/>
        </w:numPr>
      </w:pPr>
      <w:r>
        <w:t xml:space="preserve">Compute dense Farneback optical flow between adjacent frames.</w:t>
      </w:r>
    </w:p>
    <w:p>
      <w:pPr>
        <w:pStyle w:val="Compact"/>
        <w:numPr>
          <w:ilvl w:val="0"/>
          <w:numId w:val="1026"/>
        </w:numPr>
      </w:pPr>
      <w:r>
        <w:t xml:space="preserve">Estimate global camera motion with RANSAC homography from stable background features.</w:t>
      </w:r>
    </w:p>
    <w:p>
      <w:pPr>
        <w:pStyle w:val="Compact"/>
        <w:numPr>
          <w:ilvl w:val="0"/>
          <w:numId w:val="1026"/>
        </w:numPr>
      </w:pPr>
      <w:r>
        <w:t xml:space="preserve">Subtract global motion to get residual motion.</w:t>
      </w:r>
    </w:p>
    <w:p>
      <w:pPr>
        <w:pStyle w:val="Compact"/>
        <w:numPr>
          <w:ilvl w:val="0"/>
          <w:numId w:val="1026"/>
        </w:numPr>
      </w:pPr>
      <w:r>
        <w:t xml:space="preserve">Cluster residual motion vectors into candidate moving regions.</w:t>
      </w:r>
    </w:p>
    <w:p>
      <w:pPr>
        <w:pStyle w:val="Compact"/>
        <w:numPr>
          <w:ilvl w:val="0"/>
          <w:numId w:val="1026"/>
        </w:numPr>
      </w:pPr>
      <w:r>
        <w:t xml:space="preserve">Split or merge candidates using color histograms, depth discontinuities, and texture similarity.</w:t>
      </w:r>
    </w:p>
    <w:p>
      <w:pPr>
        <w:pStyle w:val="Compact"/>
        <w:numPr>
          <w:ilvl w:val="0"/>
          <w:numId w:val="1026"/>
        </w:numPr>
      </w:pPr>
      <w:r>
        <w:t xml:space="preserve">Create candidate boxes and masks.</w:t>
      </w:r>
    </w:p>
    <w:p>
      <w:pPr>
        <w:pStyle w:val="Compact"/>
        <w:numPr>
          <w:ilvl w:val="0"/>
          <w:numId w:val="1026"/>
        </w:numPr>
      </w:pPr>
      <w:r>
        <w:t xml:space="preserve">Propagate masks through frames using optical flow.</w:t>
      </w:r>
    </w:p>
    <w:p>
      <w:pPr>
        <w:pStyle w:val="Compact"/>
        <w:numPr>
          <w:ilvl w:val="0"/>
          <w:numId w:val="1026"/>
        </w:numPr>
      </w:pPr>
      <w:r>
        <w:t xml:space="preserve">Smooth tracks using Kalman filtering.</w:t>
      </w:r>
    </w:p>
    <w:p>
      <w:pPr>
        <w:pStyle w:val="Compact"/>
        <w:numPr>
          <w:ilvl w:val="0"/>
          <w:numId w:val="1026"/>
        </w:numPr>
      </w:pPr>
      <w:r>
        <w:t xml:space="preserve">Reacquire lost tracks using appearance histograms and predicted motion.</w:t>
      </w:r>
    </w:p>
    <w:p>
      <w:pPr>
        <w:pStyle w:val="Compact"/>
        <w:numPr>
          <w:ilvl w:val="0"/>
          <w:numId w:val="1026"/>
        </w:numPr>
      </w:pPr>
      <w:r>
        <w:t xml:space="preserve">Write entity, track, region, mask, and relationship records.</w:t>
      </w:r>
    </w:p>
    <w:p>
      <w:pPr>
        <w:pStyle w:val="FirstParagraph"/>
      </w:pPr>
      <w:r>
        <w:t xml:space="preserve">The output is a visual observation graph, not a set of named objects.</w:t>
      </w:r>
    </w:p>
    <w:bookmarkEnd w:id="114"/>
    <w:bookmarkStart w:id="115" w:name="scene-grouping"/>
    <w:p>
      <w:pPr>
        <w:pStyle w:val="Heading3"/>
      </w:pPr>
      <w:r>
        <w:t xml:space="preserve">20.7 Scene grouping</w:t>
      </w:r>
    </w:p>
    <w:p>
      <w:pPr>
        <w:pStyle w:val="FirstParagraph"/>
      </w:pPr>
      <w:r>
        <w:t xml:space="preserve">Scenes are grouped from shots using:</w:t>
      </w:r>
    </w:p>
    <w:p>
      <w:pPr>
        <w:pStyle w:val="SourceCode"/>
      </w:pPr>
      <w:r>
        <w:rPr>
          <w:rStyle w:val="VerbatimChar"/>
        </w:rPr>
        <w:t xml:space="preserve">Temporal adjacency</w:t>
      </w:r>
      <w:r>
        <w:br/>
      </w:r>
      <w:r>
        <w:rPr>
          <w:rStyle w:val="VerbatimChar"/>
        </w:rPr>
        <w:t xml:space="preserve">Visual embedding similarity</w:t>
      </w:r>
      <w:r>
        <w:br/>
      </w:r>
      <w:r>
        <w:rPr>
          <w:rStyle w:val="VerbatimChar"/>
        </w:rPr>
        <w:t xml:space="preserve">Transcript embedding similarity</w:t>
      </w:r>
      <w:r>
        <w:br/>
      </w:r>
      <w:r>
        <w:rPr>
          <w:rStyle w:val="VerbatimChar"/>
        </w:rPr>
        <w:t xml:space="preserve">Audio continuity</w:t>
      </w:r>
      <w:r>
        <w:br/>
      </w:r>
      <w:r>
        <w:rPr>
          <w:rStyle w:val="VerbatimChar"/>
        </w:rPr>
        <w:t xml:space="preserve">Shot boundary strength</w:t>
      </w:r>
      <w:r>
        <w:br/>
      </w:r>
      <w:r>
        <w:rPr>
          <w:rStyle w:val="VerbatimChar"/>
        </w:rPr>
        <w:t xml:space="preserve">Speaker continuity</w:t>
      </w:r>
    </w:p>
    <w:p>
      <w:pPr>
        <w:pStyle w:val="FirstParagraph"/>
      </w:pPr>
      <w:r>
        <w:t xml:space="preserve">No LLM summarization is required.</w:t>
      </w:r>
    </w:p>
    <w:bookmarkEnd w:id="115"/>
    <w:bookmarkStart w:id="116" w:name="relationship-computation"/>
    <w:p>
      <w:pPr>
        <w:pStyle w:val="Heading3"/>
      </w:pPr>
      <w:r>
        <w:t xml:space="preserve">20.8 Relationship computation</w:t>
      </w:r>
    </w:p>
    <w:p>
      <w:pPr>
        <w:pStyle w:val="FirstParagraph"/>
      </w:pPr>
      <w:r>
        <w:t xml:space="preserve">Relationships are produced by deterministic rules:</w:t>
      </w:r>
    </w:p>
    <w:p>
      <w:pPr>
        <w:pStyle w:val="SourceCode"/>
      </w:pPr>
      <w:r>
        <w:rPr>
          <w:rStyle w:val="VerbatimChar"/>
        </w:rPr>
        <w:t xml:space="preserve">appears_in_shot: entity region overlaps shot interval</w:t>
      </w:r>
      <w:r>
        <w:br/>
      </w:r>
      <w:r>
        <w:rPr>
          <w:rStyle w:val="VerbatimChar"/>
        </w:rPr>
        <w:t xml:space="preserve">appears_in_scene: entity region overlaps scene interval</w:t>
      </w:r>
      <w:r>
        <w:br/>
      </w:r>
      <w:r>
        <w:rPr>
          <w:rStyle w:val="VerbatimChar"/>
        </w:rPr>
        <w:t xml:space="preserve">overlaps: mask IoU exceeds threshold</w:t>
      </w:r>
      <w:r>
        <w:br/>
      </w:r>
      <w:r>
        <w:rPr>
          <w:rStyle w:val="VerbatimChar"/>
        </w:rPr>
        <w:t xml:space="preserve">near: centroid distance below threshold</w:t>
      </w:r>
      <w:r>
        <w:br/>
      </w:r>
      <w:r>
        <w:rPr>
          <w:rStyle w:val="VerbatimChar"/>
        </w:rPr>
        <w:t xml:space="preserve">contains: one mask mostly contains another</w:t>
      </w:r>
      <w:r>
        <w:br/>
      </w:r>
      <w:r>
        <w:rPr>
          <w:rStyle w:val="VerbatimChar"/>
        </w:rPr>
        <w:t xml:space="preserve">occludes: masks overlap and source median inverse depth is greater</w:t>
      </w:r>
      <w:r>
        <w:br/>
      </w:r>
      <w:r>
        <w:rPr>
          <w:rStyle w:val="VerbatimChar"/>
        </w:rPr>
        <w:t xml:space="preserve">enters_frame: first visible region appears after absence</w:t>
      </w:r>
      <w:r>
        <w:br/>
      </w:r>
      <w:r>
        <w:rPr>
          <w:rStyle w:val="VerbatimChar"/>
        </w:rPr>
        <w:t xml:space="preserve">exits_frame: last visible region disappears before shot end</w:t>
      </w:r>
      <w:r>
        <w:br/>
      </w:r>
      <w:r>
        <w:rPr>
          <w:rStyle w:val="VerbatimChar"/>
        </w:rPr>
        <w:t xml:space="preserve">visible_during_speech: entity visible during speaker segment</w:t>
      </w:r>
      <w:r>
        <w:br/>
      </w:r>
      <w:r>
        <w:rPr>
          <w:rStyle w:val="VerbatimChar"/>
        </w:rPr>
        <w:t xml:space="preserve">moves_with: entities have correlated motion vectors</w:t>
      </w:r>
    </w:p>
    <w:p>
      <w:pPr>
        <w:pStyle w:val="FirstParagraph"/>
      </w:pPr>
      <w:r>
        <w:t xml:space="preserve">All thresholds are written to provenance.</w:t>
      </w:r>
    </w:p>
    <w:bookmarkEnd w:id="116"/>
    <w:bookmarkEnd w:id="117"/>
    <w:bookmarkStart w:id="118" w:name="command-line-surface"/>
    <w:p>
      <w:pPr>
        <w:pStyle w:val="Heading2"/>
      </w:pPr>
      <w:r>
        <w:t xml:space="preserve">21. Command-line surface</w:t>
      </w:r>
    </w:p>
    <w:p>
      <w:pPr>
        <w:pStyle w:val="FirstParagraph"/>
      </w:pPr>
      <w:r>
        <w:t xml:space="preserve">The first public artifact is a CLI. The CLI is the reference compiler, validator, inspector, query tool, and exporter.</w:t>
      </w:r>
    </w:p>
    <w:p>
      <w:pPr>
        <w:pStyle w:val="BodyText"/>
      </w:pPr>
      <w:r>
        <w:t xml:space="preserve">Required commands:</w:t>
      </w:r>
    </w:p>
    <w:p>
      <w:pPr>
        <w:pStyle w:val="SourceCode"/>
      </w:pPr>
      <w:r>
        <w:rPr>
          <w:rStyle w:val="ExtensionTok"/>
        </w:rPr>
        <w:t xml:space="preserve">svp</w:t>
      </w:r>
      <w:r>
        <w:rPr>
          <w:rStyle w:val="NormalTok"/>
        </w:rPr>
        <w:t xml:space="preserve"> build </w:t>
      </w:r>
      <w:r>
        <w:rPr>
          <w:rStyle w:val="OperatorTok"/>
        </w:rPr>
        <w:t xml:space="preserve">&lt;</w:t>
      </w:r>
      <w:r>
        <w:rPr>
          <w:rStyle w:val="NormalTok"/>
        </w:rPr>
        <w:t xml:space="preserve">input-media</w:t>
      </w:r>
      <w:r>
        <w:rPr>
          <w:rStyle w:val="OperatorTok"/>
        </w:rPr>
        <w:t xml:space="preserve">&gt;</w:t>
      </w:r>
      <w:r>
        <w:rPr>
          <w:rStyle w:val="NormalTok"/>
        </w:rPr>
        <w:t xml:space="preserve"> --out </w:t>
      </w:r>
      <w:r>
        <w:rPr>
          <w:rStyle w:val="OperatorTok"/>
        </w:rPr>
        <w:t xml:space="preserve">&lt;</w:t>
      </w:r>
      <w:r>
        <w:rPr>
          <w:rStyle w:val="NormalTok"/>
        </w:rPr>
        <w:t xml:space="preserve">output.svp</w:t>
      </w:r>
      <w:r>
        <w:rPr>
          <w:rStyle w:val="OperatorTok"/>
        </w:rPr>
        <w:t xml:space="preserve">&gt;</w:t>
      </w:r>
      <w:r>
        <w:br/>
      </w:r>
      <w:r>
        <w:rPr>
          <w:rStyle w:val="ExtensionTok"/>
        </w:rPr>
        <w:t xml:space="preserve">svp</w:t>
      </w:r>
      <w:r>
        <w:rPr>
          <w:rStyle w:val="NormalTok"/>
        </w:rPr>
        <w:t xml:space="preserve"> build </w:t>
      </w:r>
      <w:r>
        <w:rPr>
          <w:rStyle w:val="OperatorTok"/>
        </w:rPr>
        <w:t xml:space="preserve">&lt;</w:t>
      </w:r>
      <w:r>
        <w:rPr>
          <w:rStyle w:val="NormalTok"/>
        </w:rPr>
        <w:t xml:space="preserve">input-media</w:t>
      </w:r>
      <w:r>
        <w:rPr>
          <w:rStyle w:val="OperatorTok"/>
        </w:rPr>
        <w:t xml:space="preserve">&gt;</w:t>
      </w:r>
      <w:r>
        <w:rPr>
          <w:rStyle w:val="NormalTok"/>
        </w:rPr>
        <w:t xml:space="preserve"> --out </w:t>
      </w:r>
      <w:r>
        <w:rPr>
          <w:rStyle w:val="OperatorTok"/>
        </w:rPr>
        <w:t xml:space="preserve">&lt;</w:t>
      </w:r>
      <w:r>
        <w:rPr>
          <w:rStyle w:val="NormalTok"/>
        </w:rPr>
        <w:t xml:space="preserve">output.svp</w:t>
      </w:r>
      <w:r>
        <w:rPr>
          <w:rStyle w:val="OperatorTok"/>
        </w:rPr>
        <w:t xml:space="preserve">&gt;</w:t>
      </w:r>
      <w:r>
        <w:rPr>
          <w:rStyle w:val="NormalTok"/>
        </w:rPr>
        <w:t xml:space="preserve"> --resume</w:t>
      </w:r>
      <w:r>
        <w:br/>
      </w:r>
      <w:r>
        <w:rPr>
          <w:rStyle w:val="ExtensionTok"/>
        </w:rPr>
        <w:t xml:space="preserve">svp</w:t>
      </w:r>
      <w:r>
        <w:rPr>
          <w:rStyle w:val="NormalTok"/>
        </w:rPr>
        <w:t xml:space="preserve"> build </w:t>
      </w:r>
      <w:r>
        <w:rPr>
          <w:rStyle w:val="OperatorTok"/>
        </w:rPr>
        <w:t xml:space="preserve">&lt;</w:t>
      </w:r>
      <w:r>
        <w:rPr>
          <w:rStyle w:val="NormalTok"/>
        </w:rPr>
        <w:t xml:space="preserve">input-media</w:t>
      </w:r>
      <w:r>
        <w:rPr>
          <w:rStyle w:val="OperatorTok"/>
        </w:rPr>
        <w:t xml:space="preserve">&gt;</w:t>
      </w:r>
      <w:r>
        <w:rPr>
          <w:rStyle w:val="NormalTok"/>
        </w:rPr>
        <w:t xml:space="preserve"> --out </w:t>
      </w:r>
      <w:r>
        <w:rPr>
          <w:rStyle w:val="OperatorTok"/>
        </w:rPr>
        <w:t xml:space="preserve">&lt;</w:t>
      </w:r>
      <w:r>
        <w:rPr>
          <w:rStyle w:val="NormalTok"/>
        </w:rPr>
        <w:t xml:space="preserve">output.svp</w:t>
      </w:r>
      <w:r>
        <w:rPr>
          <w:rStyle w:val="OperatorTok"/>
        </w:rPr>
        <w:t xml:space="preserve">&gt;</w:t>
      </w:r>
      <w:r>
        <w:rPr>
          <w:rStyle w:val="NormalTok"/>
        </w:rPr>
        <w:t xml:space="preserve"> --fresh</w:t>
      </w:r>
      <w:r>
        <w:br/>
      </w:r>
      <w:r>
        <w:rPr>
          <w:rStyle w:val="ExtensionTok"/>
        </w:rPr>
        <w:t xml:space="preserve">svp</w:t>
      </w:r>
      <w:r>
        <w:rPr>
          <w:rStyle w:val="NormalTok"/>
        </w:rPr>
        <w:t xml:space="preserve"> validate </w:t>
      </w:r>
      <w:r>
        <w:rPr>
          <w:rStyle w:val="OperatorTok"/>
        </w:rPr>
        <w:t xml:space="preserve">&lt;</w:t>
      </w:r>
      <w:r>
        <w:rPr>
          <w:rStyle w:val="NormalTok"/>
        </w:rPr>
        <w:t xml:space="preserve">file.svp</w:t>
      </w:r>
      <w:r>
        <w:rPr>
          <w:rStyle w:val="OperatorTok"/>
        </w:rPr>
        <w:t xml:space="preserve">&gt;</w:t>
      </w:r>
      <w:r>
        <w:rPr>
          <w:rStyle w:val="NormalTok"/>
        </w:rPr>
        <w:t xml:space="preserve"> --strict</w:t>
      </w:r>
      <w:r>
        <w:br/>
      </w:r>
      <w:r>
        <w:rPr>
          <w:rStyle w:val="ExtensionTok"/>
        </w:rPr>
        <w:t xml:space="preserve">svp</w:t>
      </w:r>
      <w:r>
        <w:rPr>
          <w:rStyle w:val="NormalTok"/>
        </w:rPr>
        <w:t xml:space="preserve"> validate </w:t>
      </w:r>
      <w:r>
        <w:rPr>
          <w:rStyle w:val="OperatorTok"/>
        </w:rPr>
        <w:t xml:space="preserve">&lt;</w:t>
      </w:r>
      <w:r>
        <w:rPr>
          <w:rStyle w:val="NormalTok"/>
        </w:rPr>
        <w:t xml:space="preserve">file.svp</w:t>
      </w:r>
      <w:r>
        <w:rPr>
          <w:rStyle w:val="OperatorTok"/>
        </w:rPr>
        <w:t xml:space="preserve">&gt;</w:t>
      </w:r>
      <w:r>
        <w:rPr>
          <w:rStyle w:val="NormalTok"/>
        </w:rPr>
        <w:t xml:space="preserve"> --strict </w:t>
      </w:r>
      <w:r>
        <w:rPr>
          <w:rStyle w:val="AttributeTok"/>
        </w:rPr>
        <w:t xml:space="preserve">--report</w:t>
      </w:r>
      <w:r>
        <w:rPr>
          <w:rStyle w:val="NormalTok"/>
        </w:rPr>
        <w:t xml:space="preserve"> </w:t>
      </w:r>
      <w:r>
        <w:rPr>
          <w:rStyle w:val="OperatorTok"/>
        </w:rPr>
        <w:t xml:space="preserve">&lt;</w:t>
      </w:r>
      <w:r>
        <w:rPr>
          <w:rStyle w:val="NormalTok"/>
        </w:rPr>
        <w:t xml:space="preserve">report.json</w:t>
      </w:r>
      <w:r>
        <w:rPr>
          <w:rStyle w:val="OperatorTok"/>
        </w:rPr>
        <w:t xml:space="preserve">&gt;</w:t>
      </w:r>
      <w:r>
        <w:br/>
      </w:r>
      <w:r>
        <w:rPr>
          <w:rStyle w:val="ExtensionTok"/>
        </w:rPr>
        <w:t xml:space="preserve">svp</w:t>
      </w:r>
      <w:r>
        <w:rPr>
          <w:rStyle w:val="NormalTok"/>
        </w:rPr>
        <w:t xml:space="preserve"> validate </w:t>
      </w:r>
      <w:r>
        <w:rPr>
          <w:rStyle w:val="AttributeTok"/>
        </w:rPr>
        <w:t xml:space="preserve">--equivalent</w:t>
      </w:r>
      <w:r>
        <w:rPr>
          <w:rStyle w:val="NormalTok"/>
        </w:rPr>
        <w:t xml:space="preserve"> </w:t>
      </w:r>
      <w:r>
        <w:rPr>
          <w:rStyle w:val="OperatorTok"/>
        </w:rPr>
        <w:t xml:space="preserve">&lt;</w:t>
      </w:r>
      <w:r>
        <w:rPr>
          <w:rStyle w:val="NormalTok"/>
        </w:rPr>
        <w:t xml:space="preserve">a.svp</w:t>
      </w:r>
      <w:r>
        <w:rPr>
          <w:rStyle w:val="OperatorTok"/>
        </w:rPr>
        <w:t xml:space="preserve">&gt;</w:t>
      </w:r>
      <w:r>
        <w:rPr>
          <w:rStyle w:val="NormalTok"/>
        </w:rPr>
        <w:t xml:space="preserve"> </w:t>
      </w:r>
      <w:r>
        <w:rPr>
          <w:rStyle w:val="OperatorTok"/>
        </w:rPr>
        <w:t xml:space="preserve">&lt;</w:t>
      </w:r>
      <w:r>
        <w:rPr>
          <w:rStyle w:val="NormalTok"/>
        </w:rPr>
        <w:t xml:space="preserve">b.svp</w:t>
      </w:r>
      <w:r>
        <w:rPr>
          <w:rStyle w:val="OperatorTok"/>
        </w:rPr>
        <w:t xml:space="preserve">&gt;</w:t>
      </w:r>
      <w:r>
        <w:br/>
      </w:r>
      <w:r>
        <w:rPr>
          <w:rStyle w:val="ExtensionTok"/>
        </w:rPr>
        <w:t xml:space="preserve">svp</w:t>
      </w:r>
      <w:r>
        <w:rPr>
          <w:rStyle w:val="NormalTok"/>
        </w:rPr>
        <w:t xml:space="preserve"> inspect </w:t>
      </w:r>
      <w:r>
        <w:rPr>
          <w:rStyle w:val="OperatorTok"/>
        </w:rPr>
        <w:t xml:space="preserve">&lt;</w:t>
      </w:r>
      <w:r>
        <w:rPr>
          <w:rStyle w:val="NormalTok"/>
        </w:rPr>
        <w:t xml:space="preserve">file.svp</w:t>
      </w:r>
      <w:r>
        <w:rPr>
          <w:rStyle w:val="OperatorTok"/>
        </w:rPr>
        <w:t xml:space="preserve">&gt;</w:t>
      </w:r>
      <w:r>
        <w:br/>
      </w:r>
      <w:r>
        <w:rPr>
          <w:rStyle w:val="ExtensionTok"/>
        </w:rPr>
        <w:t xml:space="preserve">svp</w:t>
      </w:r>
      <w:r>
        <w:rPr>
          <w:rStyle w:val="NormalTok"/>
        </w:rPr>
        <w:t xml:space="preserve"> query </w:t>
      </w:r>
      <w:r>
        <w:rPr>
          <w:rStyle w:val="OperatorTok"/>
        </w:rPr>
        <w:t xml:space="preserve">&lt;</w:t>
      </w:r>
      <w:r>
        <w:rPr>
          <w:rStyle w:val="NormalTok"/>
        </w:rPr>
        <w:t xml:space="preserve">file.svp</w:t>
      </w:r>
      <w:r>
        <w:rPr>
          <w:rStyle w:val="OperatorTok"/>
        </w:rPr>
        <w:t xml:space="preserve">&gt;</w:t>
      </w:r>
      <w:r>
        <w:rPr>
          <w:rStyle w:val="NormalTok"/>
        </w:rPr>
        <w:t xml:space="preserve"> </w:t>
      </w:r>
      <w:r>
        <w:rPr>
          <w:rStyle w:val="OperatorTok"/>
        </w:rPr>
        <w:t xml:space="preserve">&lt;</w:t>
      </w:r>
      <w:r>
        <w:rPr>
          <w:rStyle w:val="NormalTok"/>
        </w:rPr>
        <w:t xml:space="preserve">query-text</w:t>
      </w:r>
      <w:r>
        <w:rPr>
          <w:rStyle w:val="OperatorTok"/>
        </w:rPr>
        <w:t xml:space="preserve">&gt;</w:t>
      </w:r>
      <w:r>
        <w:br/>
      </w:r>
      <w:r>
        <w:rPr>
          <w:rStyle w:val="ExtensionTok"/>
        </w:rPr>
        <w:t xml:space="preserve">svp</w:t>
      </w:r>
      <w:r>
        <w:rPr>
          <w:rStyle w:val="NormalTok"/>
        </w:rPr>
        <w:t xml:space="preserve"> export </w:t>
      </w:r>
      <w:r>
        <w:rPr>
          <w:rStyle w:val="OperatorTok"/>
        </w:rPr>
        <w:t xml:space="preserve">&lt;</w:t>
      </w:r>
      <w:r>
        <w:rPr>
          <w:rStyle w:val="NormalTok"/>
        </w:rPr>
        <w:t xml:space="preserve">file.svp</w:t>
      </w:r>
      <w:r>
        <w:rPr>
          <w:rStyle w:val="OperatorTok"/>
        </w:rPr>
        <w:t xml:space="preserve">&gt;</w:t>
      </w:r>
      <w:r>
        <w:rPr>
          <w:rStyle w:val="NormalTok"/>
        </w:rPr>
        <w:t xml:space="preserve"> --format otio </w:t>
      </w:r>
      <w:r>
        <w:rPr>
          <w:rStyle w:val="AttributeTok"/>
        </w:rPr>
        <w:t xml:space="preserve">--out</w:t>
      </w:r>
      <w:r>
        <w:rPr>
          <w:rStyle w:val="NormalTok"/>
        </w:rPr>
        <w:t xml:space="preserve"> </w:t>
      </w:r>
      <w:r>
        <w:rPr>
          <w:rStyle w:val="OperatorTok"/>
        </w:rPr>
        <w:t xml:space="preserve">&lt;</w:t>
      </w:r>
      <w:r>
        <w:rPr>
          <w:rStyle w:val="NormalTok"/>
        </w:rPr>
        <w:t xml:space="preserve">timeline.otio</w:t>
      </w:r>
      <w:r>
        <w:rPr>
          <w:rStyle w:val="OperatorTok"/>
        </w:rPr>
        <w:t xml:space="preserve">&gt;</w:t>
      </w:r>
      <w:r>
        <w:br/>
      </w:r>
      <w:r>
        <w:rPr>
          <w:rStyle w:val="ExtensionTok"/>
        </w:rPr>
        <w:t xml:space="preserve">svp</w:t>
      </w:r>
      <w:r>
        <w:rPr>
          <w:rStyle w:val="NormalTok"/>
        </w:rPr>
        <w:t xml:space="preserve"> dump </w:t>
      </w:r>
      <w:r>
        <w:rPr>
          <w:rStyle w:val="OperatorTok"/>
        </w:rPr>
        <w:t xml:space="preserve">&lt;</w:t>
      </w:r>
      <w:r>
        <w:rPr>
          <w:rStyle w:val="NormalTok"/>
        </w:rPr>
        <w:t xml:space="preserve">file.svp</w:t>
      </w:r>
      <w:r>
        <w:rPr>
          <w:rStyle w:val="OperatorTok"/>
        </w:rPr>
        <w:t xml:space="preserve">&gt;</w:t>
      </w:r>
      <w:r>
        <w:rPr>
          <w:rStyle w:val="NormalTok"/>
        </w:rPr>
        <w:t xml:space="preserve"> --section </w:t>
      </w:r>
      <w:r>
        <w:rPr>
          <w:rStyle w:val="OperatorTok"/>
        </w:rPr>
        <w:t xml:space="preserve">&lt;</w:t>
      </w:r>
      <w:r>
        <w:rPr>
          <w:rStyle w:val="NormalTok"/>
        </w:rPr>
        <w:t xml:space="preserve">section-name</w:t>
      </w:r>
      <w:r>
        <w:rPr>
          <w:rStyle w:val="OperatorTok"/>
        </w:rPr>
        <w:t xml:space="preserve">&gt;</w:t>
      </w:r>
      <w:r>
        <w:br/>
      </w:r>
      <w:r>
        <w:rPr>
          <w:rStyle w:val="ExtensionTok"/>
        </w:rPr>
        <w:t xml:space="preserve">svp</w:t>
      </w:r>
      <w:r>
        <w:rPr>
          <w:rStyle w:val="NormalTok"/>
        </w:rPr>
        <w:t xml:space="preserve"> serve </w:t>
      </w:r>
      <w:r>
        <w:rPr>
          <w:rStyle w:val="OperatorTok"/>
        </w:rPr>
        <w:t xml:space="preserve">&lt;</w:t>
      </w:r>
      <w:r>
        <w:rPr>
          <w:rStyle w:val="NormalTok"/>
        </w:rPr>
        <w:t xml:space="preserve">file.svp</w:t>
      </w:r>
      <w:r>
        <w:rPr>
          <w:rStyle w:val="OperatorTok"/>
        </w:rPr>
        <w:t xml:space="preserve">&gt;</w:t>
      </w:r>
      <w:r>
        <w:rPr>
          <w:rStyle w:val="NormalTok"/>
        </w:rPr>
        <w:t xml:space="preserve"> --read-only </w:t>
      </w:r>
      <w:r>
        <w:rPr>
          <w:rStyle w:val="AttributeTok"/>
        </w:rPr>
        <w:t xml:space="preserve">--port</w:t>
      </w:r>
      <w:r>
        <w:rPr>
          <w:rStyle w:val="NormalTok"/>
        </w:rPr>
        <w:t xml:space="preserve"> 7867</w:t>
      </w:r>
      <w:r>
        <w:br/>
      </w:r>
      <w:r>
        <w:rPr>
          <w:rStyle w:val="ExtensionTok"/>
        </w:rPr>
        <w:t xml:space="preserve">svp</w:t>
      </w:r>
      <w:r>
        <w:rPr>
          <w:rStyle w:val="NormalTok"/>
        </w:rPr>
        <w:t xml:space="preserve"> models list</w:t>
      </w:r>
      <w:r>
        <w:br/>
      </w:r>
      <w:r>
        <w:rPr>
          <w:rStyle w:val="ExtensionTok"/>
        </w:rPr>
        <w:t xml:space="preserve">svp</w:t>
      </w:r>
      <w:r>
        <w:rPr>
          <w:rStyle w:val="NormalTok"/>
        </w:rPr>
        <w:t xml:space="preserve"> models install required-v1</w:t>
      </w:r>
      <w:r>
        <w:br/>
      </w:r>
      <w:r>
        <w:rPr>
          <w:rStyle w:val="ExtensionTok"/>
        </w:rPr>
        <w:t xml:space="preserve">svp</w:t>
      </w:r>
      <w:r>
        <w:rPr>
          <w:rStyle w:val="NormalTok"/>
        </w:rPr>
        <w:t xml:space="preserve"> models verify</w:t>
      </w:r>
      <w:r>
        <w:br/>
      </w:r>
      <w:r>
        <w:rPr>
          <w:rStyle w:val="ExtensionTok"/>
        </w:rPr>
        <w:t xml:space="preserve">svp</w:t>
      </w:r>
      <w:r>
        <w:rPr>
          <w:rStyle w:val="NormalTok"/>
        </w:rPr>
        <w:t xml:space="preserve"> models path</w:t>
      </w:r>
      <w:r>
        <w:br/>
      </w:r>
      <w:r>
        <w:rPr>
          <w:rStyle w:val="ExtensionTok"/>
        </w:rPr>
        <w:t xml:space="preserve">svp</w:t>
      </w:r>
      <w:r>
        <w:rPr>
          <w:rStyle w:val="NormalTok"/>
        </w:rPr>
        <w:t xml:space="preserve"> sign </w:t>
      </w:r>
      <w:r>
        <w:rPr>
          <w:rStyle w:val="OperatorTok"/>
        </w:rPr>
        <w:t xml:space="preserve">&lt;</w:t>
      </w:r>
      <w:r>
        <w:rPr>
          <w:rStyle w:val="NormalTok"/>
        </w:rPr>
        <w:t xml:space="preserve">file.svp</w:t>
      </w:r>
      <w:r>
        <w:rPr>
          <w:rStyle w:val="OperatorTok"/>
        </w:rPr>
        <w:t xml:space="preserve">&gt;</w:t>
      </w:r>
      <w:r>
        <w:rPr>
          <w:rStyle w:val="NormalTok"/>
        </w:rPr>
        <w:t xml:space="preserve"> --out </w:t>
      </w:r>
      <w:r>
        <w:rPr>
          <w:rStyle w:val="OperatorTok"/>
        </w:rPr>
        <w:t xml:space="preserve">&lt;</w:t>
      </w:r>
      <w:r>
        <w:rPr>
          <w:rStyle w:val="NormalTok"/>
        </w:rPr>
        <w:t xml:space="preserve">file.svpsig</w:t>
      </w:r>
      <w:r>
        <w:rPr>
          <w:rStyle w:val="OperatorTok"/>
        </w:rPr>
        <w:t xml:space="preserve">&gt;</w:t>
      </w:r>
      <w:r>
        <w:br/>
      </w:r>
      <w:r>
        <w:rPr>
          <w:rStyle w:val="ExtensionTok"/>
        </w:rPr>
        <w:t xml:space="preserve">svp</w:t>
      </w:r>
      <w:r>
        <w:rPr>
          <w:rStyle w:val="NormalTok"/>
        </w:rPr>
        <w:t xml:space="preserve"> verify-signature </w:t>
      </w:r>
      <w:r>
        <w:rPr>
          <w:rStyle w:val="OperatorTok"/>
        </w:rPr>
        <w:t xml:space="preserve">&lt;</w:t>
      </w:r>
      <w:r>
        <w:rPr>
          <w:rStyle w:val="NormalTok"/>
        </w:rPr>
        <w:t xml:space="preserve">file.svp</w:t>
      </w:r>
      <w:r>
        <w:rPr>
          <w:rStyle w:val="OperatorTok"/>
        </w:rPr>
        <w:t xml:space="preserve">&gt;</w:t>
      </w:r>
      <w:r>
        <w:rPr>
          <w:rStyle w:val="NormalTok"/>
        </w:rPr>
        <w:t xml:space="preserve"> --signature </w:t>
      </w:r>
      <w:r>
        <w:rPr>
          <w:rStyle w:val="OperatorTok"/>
        </w:rPr>
        <w:t xml:space="preserve">&lt;</w:t>
      </w:r>
      <w:r>
        <w:rPr>
          <w:rStyle w:val="NormalTok"/>
        </w:rPr>
        <w:t xml:space="preserve">file.svpsig</w:t>
      </w:r>
      <w:r>
        <w:rPr>
          <w:rStyle w:val="OperatorTok"/>
        </w:rPr>
        <w:t xml:space="preserve">&gt;</w:t>
      </w:r>
      <w:r>
        <w:br/>
      </w:r>
      <w:r>
        <w:rPr>
          <w:rStyle w:val="ExtensionTok"/>
        </w:rPr>
        <w:t xml:space="preserve">svp</w:t>
      </w:r>
      <w:r>
        <w:rPr>
          <w:rStyle w:val="NormalTok"/>
        </w:rPr>
        <w:t xml:space="preserve"> cache inspect</w:t>
      </w:r>
      <w:r>
        <w:br/>
      </w:r>
      <w:r>
        <w:rPr>
          <w:rStyle w:val="ExtensionTok"/>
        </w:rPr>
        <w:t xml:space="preserve">svp</w:t>
      </w:r>
      <w:r>
        <w:rPr>
          <w:rStyle w:val="NormalTok"/>
        </w:rPr>
        <w:t xml:space="preserve"> cache verify</w:t>
      </w:r>
      <w:r>
        <w:br/>
      </w:r>
      <w:r>
        <w:rPr>
          <w:rStyle w:val="ExtensionTok"/>
        </w:rPr>
        <w:t xml:space="preserve">svp</w:t>
      </w:r>
      <w:r>
        <w:rPr>
          <w:rStyle w:val="NormalTok"/>
        </w:rPr>
        <w:t xml:space="preserve"> cache prune</w:t>
      </w:r>
      <w:r>
        <w:br/>
      </w:r>
      <w:r>
        <w:rPr>
          <w:rStyle w:val="ExtensionTok"/>
        </w:rPr>
        <w:t xml:space="preserve">svp</w:t>
      </w:r>
      <w:r>
        <w:rPr>
          <w:rStyle w:val="NormalTok"/>
        </w:rPr>
        <w:t xml:space="preserve"> journal inspect </w:t>
      </w:r>
      <w:r>
        <w:rPr>
          <w:rStyle w:val="OperatorTok"/>
        </w:rPr>
        <w:t xml:space="preserve">&lt;</w:t>
      </w:r>
      <w:r>
        <w:rPr>
          <w:rStyle w:val="NormalTok"/>
        </w:rPr>
        <w:t xml:space="preserve">output.svp-journal</w:t>
      </w:r>
      <w:r>
        <w:rPr>
          <w:rStyle w:val="OperatorTok"/>
        </w:rPr>
        <w:t xml:space="preserve">&gt;</w:t>
      </w:r>
    </w:p>
    <w:p>
      <w:pPr>
        <w:pStyle w:val="FirstParagraph"/>
      </w:pPr>
      <w:r>
        <w:rPr>
          <w:rStyle w:val="VerbatimChar"/>
        </w:rPr>
        <w:t xml:space="preserve">--resume</w:t>
      </w:r>
      <w:r>
        <w:t xml:space="preserve"> </w:t>
      </w:r>
      <w:r>
        <w:t xml:space="preserve">resumes from the recovery journal after verifying source fingerprints and completed artifact hashes.</w:t>
      </w:r>
    </w:p>
    <w:p>
      <w:pPr>
        <w:pStyle w:val="BodyText"/>
      </w:pPr>
      <w:r>
        <w:rPr>
          <w:rStyle w:val="VerbatimChar"/>
        </w:rPr>
        <w:t xml:space="preserve">--fresh</w:t>
      </w:r>
      <w:r>
        <w:t xml:space="preserve"> </w:t>
      </w:r>
      <w:r>
        <w:t xml:space="preserve">ignores any existing recovery journal for the output path, but it MAY still use the global content-addressed cache if cache hits verify.</w:t>
      </w:r>
    </w:p>
    <w:p>
      <w:pPr>
        <w:pStyle w:val="BodyText"/>
      </w:pPr>
      <w:r>
        <w:rPr>
          <w:rStyle w:val="VerbatimChar"/>
        </w:rPr>
        <w:t xml:space="preserve">svp validate --strict --report</w:t>
      </w:r>
      <w:r>
        <w:t xml:space="preserve"> </w:t>
      </w:r>
      <w:r>
        <w:t xml:space="preserve">MUST emit the RC1 validation report schema defined in Section 18.2.</w:t>
      </w:r>
    </w:p>
    <w:p>
      <w:pPr>
        <w:pStyle w:val="BodyText"/>
      </w:pPr>
      <w:r>
        <w:rPr>
          <w:rStyle w:val="VerbatimChar"/>
        </w:rPr>
        <w:t xml:space="preserve">svp serve</w:t>
      </w:r>
      <w:r>
        <w:t xml:space="preserve"> </w:t>
      </w:r>
      <w:r>
        <w:t xml:space="preserve">exposes a local JSON-RPC API for apps and agents. It MUST default to</w:t>
      </w:r>
      <w:r>
        <w:t xml:space="preserve"> </w:t>
      </w:r>
      <w:r>
        <w:rPr>
          <w:rStyle w:val="VerbatimChar"/>
        </w:rPr>
        <w:t xml:space="preserve">localhost</w:t>
      </w:r>
      <w:r>
        <w:t xml:space="preserve"> </w:t>
      </w:r>
      <w:r>
        <w:t xml:space="preserve">only.</w:t>
      </w:r>
    </w:p>
    <w:p>
      <w:pPr>
        <w:pStyle w:val="BodyText"/>
      </w:pPr>
      <w:r>
        <w:rPr>
          <w:rStyle w:val="VerbatimChar"/>
        </w:rPr>
        <w:t xml:space="preserve">svp models install required-v1</w:t>
      </w:r>
      <w:r>
        <w:t xml:space="preserve"> </w:t>
      </w:r>
      <w:r>
        <w:t xml:space="preserve">installs the pinned Reference Model Set as</w:t>
      </w:r>
      <w:r>
        <w:t xml:space="preserve"> </w:t>
      </w:r>
      <w:r>
        <w:rPr>
          <w:rStyle w:val="VerbatimChar"/>
        </w:rPr>
        <w:t xml:space="preserve">.svpmodel</w:t>
      </w:r>
      <w:r>
        <w:t xml:space="preserve"> </w:t>
      </w:r>
      <w:r>
        <w:t xml:space="preserve">bundles.</w:t>
      </w:r>
      <w:r>
        <w:t xml:space="preserve"> </w:t>
      </w:r>
      <w:r>
        <w:rPr>
          <w:rStyle w:val="VerbatimChar"/>
        </w:rPr>
        <w:t xml:space="preserve">svp models verify</w:t>
      </w:r>
      <w:r>
        <w:t xml:space="preserve"> </w:t>
      </w:r>
      <w:r>
        <w:t xml:space="preserve">verifies bundle manifests, licenses, notices, and BLAKE3 hashes without running a build.</w:t>
      </w:r>
    </w:p>
    <w:p>
      <w:pPr>
        <w:pStyle w:val="BodyText"/>
      </w:pPr>
      <w:r>
        <w:rPr>
          <w:rStyle w:val="VerbatimChar"/>
        </w:rPr>
        <w:t xml:space="preserve">svp sign</w:t>
      </w:r>
      <w:r>
        <w:t xml:space="preserve"> </w:t>
      </w:r>
      <w:r>
        <w:t xml:space="preserve">creates an optional detached</w:t>
      </w:r>
      <w:r>
        <w:t xml:space="preserve"> </w:t>
      </w:r>
      <w:r>
        <w:rPr>
          <w:rStyle w:val="VerbatimChar"/>
        </w:rPr>
        <w:t xml:space="preserve">.svpsig</w:t>
      </w:r>
      <w:r>
        <w:t xml:space="preserve"> </w:t>
      </w:r>
      <w:r>
        <w:t xml:space="preserve">sidecar.</w:t>
      </w:r>
      <w:r>
        <w:t xml:space="preserve"> </w:t>
      </w:r>
      <w:r>
        <w:rPr>
          <w:rStyle w:val="VerbatimChar"/>
        </w:rPr>
        <w:t xml:space="preserve">svp verify-signature</w:t>
      </w:r>
      <w:r>
        <w:t xml:space="preserve"> </w:t>
      </w:r>
      <w:r>
        <w:t xml:space="preserve">verifies an</w:t>
      </w:r>
      <w:r>
        <w:t xml:space="preserve"> </w:t>
      </w:r>
      <w:r>
        <w:rPr>
          <w:rStyle w:val="VerbatimChar"/>
        </w:rPr>
        <w:t xml:space="preserve">.svpsig</w:t>
      </w:r>
      <w:r>
        <w:t xml:space="preserve"> </w:t>
      </w:r>
      <w:r>
        <w:t xml:space="preserve">against the exact finalized</w:t>
      </w:r>
      <w:r>
        <w:t xml:space="preserve"> </w:t>
      </w:r>
      <w:r>
        <w:rPr>
          <w:rStyle w:val="VerbatimChar"/>
        </w:rPr>
        <w:t xml:space="preserve">.svp</w:t>
      </w:r>
      <w:r>
        <w:t xml:space="preserve"> </w:t>
      </w:r>
      <w:r>
        <w:t xml:space="preserve">byte stream and reports authenticity status without changing SVP Core validity.</w:t>
      </w:r>
    </w:p>
    <w:p>
      <w:pPr>
        <w:pStyle w:val="BodyText"/>
      </w:pPr>
      <w:r>
        <w:t xml:space="preserve">Required JSON-RPC methods:</w:t>
      </w:r>
    </w:p>
    <w:p>
      <w:pPr>
        <w:pStyle w:val="SourceCode"/>
      </w:pPr>
      <w:r>
        <w:rPr>
          <w:rStyle w:val="VerbatimChar"/>
        </w:rPr>
        <w:t xml:space="preserve">svp.search</w:t>
      </w:r>
      <w:r>
        <w:br/>
      </w:r>
      <w:r>
        <w:rPr>
          <w:rStyle w:val="VerbatimChar"/>
        </w:rPr>
        <w:t xml:space="preserve">svp.get_object</w:t>
      </w:r>
      <w:r>
        <w:br/>
      </w:r>
      <w:r>
        <w:rPr>
          <w:rStyle w:val="VerbatimChar"/>
        </w:rPr>
        <w:t xml:space="preserve">svp.get_time_range</w:t>
      </w:r>
      <w:r>
        <w:br/>
      </w:r>
      <w:r>
        <w:rPr>
          <w:rStyle w:val="VerbatimChar"/>
        </w:rPr>
        <w:t xml:space="preserve">svp.get_transcript_window</w:t>
      </w:r>
      <w:r>
        <w:br/>
      </w:r>
      <w:r>
        <w:rPr>
          <w:rStyle w:val="VerbatimChar"/>
        </w:rPr>
        <w:t xml:space="preserve">svp.get_regions</w:t>
      </w:r>
      <w:r>
        <w:br/>
      </w:r>
      <w:r>
        <w:rPr>
          <w:rStyle w:val="VerbatimChar"/>
        </w:rPr>
        <w:t xml:space="preserve">svp.get_masks</w:t>
      </w:r>
      <w:r>
        <w:br/>
      </w:r>
      <w:r>
        <w:rPr>
          <w:rStyle w:val="VerbatimChar"/>
        </w:rPr>
        <w:t xml:space="preserve">svp.get_depth_summary</w:t>
      </w:r>
      <w:r>
        <w:br/>
      </w:r>
      <w:r>
        <w:rPr>
          <w:rStyle w:val="VerbatimChar"/>
        </w:rPr>
        <w:t xml:space="preserve">svp.get_relationships</w:t>
      </w:r>
      <w:r>
        <w:br/>
      </w:r>
      <w:r>
        <w:rPr>
          <w:rStyle w:val="VerbatimChar"/>
        </w:rPr>
        <w:t xml:space="preserve">svp.export_otio</w:t>
      </w:r>
    </w:p>
    <w:bookmarkEnd w:id="118"/>
    <w:bookmarkStart w:id="119" w:name="agent-usage-model"/>
    <w:p>
      <w:pPr>
        <w:pStyle w:val="Heading2"/>
      </w:pPr>
      <w:r>
        <w:t xml:space="preserve">22. Agent usage model</w:t>
      </w:r>
    </w:p>
    <w:p>
      <w:pPr>
        <w:pStyle w:val="FirstParagraph"/>
      </w:pPr>
      <w:r>
        <w:t xml:space="preserve">An AI agent should not receive an entire video. It should query SVP.</w:t>
      </w:r>
    </w:p>
    <w:p>
      <w:pPr>
        <w:pStyle w:val="BodyText"/>
      </w:pPr>
      <w:r>
        <w:t xml:space="preserve">Example flow:</w:t>
      </w:r>
    </w:p>
    <w:p>
      <w:pPr>
        <w:pStyle w:val="SourceCode"/>
      </w:pPr>
      <w:r>
        <w:rPr>
          <w:rStyle w:val="VerbatimChar"/>
        </w:rPr>
        <w:t xml:space="preserve">Agent asks for moments where Speaker 1 says "camera"</w:t>
      </w:r>
      <w:r>
        <w:br/>
      </w:r>
      <w:r>
        <w:rPr>
          <w:rStyle w:val="VerbatimChar"/>
        </w:rPr>
        <w:t xml:space="preserve">and a foreground entity occupies more than 20 percent of frame.</w:t>
      </w:r>
      <w:r>
        <w:br/>
      </w:r>
      <w:r>
        <w:br/>
      </w:r>
      <w:r>
        <w:rPr>
          <w:rStyle w:val="VerbatimChar"/>
        </w:rPr>
        <w:t xml:space="preserve">SVP query engine returns time ranges, word IDs, entity IDs,</w:t>
      </w:r>
      <w:r>
        <w:br/>
      </w:r>
      <w:r>
        <w:rPr>
          <w:rStyle w:val="VerbatimChar"/>
        </w:rPr>
        <w:t xml:space="preserve">region IDs, confidence, and thumbnails if requested.</w:t>
      </w:r>
      <w:r>
        <w:br/>
      </w:r>
      <w:r>
        <w:br/>
      </w:r>
      <w:r>
        <w:rPr>
          <w:rStyle w:val="VerbatimChar"/>
        </w:rPr>
        <w:t xml:space="preserve">Agent proposes edit decisions using time ranges.</w:t>
      </w:r>
      <w:r>
        <w:br/>
      </w:r>
      <w:r>
        <w:br/>
      </w:r>
      <w:r>
        <w:rPr>
          <w:rStyle w:val="VerbatimChar"/>
        </w:rPr>
        <w:t xml:space="preserve">SVP export converts selected ranges to OTIO.</w:t>
      </w:r>
      <w:r>
        <w:br/>
      </w:r>
      <w:r>
        <w:br/>
      </w:r>
      <w:r>
        <w:rPr>
          <w:rStyle w:val="VerbatimChar"/>
        </w:rPr>
        <w:t xml:space="preserve">NLE opens OTIO or receives XML generated from OTIO.</w:t>
      </w:r>
    </w:p>
    <w:p>
      <w:pPr>
        <w:pStyle w:val="FirstParagraph"/>
      </w:pPr>
      <w:r>
        <w:t xml:space="preserve">The agent never needs to scrub the whole video frame by frame unless it asks for a targeted visual slice.</w:t>
      </w:r>
    </w:p>
    <w:bookmarkEnd w:id="119"/>
    <w:bookmarkStart w:id="120" w:name="validation-rules"/>
    <w:p>
      <w:pPr>
        <w:pStyle w:val="Heading2"/>
      </w:pPr>
      <w:r>
        <w:t xml:space="preserve">23. Validation rules</w:t>
      </w:r>
    </w:p>
    <w:p>
      <w:pPr>
        <w:pStyle w:val="FirstParagraph"/>
      </w:pPr>
      <w:r>
        <w:rPr>
          <w:rStyle w:val="VerbatimChar"/>
        </w:rPr>
        <w:t xml:space="preserve">svp validate --strict</w:t>
      </w:r>
      <w:r>
        <w:t xml:space="preserve"> </w:t>
      </w:r>
      <w:r>
        <w:t xml:space="preserve">MUST check:</w:t>
      </w:r>
    </w:p>
    <w:p>
      <w:pPr>
        <w:pStyle w:val="Compact"/>
        <w:numPr>
          <w:ilvl w:val="0"/>
          <w:numId w:val="1027"/>
        </w:numPr>
      </w:pPr>
      <w:r>
        <w:t xml:space="preserve">The package is ZIP64 and contains an uncompressed</w:t>
      </w:r>
      <w:r>
        <w:t xml:space="preserve"> </w:t>
      </w:r>
      <w:r>
        <w:rPr>
          <w:rStyle w:val="VerbatimChar"/>
        </w:rPr>
        <w:t xml:space="preserve">mimetype</w:t>
      </w:r>
      <w:r>
        <w:t xml:space="preserve"> </w:t>
      </w:r>
      <w:r>
        <w:t xml:space="preserve">first entry.</w:t>
      </w:r>
    </w:p>
    <w:p>
      <w:pPr>
        <w:pStyle w:val="Compact"/>
        <w:numPr>
          <w:ilvl w:val="0"/>
          <w:numId w:val="1027"/>
        </w:numPr>
      </w:pPr>
      <w:r>
        <w:rPr>
          <w:rStyle w:val="VerbatimChar"/>
        </w:rPr>
        <w:t xml:space="preserve">manifest.json</w:t>
      </w:r>
      <w:r>
        <w:t xml:space="preserve"> </w:t>
      </w:r>
      <w:r>
        <w:t xml:space="preserve">exists and validates.</w:t>
      </w:r>
    </w:p>
    <w:p>
      <w:pPr>
        <w:pStyle w:val="Compact"/>
        <w:numPr>
          <w:ilvl w:val="0"/>
          <w:numId w:val="1027"/>
        </w:numPr>
      </w:pPr>
      <w:r>
        <w:t xml:space="preserve">Every required section exists.</w:t>
      </w:r>
    </w:p>
    <w:p>
      <w:pPr>
        <w:pStyle w:val="Compact"/>
        <w:numPr>
          <w:ilvl w:val="0"/>
          <w:numId w:val="1027"/>
        </w:numPr>
      </w:pPr>
      <w:r>
        <w:t xml:space="preserve">No unknown root-level section exists except</w:t>
      </w:r>
      <w:r>
        <w:t xml:space="preserve"> </w:t>
      </w:r>
      <w:r>
        <w:rPr>
          <w:rStyle w:val="VerbatimChar"/>
        </w:rPr>
        <w:t xml:space="preserve">/labels</w:t>
      </w:r>
      <w:r>
        <w:t xml:space="preserve">.</w:t>
      </w:r>
    </w:p>
    <w:p>
      <w:pPr>
        <w:pStyle w:val="Compact"/>
        <w:numPr>
          <w:ilvl w:val="0"/>
          <w:numId w:val="1027"/>
        </w:numPr>
      </w:pPr>
      <w:r>
        <w:t xml:space="preserve">All JSON and JSONL files are UTF-8 and valid.</w:t>
      </w:r>
    </w:p>
    <w:p>
      <w:pPr>
        <w:pStyle w:val="Compact"/>
        <w:numPr>
          <w:ilvl w:val="0"/>
          <w:numId w:val="1027"/>
        </w:numPr>
      </w:pPr>
      <w:r>
        <w:t xml:space="preserve">All IDs are unique.</w:t>
      </w:r>
    </w:p>
    <w:p>
      <w:pPr>
        <w:pStyle w:val="Compact"/>
        <w:numPr>
          <w:ilvl w:val="0"/>
          <w:numId w:val="1027"/>
        </w:numPr>
      </w:pPr>
      <w:r>
        <w:t xml:space="preserve">All references resolve.</w:t>
      </w:r>
    </w:p>
    <w:p>
      <w:pPr>
        <w:pStyle w:val="Compact"/>
        <w:numPr>
          <w:ilvl w:val="0"/>
          <w:numId w:val="1027"/>
        </w:numPr>
      </w:pPr>
      <w:r>
        <w:t xml:space="preserve">All time ranges are valid.</w:t>
      </w:r>
    </w:p>
    <w:p>
      <w:pPr>
        <w:pStyle w:val="Compact"/>
        <w:numPr>
          <w:ilvl w:val="0"/>
          <w:numId w:val="1027"/>
        </w:numPr>
      </w:pPr>
      <w:r>
        <w:t xml:space="preserve">All core timestamps derived from source timebases match the exact rational round-half-to-even conversion defined in Section 7.</w:t>
      </w:r>
    </w:p>
    <w:p>
      <w:pPr>
        <w:pStyle w:val="Compact"/>
        <w:numPr>
          <w:ilvl w:val="0"/>
          <w:numId w:val="1027"/>
        </w:numPr>
      </w:pPr>
      <w:r>
        <w:t xml:space="preserve">The canonical analysis raster is computed according to Section 12.1 and recorded in</w:t>
      </w:r>
      <w:r>
        <w:t xml:space="preserve"> </w:t>
      </w:r>
      <w:r>
        <w:rPr>
          <w:rStyle w:val="VerbatimChar"/>
        </w:rPr>
        <w:t xml:space="preserve">manifest.json</w:t>
      </w:r>
      <w:r>
        <w:t xml:space="preserve">.</w:t>
      </w:r>
    </w:p>
    <w:p>
      <w:pPr>
        <w:pStyle w:val="Compact"/>
        <w:numPr>
          <w:ilvl w:val="0"/>
          <w:numId w:val="1027"/>
        </w:numPr>
      </w:pPr>
      <w:r>
        <w:t xml:space="preserve">Every frame record contains source dimensions, displayed dimensions, and analysis dimensions.</w:t>
      </w:r>
    </w:p>
    <w:p>
      <w:pPr>
        <w:pStyle w:val="Compact"/>
        <w:numPr>
          <w:ilvl w:val="0"/>
          <w:numId w:val="1027"/>
        </w:numPr>
      </w:pPr>
      <w:r>
        <w:t xml:space="preserve">Every word has exactly one primary</w:t>
      </w:r>
      <w:r>
        <w:t xml:space="preserve"> </w:t>
      </w:r>
      <w:r>
        <w:rPr>
          <w:rStyle w:val="VerbatimChar"/>
        </w:rPr>
        <w:t xml:space="preserve">speaker_id</w:t>
      </w:r>
      <w:r>
        <w:t xml:space="preserve"> </w:t>
      </w:r>
      <w:r>
        <w:t xml:space="preserve">unless</w:t>
      </w:r>
      <w:r>
        <w:t xml:space="preserve"> </w:t>
      </w:r>
      <w:r>
        <w:rPr>
          <w:rStyle w:val="VerbatimChar"/>
        </w:rPr>
        <w:t xml:space="preserve">word_count</w:t>
      </w:r>
      <w:r>
        <w:t xml:space="preserve"> </w:t>
      </w:r>
      <w:r>
        <w:t xml:space="preserve">is zero.</w:t>
      </w:r>
    </w:p>
    <w:p>
      <w:pPr>
        <w:pStyle w:val="Compact"/>
        <w:numPr>
          <w:ilvl w:val="0"/>
          <w:numId w:val="1027"/>
        </w:numPr>
      </w:pPr>
      <w:r>
        <w:t xml:space="preserve">Optional</w:t>
      </w:r>
      <w:r>
        <w:t xml:space="preserve"> </w:t>
      </w:r>
      <w:r>
        <w:rPr>
          <w:rStyle w:val="VerbatimChar"/>
        </w:rPr>
        <w:t xml:space="preserve">speaker_candidates</w:t>
      </w:r>
      <w:r>
        <w:t xml:space="preserve"> </w:t>
      </w:r>
      <w:r>
        <w:t xml:space="preserve">entries, when present, resolve to valid speaker IDs and are ordered by descending confidence.</w:t>
      </w:r>
    </w:p>
    <w:p>
      <w:pPr>
        <w:pStyle w:val="Compact"/>
        <w:numPr>
          <w:ilvl w:val="0"/>
          <w:numId w:val="1027"/>
        </w:numPr>
      </w:pPr>
      <w:r>
        <w:rPr>
          <w:rStyle w:val="VerbatimChar"/>
        </w:rPr>
        <w:t xml:space="preserve">speech_overlap</w:t>
      </w:r>
      <w:r>
        <w:t xml:space="preserve">, when present and true, is consistent with VAD and diarization provenance.</w:t>
      </w:r>
    </w:p>
    <w:p>
      <w:pPr>
        <w:pStyle w:val="Compact"/>
        <w:numPr>
          <w:ilvl w:val="0"/>
          <w:numId w:val="1027"/>
        </w:numPr>
      </w:pPr>
      <w:r>
        <w:rPr>
          <w:rStyle w:val="VerbatimChar"/>
        </w:rPr>
        <w:t xml:space="preserve">transcript.json.language</w:t>
      </w:r>
      <w:r>
        <w:t xml:space="preserve"> </w:t>
      </w:r>
      <w:r>
        <w:t xml:space="preserve">is an object with a valid</w:t>
      </w:r>
      <w:r>
        <w:t xml:space="preserve"> </w:t>
      </w:r>
      <w:r>
        <w:rPr>
          <w:rStyle w:val="VerbatimChar"/>
        </w:rPr>
        <w:t xml:space="preserve">primary</w:t>
      </w:r>
      <w:r>
        <w:t xml:space="preserve">,</w:t>
      </w:r>
      <w:r>
        <w:t xml:space="preserve"> </w:t>
      </w:r>
      <w:r>
        <w:rPr>
          <w:rStyle w:val="VerbatimChar"/>
        </w:rPr>
        <w:t xml:space="preserve">detected</w:t>
      </w:r>
      <w:r>
        <w:t xml:space="preserve">,</w:t>
      </w:r>
      <w:r>
        <w:t xml:space="preserve"> </w:t>
      </w:r>
      <w:r>
        <w:rPr>
          <w:rStyle w:val="VerbatimChar"/>
        </w:rPr>
        <w:t xml:space="preserve">mode</w:t>
      </w:r>
      <w:r>
        <w:t xml:space="preserve">, and</w:t>
      </w:r>
      <w:r>
        <w:t xml:space="preserve"> </w:t>
      </w:r>
      <w:r>
        <w:rPr>
          <w:rStyle w:val="VerbatimChar"/>
        </w:rPr>
        <w:t xml:space="preserve">confidence</w:t>
      </w:r>
      <w:r>
        <w:t xml:space="preserve"> </w:t>
      </w:r>
      <w:r>
        <w:t xml:space="preserve">field set.</w:t>
      </w:r>
    </w:p>
    <w:p>
      <w:pPr>
        <w:pStyle w:val="Compact"/>
        <w:numPr>
          <w:ilvl w:val="0"/>
          <w:numId w:val="1027"/>
        </w:numPr>
      </w:pPr>
      <w:r>
        <w:t xml:space="preserve">If VAD detects speech-like regions but</w:t>
      </w:r>
      <w:r>
        <w:t xml:space="preserve"> </w:t>
      </w:r>
      <w:r>
        <w:rPr>
          <w:rStyle w:val="VerbatimChar"/>
        </w:rPr>
        <w:t xml:space="preserve">word_count</w:t>
      </w:r>
      <w:r>
        <w:t xml:space="preserve"> </w:t>
      </w:r>
      <w:r>
        <w:t xml:space="preserve">is zero,</w:t>
      </w:r>
      <w:r>
        <w:t xml:space="preserve"> </w:t>
      </w:r>
      <w:r>
        <w:rPr>
          <w:rStyle w:val="VerbatimChar"/>
        </w:rPr>
        <w:t xml:space="preserve">language.primary</w:t>
      </w:r>
      <w:r>
        <w:t xml:space="preserve"> </w:t>
      </w:r>
      <w:r>
        <w:t xml:space="preserve">MUST be</w:t>
      </w:r>
      <w:r>
        <w:t xml:space="preserve"> </w:t>
      </w:r>
      <w:r>
        <w:rPr>
          <w:rStyle w:val="VerbatimChar"/>
        </w:rPr>
        <w:t xml:space="preserve">und</w:t>
      </w:r>
      <w:r>
        <w:t xml:space="preserve"> </w:t>
      </w:r>
      <w:r>
        <w:t xml:space="preserve">and</w:t>
      </w:r>
      <w:r>
        <w:t xml:space="preserve"> </w:t>
      </w:r>
      <w:r>
        <w:rPr>
          <w:rStyle w:val="VerbatimChar"/>
        </w:rPr>
        <w:t xml:space="preserve">language.mode</w:t>
      </w:r>
      <w:r>
        <w:t xml:space="preserve"> </w:t>
      </w:r>
      <w:r>
        <w:t xml:space="preserve">MUST be</w:t>
      </w:r>
      <w:r>
        <w:t xml:space="preserve"> </w:t>
      </w:r>
      <w:r>
        <w:rPr>
          <w:rStyle w:val="VerbatimChar"/>
        </w:rPr>
        <w:t xml:space="preserve">undetermined</w:t>
      </w:r>
      <w:r>
        <w:t xml:space="preserve">.</w:t>
      </w:r>
    </w:p>
    <w:p>
      <w:pPr>
        <w:pStyle w:val="Compact"/>
        <w:numPr>
          <w:ilvl w:val="0"/>
          <w:numId w:val="1027"/>
        </w:numPr>
      </w:pPr>
      <w:r>
        <w:t xml:space="preserve">If media contains no linguistic content,</w:t>
      </w:r>
      <w:r>
        <w:t xml:space="preserve"> </w:t>
      </w:r>
      <w:r>
        <w:rPr>
          <w:rStyle w:val="VerbatimChar"/>
        </w:rPr>
        <w:t xml:space="preserve">language.primary</w:t>
      </w:r>
      <w:r>
        <w:t xml:space="preserve"> </w:t>
      </w:r>
      <w:r>
        <w:t xml:space="preserve">MUST be</w:t>
      </w:r>
      <w:r>
        <w:t xml:space="preserve"> </w:t>
      </w:r>
      <w:r>
        <w:rPr>
          <w:rStyle w:val="VerbatimChar"/>
        </w:rPr>
        <w:t xml:space="preserve">zxx</w:t>
      </w:r>
      <w:r>
        <w:t xml:space="preserve"> </w:t>
      </w:r>
      <w:r>
        <w:t xml:space="preserve">and</w:t>
      </w:r>
      <w:r>
        <w:t xml:space="preserve"> </w:t>
      </w:r>
      <w:r>
        <w:rPr>
          <w:rStyle w:val="VerbatimChar"/>
        </w:rPr>
        <w:t xml:space="preserve">language.mode</w:t>
      </w:r>
      <w:r>
        <w:t xml:space="preserve"> </w:t>
      </w:r>
      <w:r>
        <w:t xml:space="preserve">MUST be</w:t>
      </w:r>
      <w:r>
        <w:t xml:space="preserve"> </w:t>
      </w:r>
      <w:r>
        <w:rPr>
          <w:rStyle w:val="VerbatimChar"/>
        </w:rPr>
        <w:t xml:space="preserve">none</w:t>
      </w:r>
      <w:r>
        <w:t xml:space="preserve">.</w:t>
      </w:r>
    </w:p>
    <w:p>
      <w:pPr>
        <w:pStyle w:val="Compact"/>
        <w:numPr>
          <w:ilvl w:val="0"/>
          <w:numId w:val="1027"/>
        </w:numPr>
      </w:pPr>
      <w:r>
        <w:t xml:space="preserve">Word-level language metadata MUST NOT be required for SVP Core and MUST NOT be validated as a core field in v1.0.</w:t>
      </w:r>
    </w:p>
    <w:p>
      <w:pPr>
        <w:pStyle w:val="Compact"/>
        <w:numPr>
          <w:ilvl w:val="0"/>
          <w:numId w:val="1027"/>
        </w:numPr>
      </w:pPr>
      <w:r>
        <w:t xml:space="preserve">Shot intervals cover the primary video stream without invalid overlap.</w:t>
      </w:r>
    </w:p>
    <w:p>
      <w:pPr>
        <w:pStyle w:val="Compact"/>
        <w:numPr>
          <w:ilvl w:val="0"/>
          <w:numId w:val="1027"/>
        </w:numPr>
      </w:pPr>
      <w:r>
        <w:t xml:space="preserve">Scene intervals cover one or more shots.</w:t>
      </w:r>
    </w:p>
    <w:p>
      <w:pPr>
        <w:pStyle w:val="Compact"/>
        <w:numPr>
          <w:ilvl w:val="0"/>
          <w:numId w:val="1027"/>
        </w:numPr>
      </w:pPr>
      <w:r>
        <w:t xml:space="preserve">Every entity has at least one track unless the package is a documented degenerate visual source.</w:t>
      </w:r>
    </w:p>
    <w:p>
      <w:pPr>
        <w:pStyle w:val="Compact"/>
        <w:numPr>
          <w:ilvl w:val="0"/>
          <w:numId w:val="1027"/>
        </w:numPr>
      </w:pPr>
      <w:r>
        <w:t xml:space="preserve">Every non-empty track has regions.</w:t>
      </w:r>
    </w:p>
    <w:p>
      <w:pPr>
        <w:pStyle w:val="Compact"/>
        <w:numPr>
          <w:ilvl w:val="0"/>
          <w:numId w:val="1027"/>
        </w:numPr>
      </w:pPr>
      <w:r>
        <w:t xml:space="preserve">Empty</w:t>
      </w:r>
      <w:r>
        <w:t xml:space="preserve"> </w:t>
      </w:r>
      <w:r>
        <w:rPr>
          <w:rStyle w:val="VerbatimChar"/>
        </w:rPr>
        <w:t xml:space="preserve">entities</w:t>
      </w:r>
      <w:r>
        <w:t xml:space="preserve">,</w:t>
      </w:r>
      <w:r>
        <w:t xml:space="preserve"> </w:t>
      </w:r>
      <w:r>
        <w:rPr>
          <w:rStyle w:val="VerbatimChar"/>
        </w:rPr>
        <w:t xml:space="preserve">entity_tracks</w:t>
      </w:r>
      <w:r>
        <w:t xml:space="preserve">,</w:t>
      </w:r>
      <w:r>
        <w:t xml:space="preserve"> </w:t>
      </w:r>
      <w:r>
        <w:rPr>
          <w:rStyle w:val="VerbatimChar"/>
        </w:rPr>
        <w:t xml:space="preserve">regions</w:t>
      </w:r>
      <w:r>
        <w:t xml:space="preserve">,</w:t>
      </w:r>
      <w:r>
        <w:t xml:space="preserve"> </w:t>
      </w:r>
      <w:r>
        <w:rPr>
          <w:rStyle w:val="VerbatimChar"/>
        </w:rPr>
        <w:t xml:space="preserve">masks.index</w:t>
      </w:r>
      <w:r>
        <w:t xml:space="preserve">, and visual relationship rows are valid only for degenerate visual sources as defined in Section 13.4.</w:t>
      </w:r>
    </w:p>
    <w:p>
      <w:pPr>
        <w:pStyle w:val="Compact"/>
        <w:numPr>
          <w:ilvl w:val="0"/>
          <w:numId w:val="1027"/>
        </w:numPr>
      </w:pPr>
      <w:r>
        <w:t xml:space="preserve">Every region has a mask ref and depth ref.</w:t>
      </w:r>
    </w:p>
    <w:p>
      <w:pPr>
        <w:pStyle w:val="Compact"/>
        <w:numPr>
          <w:ilvl w:val="0"/>
          <w:numId w:val="1027"/>
        </w:numPr>
      </w:pPr>
      <w:r>
        <w:t xml:space="preserve">Every mask block has a valid</w:t>
      </w:r>
      <w:r>
        <w:t xml:space="preserve"> </w:t>
      </w:r>
      <w:r>
        <w:rPr>
          <w:rStyle w:val="VerbatimChar"/>
        </w:rPr>
        <w:t xml:space="preserve">SVPB</w:t>
      </w:r>
      <w:r>
        <w:t xml:space="preserve"> </w:t>
      </w:r>
      <w:r>
        <w:t xml:space="preserve">header, valid BLAKE3 hashes, valid dimensions, and decodes to the declared dimensions.</w:t>
      </w:r>
    </w:p>
    <w:p>
      <w:pPr>
        <w:pStyle w:val="Compact"/>
        <w:numPr>
          <w:ilvl w:val="0"/>
          <w:numId w:val="1027"/>
        </w:numPr>
      </w:pPr>
      <w:r>
        <w:t xml:space="preserve">Mask block extents MUST match</w:t>
      </w:r>
      <w:r>
        <w:t xml:space="preserve"> </w:t>
      </w:r>
      <w:r>
        <w:rPr>
          <w:rStyle w:val="VerbatimChar"/>
        </w:rPr>
        <w:t xml:space="preserve">manifest.canonical_analysis_raster</w:t>
      </w:r>
      <w:r>
        <w:t xml:space="preserve"> </w:t>
      </w:r>
      <w:r>
        <w:t xml:space="preserve">exactly.</w:t>
      </w:r>
    </w:p>
    <w:p>
      <w:pPr>
        <w:pStyle w:val="Compact"/>
        <w:numPr>
          <w:ilvl w:val="0"/>
          <w:numId w:val="1027"/>
        </w:numPr>
      </w:pPr>
      <w:r>
        <w:t xml:space="preserve">A zero-length</w:t>
      </w:r>
      <w:r>
        <w:t xml:space="preserve"> </w:t>
      </w:r>
      <w:r>
        <w:rPr>
          <w:rStyle w:val="VerbatimChar"/>
        </w:rPr>
        <w:t xml:space="preserve">spatial/masks.blocks.svpmz</w:t>
      </w:r>
      <w:r>
        <w:t xml:space="preserve"> </w:t>
      </w:r>
      <w:r>
        <w:t xml:space="preserve">stream is valid only when</w:t>
      </w:r>
      <w:r>
        <w:t xml:space="preserve"> </w:t>
      </w:r>
      <w:r>
        <w:rPr>
          <w:rStyle w:val="VerbatimChar"/>
        </w:rPr>
        <w:t xml:space="preserve">spatial/masks.index.jsonl</w:t>
      </w:r>
      <w:r>
        <w:t xml:space="preserve"> </w:t>
      </w:r>
      <w:r>
        <w:t xml:space="preserve">contains zero records and no region references a mask.</w:t>
      </w:r>
    </w:p>
    <w:p>
      <w:pPr>
        <w:pStyle w:val="Compact"/>
        <w:numPr>
          <w:ilvl w:val="0"/>
          <w:numId w:val="1027"/>
        </w:numPr>
      </w:pPr>
      <w:r>
        <w:t xml:space="preserve">Every depth block has a valid</w:t>
      </w:r>
      <w:r>
        <w:t xml:space="preserve"> </w:t>
      </w:r>
      <w:r>
        <w:rPr>
          <w:rStyle w:val="VerbatimChar"/>
        </w:rPr>
        <w:t xml:space="preserve">SVPB</w:t>
      </w:r>
      <w:r>
        <w:t xml:space="preserve"> </w:t>
      </w:r>
      <w:r>
        <w:t xml:space="preserve">header, valid BLAKE3 hashes, valid dimensions, and decodes to the declared dimensions.</w:t>
      </w:r>
    </w:p>
    <w:p>
      <w:pPr>
        <w:pStyle w:val="Compact"/>
        <w:numPr>
          <w:ilvl w:val="0"/>
          <w:numId w:val="1027"/>
        </w:numPr>
      </w:pPr>
      <w:r>
        <w:t xml:space="preserve">Depth block extents MUST match</w:t>
      </w:r>
      <w:r>
        <w:t xml:space="preserve"> </w:t>
      </w:r>
      <w:r>
        <w:rPr>
          <w:rStyle w:val="VerbatimChar"/>
        </w:rPr>
        <w:t xml:space="preserve">manifest.canonical_analysis_raster</w:t>
      </w:r>
      <w:r>
        <w:t xml:space="preserve"> </w:t>
      </w:r>
      <w:r>
        <w:t xml:space="preserve">exactly.</w:t>
      </w:r>
    </w:p>
    <w:p>
      <w:pPr>
        <w:pStyle w:val="Compact"/>
        <w:numPr>
          <w:ilvl w:val="0"/>
          <w:numId w:val="1027"/>
        </w:numPr>
      </w:pPr>
      <w:r>
        <w:t xml:space="preserve">Near-uniform depth is not a validation failure when the depth processor completed and provenance records support the output.</w:t>
      </w:r>
    </w:p>
    <w:p>
      <w:pPr>
        <w:pStyle w:val="Compact"/>
        <w:numPr>
          <w:ilvl w:val="0"/>
          <w:numId w:val="1027"/>
        </w:numPr>
      </w:pPr>
      <w:r>
        <w:t xml:space="preserve">Every embedding record points into</w:t>
      </w:r>
      <w:r>
        <w:t xml:space="preserve"> </w:t>
      </w:r>
      <w:r>
        <w:rPr>
          <w:rStyle w:val="VerbatimChar"/>
        </w:rPr>
        <w:t xml:space="preserve">embeddings/embeddings.blocks.svpez</w:t>
      </w:r>
      <w:r>
        <w:t xml:space="preserve">, has the declared dimension, and resolves to a valid embedding block.</w:t>
      </w:r>
    </w:p>
    <w:p>
      <w:pPr>
        <w:pStyle w:val="Compact"/>
        <w:numPr>
          <w:ilvl w:val="0"/>
          <w:numId w:val="1027"/>
        </w:numPr>
      </w:pPr>
      <w:r>
        <w:t xml:space="preserve">Binary block types MUST be valid strict v1.0 block types. Reserved, implementation-private, sentinel, and unknown block types MUST fail strict validation.</w:t>
      </w:r>
    </w:p>
    <w:p>
      <w:pPr>
        <w:pStyle w:val="Compact"/>
        <w:numPr>
          <w:ilvl w:val="0"/>
          <w:numId w:val="1027"/>
        </w:numPr>
      </w:pPr>
      <w:r>
        <w:t xml:space="preserve">All</w:t>
      </w:r>
      <w:r>
        <w:t xml:space="preserve"> </w:t>
      </w:r>
      <w:r>
        <w:rPr>
          <w:rStyle w:val="VerbatimChar"/>
        </w:rPr>
        <w:t xml:space="preserve">.svpdz</w:t>
      </w:r>
      <w:r>
        <w:t xml:space="preserve">,</w:t>
      </w:r>
      <w:r>
        <w:t xml:space="preserve"> </w:t>
      </w:r>
      <w:r>
        <w:rPr>
          <w:rStyle w:val="VerbatimChar"/>
        </w:rPr>
        <w:t xml:space="preserve">.svpmz</w:t>
      </w:r>
      <w:r>
        <w:t xml:space="preserve">, and</w:t>
      </w:r>
      <w:r>
        <w:t xml:space="preserve"> </w:t>
      </w:r>
      <w:r>
        <w:rPr>
          <w:rStyle w:val="VerbatimChar"/>
        </w:rPr>
        <w:t xml:space="preserve">.svpez</w:t>
      </w:r>
      <w:r>
        <w:t xml:space="preserve"> </w:t>
      </w:r>
      <w:r>
        <w:t xml:space="preserve">package entries use ZIP method</w:t>
      </w:r>
      <w:r>
        <w:t xml:space="preserve"> </w:t>
      </w:r>
      <w:r>
        <w:rPr>
          <w:rStyle w:val="VerbatimChar"/>
        </w:rPr>
        <w:t xml:space="preserve">STORE</w:t>
      </w:r>
      <w:r>
        <w:t xml:space="preserve">.</w:t>
      </w:r>
    </w:p>
    <w:p>
      <w:pPr>
        <w:pStyle w:val="Compact"/>
        <w:numPr>
          <w:ilvl w:val="0"/>
          <w:numId w:val="1027"/>
        </w:numPr>
      </w:pPr>
      <w:r>
        <w:t xml:space="preserve">The SQLite index exists and contains required tables for words, shots, scenes, entities, regions, relationships, embeddings, and binary blocks. Degenerate visual packages MAY have zero rows in visual entity tables.</w:t>
      </w:r>
    </w:p>
    <w:p>
      <w:pPr>
        <w:pStyle w:val="Compact"/>
        <w:numPr>
          <w:ilvl w:val="0"/>
          <w:numId w:val="1027"/>
        </w:numPr>
      </w:pPr>
      <w:r>
        <w:t xml:space="preserve">SQLite extension loading is disabled at read time.</w:t>
      </w:r>
    </w:p>
    <w:p>
      <w:pPr>
        <w:pStyle w:val="Compact"/>
        <w:numPr>
          <w:ilvl w:val="0"/>
          <w:numId w:val="1027"/>
        </w:numPr>
      </w:pPr>
      <w:r>
        <w:rPr>
          <w:rStyle w:val="VerbatimChar"/>
        </w:rPr>
        <w:t xml:space="preserve">index/index_manifest.json</w:t>
      </w:r>
      <w:r>
        <w:t xml:space="preserve"> </w:t>
      </w:r>
      <w:r>
        <w:t xml:space="preserve">exists, validates against</w:t>
      </w:r>
      <w:r>
        <w:t xml:space="preserve"> </w:t>
      </w:r>
      <w:r>
        <w:rPr>
          <w:rStyle w:val="VerbatimChar"/>
        </w:rPr>
        <w:t xml:space="preserve">index-manifest.schema.json</w:t>
      </w:r>
      <w:r>
        <w:t xml:space="preserve">, and its</w:t>
      </w:r>
      <w:r>
        <w:t xml:space="preserve"> </w:t>
      </w:r>
      <w:r>
        <w:rPr>
          <w:rStyle w:val="VerbatimChar"/>
        </w:rPr>
        <w:t xml:space="preserve">logical_rows_blake3</w:t>
      </w:r>
      <w:r>
        <w:t xml:space="preserve"> </w:t>
      </w:r>
      <w:r>
        <w:t xml:space="preserve">matches the canonical logical row stream produced from</w:t>
      </w:r>
      <w:r>
        <w:t xml:space="preserve"> </w:t>
      </w:r>
      <w:r>
        <w:rPr>
          <w:rStyle w:val="VerbatimChar"/>
        </w:rPr>
        <w:t xml:space="preserve">index/index.sqlite</w:t>
      </w:r>
      <w:r>
        <w:t xml:space="preserve"> </w:t>
      </w:r>
      <w:r>
        <w:t xml:space="preserve">by the Section 17.5 procedure. The SQLite index must also participate in the source-layer-aware comparison procedure defined in Section 17.5.</w:t>
      </w:r>
    </w:p>
    <w:p>
      <w:pPr>
        <w:pStyle w:val="Compact"/>
        <w:numPr>
          <w:ilvl w:val="0"/>
          <w:numId w:val="1027"/>
        </w:numPr>
      </w:pPr>
      <w:r>
        <w:t xml:space="preserve">Provenance exists for every generated section.</w:t>
      </w:r>
    </w:p>
    <w:p>
      <w:pPr>
        <w:pStyle w:val="Compact"/>
        <w:numPr>
          <w:ilvl w:val="0"/>
          <w:numId w:val="1027"/>
        </w:numPr>
      </w:pPr>
      <w:r>
        <w:rPr>
          <w:rStyle w:val="VerbatimChar"/>
        </w:rPr>
        <w:t xml:space="preserve">provenance/validation.json</w:t>
      </w:r>
      <w:r>
        <w:t xml:space="preserve"> </w:t>
      </w:r>
      <w:r>
        <w:t xml:space="preserve">exists in packages produced by the reference builder and follows Section 18.2.</w:t>
      </w:r>
    </w:p>
    <w:p>
      <w:pPr>
        <w:pStyle w:val="Compact"/>
        <w:numPr>
          <w:ilvl w:val="0"/>
          <w:numId w:val="1027"/>
        </w:numPr>
      </w:pPr>
      <w:r>
        <w:t xml:space="preserve">BLAKE3 hashes match.</w:t>
      </w:r>
    </w:p>
    <w:p>
      <w:pPr>
        <w:pStyle w:val="Compact"/>
        <w:numPr>
          <w:ilvl w:val="0"/>
          <w:numId w:val="1027"/>
        </w:numPr>
      </w:pPr>
      <w:r>
        <w:t xml:space="preserve">ZIP paths are normalized and cannot escape the package root.</w:t>
      </w:r>
    </w:p>
    <w:p>
      <w:pPr>
        <w:pStyle w:val="Compact"/>
        <w:numPr>
          <w:ilvl w:val="0"/>
          <w:numId w:val="1027"/>
        </w:numPr>
      </w:pPr>
      <w:r>
        <w:t xml:space="preserve">The package contains no recovery journal, cache directory, temporary task outputs, scheduler state, or</w:t>
      </w:r>
      <w:r>
        <w:t xml:space="preserve"> </w:t>
      </w:r>
      <w:r>
        <w:rPr>
          <w:rStyle w:val="VerbatimChar"/>
        </w:rPr>
        <w:t xml:space="preserve">.svpsig</w:t>
      </w:r>
      <w:r>
        <w:t xml:space="preserve"> </w:t>
      </w:r>
      <w:r>
        <w:t xml:space="preserve">sidecar inside the archive.</w:t>
      </w:r>
    </w:p>
    <w:p>
      <w:pPr>
        <w:pStyle w:val="Compact"/>
        <w:numPr>
          <w:ilvl w:val="0"/>
          <w:numId w:val="1027"/>
        </w:numPr>
      </w:pPr>
      <w:r>
        <w:rPr>
          <w:rStyle w:val="VerbatimChar"/>
        </w:rPr>
        <w:t xml:space="preserve">/labels</w:t>
      </w:r>
      <w:r>
        <w:t xml:space="preserve">, when present, is validated only if the label schema version is supported. Unsupported future label schemas produce</w:t>
      </w:r>
      <w:r>
        <w:t xml:space="preserve"> </w:t>
      </w:r>
      <w:r>
        <w:rPr>
          <w:rStyle w:val="VerbatimChar"/>
        </w:rPr>
        <w:t xml:space="preserve">WARN_UNSUPPORTED_LABEL_SCHEMA</w:t>
      </w:r>
      <w:r>
        <w:t xml:space="preserve">, not a core validation failure.</w:t>
      </w:r>
    </w:p>
    <w:p>
      <w:pPr>
        <w:pStyle w:val="Compact"/>
        <w:numPr>
          <w:ilvl w:val="0"/>
          <w:numId w:val="1027"/>
        </w:numPr>
      </w:pPr>
      <w:r>
        <w:t xml:space="preserve">A detached</w:t>
      </w:r>
      <w:r>
        <w:t xml:space="preserve"> </w:t>
      </w:r>
      <w:r>
        <w:rPr>
          <w:rStyle w:val="VerbatimChar"/>
        </w:rPr>
        <w:t xml:space="preserve">.svpsig</w:t>
      </w:r>
      <w:r>
        <w:t xml:space="preserve"> </w:t>
      </w:r>
      <w:r>
        <w:t xml:space="preserve">sidecar, when provided to the validator for authenticity verification, MUST verify against the exact finalized</w:t>
      </w:r>
      <w:r>
        <w:t xml:space="preserve"> </w:t>
      </w:r>
      <w:r>
        <w:rPr>
          <w:rStyle w:val="VerbatimChar"/>
        </w:rPr>
        <w:t xml:space="preserve">.svp</w:t>
      </w:r>
      <w:r>
        <w:t xml:space="preserve"> </w:t>
      </w:r>
      <w:r>
        <w:t xml:space="preserve">package bytes or produce the appropriate authenticity validation code in the</w:t>
      </w:r>
      <w:r>
        <w:t xml:space="preserve"> </w:t>
      </w:r>
      <w:r>
        <w:rPr>
          <w:rStyle w:val="VerbatimChar"/>
        </w:rPr>
        <w:t xml:space="preserve">authenticity</w:t>
      </w:r>
      <w:r>
        <w:t xml:space="preserve"> </w:t>
      </w:r>
      <w:r>
        <w:t xml:space="preserve">report bucket. Missing, unreadable, untrusted, or mismatched</w:t>
      </w:r>
      <w:r>
        <w:t xml:space="preserve"> </w:t>
      </w:r>
      <w:r>
        <w:rPr>
          <w:rStyle w:val="VerbatimChar"/>
        </w:rPr>
        <w:t xml:space="preserve">.svpsig</w:t>
      </w:r>
      <w:r>
        <w:t xml:space="preserve"> </w:t>
      </w:r>
      <w:r>
        <w:t xml:space="preserve">files MUST NOT fail SVP Core validation.</w:t>
      </w:r>
    </w:p>
    <w:p>
      <w:pPr>
        <w:pStyle w:val="FirstParagraph"/>
      </w:pPr>
      <w:r>
        <w:rPr>
          <w:rStyle w:val="VerbatimChar"/>
        </w:rPr>
        <w:t xml:space="preserve">svp validate --equivalent package_a.svp package_b.svp</w:t>
      </w:r>
      <w:r>
        <w:t xml:space="preserve"> </w:t>
      </w:r>
      <w:r>
        <w:t xml:space="preserve">MUST use Section 5.16. It MUST report one of</w:t>
      </w:r>
      <w:r>
        <w:t xml:space="preserve"> </w:t>
      </w:r>
      <w:r>
        <w:rPr>
          <w:rStyle w:val="VerbatimChar"/>
        </w:rPr>
        <w:t xml:space="preserve">byte_identical</w:t>
      </w:r>
      <w:r>
        <w:t xml:space="preserve">,</w:t>
      </w:r>
      <w:r>
        <w:t xml:space="preserve"> </w:t>
      </w:r>
      <w:r>
        <w:rPr>
          <w:rStyle w:val="VerbatimChar"/>
        </w:rPr>
        <w:t xml:space="preserve">structurally_equivalent</w:t>
      </w:r>
      <w:r>
        <w:t xml:space="preserve">,</w:t>
      </w:r>
      <w:r>
        <w:t xml:space="preserve"> </w:t>
      </w:r>
      <w:r>
        <w:rPr>
          <w:rStyle w:val="VerbatimChar"/>
        </w:rPr>
        <w:t xml:space="preserve">numerically_equivalent</w:t>
      </w:r>
      <w:r>
        <w:t xml:space="preserve">, or</w:t>
      </w:r>
      <w:r>
        <w:t xml:space="preserve"> </w:t>
      </w:r>
      <w:r>
        <w:rPr>
          <w:rStyle w:val="VerbatimChar"/>
        </w:rPr>
        <w:t xml:space="preserve">not_equivalent</w:t>
      </w:r>
      <w:r>
        <w:t xml:space="preserve">.</w:t>
      </w:r>
    </w:p>
    <w:p>
      <w:pPr>
        <w:pStyle w:val="BodyText"/>
      </w:pPr>
      <w:r>
        <w:t xml:space="preserve">When equivalence validation compares</w:t>
      </w:r>
      <w:r>
        <w:t xml:space="preserve"> </w:t>
      </w:r>
      <w:r>
        <w:rPr>
          <w:rStyle w:val="VerbatimChar"/>
        </w:rPr>
        <w:t xml:space="preserve">index/index.sqlite</w:t>
      </w:r>
      <w:r>
        <w:t xml:space="preserve">, it MUST use the source-layer-aware logical comparison procedure defined in Section 17.5. It MUST NOT compare raw SQLite file bytes for package equivalence.</w:t>
      </w:r>
    </w:p>
    <w:p>
      <w:pPr>
        <w:pStyle w:val="BodyText"/>
      </w:pPr>
      <w:r>
        <w:t xml:space="preserve">When</w:t>
      </w:r>
      <w:r>
        <w:t xml:space="preserve"> </w:t>
      </w:r>
      <w:r>
        <w:rPr>
          <w:rStyle w:val="VerbatimChar"/>
        </w:rPr>
        <w:t xml:space="preserve">svp validate --equivalent</w:t>
      </w:r>
      <w:r>
        <w:t xml:space="preserve"> </w:t>
      </w:r>
      <w:r>
        <w:t xml:space="preserve">is run, the validator MUST emit a</w:t>
      </w:r>
      <w:r>
        <w:t xml:space="preserve"> </w:t>
      </w:r>
      <w:r>
        <w:rPr>
          <w:rStyle w:val="VerbatimChar"/>
        </w:rPr>
        <w:t xml:space="preserve">metrics</w:t>
      </w:r>
      <w:r>
        <w:t xml:space="preserve"> </w:t>
      </w:r>
      <w:r>
        <w:t xml:space="preserve">object in the validation report. If the result is</w:t>
      </w:r>
      <w:r>
        <w:t xml:space="preserve"> </w:t>
      </w:r>
      <w:r>
        <w:rPr>
          <w:rStyle w:val="VerbatimChar"/>
        </w:rPr>
        <w:t xml:space="preserve">numerically_equivalent</w:t>
      </w:r>
      <w:r>
        <w:t xml:space="preserve">, the metrics object MUST identify the layers that diverged and the measured deltas that passed within tolerance. A validator MUST NOT return</w:t>
      </w:r>
      <w:r>
        <w:t xml:space="preserve"> </w:t>
      </w:r>
      <w:r>
        <w:rPr>
          <w:rStyle w:val="VerbatimChar"/>
        </w:rPr>
        <w:t xml:space="preserve">numerically_equivalent</w:t>
      </w:r>
      <w:r>
        <w:t xml:space="preserve"> </w:t>
      </w:r>
      <w:r>
        <w:t xml:space="preserve">without explaining which tolerance-governed layer triggered that status.</w:t>
      </w:r>
    </w:p>
    <w:p>
      <w:pPr>
        <w:pStyle w:val="BodyText"/>
      </w:pPr>
      <w:r>
        <w:t xml:space="preserve">Equivalence validation MUST apply the same reporting rules everywhere in the package:</w:t>
      </w:r>
    </w:p>
    <w:p>
      <w:pPr>
        <w:pStyle w:val="Compact"/>
        <w:numPr>
          <w:ilvl w:val="0"/>
          <w:numId w:val="1028"/>
        </w:numPr>
      </w:pPr>
      <w:r>
        <w:t xml:space="preserve">Exact-governed columns and payloads that differ produce</w:t>
      </w:r>
      <w:r>
        <w:t xml:space="preserve"> </w:t>
      </w:r>
      <w:r>
        <w:rPr>
          <w:rStyle w:val="VerbatimChar"/>
        </w:rPr>
        <w:t xml:space="preserve">not_equivalent</w:t>
      </w:r>
      <w:r>
        <w:t xml:space="preserve">.</w:t>
      </w:r>
    </w:p>
    <w:p>
      <w:pPr>
        <w:pStyle w:val="Compact"/>
        <w:numPr>
          <w:ilvl w:val="0"/>
          <w:numId w:val="1028"/>
        </w:numPr>
      </w:pPr>
      <w:r>
        <w:t xml:space="preserve">Tolerance-governed payloads, vectors, and floating-point SQLite values that differ only within Section 5.16.2 thresholds produce</w:t>
      </w:r>
      <w:r>
        <w:t xml:space="preserve"> </w:t>
      </w:r>
      <w:r>
        <w:rPr>
          <w:rStyle w:val="VerbatimChar"/>
        </w:rPr>
        <w:t xml:space="preserve">numerically_equivalent</w:t>
      </w:r>
      <w:r>
        <w:t xml:space="preserve">, not</w:t>
      </w:r>
      <w:r>
        <w:t xml:space="preserve"> </w:t>
      </w:r>
      <w:r>
        <w:rPr>
          <w:rStyle w:val="VerbatimChar"/>
        </w:rPr>
        <w:t xml:space="preserve">not_equivalent</w:t>
      </w:r>
      <w:r>
        <w:t xml:space="preserve">.</w:t>
      </w:r>
    </w:p>
    <w:p>
      <w:pPr>
        <w:pStyle w:val="Compact"/>
        <w:numPr>
          <w:ilvl w:val="0"/>
          <w:numId w:val="1028"/>
        </w:numPr>
      </w:pPr>
      <w:r>
        <w:t xml:space="preserve">SQLite hash columns that reference tolerance-governed payloads may mismatch only when the referenced payloads pass the source-layer equivalence rule.</w:t>
      </w:r>
    </w:p>
    <w:p>
      <w:pPr>
        <w:pStyle w:val="Compact"/>
        <w:numPr>
          <w:ilvl w:val="0"/>
          <w:numId w:val="1028"/>
        </w:numPr>
      </w:pPr>
      <w:r>
        <w:t xml:space="preserve">SQLite hash columns that reference exact-governed bytes must match exactly.</w:t>
      </w:r>
    </w:p>
    <w:p>
      <w:pPr>
        <w:pStyle w:val="Compact"/>
        <w:numPr>
          <w:ilvl w:val="0"/>
          <w:numId w:val="1028"/>
        </w:numPr>
      </w:pPr>
      <w:r>
        <w:t xml:space="preserve">A validator MUST include machine-readable details for any SQLite hash mismatch allowed by source-layer equivalence.</w:t>
      </w:r>
    </w:p>
    <w:p>
      <w:pPr>
        <w:pStyle w:val="FirstParagraph"/>
      </w:pPr>
      <w:r>
        <w:t xml:space="preserve">Validation output MUST follow the report schema and code registry defined in Section 18.2. Core</w:t>
      </w:r>
      <w:r>
        <w:t xml:space="preserve"> </w:t>
      </w:r>
      <w:r>
        <w:rPr>
          <w:rStyle w:val="VerbatimChar"/>
        </w:rPr>
        <w:t xml:space="preserve">status</w:t>
      </w:r>
      <w:r>
        <w:t xml:space="preserve"> </w:t>
      </w:r>
      <w:r>
        <w:t xml:space="preserve">and default validator exit code MUST be computed only from Core findings, not from</w:t>
      </w:r>
      <w:r>
        <w:t xml:space="preserve"> </w:t>
      </w:r>
      <w:r>
        <w:rPr>
          <w:rStyle w:val="VerbatimChar"/>
        </w:rPr>
        <w:t xml:space="preserve">authenticity</w:t>
      </w:r>
      <w:r>
        <w:t xml:space="preserve"> </w:t>
      </w:r>
      <w:r>
        <w:t xml:space="preserve">findings. Validation output is written to</w:t>
      </w:r>
      <w:r>
        <w:t xml:space="preserve"> </w:t>
      </w:r>
      <w:r>
        <w:rPr>
          <w:rStyle w:val="VerbatimChar"/>
        </w:rPr>
        <w:t xml:space="preserve">provenance/validation.json</w:t>
      </w:r>
      <w:r>
        <w:t xml:space="preserve"> </w:t>
      </w:r>
      <w:r>
        <w:t xml:space="preserve">for reference-builder package builds and to stdout or a caller-selected report path for external validation commands.</w:t>
      </w:r>
    </w:p>
    <w:bookmarkEnd w:id="120"/>
    <w:bookmarkStart w:id="122" w:name="security-and-privacy-requirements"/>
    <w:p>
      <w:pPr>
        <w:pStyle w:val="Heading2"/>
      </w:pPr>
      <w:r>
        <w:t xml:space="preserve">24. Security and privacy requirements</w:t>
      </w:r>
    </w:p>
    <w:p>
      <w:pPr>
        <w:pStyle w:val="FirstParagraph"/>
      </w:pPr>
      <w:r>
        <w:t xml:space="preserve">SVP packages are untrusted input.</w:t>
      </w:r>
    </w:p>
    <w:p>
      <w:pPr>
        <w:pStyle w:val="BodyText"/>
      </w:pPr>
      <w:r>
        <w:t xml:space="preserve">Security requirements:</w:t>
      </w:r>
    </w:p>
    <w:p>
      <w:pPr>
        <w:pStyle w:val="Compact"/>
        <w:numPr>
          <w:ilvl w:val="0"/>
          <w:numId w:val="1029"/>
        </w:numPr>
      </w:pPr>
      <w:r>
        <w:t xml:space="preserve">Readers MUST NOT execute package contents.</w:t>
      </w:r>
    </w:p>
    <w:p>
      <w:pPr>
        <w:pStyle w:val="Compact"/>
        <w:numPr>
          <w:ilvl w:val="0"/>
          <w:numId w:val="1029"/>
        </w:numPr>
      </w:pPr>
      <w:r>
        <w:t xml:space="preserve">Readers MUST NOT follow external paths from inside the package without explicit user permission.</w:t>
      </w:r>
    </w:p>
    <w:p>
      <w:pPr>
        <w:pStyle w:val="Compact"/>
        <w:numPr>
          <w:ilvl w:val="0"/>
          <w:numId w:val="1029"/>
        </w:numPr>
      </w:pPr>
      <w:r>
        <w:t xml:space="preserve">The builder MUST NOT auto-update models during a build.</w:t>
      </w:r>
    </w:p>
    <w:p>
      <w:pPr>
        <w:pStyle w:val="Compact"/>
        <w:numPr>
          <w:ilvl w:val="0"/>
          <w:numId w:val="1029"/>
        </w:numPr>
      </w:pPr>
      <w:r>
        <w:t xml:space="preserve">The builder MUST NOT include telemetry in the reference implementation.</w:t>
      </w:r>
    </w:p>
    <w:p>
      <w:pPr>
        <w:pStyle w:val="Compact"/>
        <w:numPr>
          <w:ilvl w:val="0"/>
          <w:numId w:val="1029"/>
        </w:numPr>
      </w:pPr>
      <w:r>
        <w:rPr>
          <w:rStyle w:val="VerbatimChar"/>
        </w:rPr>
        <w:t xml:space="preserve">svp serve</w:t>
      </w:r>
      <w:r>
        <w:t xml:space="preserve"> </w:t>
      </w:r>
      <w:r>
        <w:t xml:space="preserve">MUST bind to localhost by default.</w:t>
      </w:r>
    </w:p>
    <w:p>
      <w:pPr>
        <w:pStyle w:val="Compact"/>
        <w:numPr>
          <w:ilvl w:val="0"/>
          <w:numId w:val="1029"/>
        </w:numPr>
      </w:pPr>
      <w:r>
        <w:t xml:space="preserve">The package MUST include hashes so tampering can be detected.</w:t>
      </w:r>
    </w:p>
    <w:p>
      <w:pPr>
        <w:pStyle w:val="Compact"/>
        <w:numPr>
          <w:ilvl w:val="0"/>
          <w:numId w:val="1029"/>
        </w:numPr>
      </w:pPr>
      <w:r>
        <w:t xml:space="preserve">The validator MUST warn if labels contain human names, identity fields, or unsupported future label schemas.</w:t>
      </w:r>
    </w:p>
    <w:p>
      <w:pPr>
        <w:pStyle w:val="Compact"/>
        <w:numPr>
          <w:ilvl w:val="0"/>
          <w:numId w:val="1029"/>
        </w:numPr>
      </w:pPr>
      <w:r>
        <w:t xml:space="preserve">Readers MUST defend against path traversal, oversized allocations, malformed SQLite files, and zip bombs.</w:t>
      </w:r>
    </w:p>
    <w:p>
      <w:pPr>
        <w:pStyle w:val="Compact"/>
        <w:numPr>
          <w:ilvl w:val="0"/>
          <w:numId w:val="1029"/>
        </w:numPr>
      </w:pPr>
      <w:r>
        <w:t xml:space="preserve">Readers MUST treat packages as untrusted input.</w:t>
      </w:r>
    </w:p>
    <w:bookmarkStart w:id="121" w:name="detached-signature-sidecars"/>
    <w:p>
      <w:pPr>
        <w:pStyle w:val="Heading3"/>
      </w:pPr>
      <w:r>
        <w:t xml:space="preserve">24.1 Detached signature sidecars</w:t>
      </w:r>
    </w:p>
    <w:p>
      <w:pPr>
        <w:pStyle w:val="FirstParagraph"/>
      </w:pPr>
      <w:r>
        <w:t xml:space="preserve">RC1 defines</w:t>
      </w:r>
      <w:r>
        <w:t xml:space="preserve"> </w:t>
      </w:r>
      <w:r>
        <w:rPr>
          <w:rStyle w:val="VerbatimChar"/>
        </w:rPr>
        <w:t xml:space="preserve">.svpsig</w:t>
      </w:r>
      <w:r>
        <w:t xml:space="preserve"> </w:t>
      </w:r>
      <w:r>
        <w:t xml:space="preserve">as an optional detached authenticity sidecar. A</w:t>
      </w:r>
      <w:r>
        <w:t xml:space="preserve"> </w:t>
      </w:r>
      <w:r>
        <w:rPr>
          <w:rStyle w:val="VerbatimChar"/>
        </w:rPr>
        <w:t xml:space="preserve">.svpsig</w:t>
      </w:r>
      <w:r>
        <w:t xml:space="preserve"> </w:t>
      </w:r>
      <w:r>
        <w:t xml:space="preserve">file signs or otherwise authenticates the exact finalized bytes of a</w:t>
      </w:r>
      <w:r>
        <w:t xml:space="preserve"> </w:t>
      </w:r>
      <w:r>
        <w:rPr>
          <w:rStyle w:val="VerbatimChar"/>
        </w:rPr>
        <w:t xml:space="preserve">.svp</w:t>
      </w:r>
      <w:r>
        <w:t xml:space="preserve"> </w:t>
      </w:r>
      <w:r>
        <w:t xml:space="preserve">package without modifying the ZIP archive.</w:t>
      </w:r>
    </w:p>
    <w:p>
      <w:pPr>
        <w:pStyle w:val="BodyText"/>
      </w:pPr>
      <w:r>
        <w:t xml:space="preserve">The sidecar is intentionally outside SVP Core:</w:t>
      </w:r>
    </w:p>
    <w:p>
      <w:pPr>
        <w:pStyle w:val="SourceCode"/>
      </w:pPr>
      <w:r>
        <w:rPr>
          <w:rStyle w:val="VerbatimChar"/>
        </w:rPr>
        <w:t xml:space="preserve">video.svp</w:t>
      </w:r>
      <w:r>
        <w:br/>
      </w:r>
      <w:r>
        <w:rPr>
          <w:rStyle w:val="VerbatimChar"/>
        </w:rPr>
        <w:t xml:space="preserve">video.svpsig</w:t>
      </w:r>
    </w:p>
    <w:p>
      <w:pPr>
        <w:pStyle w:val="FirstParagraph"/>
      </w:pPr>
      <w:r>
        <w:t xml:space="preserve">Rules:</w:t>
      </w:r>
    </w:p>
    <w:p>
      <w:pPr>
        <w:pStyle w:val="Compact"/>
        <w:numPr>
          <w:ilvl w:val="0"/>
          <w:numId w:val="1030"/>
        </w:numPr>
      </w:pPr>
      <w:r>
        <w:t xml:space="preserve">A reader MUST be able to process a valid</w:t>
      </w:r>
      <w:r>
        <w:t xml:space="preserve"> </w:t>
      </w:r>
      <w:r>
        <w:rPr>
          <w:rStyle w:val="VerbatimChar"/>
        </w:rPr>
        <w:t xml:space="preserve">.svp</w:t>
      </w:r>
      <w:r>
        <w:t xml:space="preserve"> </w:t>
      </w:r>
      <w:r>
        <w:t xml:space="preserve">package when no</w:t>
      </w:r>
      <w:r>
        <w:t xml:space="preserve"> </w:t>
      </w:r>
      <w:r>
        <w:rPr>
          <w:rStyle w:val="VerbatimChar"/>
        </w:rPr>
        <w:t xml:space="preserve">.svpsig</w:t>
      </w:r>
      <w:r>
        <w:t xml:space="preserve"> </w:t>
      </w:r>
      <w:r>
        <w:t xml:space="preserve">exists.</w:t>
      </w:r>
    </w:p>
    <w:p>
      <w:pPr>
        <w:pStyle w:val="Compact"/>
        <w:numPr>
          <w:ilvl w:val="0"/>
          <w:numId w:val="1030"/>
        </w:numPr>
      </w:pPr>
      <w:r>
        <w:t xml:space="preserve">A</w:t>
      </w:r>
      <w:r>
        <w:t xml:space="preserve"> </w:t>
      </w:r>
      <w:r>
        <w:rPr>
          <w:rStyle w:val="VerbatimChar"/>
        </w:rPr>
        <w:t xml:space="preserve">.svpsig</w:t>
      </w:r>
      <w:r>
        <w:t xml:space="preserve"> </w:t>
      </w:r>
      <w:r>
        <w:t xml:space="preserve">MUST NOT appear inside the</w:t>
      </w:r>
      <w:r>
        <w:t xml:space="preserve"> </w:t>
      </w:r>
      <w:r>
        <w:rPr>
          <w:rStyle w:val="VerbatimChar"/>
        </w:rPr>
        <w:t xml:space="preserve">.svp</w:t>
      </w:r>
      <w:r>
        <w:t xml:space="preserve"> </w:t>
      </w:r>
      <w:r>
        <w:t xml:space="preserve">ZIP archive.</w:t>
      </w:r>
    </w:p>
    <w:p>
      <w:pPr>
        <w:pStyle w:val="Compact"/>
        <w:numPr>
          <w:ilvl w:val="0"/>
          <w:numId w:val="1030"/>
        </w:numPr>
      </w:pPr>
      <w:r>
        <w:t xml:space="preserve">A</w:t>
      </w:r>
      <w:r>
        <w:t xml:space="preserve"> </w:t>
      </w:r>
      <w:r>
        <w:rPr>
          <w:rStyle w:val="VerbatimChar"/>
        </w:rPr>
        <w:t xml:space="preserve">.svpsig</w:t>
      </w:r>
      <w:r>
        <w:t xml:space="preserve"> </w:t>
      </w:r>
      <w:r>
        <w:t xml:space="preserve">MUST bind to the exact finalized</w:t>
      </w:r>
      <w:r>
        <w:t xml:space="preserve"> </w:t>
      </w:r>
      <w:r>
        <w:rPr>
          <w:rStyle w:val="VerbatimChar"/>
        </w:rPr>
        <w:t xml:space="preserve">.svp</w:t>
      </w:r>
      <w:r>
        <w:t xml:space="preserve"> </w:t>
      </w:r>
      <w:r>
        <w:t xml:space="preserve">byte stream using</w:t>
      </w:r>
      <w:r>
        <w:t xml:space="preserve"> </w:t>
      </w:r>
      <w:r>
        <w:rPr>
          <w:rStyle w:val="VerbatimChar"/>
        </w:rPr>
        <w:t xml:space="preserve">package_blake3</w:t>
      </w:r>
      <w:r>
        <w:t xml:space="preserve">.</w:t>
      </w:r>
    </w:p>
    <w:p>
      <w:pPr>
        <w:pStyle w:val="Compact"/>
        <w:numPr>
          <w:ilvl w:val="0"/>
          <w:numId w:val="1030"/>
        </w:numPr>
      </w:pPr>
      <w:r>
        <w:t xml:space="preserve">A</w:t>
      </w:r>
      <w:r>
        <w:t xml:space="preserve"> </w:t>
      </w:r>
      <w:r>
        <w:rPr>
          <w:rStyle w:val="VerbatimChar"/>
        </w:rPr>
        <w:t xml:space="preserve">.svpsig</w:t>
      </w:r>
      <w:r>
        <w:t xml:space="preserve"> </w:t>
      </w:r>
      <w:r>
        <w:t xml:space="preserve">MUST NOT affect SVP Core structural validity.</w:t>
      </w:r>
    </w:p>
    <w:p>
      <w:pPr>
        <w:pStyle w:val="Compact"/>
        <w:numPr>
          <w:ilvl w:val="0"/>
          <w:numId w:val="1030"/>
        </w:numPr>
      </w:pPr>
      <w:r>
        <w:t xml:space="preserve">If an</w:t>
      </w:r>
      <w:r>
        <w:t xml:space="preserve"> </w:t>
      </w:r>
      <w:r>
        <w:rPr>
          <w:rStyle w:val="VerbatimChar"/>
        </w:rPr>
        <w:t xml:space="preserve">.svpsig</w:t>
      </w:r>
      <w:r>
        <w:t xml:space="preserve"> </w:t>
      </w:r>
      <w:r>
        <w:t xml:space="preserve">is present and authenticity verification is requested, a strict validator MAY verify it against a provided trust store or public key chain.</w:t>
      </w:r>
    </w:p>
    <w:p>
      <w:pPr>
        <w:pStyle w:val="Compact"/>
        <w:numPr>
          <w:ilvl w:val="0"/>
          <w:numId w:val="1030"/>
        </w:numPr>
      </w:pPr>
      <w:r>
        <w:t xml:space="preserve">Signature verification MUST emit machine-readable authenticity validation codes defined in Section 18.2.</w:t>
      </w:r>
    </w:p>
    <w:p>
      <w:pPr>
        <w:pStyle w:val="Compact"/>
        <w:numPr>
          <w:ilvl w:val="0"/>
          <w:numId w:val="1030"/>
        </w:numPr>
      </w:pPr>
      <w:r>
        <w:t xml:space="preserve">Signature findings MUST be reported in the</w:t>
      </w:r>
      <w:r>
        <w:t xml:space="preserve"> </w:t>
      </w:r>
      <w:r>
        <w:rPr>
          <w:rStyle w:val="VerbatimChar"/>
        </w:rPr>
        <w:t xml:space="preserve">authenticity</w:t>
      </w:r>
      <w:r>
        <w:t xml:space="preserve"> </w:t>
      </w:r>
      <w:r>
        <w:t xml:space="preserve">report bucket and MUST NOT change Core</w:t>
      </w:r>
      <w:r>
        <w:t xml:space="preserve"> </w:t>
      </w:r>
      <w:r>
        <w:rPr>
          <w:rStyle w:val="VerbatimChar"/>
        </w:rPr>
        <w:t xml:space="preserve">status</w:t>
      </w:r>
      <w:r>
        <w:t xml:space="preserve"> </w:t>
      </w:r>
      <w:r>
        <w:t xml:space="preserve">or the default validator exit code.</w:t>
      </w:r>
    </w:p>
    <w:p>
      <w:pPr>
        <w:pStyle w:val="Compact"/>
        <w:numPr>
          <w:ilvl w:val="0"/>
          <w:numId w:val="1030"/>
        </w:numPr>
      </w:pPr>
      <w:r>
        <w:t xml:space="preserve">A valid signature over an invalid SVP package proves only that the invalid bytes were signed. It does not make the package conformant.</w:t>
      </w:r>
    </w:p>
    <w:p>
      <w:pPr>
        <w:pStyle w:val="Compact"/>
        <w:numPr>
          <w:ilvl w:val="0"/>
          <w:numId w:val="1030"/>
        </w:numPr>
      </w:pPr>
      <w:r>
        <w:t xml:space="preserve">An invalid or untrusted signature over a valid SVP package affects authenticity reporting, not Core validity.</w:t>
      </w:r>
    </w:p>
    <w:p>
      <w:pPr>
        <w:pStyle w:val="FirstParagraph"/>
      </w:pPr>
      <w:r>
        <w:t xml:space="preserve">Minimum</w:t>
      </w:r>
      <w:r>
        <w:t xml:space="preserve"> </w:t>
      </w:r>
      <w:r>
        <w:rPr>
          <w:rStyle w:val="VerbatimChar"/>
        </w:rPr>
        <w:t xml:space="preserve">.svpsig</w:t>
      </w:r>
      <w:r>
        <w:t xml:space="preserve"> </w:t>
      </w:r>
      <w:r>
        <w:t xml:space="preserve">JSON envelope:</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"svp-signature-1"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"raw-detached-signature"</w:t>
      </w:r>
      <w:r>
        <w:rPr>
          <w:rStyle w:val="FunctionTok"/>
        </w:rPr>
        <w:t xml:space="preserve">,</w:t>
      </w:r>
      <w:r>
        <w:br/>
      </w:r>
      <w:r>
        <w:rPr>
          <w:rStyle w:val="NormalTok"/>
        </w:rPr>
        <w:t xml:space="preserve">  </w:t>
      </w:r>
      <w:r>
        <w:rPr>
          <w:rStyle w:val="DataTypeTok"/>
        </w:rPr>
        <w:t xml:space="preserve">"package_filename"</w:t>
      </w:r>
      <w:r>
        <w:rPr>
          <w:rStyle w:val="FunctionTok"/>
        </w:rPr>
        <w:t xml:space="preserve">:</w:t>
      </w:r>
      <w:r>
        <w:rPr>
          <w:rStyle w:val="NormalTok"/>
        </w:rPr>
        <w:t xml:space="preserve"> </w:t>
      </w:r>
      <w:r>
        <w:rPr>
          <w:rStyle w:val="StringTok"/>
        </w:rPr>
        <w:t xml:space="preserve">"video.svp"</w:t>
      </w:r>
      <w:r>
        <w:rPr>
          <w:rStyle w:val="FunctionTok"/>
        </w:rPr>
        <w:t xml:space="preserve">,</w:t>
      </w:r>
      <w:r>
        <w:br/>
      </w:r>
      <w:r>
        <w:rPr>
          <w:rStyle w:val="NormalTok"/>
        </w:rPr>
        <w:t xml:space="preserve">  </w:t>
      </w:r>
      <w:r>
        <w:rPr>
          <w:rStyle w:val="DataTypeTok"/>
        </w:rPr>
        <w:t xml:space="preserve">"package_blake3"</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"signature_algorithm"</w:t>
      </w:r>
      <w:r>
        <w:rPr>
          <w:rStyle w:val="FunctionTok"/>
        </w:rPr>
        <w:t xml:space="preserve">:</w:t>
      </w:r>
      <w:r>
        <w:rPr>
          <w:rStyle w:val="NormalTok"/>
        </w:rPr>
        <w:t xml:space="preserve"> </w:t>
      </w:r>
      <w:r>
        <w:rPr>
          <w:rStyle w:val="StringTok"/>
        </w:rPr>
        <w:t xml:space="preserve">"ed25519"</w:t>
      </w:r>
      <w:r>
        <w:rPr>
          <w:rStyle w:val="FunctionTok"/>
        </w:rPr>
        <w:t xml:space="preserve">,</w:t>
      </w:r>
      <w:r>
        <w:br/>
      </w:r>
      <w:r>
        <w:rPr>
          <w:rStyle w:val="NormalTok"/>
        </w:rPr>
        <w:t xml:space="preserve">  </w:t>
      </w:r>
      <w:r>
        <w:rPr>
          <w:rStyle w:val="DataTypeTok"/>
        </w:rPr>
        <w:t xml:space="preserve">"signature_value"</w:t>
      </w:r>
      <w:r>
        <w:rPr>
          <w:rStyle w:val="FunctionTok"/>
        </w:rPr>
        <w:t xml:space="preserve">:</w:t>
      </w:r>
      <w:r>
        <w:rPr>
          <w:rStyle w:val="NormalTok"/>
        </w:rPr>
        <w:t xml:space="preserve"> </w:t>
      </w:r>
      <w:r>
        <w:rPr>
          <w:rStyle w:val="StringTok"/>
        </w:rPr>
        <w:t xml:space="preserve">"base64:..."</w:t>
      </w:r>
      <w:r>
        <w:rPr>
          <w:rStyle w:val="FunctionTok"/>
        </w:rPr>
        <w:t xml:space="preserve">,</w:t>
      </w:r>
      <w:r>
        <w:br/>
      </w:r>
      <w:r>
        <w:rPr>
          <w:rStyle w:val="NormalTok"/>
        </w:rPr>
        <w:t xml:space="preserve">  </w:t>
      </w:r>
      <w:r>
        <w:rPr>
          <w:rStyle w:val="DataTypeTok"/>
        </w:rPr>
        <w:t xml:space="preserve">"signed_utc"</w:t>
      </w:r>
      <w:r>
        <w:rPr>
          <w:rStyle w:val="FunctionTok"/>
        </w:rPr>
        <w:t xml:space="preserve">:</w:t>
      </w:r>
      <w:r>
        <w:rPr>
          <w:rStyle w:val="NormalTok"/>
        </w:rPr>
        <w:t xml:space="preserve"> </w:t>
      </w:r>
      <w:r>
        <w:rPr>
          <w:rStyle w:val="StringTok"/>
        </w:rPr>
        <w:t xml:space="preserve">"2026-06-19T00:00:00Z"</w:t>
      </w: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"certificate_chain"</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Allowed</w:t>
      </w:r>
      <w:r>
        <w:t xml:space="preserve"> </w:t>
      </w:r>
      <w:r>
        <w:rPr>
          <w:rStyle w:val="VerbatimChar"/>
        </w:rPr>
        <w:t xml:space="preserve">type</w:t>
      </w:r>
      <w:r>
        <w:t xml:space="preserve"> </w:t>
      </w:r>
      <w:r>
        <w:t xml:space="preserve">values in RC1:</w:t>
      </w:r>
    </w:p>
    <w:p>
      <w:pPr>
        <w:pStyle w:val="SourceCode"/>
      </w:pPr>
      <w:r>
        <w:rPr>
          <w:rStyle w:val="VerbatimChar"/>
        </w:rPr>
        <w:t xml:space="preserve">raw-detached-signature</w:t>
      </w:r>
      <w:r>
        <w:br/>
      </w:r>
      <w:r>
        <w:rPr>
          <w:rStyle w:val="VerbatimChar"/>
        </w:rPr>
        <w:t xml:space="preserve">c2pa-manifest-sidecar</w:t>
      </w:r>
    </w:p>
    <w:p>
      <w:pPr>
        <w:pStyle w:val="FirstParagraph"/>
      </w:pPr>
      <w:r>
        <w:rPr>
          <w:rStyle w:val="VerbatimChar"/>
        </w:rPr>
        <w:t xml:space="preserve">raw-detached-signature</w:t>
      </w:r>
      <w:r>
        <w:t xml:space="preserve"> </w:t>
      </w:r>
      <w:r>
        <w:t xml:space="preserve">is the simple SVP-native mode. It signs the exact</w:t>
      </w:r>
      <w:r>
        <w:t xml:space="preserve"> </w:t>
      </w:r>
      <w:r>
        <w:rPr>
          <w:rStyle w:val="VerbatimChar"/>
        </w:rPr>
        <w:t xml:space="preserve">.svp</w:t>
      </w:r>
      <w:r>
        <w:t xml:space="preserve"> </w:t>
      </w:r>
      <w:r>
        <w:t xml:space="preserve">bytes or a canonical signature payload containing</w:t>
      </w:r>
      <w:r>
        <w:t xml:space="preserve"> </w:t>
      </w:r>
      <w:r>
        <w:rPr>
          <w:rStyle w:val="VerbatimChar"/>
        </w:rPr>
        <w:t xml:space="preserve">package_blake3</w:t>
      </w:r>
      <w:r>
        <w:t xml:space="preserve"> </w:t>
      </w:r>
      <w:r>
        <w:t xml:space="preserve">and package metadata.</w:t>
      </w:r>
    </w:p>
    <w:p>
      <w:pPr>
        <w:pStyle w:val="BodyText"/>
      </w:pPr>
      <w:r>
        <w:rPr>
          <w:rStyle w:val="VerbatimChar"/>
        </w:rPr>
        <w:t xml:space="preserve">c2pa-manifest-sidecar</w:t>
      </w:r>
      <w:r>
        <w:t xml:space="preserve"> </w:t>
      </w:r>
      <w:r>
        <w:t xml:space="preserve">is reserved for C2PA-compatible manifest sidecar workflows. SVP does not redefine C2PA. It only defines how a reader or validator relates a sidecar to the exact</w:t>
      </w:r>
      <w:r>
        <w:t xml:space="preserve"> </w:t>
      </w:r>
      <w:r>
        <w:rPr>
          <w:rStyle w:val="VerbatimChar"/>
        </w:rPr>
        <w:t xml:space="preserve">.svp</w:t>
      </w:r>
      <w:r>
        <w:t xml:space="preserve"> </w:t>
      </w:r>
      <w:r>
        <w:t xml:space="preserve">package bytes.</w:t>
      </w:r>
    </w:p>
    <w:p>
      <w:pPr>
        <w:pStyle w:val="BodyText"/>
      </w:pPr>
      <w:r>
        <w:t xml:space="preserve">A strict validator SHOULD report the following authenticity codes as applicable:</w:t>
      </w:r>
    </w:p>
    <w:p>
      <w:pPr>
        <w:pStyle w:val="SourceCode"/>
      </w:pPr>
      <w:r>
        <w:rPr>
          <w:rStyle w:val="VerbatimChar"/>
        </w:rPr>
        <w:t xml:space="preserve">INFO_SIGNATURE_VERIFIED</w:t>
      </w:r>
      <w:r>
        <w:br/>
      </w:r>
      <w:r>
        <w:rPr>
          <w:rStyle w:val="VerbatimChar"/>
        </w:rPr>
        <w:t xml:space="preserve">ERR_SIGNATURE_MISMATCH</w:t>
      </w:r>
      <w:r>
        <w:br/>
      </w:r>
      <w:r>
        <w:rPr>
          <w:rStyle w:val="VerbatimChar"/>
        </w:rPr>
        <w:t xml:space="preserve">ERR_SIGNATURE_UNREADABLE</w:t>
      </w:r>
      <w:r>
        <w:br/>
      </w:r>
      <w:r>
        <w:rPr>
          <w:rStyle w:val="VerbatimChar"/>
        </w:rPr>
        <w:t xml:space="preserve">WARN_SIGNATURE_UNTRUSTED</w:t>
      </w:r>
      <w:r>
        <w:br/>
      </w:r>
      <w:r>
        <w:rPr>
          <w:rStyle w:val="VerbatimChar"/>
        </w:rPr>
        <w:t xml:space="preserve">WARN_SIGNATURE_NOT_PROVIDED</w:t>
      </w:r>
    </w:p>
    <w:bookmarkEnd w:id="121"/>
    <w:bookmarkEnd w:id="122"/>
    <w:bookmarkStart w:id="123" w:name="licensing-decisions"/>
    <w:p>
      <w:pPr>
        <w:pStyle w:val="Heading2"/>
      </w:pPr>
      <w:r>
        <w:t xml:space="preserve">25. Licensing decisions</w:t>
      </w:r>
    </w:p>
    <w:p>
      <w:pPr>
        <w:pStyle w:val="FirstParagraph"/>
      </w:pPr>
      <w:r>
        <w:t xml:space="preserve">Specification and schemas:</w:t>
      </w:r>
    </w:p>
    <w:p>
      <w:pPr>
        <w:pStyle w:val="SourceCode"/>
      </w:pPr>
      <w:r>
        <w:rPr>
          <w:rStyle w:val="VerbatimChar"/>
        </w:rPr>
        <w:t xml:space="preserve">CC0-1.0</w:t>
      </w:r>
    </w:p>
    <w:p>
      <w:pPr>
        <w:pStyle w:val="FirstParagraph"/>
      </w:pPr>
      <w:r>
        <w:t xml:space="preserve">Reference implementation:</w:t>
      </w:r>
    </w:p>
    <w:p>
      <w:pPr>
        <w:pStyle w:val="SourceCode"/>
      </w:pPr>
      <w:r>
        <w:rPr>
          <w:rStyle w:val="VerbatimChar"/>
        </w:rPr>
        <w:t xml:space="preserve">Apache-2.0</w:t>
      </w:r>
    </w:p>
    <w:p>
      <w:pPr>
        <w:pStyle w:val="FirstParagraph"/>
      </w:pPr>
      <w:r>
        <w:t xml:space="preserve">Reference model bundle policy:</w:t>
      </w:r>
    </w:p>
    <w:p>
      <w:pPr>
        <w:pStyle w:val="SourceCode"/>
      </w:pPr>
      <w:r>
        <w:rPr>
          <w:rStyle w:val="VerbatimChar"/>
        </w:rPr>
        <w:t xml:space="preserve">Only models with permissive commercial-use-compatible licenses are allowed</w:t>
      </w:r>
      <w:r>
        <w:br/>
      </w:r>
      <w:r>
        <w:rPr>
          <w:rStyle w:val="VerbatimChar"/>
        </w:rPr>
        <w:t xml:space="preserve">in the official reference distribution.</w:t>
      </w:r>
      <w:r>
        <w:br/>
      </w:r>
      <w:r>
        <w:rPr>
          <w:rStyle w:val="VerbatimChar"/>
        </w:rPr>
        <w:t xml:space="preserve">Reference model bundles MUST include license files, notice files,</w:t>
      </w:r>
      <w:r>
        <w:br/>
      </w:r>
      <w:r>
        <w:rPr>
          <w:rStyle w:val="VerbatimChar"/>
        </w:rPr>
        <w:t xml:space="preserve">pinned revision identifiers, and BLAKE3 hashes for every model artifact.</w:t>
      </w:r>
    </w:p>
    <w:p>
      <w:pPr>
        <w:pStyle w:val="FirstParagraph"/>
      </w:pPr>
      <w:r>
        <w:t xml:space="preserve">Reference model choices:</w:t>
      </w:r>
    </w:p>
    <w:p>
      <w:pPr>
        <w:pStyle w:val="SourceCode"/>
      </w:pPr>
      <w:r>
        <w:rPr>
          <w:rStyle w:val="VerbatimChar"/>
        </w:rPr>
        <w:t xml:space="preserve">Silero VAD: MIT</w:t>
      </w:r>
      <w:r>
        <w:br/>
      </w:r>
      <w:r>
        <w:rPr>
          <w:rStyle w:val="VerbatimChar"/>
        </w:rPr>
        <w:t xml:space="preserve">Depth Anything V2 Small: Apache-2.0</w:t>
      </w:r>
      <w:r>
        <w:br/>
      </w:r>
      <w:r>
        <w:rPr>
          <w:rStyle w:val="VerbatimChar"/>
        </w:rPr>
        <w:t xml:space="preserve">Nomic Embed Text v1.5: Apache-2.0</w:t>
      </w:r>
      <w:r>
        <w:br/>
      </w:r>
      <w:r>
        <w:rPr>
          <w:rStyle w:val="VerbatimChar"/>
        </w:rPr>
        <w:t xml:space="preserve">Nomic Embed Vision v1.5: Apache-2.0</w:t>
      </w:r>
      <w:r>
        <w:br/>
      </w:r>
      <w:r>
        <w:rPr>
          <w:rStyle w:val="VerbatimChar"/>
        </w:rPr>
        <w:t xml:space="preserve">SAM 2 is not required by the v1 reference processor</w:t>
      </w:r>
    </w:p>
    <w:p>
      <w:pPr>
        <w:pStyle w:val="FirstParagraph"/>
      </w:pPr>
      <w:r>
        <w:t xml:space="preserve">The reference distribution MUST pin exact model revisions. It MUST NOT rely on model-card license assumptions without packaging the exact license and notice files used for that release. The reference builder MUST NOT require Python to run the reference model set.</w:t>
      </w:r>
    </w:p>
    <w:p>
      <w:pPr>
        <w:pStyle w:val="BodyText"/>
      </w:pPr>
      <w:r>
        <w:t xml:space="preserve">FFmpeg licensing must be handled carefully. The reference project should dynamically link to LGPL-compatible FFmpeg builds by default and document when GPL components are enabled.</w:t>
      </w:r>
    </w:p>
    <w:bookmarkEnd w:id="123"/>
    <w:bookmarkStart w:id="129" w:name="conformance-classes"/>
    <w:p>
      <w:pPr>
        <w:pStyle w:val="Heading2"/>
      </w:pPr>
      <w:r>
        <w:t xml:space="preserve">26. Conformance classes</w:t>
      </w:r>
    </w:p>
    <w:bookmarkStart w:id="124" w:name="svp-package"/>
    <w:p>
      <w:pPr>
        <w:pStyle w:val="Heading3"/>
      </w:pPr>
      <w:r>
        <w:t xml:space="preserve">26.1 SVP Package</w:t>
      </w:r>
    </w:p>
    <w:p>
      <w:pPr>
        <w:pStyle w:val="FirstParagraph"/>
      </w:pPr>
      <w:r>
        <w:t xml:space="preserve">An SVP package conforms if it contains every required section, follows the exact package layout, passes JSON Schema validation, passes binary block validation, passes BLAKE3 integrity checks, and contains no forbidden root-level sections.</w:t>
      </w:r>
    </w:p>
    <w:p>
      <w:pPr>
        <w:pStyle w:val="BodyText"/>
      </w:pPr>
      <w:r>
        <w:t xml:space="preserve">Unsupported future</w:t>
      </w:r>
      <w:r>
        <w:t xml:space="preserve"> </w:t>
      </w:r>
      <w:r>
        <w:rPr>
          <w:rStyle w:val="VerbatimChar"/>
        </w:rPr>
        <w:t xml:space="preserve">/labels</w:t>
      </w:r>
      <w:r>
        <w:t xml:space="preserve"> </w:t>
      </w:r>
      <w:r>
        <w:t xml:space="preserve">records MUST NOT make an otherwise conforming SVP Core package invalid.</w:t>
      </w:r>
    </w:p>
    <w:bookmarkEnd w:id="124"/>
    <w:bookmarkStart w:id="125" w:name="svp-reader"/>
    <w:p>
      <w:pPr>
        <w:pStyle w:val="Heading3"/>
      </w:pPr>
      <w:r>
        <w:t xml:space="preserve">26.2 SVP Reader</w:t>
      </w:r>
    </w:p>
    <w:p>
      <w:pPr>
        <w:pStyle w:val="FirstParagraph"/>
      </w:pPr>
      <w:r>
        <w:t xml:space="preserve">An SVP reader conforms if it can:</w:t>
      </w:r>
    </w:p>
    <w:p>
      <w:pPr>
        <w:pStyle w:val="Compact"/>
        <w:numPr>
          <w:ilvl w:val="0"/>
          <w:numId w:val="1031"/>
        </w:numPr>
      </w:pPr>
      <w:r>
        <w:t xml:space="preserve">Open valid packages.</w:t>
      </w:r>
    </w:p>
    <w:p>
      <w:pPr>
        <w:pStyle w:val="Compact"/>
        <w:numPr>
          <w:ilvl w:val="0"/>
          <w:numId w:val="1031"/>
        </w:numPr>
      </w:pPr>
      <w:r>
        <w:t xml:space="preserve">Reject invalid packages.</w:t>
      </w:r>
    </w:p>
    <w:p>
      <w:pPr>
        <w:pStyle w:val="Compact"/>
        <w:numPr>
          <w:ilvl w:val="0"/>
          <w:numId w:val="1031"/>
        </w:numPr>
      </w:pPr>
      <w:r>
        <w:t xml:space="preserve">Read</w:t>
      </w:r>
      <w:r>
        <w:t xml:space="preserve"> </w:t>
      </w:r>
      <w:r>
        <w:rPr>
          <w:rStyle w:val="VerbatimChar"/>
        </w:rPr>
        <w:t xml:space="preserve">manifest.json</w:t>
      </w:r>
      <w:r>
        <w:t xml:space="preserve">.</w:t>
      </w:r>
    </w:p>
    <w:p>
      <w:pPr>
        <w:pStyle w:val="Compact"/>
        <w:numPr>
          <w:ilvl w:val="0"/>
          <w:numId w:val="1031"/>
        </w:numPr>
      </w:pPr>
      <w:r>
        <w:t xml:space="preserve">Resolve IDs.</w:t>
      </w:r>
    </w:p>
    <w:p>
      <w:pPr>
        <w:pStyle w:val="Compact"/>
        <w:numPr>
          <w:ilvl w:val="0"/>
          <w:numId w:val="1031"/>
        </w:numPr>
      </w:pPr>
      <w:r>
        <w:t xml:space="preserve">Query transcript, time ranges, shots, scenes, entities, regions, depth summaries, masks, relationships, embeddings, and supported labels if present.</w:t>
      </w:r>
    </w:p>
    <w:p>
      <w:pPr>
        <w:pStyle w:val="Compact"/>
        <w:numPr>
          <w:ilvl w:val="0"/>
          <w:numId w:val="1031"/>
        </w:numPr>
      </w:pPr>
      <w:r>
        <w:t xml:space="preserve">Ignore or expose unsupported future labels as opaque non-core metadata.</w:t>
      </w:r>
    </w:p>
    <w:p>
      <w:pPr>
        <w:pStyle w:val="Compact"/>
        <w:numPr>
          <w:ilvl w:val="0"/>
          <w:numId w:val="1031"/>
        </w:numPr>
      </w:pPr>
      <w:r>
        <w:t xml:space="preserve">Parse SVP binary block headers.</w:t>
      </w:r>
    </w:p>
    <w:p>
      <w:pPr>
        <w:pStyle w:val="Compact"/>
        <w:numPr>
          <w:ilvl w:val="0"/>
          <w:numId w:val="1031"/>
        </w:numPr>
      </w:pPr>
      <w:r>
        <w:t xml:space="preserve">Verify BLAKE3 payload and block integrity.</w:t>
      </w:r>
    </w:p>
    <w:p>
      <w:pPr>
        <w:pStyle w:val="Compact"/>
        <w:numPr>
          <w:ilvl w:val="0"/>
          <w:numId w:val="1031"/>
        </w:numPr>
      </w:pPr>
      <w:r>
        <w:t xml:space="preserve">Disable SQLite extension loading.</w:t>
      </w:r>
    </w:p>
    <w:bookmarkEnd w:id="125"/>
    <w:bookmarkStart w:id="126" w:name="svp-builder"/>
    <w:p>
      <w:pPr>
        <w:pStyle w:val="Heading3"/>
      </w:pPr>
      <w:r>
        <w:t xml:space="preserve">26.3 SVP Builder</w:t>
      </w:r>
    </w:p>
    <w:p>
      <w:pPr>
        <w:pStyle w:val="FirstParagraph"/>
      </w:pPr>
      <w:r>
        <w:t xml:space="preserve">An SVP builder conforms if it creates packages that pass strict validation. The official reference builder additionally MUST implement deterministic DAG execution, global content-addressable memoization, and recovery journals.</w:t>
      </w:r>
    </w:p>
    <w:bookmarkEnd w:id="126"/>
    <w:bookmarkStart w:id="127" w:name="svp-validator"/>
    <w:p>
      <w:pPr>
        <w:pStyle w:val="Heading3"/>
      </w:pPr>
      <w:r>
        <w:t xml:space="preserve">26.4 SVP Validator</w:t>
      </w:r>
    </w:p>
    <w:p>
      <w:pPr>
        <w:pStyle w:val="FirstParagraph"/>
      </w:pPr>
      <w:r>
        <w:t xml:space="preserve">An SVP validator conforms if it implements all strict validation rules and exits non-zero for invalid packages. Default invalid-package exit behavior is based on SVP Core validity only. Authenticity findings from detached</w:t>
      </w:r>
      <w:r>
        <w:t xml:space="preserve"> </w:t>
      </w:r>
      <w:r>
        <w:rPr>
          <w:rStyle w:val="VerbatimChar"/>
        </w:rPr>
        <w:t xml:space="preserve">.svpsig</w:t>
      </w:r>
      <w:r>
        <w:t xml:space="preserve"> </w:t>
      </w:r>
      <w:r>
        <w:t xml:space="preserve">sidecars MUST NOT cause a non-zero default exit when SVP Core is valid.</w:t>
      </w:r>
    </w:p>
    <w:p>
      <w:pPr>
        <w:pStyle w:val="BodyText"/>
      </w:pPr>
      <w:r>
        <w:t xml:space="preserve">A validator MAY expose an explicit signature-enforcement mode that exits non-zero for signature mismatch, unreadable signature, or untrusted signature. Such a mode is not Core validation and MUST be documented as authenticity enforcement.</w:t>
      </w:r>
    </w:p>
    <w:p>
      <w:pPr>
        <w:pStyle w:val="BodyText"/>
      </w:pPr>
      <w:r>
        <w:t xml:space="preserve">A validator that implements package equivalence comparison MUST use Section 5.16 and report</w:t>
      </w:r>
      <w:r>
        <w:t xml:space="preserve"> </w:t>
      </w:r>
      <w:r>
        <w:rPr>
          <w:rStyle w:val="VerbatimChar"/>
        </w:rPr>
        <w:t xml:space="preserve">byte_identical</w:t>
      </w:r>
      <w:r>
        <w:t xml:space="preserve">,</w:t>
      </w:r>
      <w:r>
        <w:t xml:space="preserve"> </w:t>
      </w:r>
      <w:r>
        <w:rPr>
          <w:rStyle w:val="VerbatimChar"/>
        </w:rPr>
        <w:t xml:space="preserve">structurally_equivalent</w:t>
      </w:r>
      <w:r>
        <w:t xml:space="preserve">,</w:t>
      </w:r>
      <w:r>
        <w:t xml:space="preserve"> </w:t>
      </w:r>
      <w:r>
        <w:rPr>
          <w:rStyle w:val="VerbatimChar"/>
        </w:rPr>
        <w:t xml:space="preserve">numerically_equivalent</w:t>
      </w:r>
      <w:r>
        <w:t xml:space="preserve">, or</w:t>
      </w:r>
      <w:r>
        <w:t xml:space="preserve"> </w:t>
      </w:r>
      <w:r>
        <w:rPr>
          <w:rStyle w:val="VerbatimChar"/>
        </w:rPr>
        <w:t xml:space="preserve">not_equivalent</w:t>
      </w:r>
      <w:r>
        <w:t xml:space="preserve">.</w:t>
      </w:r>
    </w:p>
    <w:bookmarkEnd w:id="127"/>
    <w:bookmarkStart w:id="128" w:name="release-sequencing-note"/>
    <w:p>
      <w:pPr>
        <w:pStyle w:val="Heading3"/>
      </w:pPr>
      <w:r>
        <w:t xml:space="preserve">26.5 Release sequencing note</w:t>
      </w:r>
    </w:p>
    <w:p>
      <w:pPr>
        <w:pStyle w:val="FirstParagraph"/>
      </w:pPr>
      <w:r>
        <w:t xml:space="preserve">This note is non-normative.</w:t>
      </w:r>
    </w:p>
    <w:p>
      <w:pPr>
        <w:pStyle w:val="BodyText"/>
      </w:pPr>
      <w:r>
        <w:t xml:space="preserve">SVP Reader, SVP Validator, SVP Inspector, and golden fixture packages may stabilize before the full deterministic-DAG SVP Builder is production-ready. This does not weaken SVP. It allows the standard to become testable before the heaviest reference compiler component ships.</w:t>
      </w:r>
    </w:p>
    <w:p>
      <w:pPr>
        <w:pStyle w:val="BodyText"/>
      </w:pPr>
      <w:r>
        <w:t xml:space="preserve">Recommended release order:</w:t>
      </w:r>
    </w:p>
    <w:p>
      <w:pPr>
        <w:pStyle w:val="SourceCode"/>
      </w:pPr>
      <w:r>
        <w:rPr>
          <w:rStyle w:val="VerbatimChar"/>
        </w:rPr>
        <w:t xml:space="preserve">1. svp-spec</w:t>
      </w:r>
      <w:r>
        <w:br/>
      </w:r>
      <w:r>
        <w:rPr>
          <w:rStyle w:val="VerbatimChar"/>
        </w:rPr>
        <w:t xml:space="preserve">2. svp-schemas</w:t>
      </w:r>
      <w:r>
        <w:br/>
      </w:r>
      <w:r>
        <w:rPr>
          <w:rStyle w:val="VerbatimChar"/>
        </w:rPr>
        <w:t xml:space="preserve">3. svp-fixtures</w:t>
      </w:r>
      <w:r>
        <w:br/>
      </w:r>
      <w:r>
        <w:rPr>
          <w:rStyle w:val="VerbatimChar"/>
        </w:rPr>
        <w:t xml:space="preserve">4. svp-validator</w:t>
      </w:r>
      <w:r>
        <w:br/>
      </w:r>
      <w:r>
        <w:rPr>
          <w:rStyle w:val="VerbatimChar"/>
        </w:rPr>
        <w:t xml:space="preserve">5. svp-reader</w:t>
      </w:r>
      <w:r>
        <w:br/>
      </w:r>
      <w:r>
        <w:rPr>
          <w:rStyle w:val="VerbatimChar"/>
        </w:rPr>
        <w:t xml:space="preserve">6. svp-inspector</w:t>
      </w:r>
      <w:r>
        <w:br/>
      </w:r>
      <w:r>
        <w:rPr>
          <w:rStyle w:val="VerbatimChar"/>
        </w:rPr>
        <w:t xml:space="preserve">7. svp-builder</w:t>
      </w:r>
    </w:p>
    <w:p>
      <w:pPr>
        <w:pStyle w:val="FirstParagraph"/>
      </w:pPr>
      <w:r>
        <w:t xml:space="preserve">The validator and fixture corpus are the early anchor. Without them, the standard is prose. With them, the standard becomes executable.</w:t>
      </w:r>
    </w:p>
    <w:bookmarkEnd w:id="128"/>
    <w:bookmarkEnd w:id="129"/>
    <w:bookmarkStart w:id="130" w:name="json-schema-and-registry-policy"/>
    <w:p>
      <w:pPr>
        <w:pStyle w:val="Heading2"/>
      </w:pPr>
      <w:r>
        <w:t xml:space="preserve">27. JSON Schema and registry policy</w:t>
      </w:r>
    </w:p>
    <w:p>
      <w:pPr>
        <w:pStyle w:val="FirstParagraph"/>
      </w:pPr>
      <w:r>
        <w:t xml:space="preserve">SVP v1.0 schemas MUST use JSON Schema 2020-12.</w:t>
      </w:r>
    </w:p>
    <w:p>
      <w:pPr>
        <w:pStyle w:val="BodyText"/>
      </w:pPr>
      <w:r>
        <w:t xml:space="preserve">RC1 also requires normative machine-readable registry files under</w:t>
      </w:r>
      <w:r>
        <w:t xml:space="preserve"> </w:t>
      </w:r>
      <w:r>
        <w:rPr>
          <w:rStyle w:val="VerbatimChar"/>
        </w:rPr>
        <w:t xml:space="preserve">/spec</w:t>
      </w:r>
      <w:r>
        <w:t xml:space="preserve">:</w:t>
      </w:r>
    </w:p>
    <w:p>
      <w:pPr>
        <w:pStyle w:val="SourceCode"/>
      </w:pPr>
      <w:r>
        <w:rPr>
          <w:rStyle w:val="VerbatimChar"/>
        </w:rPr>
        <w:t xml:space="preserve">/spec/validation-codes.json</w:t>
      </w:r>
      <w:r>
        <w:br/>
      </w:r>
      <w:r>
        <w:rPr>
          <w:rStyle w:val="VerbatimChar"/>
        </w:rPr>
        <w:t xml:space="preserve">/spec/equivalence-profile.json</w:t>
      </w:r>
      <w:r>
        <w:br/>
      </w:r>
      <w:r>
        <w:rPr>
          <w:rStyle w:val="VerbatimChar"/>
        </w:rPr>
        <w:t xml:space="preserve">/spec/block-types.json</w:t>
      </w:r>
      <w:r>
        <w:br/>
      </w:r>
      <w:r>
        <w:rPr>
          <w:rStyle w:val="VerbatimChar"/>
        </w:rPr>
        <w:t xml:space="preserve">/spec/svp-model-bundle-v1.md</w:t>
      </w:r>
      <w:r>
        <w:br/>
      </w:r>
      <w:r>
        <w:rPr>
          <w:rStyle w:val="VerbatimChar"/>
        </w:rPr>
        <w:t xml:space="preserve">/spec/svp-signature-v1.md</w:t>
      </w:r>
    </w:p>
    <w:p>
      <w:pPr>
        <w:pStyle w:val="FirstParagraph"/>
      </w:pPr>
      <w:r>
        <w:t xml:space="preserve">Registry files MUST be versioned, reviewed, and tested with the same release process as JSON Schemas.</w:t>
      </w:r>
    </w:p>
    <w:p>
      <w:pPr>
        <w:pStyle w:val="BodyText"/>
      </w:pPr>
      <w:r>
        <w:t xml:space="preserve">Every JSON and JSONL record type gets a schema file:</w:t>
      </w:r>
    </w:p>
    <w:p>
      <w:pPr>
        <w:pStyle w:val="SourceCode"/>
      </w:pPr>
      <w:r>
        <w:rPr>
          <w:rStyle w:val="VerbatimChar"/>
        </w:rPr>
        <w:t xml:space="preserve">manifest.schema.json</w:t>
      </w:r>
      <w:r>
        <w:br/>
      </w:r>
      <w:r>
        <w:rPr>
          <w:rStyle w:val="VerbatimChar"/>
        </w:rPr>
        <w:t xml:space="preserve">waveform-record.schema.json</w:t>
      </w:r>
      <w:r>
        <w:br/>
      </w:r>
      <w:r>
        <w:rPr>
          <w:rStyle w:val="VerbatimChar"/>
        </w:rPr>
        <w:t xml:space="preserve">speech-region.schema.json</w:t>
      </w:r>
      <w:r>
        <w:br/>
      </w:r>
      <w:r>
        <w:rPr>
          <w:rStyle w:val="VerbatimChar"/>
        </w:rPr>
        <w:t xml:space="preserve">transcript.schema.json</w:t>
      </w:r>
      <w:r>
        <w:br/>
      </w:r>
      <w:r>
        <w:rPr>
          <w:rStyle w:val="VerbatimChar"/>
        </w:rPr>
        <w:t xml:space="preserve">word.schema.json</w:t>
      </w:r>
      <w:r>
        <w:br/>
      </w:r>
      <w:r>
        <w:rPr>
          <w:rStyle w:val="VerbatimChar"/>
        </w:rPr>
        <w:t xml:space="preserve">word-speaker-candidate.schema.json</w:t>
      </w:r>
      <w:r>
        <w:br/>
      </w:r>
      <w:r>
        <w:rPr>
          <w:rStyle w:val="VerbatimChar"/>
        </w:rPr>
        <w:t xml:space="preserve">speaker.schema.json</w:t>
      </w:r>
      <w:r>
        <w:br/>
      </w:r>
      <w:r>
        <w:rPr>
          <w:rStyle w:val="VerbatimChar"/>
        </w:rPr>
        <w:t xml:space="preserve">speaker-segment.schema.json</w:t>
      </w:r>
      <w:r>
        <w:br/>
      </w:r>
      <w:r>
        <w:rPr>
          <w:rStyle w:val="VerbatimChar"/>
        </w:rPr>
        <w:t xml:space="preserve">frame.schema.json</w:t>
      </w:r>
      <w:r>
        <w:br/>
      </w:r>
      <w:r>
        <w:rPr>
          <w:rStyle w:val="VerbatimChar"/>
        </w:rPr>
        <w:t xml:space="preserve">shot.schema.json</w:t>
      </w:r>
      <w:r>
        <w:br/>
      </w:r>
      <w:r>
        <w:rPr>
          <w:rStyle w:val="VerbatimChar"/>
        </w:rPr>
        <w:t xml:space="preserve">scene.schema.json</w:t>
      </w:r>
      <w:r>
        <w:br/>
      </w:r>
      <w:r>
        <w:rPr>
          <w:rStyle w:val="VerbatimChar"/>
        </w:rPr>
        <w:t xml:space="preserve">entity.schema.json</w:t>
      </w:r>
      <w:r>
        <w:br/>
      </w:r>
      <w:r>
        <w:rPr>
          <w:rStyle w:val="VerbatimChar"/>
        </w:rPr>
        <w:t xml:space="preserve">entity-track.schema.json</w:t>
      </w:r>
      <w:r>
        <w:br/>
      </w:r>
      <w:r>
        <w:rPr>
          <w:rStyle w:val="VerbatimChar"/>
        </w:rPr>
        <w:t xml:space="preserve">region.schema.json</w:t>
      </w:r>
      <w:r>
        <w:br/>
      </w:r>
      <w:r>
        <w:rPr>
          <w:rStyle w:val="VerbatimChar"/>
        </w:rPr>
        <w:t xml:space="preserve">mask-index-record.schema.json</w:t>
      </w:r>
      <w:r>
        <w:br/>
      </w:r>
      <w:r>
        <w:rPr>
          <w:rStyle w:val="VerbatimChar"/>
        </w:rPr>
        <w:t xml:space="preserve">depth-index-record.schema.json</w:t>
      </w:r>
      <w:r>
        <w:br/>
      </w:r>
      <w:r>
        <w:rPr>
          <w:rStyle w:val="VerbatimChar"/>
        </w:rPr>
        <w:t xml:space="preserve">relationship.schema.json</w:t>
      </w:r>
      <w:r>
        <w:br/>
      </w:r>
      <w:r>
        <w:rPr>
          <w:rStyle w:val="VerbatimChar"/>
        </w:rPr>
        <w:t xml:space="preserve">embedding-set.schema.json</w:t>
      </w:r>
      <w:r>
        <w:br/>
      </w:r>
      <w:r>
        <w:rPr>
          <w:rStyle w:val="VerbatimChar"/>
        </w:rPr>
        <w:t xml:space="preserve">embedding-index-record.schema.json</w:t>
      </w:r>
      <w:r>
        <w:br/>
      </w:r>
      <w:r>
        <w:rPr>
          <w:rStyle w:val="VerbatimChar"/>
        </w:rPr>
        <w:t xml:space="preserve">processor-record.schema.json</w:t>
      </w:r>
      <w:r>
        <w:br/>
      </w:r>
      <w:r>
        <w:rPr>
          <w:rStyle w:val="VerbatimChar"/>
        </w:rPr>
        <w:t xml:space="preserve">validation-report.schema.json</w:t>
      </w:r>
      <w:r>
        <w:br/>
      </w:r>
      <w:r>
        <w:rPr>
          <w:rStyle w:val="VerbatimChar"/>
        </w:rPr>
        <w:t xml:space="preserve">index-manifest.schema.json</w:t>
      </w:r>
      <w:r>
        <w:br/>
      </w:r>
      <w:r>
        <w:rPr>
          <w:rStyle w:val="VerbatimChar"/>
        </w:rPr>
        <w:t xml:space="preserve">model-bundle.schema.json</w:t>
      </w:r>
      <w:r>
        <w:br/>
      </w:r>
      <w:r>
        <w:rPr>
          <w:rStyle w:val="VerbatimChar"/>
        </w:rPr>
        <w:t xml:space="preserve">model-lock.schema.json</w:t>
      </w:r>
      <w:r>
        <w:br/>
      </w:r>
      <w:r>
        <w:rPr>
          <w:rStyle w:val="VerbatimChar"/>
        </w:rPr>
        <w:t xml:space="preserve">signature-sidecar.schema.json</w:t>
      </w:r>
      <w:r>
        <w:br/>
      </w:r>
      <w:r>
        <w:rPr>
          <w:rStyle w:val="VerbatimChar"/>
        </w:rPr>
        <w:t xml:space="preserve">label.schema.json</w:t>
      </w:r>
    </w:p>
    <w:p>
      <w:pPr>
        <w:pStyle w:val="FirstParagraph"/>
      </w:pPr>
      <w:r>
        <w:t xml:space="preserve">Schema rules:</w:t>
      </w:r>
    </w:p>
    <w:p>
      <w:pPr>
        <w:pStyle w:val="Compact"/>
        <w:numPr>
          <w:ilvl w:val="0"/>
          <w:numId w:val="1032"/>
        </w:numPr>
      </w:pPr>
      <w:r>
        <w:rPr>
          <w:rStyle w:val="VerbatimChar"/>
        </w:rPr>
        <w:t xml:space="preserve">additionalProperties</w:t>
      </w:r>
      <w:r>
        <w:t xml:space="preserve"> </w:t>
      </w:r>
      <w:r>
        <w:t xml:space="preserve">MUST default to</w:t>
      </w:r>
      <w:r>
        <w:t xml:space="preserve"> </w:t>
      </w:r>
      <w:r>
        <w:rPr>
          <w:rStyle w:val="VerbatimChar"/>
        </w:rPr>
        <w:t xml:space="preserve">false</w:t>
      </w:r>
      <w:r>
        <w:t xml:space="preserve"> </w:t>
      </w:r>
      <w:r>
        <w:t xml:space="preserve">for v1.0 core schemas.</w:t>
      </w:r>
    </w:p>
    <w:p>
      <w:pPr>
        <w:pStyle w:val="Compact"/>
        <w:numPr>
          <w:ilvl w:val="0"/>
          <w:numId w:val="1032"/>
        </w:numPr>
      </w:pPr>
      <w:r>
        <w:t xml:space="preserve">Time fields MUST use integer microseconds.</w:t>
      </w:r>
    </w:p>
    <w:p>
      <w:pPr>
        <w:pStyle w:val="Compact"/>
        <w:numPr>
          <w:ilvl w:val="0"/>
          <w:numId w:val="1032"/>
        </w:numPr>
      </w:pPr>
      <w:r>
        <w:t xml:space="preserve">ID fields MUST validate against prefix-specific regexes.</w:t>
      </w:r>
    </w:p>
    <w:p>
      <w:pPr>
        <w:pStyle w:val="Compact"/>
        <w:numPr>
          <w:ilvl w:val="0"/>
          <w:numId w:val="1032"/>
        </w:numPr>
      </w:pPr>
      <w:r>
        <w:t xml:space="preserve">Controlled vocabularies MUST live in schema enums.</w:t>
      </w:r>
    </w:p>
    <w:p>
      <w:pPr>
        <w:pStyle w:val="Compact"/>
        <w:numPr>
          <w:ilvl w:val="0"/>
          <w:numId w:val="1032"/>
        </w:numPr>
      </w:pPr>
      <w:r>
        <w:t xml:space="preserve">Schemas MUST include examples.</w:t>
      </w:r>
    </w:p>
    <w:p>
      <w:pPr>
        <w:pStyle w:val="Compact"/>
        <w:numPr>
          <w:ilvl w:val="0"/>
          <w:numId w:val="1032"/>
        </w:numPr>
      </w:pPr>
      <w:r>
        <w:t xml:space="preserve">Conformance tests MUST include positive and negative examples for every schema.</w:t>
      </w:r>
    </w:p>
    <w:bookmarkEnd w:id="130"/>
    <w:bookmarkStart w:id="131" w:name="governance-model"/>
    <w:p>
      <w:pPr>
        <w:pStyle w:val="Heading2"/>
      </w:pPr>
      <w:r>
        <w:t xml:space="preserve">28. Governance model</w:t>
      </w:r>
    </w:p>
    <w:p>
      <w:pPr>
        <w:pStyle w:val="FirstParagraph"/>
      </w:pPr>
      <w:r>
        <w:t xml:space="preserve">SVP should start as an open source standard repo:</w:t>
      </w:r>
    </w:p>
    <w:p>
      <w:pPr>
        <w:pStyle w:val="SourceCode"/>
      </w:pPr>
      <w:r>
        <w:rPr>
          <w:rStyle w:val="VerbatimChar"/>
        </w:rPr>
        <w:t xml:space="preserve">github.com/svp-standard/svp</w:t>
      </w:r>
    </w:p>
    <w:p>
      <w:pPr>
        <w:pStyle w:val="FirstParagraph"/>
      </w:pPr>
      <w:r>
        <w:t xml:space="preserve">Repository structure:</w:t>
      </w:r>
    </w:p>
    <w:p>
      <w:pPr>
        <w:pStyle w:val="SourceCode"/>
      </w:pPr>
      <w:r>
        <w:rPr>
          <w:rStyle w:val="VerbatimChar"/>
        </w:rPr>
        <w:t xml:space="preserve">/spec</w:t>
      </w:r>
      <w:r>
        <w:br/>
      </w:r>
      <w:r>
        <w:rPr>
          <w:rStyle w:val="VerbatimChar"/>
        </w:rPr>
        <w:t xml:space="preserve">  svp-v1.md</w:t>
      </w:r>
      <w:r>
        <w:br/>
      </w:r>
      <w:r>
        <w:rPr>
          <w:rStyle w:val="VerbatimChar"/>
        </w:rPr>
        <w:t xml:space="preserve">  validation-codes.json</w:t>
      </w:r>
      <w:r>
        <w:br/>
      </w:r>
      <w:r>
        <w:rPr>
          <w:rStyle w:val="VerbatimChar"/>
        </w:rPr>
        <w:t xml:space="preserve">  equivalence-profile.json</w:t>
      </w:r>
      <w:r>
        <w:br/>
      </w:r>
      <w:r>
        <w:rPr>
          <w:rStyle w:val="VerbatimChar"/>
        </w:rPr>
        <w:t xml:space="preserve">  block-types.json</w:t>
      </w:r>
      <w:r>
        <w:br/>
      </w:r>
      <w:r>
        <w:rPr>
          <w:rStyle w:val="VerbatimChar"/>
        </w:rPr>
        <w:t xml:space="preserve">/schemas</w:t>
      </w:r>
      <w:r>
        <w:br/>
      </w:r>
      <w:r>
        <w:rPr>
          <w:rStyle w:val="VerbatimChar"/>
        </w:rPr>
        <w:t xml:space="preserve">/reference</w:t>
      </w:r>
      <w:r>
        <w:br/>
      </w:r>
      <w:r>
        <w:rPr>
          <w:rStyle w:val="VerbatimChar"/>
        </w:rPr>
        <w:t xml:space="preserve">/conformance</w:t>
      </w:r>
      <w:r>
        <w:br/>
      </w:r>
      <w:r>
        <w:rPr>
          <w:rStyle w:val="VerbatimChar"/>
        </w:rPr>
        <w:t xml:space="preserve">/fixtures</w:t>
      </w:r>
      <w:r>
        <w:br/>
      </w:r>
      <w:r>
        <w:rPr>
          <w:rStyle w:val="VerbatimChar"/>
        </w:rPr>
        <w:t xml:space="preserve">/models</w:t>
      </w:r>
      <w:r>
        <w:br/>
      </w:r>
      <w:r>
        <w:rPr>
          <w:rStyle w:val="VerbatimChar"/>
        </w:rPr>
        <w:t xml:space="preserve">/samples</w:t>
      </w:r>
      <w:r>
        <w:br/>
      </w:r>
      <w:r>
        <w:rPr>
          <w:rStyle w:val="VerbatimChar"/>
        </w:rPr>
        <w:t xml:space="preserve">/docs</w:t>
      </w:r>
    </w:p>
    <w:p>
      <w:pPr>
        <w:pStyle w:val="FirstParagraph"/>
      </w:pPr>
      <w:r>
        <w:t xml:space="preserve">Governance rules:</w:t>
      </w:r>
    </w:p>
    <w:p>
      <w:pPr>
        <w:pStyle w:val="Compact"/>
        <w:numPr>
          <w:ilvl w:val="0"/>
          <w:numId w:val="1033"/>
        </w:numPr>
      </w:pPr>
      <w:r>
        <w:t xml:space="preserve">The spec is versioned independently from the reference implementation.</w:t>
      </w:r>
    </w:p>
    <w:p>
      <w:pPr>
        <w:pStyle w:val="Compact"/>
        <w:numPr>
          <w:ilvl w:val="0"/>
          <w:numId w:val="1033"/>
        </w:numPr>
      </w:pPr>
      <w:r>
        <w:t xml:space="preserve">No vendor gets special control over core sections.</w:t>
      </w:r>
    </w:p>
    <w:p>
      <w:pPr>
        <w:pStyle w:val="Compact"/>
        <w:numPr>
          <w:ilvl w:val="0"/>
          <w:numId w:val="1033"/>
        </w:numPr>
      </w:pPr>
      <w:r>
        <w:t xml:space="preserve">Core required fields can only change in a major version.</w:t>
      </w:r>
    </w:p>
    <w:p>
      <w:pPr>
        <w:pStyle w:val="Compact"/>
        <w:numPr>
          <w:ilvl w:val="0"/>
          <w:numId w:val="1033"/>
        </w:numPr>
      </w:pPr>
      <w:r>
        <w:t xml:space="preserve">Labels remain non-core unless a future major version proves a label type is observational rather than interpretive.</w:t>
      </w:r>
    </w:p>
    <w:p>
      <w:pPr>
        <w:pStyle w:val="Compact"/>
        <w:numPr>
          <w:ilvl w:val="0"/>
          <w:numId w:val="1033"/>
        </w:numPr>
      </w:pPr>
      <w:r>
        <w:t xml:space="preserve">All spec changes require conformance test updates.</w:t>
      </w:r>
    </w:p>
    <w:p>
      <w:pPr>
        <w:pStyle w:val="Compact"/>
        <w:numPr>
          <w:ilvl w:val="0"/>
          <w:numId w:val="1033"/>
        </w:numPr>
      </w:pPr>
      <w:r>
        <w:t xml:space="preserve">All generated records must keep provenance.</w:t>
      </w:r>
    </w:p>
    <w:p>
      <w:pPr>
        <w:pStyle w:val="Compact"/>
        <w:numPr>
          <w:ilvl w:val="0"/>
          <w:numId w:val="1033"/>
        </w:numPr>
      </w:pPr>
      <w:r>
        <w:t xml:space="preserve">All sample packages must include license-clean media.</w:t>
      </w:r>
    </w:p>
    <w:p>
      <w:pPr>
        <w:pStyle w:val="Compact"/>
        <w:numPr>
          <w:ilvl w:val="0"/>
          <w:numId w:val="1033"/>
        </w:numPr>
      </w:pPr>
      <w:r>
        <w:t xml:space="preserve">A steering group can merge spec changes only through public issues and pull requests.</w:t>
      </w:r>
    </w:p>
    <w:p>
      <w:pPr>
        <w:pStyle w:val="Compact"/>
        <w:numPr>
          <w:ilvl w:val="0"/>
          <w:numId w:val="1033"/>
        </w:numPr>
      </w:pPr>
      <w:r>
        <w:t xml:space="preserve">Security reports use a private disclosure channel, then public advisories after fixes.</w:t>
      </w:r>
    </w:p>
    <w:bookmarkEnd w:id="131"/>
    <w:bookmarkStart w:id="147" w:name="risk-register"/>
    <w:p>
      <w:pPr>
        <w:pStyle w:val="Heading2"/>
      </w:pPr>
      <w:r>
        <w:t xml:space="preserve">29. Risk register</w:t>
      </w:r>
    </w:p>
    <w:bookmarkStart w:id="132" w:name="file-size"/>
    <w:p>
      <w:pPr>
        <w:pStyle w:val="Heading3"/>
      </w:pPr>
      <w:r>
        <w:t xml:space="preserve">29.1 File size</w:t>
      </w:r>
    </w:p>
    <w:p>
      <w:pPr>
        <w:pStyle w:val="FirstParagraph"/>
      </w:pPr>
      <w:r>
        <w:t xml:space="preserve">SVP files are larger than normal video files. This is expected. SVP trades storage for machine readability, searchability, and reuse. SVP mitigates size and rebuild pain with SVP binary block compression, ZIP</w:t>
      </w:r>
      <w:r>
        <w:t xml:space="preserve"> </w:t>
      </w:r>
      <w:r>
        <w:rPr>
          <w:rStyle w:val="VerbatimChar"/>
        </w:rPr>
        <w:t xml:space="preserve">STORE</w:t>
      </w:r>
      <w:r>
        <w:t xml:space="preserve"> </w:t>
      </w:r>
      <w:r>
        <w:t xml:space="preserve">rules for precompressed payloads, content-addressable caching, and resumable journals.</w:t>
      </w:r>
    </w:p>
    <w:bookmarkEnd w:id="132"/>
    <w:bookmarkStart w:id="133" w:name="X06c9509f1d3053d19e8f1f9b04fccedf9f67c82"/>
    <w:p>
      <w:pPr>
        <w:pStyle w:val="Heading3"/>
      </w:pPr>
      <w:r>
        <w:t xml:space="preserve">29.2 Entity tracks are not semantic object labels</w:t>
      </w:r>
    </w:p>
    <w:p>
      <w:pPr>
        <w:pStyle w:val="FirstParagraph"/>
      </w:pPr>
      <w:r>
        <w:t xml:space="preserve">The reference tracker can produce</w:t>
      </w:r>
      <w:r>
        <w:t xml:space="preserve"> </w:t>
      </w:r>
      <w:r>
        <w:rPr>
          <w:rStyle w:val="VerbatimChar"/>
        </w:rPr>
        <w:t xml:space="preserve">entity_000084</w:t>
      </w:r>
      <w:r>
        <w:t xml:space="preserve"> </w:t>
      </w:r>
      <w:r>
        <w:t xml:space="preserve">without knowing whether it is a phone, laptop, person, dog, or coffee mug. This is intentional.</w:t>
      </w:r>
    </w:p>
    <w:bookmarkEnd w:id="133"/>
    <w:bookmarkStart w:id="134" w:name="monocular-depth-is-relative"/>
    <w:p>
      <w:pPr>
        <w:pStyle w:val="Heading3"/>
      </w:pPr>
      <w:r>
        <w:t xml:space="preserve">29.3 Monocular depth is relative</w:t>
      </w:r>
    </w:p>
    <w:p>
      <w:pPr>
        <w:pStyle w:val="FirstParagraph"/>
      </w:pPr>
      <w:r>
        <w:t xml:space="preserve">Depth in v1.0 is relative inverse depth. It is not metric distance.</w:t>
      </w:r>
    </w:p>
    <w:bookmarkEnd w:id="134"/>
    <w:bookmarkStart w:id="135" w:name="speaker-diarization-can-be-wrong"/>
    <w:p>
      <w:pPr>
        <w:pStyle w:val="Heading3"/>
      </w:pPr>
      <w:r>
        <w:t xml:space="preserve">29.4 Speaker diarization can be wrong</w:t>
      </w:r>
    </w:p>
    <w:p>
      <w:pPr>
        <w:pStyle w:val="FirstParagraph"/>
      </w:pPr>
      <w:r>
        <w:t xml:space="preserve">Speaker segments are required but anonymous. Human names are labels.</w:t>
      </w:r>
    </w:p>
    <w:bookmarkEnd w:id="135"/>
    <w:bookmarkStart w:id="136" w:name="embedding-models-can-age"/>
    <w:p>
      <w:pPr>
        <w:pStyle w:val="Heading3"/>
      </w:pPr>
      <w:r>
        <w:t xml:space="preserve">29.5 Embedding models can age</w:t>
      </w:r>
    </w:p>
    <w:p>
      <w:pPr>
        <w:pStyle w:val="FirstParagraph"/>
      </w:pPr>
      <w:r>
        <w:t xml:space="preserve">Embedding model identity and hashes are required. Future major versions can update the reference embedding models.</w:t>
      </w:r>
    </w:p>
    <w:bookmarkEnd w:id="136"/>
    <w:bookmarkStart w:id="137" w:name="classical-masks-are-imperfect"/>
    <w:p>
      <w:pPr>
        <w:pStyle w:val="Heading3"/>
      </w:pPr>
      <w:r>
        <w:t xml:space="preserve">29.6 Classical masks are imperfect</w:t>
      </w:r>
    </w:p>
    <w:p>
      <w:pPr>
        <w:pStyle w:val="FirstParagraph"/>
      </w:pPr>
      <w:r>
        <w:t xml:space="preserve">Masks are required observations, not magic truth. Confidence fields and provenance exist so readers can reason about quality.</w:t>
      </w:r>
    </w:p>
    <w:bookmarkEnd w:id="137"/>
    <w:bookmarkStart w:id="138" w:name="query-results-are-evidence-not-truth"/>
    <w:p>
      <w:pPr>
        <w:pStyle w:val="Heading3"/>
      </w:pPr>
      <w:r>
        <w:t xml:space="preserve">29.7 Query results are evidence, not truth</w:t>
      </w:r>
    </w:p>
    <w:p>
      <w:pPr>
        <w:pStyle w:val="FirstParagraph"/>
      </w:pPr>
      <w:r>
        <w:t xml:space="preserve">SVP gives agents evidence. It does not make creative decisions by itself.</w:t>
      </w:r>
    </w:p>
    <w:bookmarkEnd w:id="138"/>
    <w:bookmarkStart w:id="139" w:name="cache-poisoning-and-stale-artifacts"/>
    <w:p>
      <w:pPr>
        <w:pStyle w:val="Heading3"/>
      </w:pPr>
      <w:r>
        <w:t xml:space="preserve">29.8 Cache poisoning and stale artifacts</w:t>
      </w:r>
    </w:p>
    <w:p>
      <w:pPr>
        <w:pStyle w:val="FirstParagraph"/>
      </w:pPr>
      <w:r>
        <w:t xml:space="preserve">Content-addressable memoization creates a new security and correctness surface. RC1 requires cache keys to include processor version, model identity, model hash, runtime, execution provider, normalized input format, time range, source chunk hash, and parameters. Cache hits MUST verify artifact hashes before reuse.</w:t>
      </w:r>
    </w:p>
    <w:bookmarkEnd w:id="139"/>
    <w:bookmarkStart w:id="140" w:name="Xd6cab700eaf2be3fffc9d407e9b8c4b1529a885"/>
    <w:p>
      <w:pPr>
        <w:pStyle w:val="Heading3"/>
      </w:pPr>
      <w:r>
        <w:t xml:space="preserve">29.9 DAG nondeterminism and floating-point variance</w:t>
      </w:r>
    </w:p>
    <w:p>
      <w:pPr>
        <w:pStyle w:val="FirstParagraph"/>
      </w:pPr>
      <w:r>
        <w:t xml:space="preserve">Parallel execution can produce nondeterministic completion order, and accelerator-backed floating-point processors can produce numerically tiny but byte-visible differences. RC1 requires canonical output ordering, deterministic task IDs, exact BLAKE3 reuse for cached artifacts, and a Default Equivalence Profile for comparing completed packages without pretending all derived arrays will be bit-identical.</w:t>
      </w:r>
    </w:p>
    <w:bookmarkEnd w:id="140"/>
    <w:bookmarkStart w:id="141" w:name="interrupted-builds"/>
    <w:p>
      <w:pPr>
        <w:pStyle w:val="Heading3"/>
      </w:pPr>
      <w:r>
        <w:t xml:space="preserve">29.10 Interrupted builds</w:t>
      </w:r>
    </w:p>
    <w:p>
      <w:pPr>
        <w:pStyle w:val="FirstParagraph"/>
      </w:pPr>
      <w:r>
        <w:t xml:space="preserve">Long builds can be interrupted. RC1 requires recovery journals so a failed build can resume from verified completed tasks rather than restarting the whole processing run.</w:t>
      </w:r>
    </w:p>
    <w:bookmarkEnd w:id="141"/>
    <w:bookmarkStart w:id="142" w:name="degenerate-visual-sources-1"/>
    <w:p>
      <w:pPr>
        <w:pStyle w:val="Heading3"/>
      </w:pPr>
      <w:r>
        <w:t xml:space="preserve">29.11 Degenerate visual sources</w:t>
      </w:r>
    </w:p>
    <w:p>
      <w:pPr>
        <w:pStyle w:val="FirstParagraph"/>
      </w:pPr>
      <w:r>
        <w:t xml:space="preserve">Static cards, slates, and near-zero-motion footage can honestly produce no entity tracks. RC1 requires validators to distinguish between omitted processing and valid empty observations. Empty visual entity outputs are acceptable only when required files, depth outputs, provenance, and indexes still exist and validate.</w:t>
      </w:r>
    </w:p>
    <w:bookmarkEnd w:id="142"/>
    <w:bookmarkStart w:id="143" w:name="cache-and-journal-disk-growth"/>
    <w:p>
      <w:pPr>
        <w:pStyle w:val="Heading3"/>
      </w:pPr>
      <w:r>
        <w:t xml:space="preserve">29.12 Cache and journal disk growth</w:t>
      </w:r>
    </w:p>
    <w:p>
      <w:pPr>
        <w:pStyle w:val="FirstParagraph"/>
      </w:pPr>
      <w:r>
        <w:t xml:space="preserve">Strict processing can create large temporary and reusable artifacts. RC1 requires default journal cleanup after successful builds, a 50 GiB default LRU cache limit, active-build cache locks, and graceful fallback to direct compute when cache storage fails.</w:t>
      </w:r>
    </w:p>
    <w:bookmarkEnd w:id="143"/>
    <w:bookmarkStart w:id="144" w:name="Xeefd79fdbcc416338c4bf48aa02fed58f2d6104"/>
    <w:p>
      <w:pPr>
        <w:pStyle w:val="Heading3"/>
      </w:pPr>
      <w:r>
        <w:t xml:space="preserve">29.13 Detached signatures do not imply correctness</w:t>
      </w:r>
    </w:p>
    <w:p>
      <w:pPr>
        <w:pStyle w:val="FirstParagraph"/>
      </w:pPr>
      <w:r>
        <w:t xml:space="preserve">A valid signature proves that a signer signed the package bytes. It does not prove that the package is semantically correct, safe, complete, or Core-conformant. Validators MUST report Core validity and authenticity separately.</w:t>
      </w:r>
    </w:p>
    <w:bookmarkEnd w:id="144"/>
    <w:bookmarkStart w:id="145" w:name="model-bundle-supply-chain"/>
    <w:p>
      <w:pPr>
        <w:pStyle w:val="Heading3"/>
      </w:pPr>
      <w:r>
        <w:t xml:space="preserve">29.14 Model bundle supply chain</w:t>
      </w:r>
    </w:p>
    <w:p>
      <w:pPr>
        <w:pStyle w:val="FirstParagraph"/>
      </w:pPr>
      <w:r>
        <w:t xml:space="preserve">Reference Model Bundles reduce Python and dependency friction, but they create a supply-chain surface. RC1 requires signed, pinned, BLAKE3-verified bundles with included licenses and notices. Builders MUST NOT auto-update bundles during a build.</w:t>
      </w:r>
    </w:p>
    <w:bookmarkEnd w:id="145"/>
    <w:bookmarkStart w:id="146" w:name="timestamp-drift"/>
    <w:p>
      <w:pPr>
        <w:pStyle w:val="Heading3"/>
      </w:pPr>
      <w:r>
        <w:t xml:space="preserve">29.15 Timestamp drift</w:t>
      </w:r>
    </w:p>
    <w:p>
      <w:pPr>
        <w:pStyle w:val="FirstParagraph"/>
      </w:pPr>
      <w:r>
        <w:t xml:space="preserve">Long media files and fractional frame rates can expose timestamp drift if builders use floating-point math. RC1 forbids floating-point timestamp derivation and requires exact rational arithmetic with round-half-to-even conversion.</w:t>
      </w:r>
    </w:p>
    <w:bookmarkEnd w:id="146"/>
    <w:bookmarkEnd w:id="147"/>
    <w:bookmarkStart w:id="148" w:name="why-this-direction-works"/>
    <w:p>
      <w:pPr>
        <w:pStyle w:val="Heading2"/>
      </w:pPr>
      <w:r>
        <w:t xml:space="preserve">30. Why this direction works</w:t>
      </w:r>
    </w:p>
    <w:p>
      <w:pPr>
        <w:pStyle w:val="FirstParagraph"/>
      </w:pPr>
      <w:r>
        <w:t xml:space="preserve">SVP turns video into a queryable substrate. It does not ask an AI agent to watch a 40 GB file like a tiny intern trapped in a timeline goblin cave. It gives the agent a structured map:</w:t>
      </w:r>
    </w:p>
    <w:p>
      <w:pPr>
        <w:pStyle w:val="SourceCode"/>
      </w:pPr>
      <w:r>
        <w:rPr>
          <w:rStyle w:val="VerbatimChar"/>
        </w:rPr>
        <w:t xml:space="preserve">What was said?</w:t>
      </w:r>
      <w:r>
        <w:br/>
      </w:r>
      <w:r>
        <w:rPr>
          <w:rStyle w:val="VerbatimChar"/>
        </w:rPr>
        <w:t xml:space="preserve">Who said it?</w:t>
      </w:r>
      <w:r>
        <w:br/>
      </w:r>
      <w:r>
        <w:rPr>
          <w:rStyle w:val="VerbatimChar"/>
        </w:rPr>
        <w:t xml:space="preserve">When was it said?</w:t>
      </w:r>
      <w:r>
        <w:br/>
      </w:r>
      <w:r>
        <w:rPr>
          <w:rStyle w:val="VerbatimChar"/>
        </w:rPr>
        <w:t xml:space="preserve">What shots exist?</w:t>
      </w:r>
      <w:r>
        <w:br/>
      </w:r>
      <w:r>
        <w:rPr>
          <w:rStyle w:val="VerbatimChar"/>
        </w:rPr>
        <w:t xml:space="preserve">What scenes exist?</w:t>
      </w:r>
      <w:r>
        <w:br/>
      </w:r>
      <w:r>
        <w:rPr>
          <w:rStyle w:val="VerbatimChar"/>
        </w:rPr>
        <w:t xml:space="preserve">What visual entities persist over time?</w:t>
      </w:r>
      <w:r>
        <w:br/>
      </w:r>
      <w:r>
        <w:rPr>
          <w:rStyle w:val="VerbatimChar"/>
        </w:rPr>
        <w:t xml:space="preserve">Where are they?</w:t>
      </w:r>
      <w:r>
        <w:br/>
      </w:r>
      <w:r>
        <w:rPr>
          <w:rStyle w:val="VerbatimChar"/>
        </w:rPr>
        <w:t xml:space="preserve">What masks define them?</w:t>
      </w:r>
      <w:r>
        <w:br/>
      </w:r>
      <w:r>
        <w:rPr>
          <w:rStyle w:val="VerbatimChar"/>
        </w:rPr>
        <w:t xml:space="preserve">What is closer or farther?</w:t>
      </w:r>
      <w:r>
        <w:br/>
      </w:r>
      <w:r>
        <w:rPr>
          <w:rStyle w:val="VerbatimChar"/>
        </w:rPr>
        <w:t xml:space="preserve">What relationships exist?</w:t>
      </w:r>
      <w:r>
        <w:br/>
      </w:r>
      <w:r>
        <w:rPr>
          <w:rStyle w:val="VerbatimChar"/>
        </w:rPr>
        <w:t xml:space="preserve">How can this be searched instantly?</w:t>
      </w:r>
    </w:p>
    <w:p>
      <w:pPr>
        <w:pStyle w:val="FirstParagraph"/>
      </w:pPr>
      <w:r>
        <w:t xml:space="preserve">That is the actual bottleneck in agentic video editing. The problem is not only editing. The problem is repeatedly rediscovering the same facts about the footage. SVP makes those facts portable.</w:t>
      </w:r>
    </w:p>
    <w:bookmarkEnd w:id="148"/>
    <w:bookmarkStart w:id="149" w:name="reference-release-target"/>
    <w:p>
      <w:pPr>
        <w:pStyle w:val="Heading2"/>
      </w:pPr>
      <w:r>
        <w:t xml:space="preserve">31. Reference release target</w:t>
      </w:r>
    </w:p>
    <w:p>
      <w:pPr>
        <w:pStyle w:val="FirstParagraph"/>
      </w:pPr>
      <w:r>
        <w:t xml:space="preserve">The first reference release should be a CLI, not a GUI.</w:t>
      </w:r>
    </w:p>
    <w:p>
      <w:pPr>
        <w:pStyle w:val="BodyText"/>
      </w:pPr>
      <w:r>
        <w:t xml:space="preserve">Required commands:</w:t>
      </w:r>
    </w:p>
    <w:p>
      <w:pPr>
        <w:pStyle w:val="SourceCode"/>
      </w:pPr>
      <w:r>
        <w:rPr>
          <w:rStyle w:val="ExtensionTok"/>
        </w:rPr>
        <w:t xml:space="preserve">svp</w:t>
      </w:r>
      <w:r>
        <w:rPr>
          <w:rStyle w:val="NormalTok"/>
        </w:rPr>
        <w:t xml:space="preserve"> build input.mov </w:t>
      </w:r>
      <w:r>
        <w:rPr>
          <w:rStyle w:val="AttributeTok"/>
        </w:rPr>
        <w:t xml:space="preserve">--out</w:t>
      </w:r>
      <w:r>
        <w:rPr>
          <w:rStyle w:val="NormalTok"/>
        </w:rPr>
        <w:t xml:space="preserve"> input.svp</w:t>
      </w:r>
      <w:r>
        <w:br/>
      </w:r>
      <w:r>
        <w:rPr>
          <w:rStyle w:val="ExtensionTok"/>
        </w:rPr>
        <w:t xml:space="preserve">svp</w:t>
      </w:r>
      <w:r>
        <w:rPr>
          <w:rStyle w:val="NormalTok"/>
        </w:rPr>
        <w:t xml:space="preserve"> build input.mov </w:t>
      </w:r>
      <w:r>
        <w:rPr>
          <w:rStyle w:val="AttributeTok"/>
        </w:rPr>
        <w:t xml:space="preserve">--out</w:t>
      </w:r>
      <w:r>
        <w:rPr>
          <w:rStyle w:val="NormalTok"/>
        </w:rPr>
        <w:t xml:space="preserve"> input.svp </w:t>
      </w:r>
      <w:r>
        <w:rPr>
          <w:rStyle w:val="AttributeTok"/>
        </w:rPr>
        <w:t xml:space="preserve">--resume</w:t>
      </w:r>
      <w:r>
        <w:br/>
      </w:r>
      <w:r>
        <w:rPr>
          <w:rStyle w:val="ExtensionTok"/>
        </w:rPr>
        <w:t xml:space="preserve">svp</w:t>
      </w:r>
      <w:r>
        <w:rPr>
          <w:rStyle w:val="NormalTok"/>
        </w:rPr>
        <w:t xml:space="preserve"> validate input.svp </w:t>
      </w:r>
      <w:r>
        <w:rPr>
          <w:rStyle w:val="AttributeTok"/>
        </w:rPr>
        <w:t xml:space="preserve">--strict</w:t>
      </w:r>
      <w:r>
        <w:br/>
      </w:r>
      <w:r>
        <w:rPr>
          <w:rStyle w:val="ExtensionTok"/>
        </w:rPr>
        <w:t xml:space="preserve">svp</w:t>
      </w:r>
      <w:r>
        <w:rPr>
          <w:rStyle w:val="NormalTok"/>
        </w:rPr>
        <w:t xml:space="preserve"> validate input.svp </w:t>
      </w:r>
      <w:r>
        <w:rPr>
          <w:rStyle w:val="AttributeTok"/>
        </w:rPr>
        <w:t xml:space="preserve">--strict</w:t>
      </w:r>
      <w:r>
        <w:rPr>
          <w:rStyle w:val="NormalTok"/>
        </w:rPr>
        <w:t xml:space="preserve"> </w:t>
      </w:r>
      <w:r>
        <w:rPr>
          <w:rStyle w:val="AttributeTok"/>
        </w:rPr>
        <w:t xml:space="preserve">--report</w:t>
      </w:r>
      <w:r>
        <w:rPr>
          <w:rStyle w:val="NormalTok"/>
        </w:rPr>
        <w:t xml:space="preserve"> validation.json</w:t>
      </w:r>
      <w:r>
        <w:br/>
      </w:r>
      <w:r>
        <w:rPr>
          <w:rStyle w:val="ExtensionTok"/>
        </w:rPr>
        <w:t xml:space="preserve">svp</w:t>
      </w:r>
      <w:r>
        <w:rPr>
          <w:rStyle w:val="NormalTok"/>
        </w:rPr>
        <w:t xml:space="preserve"> validate </w:t>
      </w:r>
      <w:r>
        <w:rPr>
          <w:rStyle w:val="AttributeTok"/>
        </w:rPr>
        <w:t xml:space="preserve">--equivalent</w:t>
      </w:r>
      <w:r>
        <w:rPr>
          <w:rStyle w:val="NormalTok"/>
        </w:rPr>
        <w:t xml:space="preserve"> a.svp b.svp</w:t>
      </w:r>
      <w:r>
        <w:br/>
      </w:r>
      <w:r>
        <w:rPr>
          <w:rStyle w:val="ExtensionTok"/>
        </w:rPr>
        <w:t xml:space="preserve">svp</w:t>
      </w:r>
      <w:r>
        <w:rPr>
          <w:rStyle w:val="NormalTok"/>
        </w:rPr>
        <w:t xml:space="preserve"> inspect input.svp</w:t>
      </w:r>
      <w:r>
        <w:br/>
      </w:r>
      <w:r>
        <w:rPr>
          <w:rStyle w:val="ExtensionTok"/>
        </w:rPr>
        <w:t xml:space="preserve">svp</w:t>
      </w:r>
      <w:r>
        <w:rPr>
          <w:rStyle w:val="NormalTok"/>
        </w:rPr>
        <w:t xml:space="preserve"> query input.svp </w:t>
      </w:r>
      <w:r>
        <w:rPr>
          <w:rStyle w:val="StringTok"/>
        </w:rPr>
        <w:t xml:space="preserve">"speaker_0001 visible while speech is active"</w:t>
      </w:r>
      <w:r>
        <w:br/>
      </w:r>
      <w:r>
        <w:rPr>
          <w:rStyle w:val="ExtensionTok"/>
        </w:rPr>
        <w:t xml:space="preserve">svp</w:t>
      </w:r>
      <w:r>
        <w:rPr>
          <w:rStyle w:val="NormalTok"/>
        </w:rPr>
        <w:t xml:space="preserve"> export input.svp </w:t>
      </w:r>
      <w:r>
        <w:rPr>
          <w:rStyle w:val="AttributeTok"/>
        </w:rPr>
        <w:t xml:space="preserve">--format</w:t>
      </w:r>
      <w:r>
        <w:rPr>
          <w:rStyle w:val="NormalTok"/>
        </w:rPr>
        <w:t xml:space="preserve"> otio </w:t>
      </w:r>
      <w:r>
        <w:rPr>
          <w:rStyle w:val="AttributeTok"/>
        </w:rPr>
        <w:t xml:space="preserve">--out</w:t>
      </w:r>
      <w:r>
        <w:rPr>
          <w:rStyle w:val="NormalTok"/>
        </w:rPr>
        <w:t xml:space="preserve"> roughcut.otio</w:t>
      </w:r>
      <w:r>
        <w:br/>
      </w:r>
      <w:r>
        <w:rPr>
          <w:rStyle w:val="ExtensionTok"/>
        </w:rPr>
        <w:t xml:space="preserve">svp</w:t>
      </w:r>
      <w:r>
        <w:rPr>
          <w:rStyle w:val="NormalTok"/>
        </w:rPr>
        <w:t xml:space="preserve"> models list</w:t>
      </w:r>
      <w:r>
        <w:br/>
      </w:r>
      <w:r>
        <w:rPr>
          <w:rStyle w:val="ExtensionTok"/>
        </w:rPr>
        <w:t xml:space="preserve">svp</w:t>
      </w:r>
      <w:r>
        <w:rPr>
          <w:rStyle w:val="NormalTok"/>
        </w:rPr>
        <w:t xml:space="preserve"> models install required-v1</w:t>
      </w:r>
      <w:r>
        <w:br/>
      </w:r>
      <w:r>
        <w:rPr>
          <w:rStyle w:val="ExtensionTok"/>
        </w:rPr>
        <w:t xml:space="preserve">svp</w:t>
      </w:r>
      <w:r>
        <w:rPr>
          <w:rStyle w:val="NormalTok"/>
        </w:rPr>
        <w:t xml:space="preserve"> models verify</w:t>
      </w:r>
      <w:r>
        <w:br/>
      </w:r>
      <w:r>
        <w:rPr>
          <w:rStyle w:val="ExtensionTok"/>
        </w:rPr>
        <w:t xml:space="preserve">svp</w:t>
      </w:r>
      <w:r>
        <w:rPr>
          <w:rStyle w:val="NormalTok"/>
        </w:rPr>
        <w:t xml:space="preserve"> models path</w:t>
      </w:r>
      <w:r>
        <w:br/>
      </w:r>
      <w:r>
        <w:rPr>
          <w:rStyle w:val="ExtensionTok"/>
        </w:rPr>
        <w:t xml:space="preserve">svp</w:t>
      </w:r>
      <w:r>
        <w:rPr>
          <w:rStyle w:val="NormalTok"/>
        </w:rPr>
        <w:t xml:space="preserve"> sign input.svp </w:t>
      </w:r>
      <w:r>
        <w:rPr>
          <w:rStyle w:val="AttributeTok"/>
        </w:rPr>
        <w:t xml:space="preserve">--out</w:t>
      </w:r>
      <w:r>
        <w:rPr>
          <w:rStyle w:val="NormalTok"/>
        </w:rPr>
        <w:t xml:space="preserve"> input.svpsig</w:t>
      </w:r>
      <w:r>
        <w:br/>
      </w:r>
      <w:r>
        <w:rPr>
          <w:rStyle w:val="ExtensionTok"/>
        </w:rPr>
        <w:t xml:space="preserve">svp</w:t>
      </w:r>
      <w:r>
        <w:rPr>
          <w:rStyle w:val="NormalTok"/>
        </w:rPr>
        <w:t xml:space="preserve"> verify-signature input.svp </w:t>
      </w:r>
      <w:r>
        <w:rPr>
          <w:rStyle w:val="AttributeTok"/>
        </w:rPr>
        <w:t xml:space="preserve">--signature</w:t>
      </w:r>
      <w:r>
        <w:rPr>
          <w:rStyle w:val="NormalTok"/>
        </w:rPr>
        <w:t xml:space="preserve"> input.svpsig</w:t>
      </w:r>
      <w:r>
        <w:br/>
      </w:r>
      <w:r>
        <w:rPr>
          <w:rStyle w:val="ExtensionTok"/>
        </w:rPr>
        <w:t xml:space="preserve">svp</w:t>
      </w:r>
      <w:r>
        <w:rPr>
          <w:rStyle w:val="NormalTok"/>
        </w:rPr>
        <w:t xml:space="preserve"> cache verify</w:t>
      </w:r>
      <w:r>
        <w:br/>
      </w:r>
      <w:r>
        <w:rPr>
          <w:rStyle w:val="ExtensionTok"/>
        </w:rPr>
        <w:t xml:space="preserve">svp</w:t>
      </w:r>
      <w:r>
        <w:rPr>
          <w:rStyle w:val="NormalTok"/>
        </w:rPr>
        <w:t xml:space="preserve"> cache prune</w:t>
      </w:r>
      <w:r>
        <w:br/>
      </w:r>
      <w:r>
        <w:rPr>
          <w:rStyle w:val="ExtensionTok"/>
        </w:rPr>
        <w:t xml:space="preserve">svp</w:t>
      </w:r>
      <w:r>
        <w:rPr>
          <w:rStyle w:val="NormalTok"/>
        </w:rPr>
        <w:t xml:space="preserve"> journal inspect input.svp-journal</w:t>
      </w:r>
    </w:p>
    <w:p>
      <w:pPr>
        <w:pStyle w:val="FirstParagraph"/>
      </w:pPr>
      <w:r>
        <w:t xml:space="preserve">Minimum output:</w:t>
      </w:r>
    </w:p>
    <w:p>
      <w:pPr>
        <w:pStyle w:val="SourceCode"/>
      </w:pPr>
      <w:r>
        <w:rPr>
          <w:rStyle w:val="VerbatimChar"/>
        </w:rPr>
        <w:t xml:space="preserve">Valid .svp package</w:t>
      </w:r>
      <w:r>
        <w:br/>
      </w:r>
      <w:r>
        <w:rPr>
          <w:rStyle w:val="VerbatimChar"/>
        </w:rPr>
        <w:t xml:space="preserve">All required core sections</w:t>
      </w:r>
      <w:r>
        <w:br/>
      </w:r>
      <w:r>
        <w:rPr>
          <w:rStyle w:val="VerbatimChar"/>
        </w:rPr>
        <w:t xml:space="preserve">Required transcript with word timestamps</w:t>
      </w:r>
      <w:r>
        <w:br/>
      </w:r>
      <w:r>
        <w:rPr>
          <w:rStyle w:val="VerbatimChar"/>
        </w:rPr>
        <w:t xml:space="preserve">Required speaker segments</w:t>
      </w:r>
      <w:r>
        <w:br/>
      </w:r>
      <w:r>
        <w:rPr>
          <w:rStyle w:val="VerbatimChar"/>
        </w:rPr>
        <w:t xml:space="preserve">Required shot and scene boundaries</w:t>
      </w:r>
      <w:r>
        <w:br/>
      </w:r>
      <w:r>
        <w:rPr>
          <w:rStyle w:val="VerbatimChar"/>
        </w:rPr>
        <w:t xml:space="preserve">Required entity track section, with zero records only for degenerate visual sources</w:t>
      </w:r>
      <w:r>
        <w:br/>
      </w:r>
      <w:r>
        <w:rPr>
          <w:rStyle w:val="VerbatimChar"/>
        </w:rPr>
        <w:t xml:space="preserve">Required mask section, with a zero-length mask stream only for degenerate visual sources</w:t>
      </w:r>
      <w:r>
        <w:br/>
      </w:r>
      <w:r>
        <w:rPr>
          <w:rStyle w:val="VerbatimChar"/>
        </w:rPr>
        <w:t xml:space="preserve">Required depth</w:t>
      </w:r>
      <w:r>
        <w:br/>
      </w:r>
      <w:r>
        <w:rPr>
          <w:rStyle w:val="VerbatimChar"/>
        </w:rPr>
        <w:t xml:space="preserve">Required embeddings</w:t>
      </w:r>
      <w:r>
        <w:br/>
      </w:r>
      <w:r>
        <w:rPr>
          <w:rStyle w:val="VerbatimChar"/>
        </w:rPr>
        <w:t xml:space="preserve">Required SQLite index</w:t>
      </w:r>
      <w:r>
        <w:br/>
      </w:r>
      <w:r>
        <w:rPr>
          <w:rStyle w:val="VerbatimChar"/>
        </w:rPr>
        <w:t xml:space="preserve">Required provenance</w:t>
      </w:r>
      <w:r>
        <w:br/>
      </w:r>
      <w:r>
        <w:rPr>
          <w:rStyle w:val="VerbatimChar"/>
        </w:rPr>
        <w:t xml:space="preserve">Required validation report</w:t>
      </w:r>
      <w:r>
        <w:br/>
      </w:r>
      <w:r>
        <w:rPr>
          <w:rStyle w:val="VerbatimChar"/>
        </w:rPr>
        <w:t xml:space="preserve">Required SVP binary block headers</w:t>
      </w:r>
    </w:p>
    <w:p>
      <w:pPr>
        <w:pStyle w:val="FirstParagraph"/>
      </w:pPr>
      <w:r>
        <w:t xml:space="preserve">Build requirements:</w:t>
      </w:r>
    </w:p>
    <w:p>
      <w:pPr>
        <w:pStyle w:val="SourceCode"/>
      </w:pPr>
      <w:r>
        <w:rPr>
          <w:rStyle w:val="VerbatimChar"/>
        </w:rPr>
        <w:t xml:space="preserve">Deterministic asynchronous DAG execution</w:t>
      </w:r>
      <w:r>
        <w:br/>
      </w:r>
      <w:r>
        <w:rPr>
          <w:rStyle w:val="VerbatimChar"/>
        </w:rPr>
        <w:t xml:space="preserve">BLAKE3 content-addressable cache</w:t>
      </w:r>
      <w:r>
        <w:br/>
      </w:r>
      <w:r>
        <w:rPr>
          <w:rStyle w:val="VerbatimChar"/>
        </w:rPr>
        <w:t xml:space="preserve">Transactional recovery journal</w:t>
      </w:r>
      <w:r>
        <w:br/>
      </w:r>
      <w:r>
        <w:rPr>
          <w:rStyle w:val="VerbatimChar"/>
        </w:rPr>
        <w:t xml:space="preserve">Atomic final package write</w:t>
      </w:r>
      <w:r>
        <w:br/>
      </w:r>
      <w:r>
        <w:rPr>
          <w:rStyle w:val="VerbatimChar"/>
        </w:rPr>
        <w:t xml:space="preserve">Strict validation before success exit</w:t>
      </w:r>
      <w:r>
        <w:br/>
      </w:r>
      <w:r>
        <w:rPr>
          <w:rStyle w:val="VerbatimChar"/>
        </w:rPr>
        <w:t xml:space="preserve">Default Equivalence Profile support for package comparison</w:t>
      </w:r>
      <w:r>
        <w:br/>
      </w:r>
      <w:r>
        <w:rPr>
          <w:rStyle w:val="VerbatimChar"/>
        </w:rPr>
        <w:t xml:space="preserve">Canonical SQLite logical row-stream equivalence</w:t>
      </w:r>
      <w:r>
        <w:br/>
      </w:r>
      <w:r>
        <w:rPr>
          <w:rStyle w:val="VerbatimChar"/>
        </w:rPr>
        <w:t xml:space="preserve">Default journal cleanup after successful builds</w:t>
      </w:r>
      <w:r>
        <w:br/>
      </w:r>
      <w:r>
        <w:rPr>
          <w:rStyle w:val="VerbatimChar"/>
        </w:rPr>
        <w:t xml:space="preserve">LRU cache eviction with 50 GiB default limit</w:t>
      </w:r>
      <w:r>
        <w:br/>
      </w:r>
      <w:r>
        <w:rPr>
          <w:rStyle w:val="VerbatimChar"/>
        </w:rPr>
        <w:t xml:space="preserve">Machine-readable validation report and code registry</w:t>
      </w:r>
      <w:r>
        <w:br/>
      </w:r>
      <w:r>
        <w:rPr>
          <w:rStyle w:val="VerbatimChar"/>
        </w:rPr>
        <w:t xml:space="preserve">Per-layer equivalence metrics for --equivalent</w:t>
      </w:r>
      <w:r>
        <w:br/>
      </w:r>
      <w:r>
        <w:rPr>
          <w:rStyle w:val="VerbatimChar"/>
        </w:rPr>
        <w:t xml:space="preserve">Exact rational timestamp derivation</w:t>
      </w:r>
      <w:r>
        <w:br/>
      </w:r>
      <w:r>
        <w:rPr>
          <w:rStyle w:val="VerbatimChar"/>
        </w:rPr>
        <w:t xml:space="preserve">Optional detached .svpsig verification</w:t>
      </w:r>
      <w:r>
        <w:br/>
      </w:r>
      <w:r>
        <w:rPr>
          <w:rStyle w:val="VerbatimChar"/>
        </w:rPr>
        <w:t xml:space="preserve">Pinned SVP Model Bundle installation and verification</w:t>
      </w:r>
      <w:r>
        <w:br/>
      </w:r>
      <w:r>
        <w:rPr>
          <w:rStyle w:val="VerbatimChar"/>
        </w:rPr>
        <w:t xml:space="preserve">No Python runtime requirement for normal reference-builder operation</w:t>
      </w:r>
    </w:p>
    <w:p>
      <w:pPr>
        <w:pStyle w:val="FirstParagraph"/>
      </w:pPr>
      <w:r>
        <w:t xml:space="preserve">Desktop applications come later. The CLI is the standard’s hammer, anvil, and tuning fork.</w:t>
      </w:r>
    </w:p>
    <w:p>
      <w:pPr>
        <w:pStyle w:val="BodyText"/>
      </w:pPr>
      <w:r>
        <w:t xml:space="preserve">The Reader, Validator, Inspector, and fixture corpus SHOULD ship before or alongside the first full Builder preview so implementers can test packages even while the heaviest processing stack matures.</w:t>
      </w:r>
    </w:p>
    <w:bookmarkEnd w:id="149"/>
    <w:bookmarkStart w:id="150" w:name="release-candidate-open-issues"/>
    <w:p>
      <w:pPr>
        <w:pStyle w:val="Heading2"/>
      </w:pPr>
      <w:r>
        <w:t xml:space="preserve">32. Release-candidate open issues</w:t>
      </w:r>
    </w:p>
    <w:p>
      <w:pPr>
        <w:pStyle w:val="FirstParagraph"/>
      </w:pPr>
      <w:r>
        <w:t xml:space="preserve">RC1 resolves the final known validator-blocking ambiguities from Draft 0.6:</w:t>
      </w:r>
      <w:r>
        <w:t xml:space="preserve"> </w:t>
      </w:r>
      <w:r>
        <w:rPr>
          <w:rStyle w:val="VerbatimChar"/>
        </w:rPr>
        <w:t xml:space="preserve">index/index_manifest.json</w:t>
      </w:r>
      <w:r>
        <w:t xml:space="preserve">, signature status computation, canonical model-ID namespace, and model-bundle manifest completeness.</w:t>
      </w:r>
    </w:p>
    <w:p>
      <w:pPr>
        <w:pStyle w:val="BodyText"/>
      </w:pPr>
      <w:r>
        <w:t xml:space="preserve">At RC1, further changes should be restricted to:</w:t>
      </w:r>
    </w:p>
    <w:p>
      <w:pPr>
        <w:pStyle w:val="SourceCode"/>
      </w:pPr>
      <w:r>
        <w:rPr>
          <w:rStyle w:val="VerbatimChar"/>
        </w:rPr>
        <w:t xml:space="preserve">contradiction fixes</w:t>
      </w:r>
      <w:r>
        <w:br/>
      </w:r>
      <w:r>
        <w:rPr>
          <w:rStyle w:val="VerbatimChar"/>
        </w:rPr>
        <w:t xml:space="preserve">validator-blocking ambiguity fixes</w:t>
      </w:r>
      <w:r>
        <w:br/>
      </w:r>
      <w:r>
        <w:rPr>
          <w:rStyle w:val="VerbatimChar"/>
        </w:rPr>
        <w:t xml:space="preserve">schema defects</w:t>
      </w:r>
      <w:r>
        <w:br/>
      </w:r>
      <w:r>
        <w:rPr>
          <w:rStyle w:val="VerbatimChar"/>
        </w:rPr>
        <w:t xml:space="preserve">fixture-driven conformance corrections</w:t>
      </w:r>
      <w:r>
        <w:br/>
      </w:r>
      <w:r>
        <w:rPr>
          <w:rStyle w:val="VerbatimChar"/>
        </w:rPr>
        <w:t xml:space="preserve">security footgun fixes</w:t>
      </w:r>
      <w:r>
        <w:br/>
      </w:r>
      <w:r>
        <w:rPr>
          <w:rStyle w:val="VerbatimChar"/>
        </w:rPr>
        <w:t xml:space="preserve">implementation impossibility fixes</w:t>
      </w:r>
      <w:r>
        <w:br/>
      </w:r>
      <w:r>
        <w:rPr>
          <w:rStyle w:val="VerbatimChar"/>
        </w:rPr>
        <w:t xml:space="preserve">editorial clarity and typo fixes</w:t>
      </w:r>
    </w:p>
    <w:p>
      <w:pPr>
        <w:pStyle w:val="FirstParagraph"/>
      </w:pPr>
      <w:r>
        <w:t xml:space="preserve">Remaining work before final v1.0:</w:t>
      </w:r>
    </w:p>
    <w:p>
      <w:pPr>
        <w:pStyle w:val="Compact"/>
        <w:numPr>
          <w:ilvl w:val="0"/>
          <w:numId w:val="1034"/>
        </w:numPr>
      </w:pPr>
      <w:r>
        <w:t xml:space="preserve">Complete JSON Schema files for all record types and registry artifacts, including</w:t>
      </w:r>
      <w:r>
        <w:t xml:space="preserve"> </w:t>
      </w:r>
      <w:r>
        <w:rPr>
          <w:rStyle w:val="VerbatimChar"/>
        </w:rPr>
        <w:t xml:space="preserve">index-manifest.schema.json</w:t>
      </w:r>
      <w:r>
        <w:t xml:space="preserve">.</w:t>
      </w:r>
    </w:p>
    <w:p>
      <w:pPr>
        <w:pStyle w:val="Compact"/>
        <w:numPr>
          <w:ilvl w:val="0"/>
          <w:numId w:val="1034"/>
        </w:numPr>
      </w:pPr>
      <w:r>
        <w:t xml:space="preserve">Build the golden fixture package corpus: static-card, silent-video, overlapping-speech, screen-recording, moving-object, empty-visual-tracks, mixed-language, undetermined-speech, no-linguistic-content, uniform-depth, vertical-video, square-video, ultrawide-video, non-square-pixel, fractional-timebase, signed-sidecar, signature-mismatch, model-bundle, and index-manifest fixtures.</w:t>
      </w:r>
    </w:p>
    <w:p>
      <w:pPr>
        <w:pStyle w:val="Compact"/>
        <w:numPr>
          <w:ilvl w:val="0"/>
          <w:numId w:val="1034"/>
        </w:numPr>
      </w:pPr>
      <w:r>
        <w:t xml:space="preserve">Implement</w:t>
      </w:r>
      <w:r>
        <w:t xml:space="preserve"> </w:t>
      </w:r>
      <w:r>
        <w:rPr>
          <w:rStyle w:val="VerbatimChar"/>
        </w:rPr>
        <w:t xml:space="preserve">svp validate --strict</w:t>
      </w:r>
      <w:r>
        <w:t xml:space="preserve"> </w:t>
      </w:r>
      <w:r>
        <w:t xml:space="preserve">against the fixture corpus.</w:t>
      </w:r>
    </w:p>
    <w:p>
      <w:pPr>
        <w:pStyle w:val="Compact"/>
        <w:numPr>
          <w:ilvl w:val="0"/>
          <w:numId w:val="1034"/>
        </w:numPr>
      </w:pPr>
      <w:r>
        <w:t xml:space="preserve">Implement</w:t>
      </w:r>
      <w:r>
        <w:t xml:space="preserve"> </w:t>
      </w:r>
      <w:r>
        <w:rPr>
          <w:rStyle w:val="VerbatimChar"/>
        </w:rPr>
        <w:t xml:space="preserve">svp validate --equivalent</w:t>
      </w:r>
      <w:r>
        <w:t xml:space="preserve"> </w:t>
      </w:r>
      <w:r>
        <w:t xml:space="preserve">against CPU, CoreML, DirectML, CUDA, and CPU-fallback fixture pairs where available.</w:t>
      </w:r>
    </w:p>
    <w:p>
      <w:pPr>
        <w:pStyle w:val="Compact"/>
        <w:numPr>
          <w:ilvl w:val="0"/>
          <w:numId w:val="1034"/>
        </w:numPr>
      </w:pPr>
      <w:r>
        <w:t xml:space="preserve">Verify that direct payload equivalence and SQLite logical equivalence agree for</w:t>
      </w:r>
      <w:r>
        <w:t xml:space="preserve"> </w:t>
      </w:r>
      <w:r>
        <w:rPr>
          <w:rStyle w:val="VerbatimChar"/>
        </w:rPr>
        <w:t xml:space="preserve">binary_blocks</w:t>
      </w:r>
      <w:r>
        <w:t xml:space="preserve"> </w:t>
      </w:r>
      <w:r>
        <w:t xml:space="preserve">hash columns and</w:t>
      </w:r>
      <w:r>
        <w:t xml:space="preserve"> </w:t>
      </w:r>
      <w:r>
        <w:rPr>
          <w:rStyle w:val="VerbatimChar"/>
        </w:rPr>
        <w:t xml:space="preserve">vector_index</w:t>
      </w:r>
      <w:r>
        <w:t xml:space="preserve"> </w:t>
      </w:r>
      <w:r>
        <w:t xml:space="preserve">embedding values.</w:t>
      </w:r>
    </w:p>
    <w:p>
      <w:pPr>
        <w:pStyle w:val="Compact"/>
        <w:numPr>
          <w:ilvl w:val="0"/>
          <w:numId w:val="1034"/>
        </w:numPr>
      </w:pPr>
      <w:r>
        <w:t xml:space="preserve">Finalize semantic versioning policy for index schema changes.</w:t>
      </w:r>
    </w:p>
    <w:p>
      <w:pPr>
        <w:pStyle w:val="Compact"/>
        <w:numPr>
          <w:ilvl w:val="0"/>
          <w:numId w:val="1034"/>
        </w:numPr>
      </w:pPr>
      <w:r>
        <w:t xml:space="preserve">Finalize signature algorithms and trust-store requirements beyond the RC1 minimum sidecar envelope.</w:t>
      </w:r>
    </w:p>
    <w:p>
      <w:pPr>
        <w:pStyle w:val="Compact"/>
        <w:numPr>
          <w:ilvl w:val="0"/>
          <w:numId w:val="1034"/>
        </w:numPr>
      </w:pPr>
      <w:r>
        <w:t xml:space="preserve">Decide whether the reference model registry uses static release assets, OCI artifacts, or both for</w:t>
      </w:r>
      <w:r>
        <w:t xml:space="preserve"> </w:t>
      </w:r>
      <w:r>
        <w:rPr>
          <w:rStyle w:val="VerbatimChar"/>
        </w:rPr>
        <w:t xml:space="preserve">.svpmodel</w:t>
      </w:r>
      <w:r>
        <w:t xml:space="preserve"> </w:t>
      </w:r>
      <w:r>
        <w:t xml:space="preserve">distribution.</w:t>
      </w:r>
    </w:p>
    <w:p>
      <w:pPr>
        <w:pStyle w:val="Compact"/>
        <w:numPr>
          <w:ilvl w:val="0"/>
          <w:numId w:val="1034"/>
        </w:numPr>
      </w:pPr>
      <w:r>
        <w:t xml:space="preserve">Finalize the exact</w:t>
      </w:r>
      <w:r>
        <w:t xml:space="preserve"> </w:t>
      </w:r>
      <w:r>
        <w:rPr>
          <w:rStyle w:val="VerbatimChar"/>
        </w:rPr>
        <w:t xml:space="preserve">model-lock.json</w:t>
      </w:r>
      <w:r>
        <w:t xml:space="preserve"> </w:t>
      </w:r>
      <w:r>
        <w:t xml:space="preserve">schema and test disagreement handling against</w:t>
      </w:r>
      <w:r>
        <w:t xml:space="preserve"> </w:t>
      </w:r>
      <w:r>
        <w:rPr>
          <w:rStyle w:val="VerbatimChar"/>
        </w:rPr>
        <w:t xml:space="preserve">model.svpmodel.json</w:t>
      </w:r>
      <w:r>
        <w:t xml:space="preserve">.</w:t>
      </w:r>
    </w:p>
    <w:p>
      <w:pPr>
        <w:pStyle w:val="FirstParagraph"/>
      </w:pPr>
      <w:r>
        <w:t xml:space="preserve">No remaining open issue is allowed to weaken SVP Core for v1.0. If an issue requires weakening a required core section or field, it is deferred to a future major version.</w:t>
      </w:r>
    </w:p>
    <w:bookmarkEnd w:id="150"/>
    <w:bookmarkStart w:id="151" w:name="references"/>
    <w:p>
      <w:pPr>
        <w:pStyle w:val="Heading2"/>
      </w:pPr>
      <w:r>
        <w:t xml:space="preserve">33. References</w:t>
      </w:r>
    </w:p>
    <w:p>
      <w:pPr>
        <w:pStyle w:val="FirstParagraph"/>
      </w:pPr>
      <w:r>
        <w:t xml:space="preserve">[FFMPEG-DOCS] FFmpeg Documentation.</w:t>
      </w:r>
      <w:r>
        <w:br/>
      </w:r>
      <w:r>
        <w:t xml:space="preserve">https://www.ffmpeg.org/documentation.html</w:t>
      </w:r>
    </w:p>
    <w:p>
      <w:pPr>
        <w:pStyle w:val="BodyText"/>
      </w:pPr>
      <w:r>
        <w:t xml:space="preserve">[FFMPEG-FFPROBE] ffprobe Documentation.</w:t>
      </w:r>
      <w:r>
        <w:br/>
      </w:r>
      <w:r>
        <w:t xml:space="preserve">https://ffmpeg.org/ffprobe.html</w:t>
      </w:r>
    </w:p>
    <w:p>
      <w:pPr>
        <w:pStyle w:val="BodyText"/>
      </w:pPr>
      <w:r>
        <w:t xml:space="preserve">[FFMPEG-DOWNLOAD] FFmpeg Download Page, release notes snapshot accessed 2026-06-18.</w:t>
      </w:r>
      <w:r>
        <w:br/>
      </w:r>
      <w:r>
        <w:t xml:space="preserve">https://www.ffmpeg.org/download.html</w:t>
      </w:r>
    </w:p>
    <w:p>
      <w:pPr>
        <w:pStyle w:val="BodyText"/>
      </w:pPr>
      <w:r>
        <w:t xml:space="preserve">[OPENCV-OPTICAL-FLOW] OpenCV Optical Flow Tutorial.</w:t>
      </w:r>
      <w:r>
        <w:br/>
      </w:r>
      <w:r>
        <w:t xml:space="preserve">https://docs.opencv.org/4.x/d4/dee/tutorial_optical_flow.html</w:t>
      </w:r>
    </w:p>
    <w:p>
      <w:pPr>
        <w:pStyle w:val="BodyText"/>
      </w:pPr>
      <w:r>
        <w:t xml:space="preserve">[PYSCENEDETECT-DETECTORS] PySceneDetect Detectors API Documentation.</w:t>
      </w:r>
      <w:r>
        <w:br/>
      </w:r>
      <w:r>
        <w:t xml:space="preserve">https://www.scenedetect.com/docs/latest/api/detectors.html</w:t>
      </w:r>
    </w:p>
    <w:p>
      <w:pPr>
        <w:pStyle w:val="BodyText"/>
      </w:pPr>
      <w:r>
        <w:t xml:space="preserve">[WHISPERCPP] whisper.cpp GitHub Repository.</w:t>
      </w:r>
      <w:r>
        <w:br/>
      </w:r>
      <w:r>
        <w:t xml:space="preserve">https://github.com/ggml-org/whisper.cpp</w:t>
      </w:r>
    </w:p>
    <w:p>
      <w:pPr>
        <w:pStyle w:val="BodyText"/>
      </w:pPr>
      <w:r>
        <w:t xml:space="preserve">[SILERO-VAD] Silero VAD GitHub Repository.</w:t>
      </w:r>
      <w:r>
        <w:br/>
      </w:r>
      <w:r>
        <w:t xml:space="preserve">https://github.com/snakers4/silero-vad</w:t>
      </w:r>
    </w:p>
    <w:p>
      <w:pPr>
        <w:pStyle w:val="BodyText"/>
      </w:pPr>
      <w:r>
        <w:t xml:space="preserve">[SHERPA-ONNX-DIARIZATION] sherpa-onnx Speaker Diarization Documentation.</w:t>
      </w:r>
      <w:r>
        <w:br/>
      </w:r>
      <w:r>
        <w:t xml:space="preserve">https://k2-fsa.github.io/sherpa/onnx/speaker-diarization/index.html</w:t>
      </w:r>
    </w:p>
    <w:p>
      <w:pPr>
        <w:pStyle w:val="BodyText"/>
      </w:pPr>
      <w:r>
        <w:t xml:space="preserve">[DEPTH-ANYTHING-V2-SMALL] Depth Anything V2 Small Model Card.</w:t>
      </w:r>
      <w:r>
        <w:br/>
      </w:r>
      <w:r>
        <w:t xml:space="preserve">https://huggingface.co/depth-anything/Depth-Anything-V2-Small</w:t>
      </w:r>
    </w:p>
    <w:p>
      <w:pPr>
        <w:pStyle w:val="BodyText"/>
      </w:pPr>
      <w:r>
        <w:t xml:space="preserve">[NOMIC-TEXT] nomic-embed-text-v1.5 Model Card.</w:t>
      </w:r>
      <w:r>
        <w:br/>
      </w:r>
      <w:r>
        <w:t xml:space="preserve">https://huggingface.co/nomic-ai/nomic-embed-text-v1.5</w:t>
      </w:r>
    </w:p>
    <w:p>
      <w:pPr>
        <w:pStyle w:val="BodyText"/>
      </w:pPr>
      <w:r>
        <w:t xml:space="preserve">[NOMIC-VISION] nomic-embed-vision-v1.5 Model Card.</w:t>
      </w:r>
      <w:r>
        <w:br/>
      </w:r>
      <w:r>
        <w:t xml:space="preserve">https://huggingface.co/nomic-ai/nomic-embed-vision-v1.5</w:t>
      </w:r>
    </w:p>
    <w:p>
      <w:pPr>
        <w:pStyle w:val="BodyText"/>
      </w:pPr>
      <w:r>
        <w:t xml:space="preserve">[ONNX-RUNTIME-EP] ONNX Runtime Execution Providers.</w:t>
      </w:r>
      <w:r>
        <w:br/>
      </w:r>
      <w:r>
        <w:t xml:space="preserve">https://onnxruntime.ai/docs/execution-providers/</w:t>
      </w:r>
    </w:p>
    <w:p>
      <w:pPr>
        <w:pStyle w:val="BodyText"/>
      </w:pPr>
      <w:r>
        <w:t xml:space="preserve">[SQLITE-WAL] SQLite Write-Ahead Logging.</w:t>
      </w:r>
      <w:r>
        <w:br/>
      </w:r>
      <w:r>
        <w:t xml:space="preserve">https://www.sqlite.org/wal.html</w:t>
      </w:r>
    </w:p>
    <w:p>
      <w:pPr>
        <w:pStyle w:val="BodyText"/>
      </w:pPr>
      <w:r>
        <w:t xml:space="preserve">[SQLITE-FTS5] SQLite FTS5 Extension Documentation.</w:t>
      </w:r>
      <w:r>
        <w:br/>
      </w:r>
      <w:r>
        <w:t xml:space="preserve">https://www.sqlite.org/fts5.html</w:t>
      </w:r>
    </w:p>
    <w:p>
      <w:pPr>
        <w:pStyle w:val="BodyText"/>
      </w:pPr>
      <w:r>
        <w:t xml:space="preserve">[SQLITE-VEC] sqlite-vec GitHub Repository.</w:t>
      </w:r>
      <w:r>
        <w:br/>
      </w:r>
      <w:r>
        <w:t xml:space="preserve">https://github.com/asg017/sqlite-vec</w:t>
      </w:r>
    </w:p>
    <w:p>
      <w:pPr>
        <w:pStyle w:val="BodyText"/>
      </w:pPr>
      <w:r>
        <w:t xml:space="preserve">[BLAKE3] BLAKE3 Official Repository and Specification Pointers.</w:t>
      </w:r>
      <w:r>
        <w:br/>
      </w:r>
      <w:r>
        <w:t xml:space="preserve">https://github.com/BLAKE3-team/BLAKE3</w:t>
      </w:r>
    </w:p>
    <w:p>
      <w:pPr>
        <w:pStyle w:val="BodyText"/>
      </w:pPr>
      <w:r>
        <w:t xml:space="preserve">[PKWARE-APPNOTE] PKWARE ZIP Application Note.</w:t>
      </w:r>
      <w:r>
        <w:br/>
      </w:r>
      <w:r>
        <w:t xml:space="preserve">https://support.pkware.com/pkzip/appnote</w:t>
      </w:r>
    </w:p>
    <w:p>
      <w:pPr>
        <w:pStyle w:val="BodyText"/>
      </w:pPr>
      <w:r>
        <w:t xml:space="preserve">[OPENTIMELINEIO] OpenTimelineIO Documentation.</w:t>
      </w:r>
      <w:r>
        <w:br/>
      </w:r>
      <w:r>
        <w:t xml:space="preserve">https://opentimelineio.readthedocs.io/en/latest/</w:t>
      </w:r>
    </w:p>
    <w:p>
      <w:pPr>
        <w:pStyle w:val="BodyText"/>
      </w:pPr>
      <w:r>
        <w:t xml:space="preserve">[JSON-SCHEMA] JSON Schema Specification.</w:t>
      </w:r>
      <w:r>
        <w:br/>
      </w:r>
      <w:r>
        <w:t xml:space="preserve">https://json-schema.org/specification</w:t>
      </w:r>
    </w:p>
    <w:p>
      <w:pPr>
        <w:pStyle w:val="BodyText"/>
      </w:pPr>
      <w:r>
        <w:t xml:space="preserve">[ZSTD-RFC8878] RFC 8878: Zstandard Compression and the application/zstd Media Type.</w:t>
      </w:r>
      <w:r>
        <w:br/>
      </w:r>
      <w:r>
        <w:t xml:space="preserve">https://datatracker.ietf.org/doc/html/rfc8878</w:t>
      </w:r>
    </w:p>
    <w:p>
      <w:pPr>
        <w:pStyle w:val="BodyText"/>
      </w:pPr>
      <w:r>
        <w:t xml:space="preserve">[ISO639-2-LOC] Library of Congress ISO 639-2 Code List.</w:t>
      </w:r>
      <w:r>
        <w:br/>
      </w:r>
      <w:r>
        <w:t xml:space="preserve">https://www.loc.gov/standards/iso639-2/php/code_list.php</w:t>
      </w:r>
    </w:p>
    <w:p>
      <w:pPr>
        <w:pStyle w:val="BodyText"/>
      </w:pPr>
      <w:r>
        <w:t xml:space="preserve">[C2PA-SPEC] C2PA Technical Specification.</w:t>
      </w:r>
      <w:r>
        <w:br/>
      </w:r>
      <w:r>
        <w:t xml:space="preserve">https://spec.c2pa.org/specifications/specifications/2.2/specs/C2PA_Specification.html</w:t>
      </w:r>
    </w:p>
    <w:p>
      <w:pPr>
        <w:pStyle w:val="BodyText"/>
      </w:pPr>
      <w:r>
        <w:t xml:space="preserve">[ONNX-RUNTIME-INSTALL] ONNX Runtime Install Documentation.</w:t>
      </w:r>
      <w:r>
        <w:br/>
      </w:r>
      <w:r>
        <w:t xml:space="preserve">https://onnxruntime.ai/docs/install/</w:t>
      </w:r>
    </w:p>
    <w:p>
      <w:pPr>
        <w:pStyle w:val="BodyText"/>
      </w:pPr>
      <w:r>
        <w:t xml:space="preserve">[RFC2119] RFC 2119: Key words for use in RFCs to Indicate Requirement Levels.</w:t>
      </w:r>
      <w:r>
        <w:br/>
      </w:r>
      <w:r>
        <w:t xml:space="preserve">https://datatracker.ietf.org/doc/html/rfc2119</w:t>
      </w:r>
    </w:p>
    <w:p>
      <w:pPr>
        <w:pStyle w:val="BodyText"/>
      </w:pPr>
      <w:r>
        <w:t xml:space="preserve">[RFC8174] RFC 8174: Ambiguity of Uppercase vs Lowercase in RFC 2119 Key Words.</w:t>
      </w:r>
      <w:r>
        <w:br/>
      </w:r>
      <w:r>
        <w:t xml:space="preserve">https://datatracker.ietf.org/doc/html/rfc8174</w:t>
      </w:r>
    </w:p>
    <w:bookmarkEnd w:id="151"/>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2026-06-19T01:19:59Z</dcterms:created>
  <dcterms:modified xsi:type="dcterms:W3CDTF">2026-06-19T01:19:59Z</dcterms:modified>
</cp:coreProperties>
</file>

<file path=docProps/custom.xml><?xml version="1.0" encoding="utf-8"?>
<Properties xmlns="http://schemas.openxmlformats.org/officeDocument/2006/custom-properties" xmlns:vt="http://schemas.openxmlformats.org/officeDocument/2006/docPropsVTypes"/>
</file>