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pPr>
      <w:r>
        <w:rPr>
          <w:rFonts w:ascii="Calibri" w:cs="Calibri" w:eastAsia="Calibri" w:hAnsi="Calibri"/>
          <w:b/>
          <w:bCs/>
          <w:color w:val="E8562A"/>
          <w:sz w:val="20"/>
          <w:szCs w:val="20"/>
        </w:rPr>
        <w:t xml:space="preserve">WEBSITE-ANALYSE &amp; FIX-SPRINT VOORSTEL</w:t>
      </w:r>
    </w:p>
    <w:p>
      <w:pPr>
        <w:spacing w:after="120"/>
      </w:pPr>
      <w:r>
        <w:rPr>
          <w:rFonts w:ascii="Calibri" w:cs="Calibri" w:eastAsia="Calibri" w:hAnsi="Calibri"/>
          <w:b/>
          <w:bCs/>
          <w:color w:val="0B2A4A"/>
          <w:sz w:val="64"/>
          <w:szCs w:val="64"/>
        </w:rPr>
        <w:t xml:space="preserve">werkenbijsimonloos.nl</w:t>
      </w:r>
    </w:p>
    <w:p>
      <w:pPr>
        <w:spacing w:after="600"/>
      </w:pPr>
      <w:r>
        <w:rPr>
          <w:rFonts w:ascii="Calibri" w:cs="Calibri" w:eastAsia="Calibri" w:hAnsi="Calibri"/>
          <w:color w:val="1F5A96"/>
          <w:sz w:val="30"/>
          <w:szCs w:val="30"/>
        </w:rPr>
        <w:t xml:space="preserve">Wat de wervingssite goed doet, waar kandidaten afhaken, en hoe we dat in twee weken oplossen</w:t>
      </w:r>
    </w:p>
    <w:p>
      <w:pPr>
        <w:pBdr>
          <w:bottom w:val="single" w:color="E8562A" w:sz="12" w:space="1"/>
        </w:pBdr>
        <w:spacing w:after="400"/>
      </w:pPr>
    </w:p>
    <w:p>
      <w:pPr>
        <w:spacing w:after="120" w:before="0" w:line="276"/>
      </w:pPr>
      <w:r>
        <w:rPr>
          <w:rFonts w:ascii="Calibri" w:cs="Calibri" w:eastAsia="Calibri" w:hAnsi="Calibri"/>
          <w:b/>
          <w:bCs/>
          <w:sz w:val="22"/>
          <w:szCs w:val="22"/>
        </w:rPr>
        <w:t xml:space="preserve">Opgesteld door:</w:t>
      </w:r>
      <w:r>
        <w:rPr>
          <w:rFonts w:ascii="Calibri" w:cs="Calibri" w:eastAsia="Calibri" w:hAnsi="Calibri"/>
          <w:sz w:val="22"/>
          <w:szCs w:val="22"/>
        </w:rPr>
        <w:t xml:space="preserve"> Sem Appel</w:t>
      </w:r>
    </w:p>
    <w:p>
      <w:pPr>
        <w:spacing w:after="120" w:before="0" w:line="276"/>
      </w:pPr>
      <w:r>
        <w:rPr>
          <w:rFonts w:ascii="Calibri" w:cs="Calibri" w:eastAsia="Calibri" w:hAnsi="Calibri"/>
          <w:b/>
          <w:bCs/>
          <w:sz w:val="22"/>
          <w:szCs w:val="22"/>
        </w:rPr>
        <w:t xml:space="preserve">Datum:</w:t>
      </w:r>
      <w:r>
        <w:rPr>
          <w:rFonts w:ascii="Calibri" w:cs="Calibri" w:eastAsia="Calibri" w:hAnsi="Calibri"/>
          <w:sz w:val="22"/>
          <w:szCs w:val="22"/>
        </w:rPr>
        <w:t xml:space="preserve"> 13 oktober 2026</w:t>
      </w:r>
    </w:p>
    <w:p>
      <w:pPr>
        <w:spacing w:after="120" w:before="0" w:line="276"/>
      </w:pPr>
      <w:r>
        <w:rPr>
          <w:rFonts w:ascii="Calibri" w:cs="Calibri" w:eastAsia="Calibri" w:hAnsi="Calibri"/>
          <w:b/>
          <w:bCs/>
          <w:sz w:val="22"/>
          <w:szCs w:val="22"/>
        </w:rPr>
        <w:t xml:space="preserve">Versie:</w:t>
      </w:r>
      <w:r>
        <w:rPr>
          <w:rFonts w:ascii="Calibri" w:cs="Calibri" w:eastAsia="Calibri" w:hAnsi="Calibri"/>
          <w:sz w:val="22"/>
          <w:szCs w:val="22"/>
        </w:rPr>
        <w:t xml:space="preserve"> 1.0</w:t>
      </w:r>
    </w:p>
    <w:p>
      <w:pPr>
        <w:spacing w:after="120" w:before="0" w:line="276"/>
      </w:pPr>
      <w:r>
        <w:rPr>
          <w:rFonts w:ascii="Calibri" w:cs="Calibri" w:eastAsia="Calibri" w:hAnsi="Calibri"/>
          <w:b/>
          <w:bCs/>
          <w:sz w:val="22"/>
          <w:szCs w:val="22"/>
        </w:rPr>
        <w:t xml:space="preserve">Status:</w:t>
      </w:r>
      <w:r>
        <w:rPr>
          <w:rFonts w:ascii="Calibri" w:cs="Calibri" w:eastAsia="Calibri" w:hAnsi="Calibri"/>
          <w:sz w:val="22"/>
          <w:szCs w:val="22"/>
        </w:rPr>
        <w:t xml:space="preserve"> vertrouwelijk, bestemd voor de directie en recruitment van Simon Loos</w:t>
      </w:r>
    </w:p>
    <w:p>
      <w:pPr>
        <w:spacing w:after="1600"/>
      </w:pPr>
    </w:p>
    <w:p>
      <w:pPr>
        <w:spacing w:after="120" w:before="0" w:line="276"/>
      </w:pPr>
      <w:r>
        <w:rPr>
          <w:rFonts w:ascii="Calibri" w:cs="Calibri" w:eastAsia="Calibri" w:hAnsi="Calibri"/>
          <w:color w:val="5F6B7A"/>
          <w:sz w:val="20"/>
          <w:szCs w:val="20"/>
        </w:rPr>
        <w:t xml:space="preserve">Dit rapport is gebaseerd op een volledige crawl van de site (206 pagina's uit de sitemap, inclusief 106 van de 107 vacatures), rendering in een echte browser op desktop en mobiel, en Lighthouse-metingen. Elke bevinding is onderbouwd met een meting of een letterlijk citaat; de bronnen staan per bevinding in de bijlage. Het vervolgt het rapport "Website-analyse simonloos.nl" van 12 oktober 2026.</w:t>
      </w:r>
    </w:p>
    <w:p>
      <w:pPr>
        <w:sectPr>
          <w:pgSz w:w="11906" w:h="16838" w:orient="portrait"/>
          <w:pgMar w:top="1134" w:right="1134" w:bottom="1134" w:left="1134" w:header="708" w:footer="708" w:gutter="0"/>
          <w:pgNumType/>
          <w:docGrid w:linePitch="360"/>
        </w:sectPr>
      </w:pPr>
    </w:p>
    <w:p>
      <w:pPr>
        <w:pStyle w:val="Heading1"/>
        <w:keepNext/>
        <w:spacing w:after="200" w:before="0"/>
      </w:pPr>
      <w:r>
        <w:rPr>
          <w:rFonts w:ascii="Calibri" w:cs="Calibri" w:eastAsia="Calibri" w:hAnsi="Calibri"/>
          <w:b/>
          <w:bCs/>
          <w:color w:val="0B2A4A"/>
          <w:sz w:val="36"/>
          <w:szCs w:val="36"/>
        </w:rPr>
        <w:t xml:space="preserve">Inhoud</w:t>
      </w:r>
    </w:p>
    <w:sdt>
      <w:sdtPr>
        <w:alias w:val="Inhoudsopgave"/>
      </w:sdtPr>
      <w:sdtContent>
        <w:p>
          <w:r>
            <w:fldChar w:fldCharType="begin" w:dirty="true"/>
            <w:instrText xml:space="preserve">TOC \h \o "1-2"</w:instrText>
            <w:fldChar w:fldCharType="separate"/>
          </w:r>
        </w:p>
        <w:p>
          <w:r>
            <w:fldChar w:fldCharType="end"/>
          </w:r>
        </w:p>
      </w:sdtContent>
    </w:sdt>
    <w:p>
      <w:pPr>
        <w:spacing w:after="120" w:before="120" w:line="276"/>
      </w:pPr>
      <w:r>
        <w:rPr>
          <w:rFonts w:ascii="Calibri" w:cs="Calibri" w:eastAsia="Calibri" w:hAnsi="Calibri"/>
          <w:color w:val="5F6B7A"/>
          <w:sz w:val="18"/>
          <w:szCs w:val="18"/>
        </w:rPr>
        <w:t xml:space="preserve">Klik met de rechtermuisknop op de inhoudsopgave en kies "Veld bijwerken" als de paginanummers niet kloppen.</w:t>
      </w:r>
    </w:p>
    <w:p>
      <w:pPr>
        <w:sectPr>
          <w:headerReference w:type="default" r:id="rId7"/>
          <w:footerReference w:type="default" r:id="rId8"/>
          <w:pgSz w:w="11906" w:h="16838" w:orient="portrait"/>
          <w:pgMar w:top="1134" w:right="1134" w:bottom="1134" w:left="1134" w:header="708" w:footer="708" w:gutter="0"/>
          <w:pgNumType/>
          <w:docGrid w:linePitch="360"/>
        </w:sectPr>
      </w:pPr>
    </w:p>
    <w:p>
      <w:pPr>
        <w:pStyle w:val="Heading1"/>
        <w:keepNext/>
        <w:spacing w:after="200" w:before="0"/>
      </w:pPr>
      <w:r>
        <w:rPr>
          <w:rFonts w:ascii="Calibri" w:cs="Calibri" w:eastAsia="Calibri" w:hAnsi="Calibri"/>
          <w:b/>
          <w:bCs/>
          <w:color w:val="0B2A4A"/>
          <w:sz w:val="36"/>
          <w:szCs w:val="36"/>
        </w:rPr>
        <w:t xml:space="preserve">Leeswijzer</w:t>
      </w:r>
    </w:p>
    <w:p>
      <w:pPr>
        <w:spacing w:after="120" w:before="0" w:line="276"/>
      </w:pPr>
      <w:r>
        <w:rPr>
          <w:rFonts w:ascii="Calibri" w:cs="Calibri" w:eastAsia="Calibri" w:hAnsi="Calibri"/>
          <w:sz w:val="22"/>
          <w:szCs w:val="22"/>
        </w:rPr>
        <w:t xml:space="preserve">Dit rapport gaat over één ding: hoeveel geschikte kandidaten de wervingssite oplevert, en wat daar in twee weken aan te verbeteren is. De structuur is van grof naar fijn:</w:t>
      </w:r>
    </w:p>
    <w:p>
      <w:pPr>
        <w:pStyle w:val="ListParagraph"/>
        <w:numPr>
          <w:ilvl w:val="0"/>
          <w:numId w:val="2"/>
        </w:numPr>
        <w:spacing w:after="80" w:line="276"/>
      </w:pPr>
      <w:r>
        <w:rPr>
          <w:rFonts w:ascii="Calibri" w:cs="Calibri" w:eastAsia="Calibri" w:hAnsi="Calibri"/>
          <w:b/>
          <w:bCs/>
          <w:sz w:val="22"/>
          <w:szCs w:val="22"/>
        </w:rPr>
        <w:t xml:space="preserve">Hoofdstuk 1</w:t>
      </w:r>
      <w:r>
        <w:rPr>
          <w:rFonts w:ascii="Calibri" w:cs="Calibri" w:eastAsia="Calibri" w:hAnsi="Calibri"/>
          <w:sz w:val="22"/>
          <w:szCs w:val="22"/>
        </w:rPr>
        <w:t xml:space="preserve"> geeft de managementsamenvatting: wat de site goed doet, de vijf grootste problemen en wat de fix-sprint oplevert.</w:t>
      </w:r>
    </w:p>
    <w:p>
      <w:pPr>
        <w:pStyle w:val="ListParagraph"/>
        <w:numPr>
          <w:ilvl w:val="0"/>
          <w:numId w:val="2"/>
        </w:numPr>
        <w:spacing w:after="80" w:line="276"/>
      </w:pPr>
      <w:r>
        <w:rPr>
          <w:rFonts w:ascii="Calibri" w:cs="Calibri" w:eastAsia="Calibri" w:hAnsi="Calibri"/>
          <w:b/>
          <w:bCs/>
          <w:sz w:val="22"/>
          <w:szCs w:val="22"/>
        </w:rPr>
        <w:t xml:space="preserve">Hoofdstuk 2 en 3</w:t>
      </w:r>
      <w:r>
        <w:rPr>
          <w:rFonts w:ascii="Calibri" w:cs="Calibri" w:eastAsia="Calibri" w:hAnsi="Calibri"/>
          <w:sz w:val="22"/>
          <w:szCs w:val="22"/>
        </w:rPr>
        <w:t xml:space="preserve"> beschrijven de context (de kandidaat, de site, het platform) en de aanpak van het onderzoek.</w:t>
      </w:r>
    </w:p>
    <w:p>
      <w:pPr>
        <w:pStyle w:val="ListParagraph"/>
        <w:numPr>
          <w:ilvl w:val="0"/>
          <w:numId w:val="2"/>
        </w:numPr>
        <w:spacing w:after="80" w:line="276"/>
      </w:pPr>
      <w:r>
        <w:rPr>
          <w:rFonts w:ascii="Calibri" w:cs="Calibri" w:eastAsia="Calibri" w:hAnsi="Calibri"/>
          <w:b/>
          <w:bCs/>
          <w:sz w:val="22"/>
          <w:szCs w:val="22"/>
        </w:rPr>
        <w:t xml:space="preserve">Hoofdstuk 4</w:t>
      </w:r>
      <w:r>
        <w:rPr>
          <w:rFonts w:ascii="Calibri" w:cs="Calibri" w:eastAsia="Calibri" w:hAnsi="Calibri"/>
          <w:sz w:val="22"/>
          <w:szCs w:val="22"/>
        </w:rPr>
        <w:t xml:space="preserve"> bevat de bevindingen per thema: feiten en data, conversie, content en kandidaatreis, SEO en Google for Jobs, toegankelijkheid, snelheid en techniek, juridisch.</w:t>
      </w:r>
    </w:p>
    <w:p>
      <w:pPr>
        <w:pStyle w:val="ListParagraph"/>
        <w:numPr>
          <w:ilvl w:val="0"/>
          <w:numId w:val="2"/>
        </w:numPr>
        <w:spacing w:after="80" w:line="276"/>
      </w:pPr>
      <w:r>
        <w:rPr>
          <w:rFonts w:ascii="Calibri" w:cs="Calibri" w:eastAsia="Calibri" w:hAnsi="Calibri"/>
          <w:b/>
          <w:bCs/>
          <w:sz w:val="22"/>
          <w:szCs w:val="22"/>
        </w:rPr>
        <w:t xml:space="preserve">Hoofdstuk 5</w:t>
      </w:r>
      <w:r>
        <w:rPr>
          <w:rFonts w:ascii="Calibri" w:cs="Calibri" w:eastAsia="Calibri" w:hAnsi="Calibri"/>
          <w:sz w:val="22"/>
          <w:szCs w:val="22"/>
        </w:rPr>
        <w:t xml:space="preserve"> is de scorekaart per pagina.</w:t>
      </w:r>
    </w:p>
    <w:p>
      <w:pPr>
        <w:pStyle w:val="ListParagraph"/>
        <w:numPr>
          <w:ilvl w:val="0"/>
          <w:numId w:val="2"/>
        </w:numPr>
        <w:spacing w:after="80" w:line="276"/>
      </w:pPr>
      <w:r>
        <w:rPr>
          <w:rFonts w:ascii="Calibri" w:cs="Calibri" w:eastAsia="Calibri" w:hAnsi="Calibri"/>
          <w:b/>
          <w:bCs/>
          <w:sz w:val="22"/>
          <w:szCs w:val="22"/>
        </w:rPr>
        <w:t xml:space="preserve">Hoofdstuk 6</w:t>
      </w:r>
      <w:r>
        <w:rPr>
          <w:rFonts w:ascii="Calibri" w:cs="Calibri" w:eastAsia="Calibri" w:hAnsi="Calibri"/>
          <w:sz w:val="22"/>
          <w:szCs w:val="22"/>
        </w:rPr>
        <w:t xml:space="preserve"> laat met schermafbeeldingen en mockups zien hoe de vacaturepagina, het overzicht en het sollicitatieformulier er na de sprint uitzien.</w:t>
      </w:r>
    </w:p>
    <w:p>
      <w:pPr>
        <w:pStyle w:val="ListParagraph"/>
        <w:numPr>
          <w:ilvl w:val="0"/>
          <w:numId w:val="2"/>
        </w:numPr>
        <w:spacing w:after="80" w:line="276"/>
      </w:pPr>
      <w:r>
        <w:rPr>
          <w:rFonts w:ascii="Calibri" w:cs="Calibri" w:eastAsia="Calibri" w:hAnsi="Calibri"/>
          <w:b/>
          <w:bCs/>
          <w:sz w:val="22"/>
          <w:szCs w:val="22"/>
        </w:rPr>
        <w:t xml:space="preserve">Hoofdstuk 7</w:t>
      </w:r>
      <w:r>
        <w:rPr>
          <w:rFonts w:ascii="Calibri" w:cs="Calibri" w:eastAsia="Calibri" w:hAnsi="Calibri"/>
          <w:sz w:val="22"/>
          <w:szCs w:val="22"/>
        </w:rPr>
        <w:t xml:space="preserve"> is de fix-sprint van twee weken, met planning en meetpunten.</w:t>
      </w:r>
    </w:p>
    <w:p>
      <w:pPr>
        <w:pStyle w:val="ListParagraph"/>
        <w:numPr>
          <w:ilvl w:val="0"/>
          <w:numId w:val="2"/>
        </w:numPr>
        <w:spacing w:after="80" w:line="276"/>
      </w:pPr>
      <w:r>
        <w:rPr>
          <w:rFonts w:ascii="Calibri" w:cs="Calibri" w:eastAsia="Calibri" w:hAnsi="Calibri"/>
          <w:b/>
          <w:bCs/>
          <w:sz w:val="22"/>
          <w:szCs w:val="22"/>
        </w:rPr>
        <w:t xml:space="preserve">De bijlagen</w:t>
      </w:r>
      <w:r>
        <w:rPr>
          <w:rFonts w:ascii="Calibri" w:cs="Calibri" w:eastAsia="Calibri" w:hAnsi="Calibri"/>
          <w:sz w:val="22"/>
          <w:szCs w:val="22"/>
        </w:rPr>
        <w:t xml:space="preserve"> bevatten het volledige register, de analyse van alle 106 vacatures, de Lighthouse-metingen, het verificatielog en de bronnen.</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1F5A96" w:sz="24"/>
              <w:bottom w:val="none" w:color="FFFFFF" w:sz="0"/>
              <w:right w:val="none" w:color="FFFFFF" w:sz="0"/>
            </w:tcBorders>
            <w:shd w:fill="F2F5F8" w:color="auto" w:val="clear"/>
            <w:tcMar>
              <w:top w:type="dxa" w:w="140"/>
              <w:left w:type="dxa" w:w="200"/>
              <w:bottom w:type="dxa" w:w="140"/>
              <w:right w:type="dxa" w:w="200"/>
            </w:tcMar>
          </w:tcPr>
          <w:p>
            <w:pPr>
              <w:spacing w:after="60"/>
            </w:pPr>
            <w:r>
              <w:rPr>
                <w:rFonts w:ascii="Calibri" w:cs="Calibri" w:eastAsia="Calibri" w:hAnsi="Calibri"/>
                <w:b/>
                <w:bCs/>
                <w:color w:val="1F5A96"/>
                <w:sz w:val="22"/>
                <w:szCs w:val="22"/>
              </w:rPr>
              <w:t xml:space="preserve">Hoe de ernst is bepaald</w:t>
            </w:r>
          </w:p>
          <w:p>
            <w:pPr>
              <w:spacing w:after="60" w:line="260"/>
            </w:pPr>
            <w:r>
              <w:rPr>
                <w:rFonts w:ascii="Calibri" w:cs="Calibri" w:eastAsia="Calibri" w:hAnsi="Calibri"/>
                <w:b/>
                <w:bCs/>
                <w:sz w:val="20"/>
                <w:szCs w:val="20"/>
              </w:rPr>
              <w:t xml:space="preserve">Hoog</w:t>
            </w:r>
            <w:r>
              <w:rPr>
                <w:rFonts w:ascii="Calibri" w:cs="Calibri" w:eastAsia="Calibri" w:hAnsi="Calibri"/>
                <w:sz w:val="20"/>
                <w:szCs w:val="20"/>
              </w:rPr>
              <w:t xml:space="preserve">: kost aantoonbaar sollicitaties of raakt alle vacatures.</w:t>
            </w:r>
          </w:p>
          <w:p>
            <w:pPr>
              <w:spacing w:after="60" w:line="260"/>
            </w:pPr>
            <w:r>
              <w:rPr>
                <w:rFonts w:ascii="Calibri" w:cs="Calibri" w:eastAsia="Calibri" w:hAnsi="Calibri"/>
                <w:b/>
                <w:bCs/>
                <w:sz w:val="20"/>
                <w:szCs w:val="20"/>
              </w:rPr>
              <w:t xml:space="preserve">Midden</w:t>
            </w:r>
            <w:r>
              <w:rPr>
                <w:rFonts w:ascii="Calibri" w:cs="Calibri" w:eastAsia="Calibri" w:hAnsi="Calibri"/>
                <w:sz w:val="20"/>
                <w:szCs w:val="20"/>
              </w:rPr>
              <w:t xml:space="preserve">: merkbaar voor kandidaten of recruiters, maar niet direct kostbaar.</w:t>
            </w:r>
          </w:p>
          <w:p>
            <w:pPr>
              <w:spacing w:after="60" w:line="260"/>
            </w:pPr>
            <w:r>
              <w:rPr>
                <w:rFonts w:ascii="Calibri" w:cs="Calibri" w:eastAsia="Calibri" w:hAnsi="Calibri"/>
                <w:b/>
                <w:bCs/>
                <w:sz w:val="20"/>
                <w:szCs w:val="20"/>
              </w:rPr>
              <w:t xml:space="preserve">Laag</w:t>
            </w:r>
            <w:r>
              <w:rPr>
                <w:rFonts w:ascii="Calibri" w:cs="Calibri" w:eastAsia="Calibri" w:hAnsi="Calibri"/>
                <w:sz w:val="20"/>
                <w:szCs w:val="20"/>
              </w:rPr>
              <w:t xml:space="preserve">: hygiëne; mee te nemen als het toch wordt aangeraakt.</w:t>
            </w:r>
          </w:p>
          <w:p>
            <w:pPr>
              <w:spacing w:after="60" w:line="260"/>
            </w:pPr>
            <w:r>
              <w:rPr>
                <w:rFonts w:ascii="Calibri" w:cs="Calibri" w:eastAsia="Calibri" w:hAnsi="Calibri"/>
                <w:sz w:val="20"/>
                <w:szCs w:val="20"/>
              </w:rPr>
              <w:t xml:space="preserve">Deze site heeft, anders dan de corporate site, geen bevindingen in de categorie "Kritiek": er staan geen feitelijke tegenstrijdigheden in die het vertrouwen van een kandidaat direct schaden, en de cookiebanner zelf is goed ingericht (al laadt Tag Manager ook na "Weigeren", bevinding J3).</w:t>
            </w:r>
          </w:p>
        </w:tc>
      </w:tr>
    </w:tbl>
    <w:p>
      <w:pPr>
        <w:pStyle w:val="Heading1"/>
        <w:keepNext/>
        <w:pageBreakBefore/>
        <w:spacing w:after="200" w:before="0"/>
      </w:pPr>
      <w:r>
        <w:rPr>
          <w:rFonts w:ascii="Calibri" w:cs="Calibri" w:eastAsia="Calibri" w:hAnsi="Calibri"/>
          <w:b/>
          <w:bCs/>
          <w:color w:val="0B2A4A"/>
          <w:sz w:val="36"/>
          <w:szCs w:val="36"/>
        </w:rPr>
        <w:t xml:space="preserve">1. Managementsamenvatting</w:t>
      </w:r>
    </w:p>
    <w:p>
      <w:pPr>
        <w:spacing w:after="120" w:before="0" w:line="276"/>
      </w:pPr>
      <w:r>
        <w:rPr>
          <w:rFonts w:ascii="Calibri" w:cs="Calibri" w:eastAsia="Calibri" w:hAnsi="Calibri"/>
          <w:sz w:val="22"/>
          <w:szCs w:val="22"/>
        </w:rPr>
        <w:t xml:space="preserve">Werkenbijsimonloos.nl is een moderne wervingssite op het Hamilton-platform van Floyd &amp; Hamilton: zoeken op adres met kaartweergave, filters op vakgebied, rijbewijs en uren, job alert, favorieten, een recruiter met foto en 06-nummer op de meeste vacatures, een eigen opleidingsroute (Les met Loos) en 35 verhalen van collega's. De cookiebanner werkt met echte keuzes en Consent Mode v2, en de beveiligingskoppen zijn op orde. Dat is een wezenlijk betere basis dan de corporate site.</w:t>
      </w:r>
    </w:p>
    <w:p>
      <w:pPr>
        <w:spacing w:after="120" w:before="0" w:line="276"/>
      </w:pPr>
      <w:r>
        <w:rPr>
          <w:rFonts w:ascii="Calibri" w:cs="Calibri" w:eastAsia="Calibri" w:hAnsi="Calibri"/>
          <w:b/>
          <w:bCs/>
          <w:sz w:val="22"/>
          <w:szCs w:val="22"/>
        </w:rPr>
        <w:t xml:space="preserve">De kern in één zin:</w:t>
      </w:r>
      <w:r>
        <w:rPr>
          <w:rFonts w:ascii="Calibri" w:cs="Calibri" w:eastAsia="Calibri" w:hAnsi="Calibri"/>
          <w:sz w:val="22"/>
          <w:szCs w:val="22"/>
        </w:rPr>
        <w:t xml:space="preserve"> de site brengt kandidaten goed tot aan de vacature, maar verliest ze dáár: salaris en contract zitten in dichtgeklapte accordeons, 21 vacatures noemen geen bedrag, diensttijden en reistijd staan niet boven de vouw, 60 vacatures hebben een plaatsingsdatum van vóór april 2026, de Google-for-Jobs-data missen salaris en einddatum, de homepage is traag op mobiel, en de twee verhalen die Simon Loos onderscheiden (Les met Loos en een planning die met je meedenkt) worden niet verteld.</w:t>
      </w:r>
    </w:p>
    <w:p>
      <w:pPr>
        <w:spacing w:after="80"/>
      </w:pPr>
    </w:p>
    <w:tbl>
      <w:tblPr>
        <w:tblW w:type="dxa" w:w="9636"/>
        <w:tblBorders>
          <w:top w:val="none" w:color="FFFFFF" w:sz="0"/>
          <w:left w:val="none" w:color="FFFFFF" w:sz="0"/>
          <w:bottom w:val="none" w:color="FFFFFF" w:sz="0"/>
          <w:right w:val="none" w:color="FFFFFF" w:sz="0"/>
          <w:insideH w:val="none" w:color="FFFFFF" w:sz="0"/>
          <w:insideV w:val="none" w:color="FFFFFF" w:sz="0"/>
        </w:tblBorders>
      </w:tblPr>
      <w:tblGrid>
        <w:gridCol w:w="2409"/>
        <w:gridCol w:w="2409"/>
        <w:gridCol w:w="2409"/>
        <w:gridCol w:w="2409"/>
      </w:tblGrid>
      <w:tr>
        <w:tc>
          <w:tcPr>
            <w:tcW w:type="dxa" w:w="2409"/>
            <w:tcBorders>
              <w:top w:val="none" w:color="FFFFFF" w:sz="0"/>
              <w:left w:val="single" w:color="FFFFFF" w:sz="8"/>
              <w:bottom w:val="none" w:color="FFFFFF" w:sz="0"/>
              <w:right w:val="single" w:color="FFFFFF" w:sz="8"/>
            </w:tcBorders>
            <w:shd w:fill="F2F5F8" w:color="auto" w:val="clear"/>
            <w:tcMar>
              <w:top w:type="dxa" w:w="160"/>
              <w:left w:type="dxa" w:w="80"/>
              <w:bottom w:type="dxa" w:w="160"/>
              <w:right w:type="dxa" w:w="80"/>
            </w:tcMar>
          </w:tcPr>
          <w:p>
            <w:pPr>
              <w:spacing w:after="40"/>
              <w:jc w:val="center"/>
            </w:pPr>
            <w:r>
              <w:rPr>
                <w:rFonts w:ascii="Calibri" w:cs="Calibri" w:eastAsia="Calibri" w:hAnsi="Calibri"/>
                <w:b/>
                <w:bCs/>
                <w:color w:val="0B2A4A"/>
                <w:sz w:val="40"/>
                <w:szCs w:val="40"/>
              </w:rPr>
              <w:t xml:space="preserve">34</w:t>
            </w:r>
          </w:p>
          <w:p>
            <w:pPr>
              <w:spacing w:after="0"/>
              <w:jc w:val="center"/>
            </w:pPr>
            <w:r>
              <w:rPr>
                <w:rFonts w:ascii="Calibri" w:cs="Calibri" w:eastAsia="Calibri" w:hAnsi="Calibri"/>
                <w:color w:val="5F6B7A"/>
                <w:sz w:val="18"/>
                <w:szCs w:val="18"/>
              </w:rPr>
              <w:t xml:space="preserve">bevindingen, elk met meting of citaat</w:t>
            </w:r>
          </w:p>
        </w:tc>
        <w:tc>
          <w:tcPr>
            <w:tcW w:type="dxa" w:w="2409"/>
            <w:tcBorders>
              <w:top w:val="none" w:color="FFFFFF" w:sz="0"/>
              <w:left w:val="single" w:color="FFFFFF" w:sz="8"/>
              <w:bottom w:val="none" w:color="FFFFFF" w:sz="0"/>
              <w:right w:val="single" w:color="FFFFFF" w:sz="8"/>
            </w:tcBorders>
            <w:shd w:fill="F2F5F8" w:color="auto" w:val="clear"/>
            <w:tcMar>
              <w:top w:type="dxa" w:w="160"/>
              <w:left w:type="dxa" w:w="80"/>
              <w:bottom w:type="dxa" w:w="160"/>
              <w:right w:type="dxa" w:w="80"/>
            </w:tcMar>
          </w:tcPr>
          <w:p>
            <w:pPr>
              <w:spacing w:after="40"/>
              <w:jc w:val="center"/>
            </w:pPr>
            <w:r>
              <w:rPr>
                <w:rFonts w:ascii="Calibri" w:cs="Calibri" w:eastAsia="Calibri" w:hAnsi="Calibri"/>
                <w:b/>
                <w:bCs/>
                <w:color w:val="0B2A4A"/>
                <w:sz w:val="40"/>
                <w:szCs w:val="40"/>
              </w:rPr>
              <w:t xml:space="preserve">106</w:t>
            </w:r>
          </w:p>
          <w:p>
            <w:pPr>
              <w:spacing w:after="0"/>
              <w:jc w:val="center"/>
            </w:pPr>
            <w:r>
              <w:rPr>
                <w:rFonts w:ascii="Calibri" w:cs="Calibri" w:eastAsia="Calibri" w:hAnsi="Calibri"/>
                <w:color w:val="5F6B7A"/>
                <w:sz w:val="18"/>
                <w:szCs w:val="18"/>
              </w:rPr>
              <w:t xml:space="preserve">vacatures geanalyseerd</w:t>
            </w:r>
          </w:p>
        </w:tc>
        <w:tc>
          <w:tcPr>
            <w:tcW w:type="dxa" w:w="2409"/>
            <w:tcBorders>
              <w:top w:val="none" w:color="FFFFFF" w:sz="0"/>
              <w:left w:val="single" w:color="FFFFFF" w:sz="8"/>
              <w:bottom w:val="none" w:color="FFFFFF" w:sz="0"/>
              <w:right w:val="single" w:color="FFFFFF" w:sz="8"/>
            </w:tcBorders>
            <w:shd w:fill="F2F5F8" w:color="auto" w:val="clear"/>
            <w:tcMar>
              <w:top w:type="dxa" w:w="160"/>
              <w:left w:type="dxa" w:w="80"/>
              <w:bottom w:type="dxa" w:w="160"/>
              <w:right w:type="dxa" w:w="80"/>
            </w:tcMar>
          </w:tcPr>
          <w:p>
            <w:pPr>
              <w:spacing w:after="40"/>
              <w:jc w:val="center"/>
            </w:pPr>
            <w:r>
              <w:rPr>
                <w:rFonts w:ascii="Calibri" w:cs="Calibri" w:eastAsia="Calibri" w:hAnsi="Calibri"/>
                <w:b/>
                <w:bCs/>
                <w:color w:val="0B2A4A"/>
                <w:sz w:val="40"/>
                <w:szCs w:val="40"/>
              </w:rPr>
              <w:t xml:space="preserve">21</w:t>
            </w:r>
          </w:p>
          <w:p>
            <w:pPr>
              <w:spacing w:after="0"/>
              <w:jc w:val="center"/>
            </w:pPr>
            <w:r>
              <w:rPr>
                <w:rFonts w:ascii="Calibri" w:cs="Calibri" w:eastAsia="Calibri" w:hAnsi="Calibri"/>
                <w:color w:val="5F6B7A"/>
                <w:sz w:val="18"/>
                <w:szCs w:val="18"/>
              </w:rPr>
              <w:t xml:space="preserve">vacatures zonder salaris</w:t>
            </w:r>
          </w:p>
        </w:tc>
        <w:tc>
          <w:tcPr>
            <w:tcW w:type="dxa" w:w="2409"/>
            <w:tcBorders>
              <w:top w:val="none" w:color="FFFFFF" w:sz="0"/>
              <w:left w:val="single" w:color="FFFFFF" w:sz="8"/>
              <w:bottom w:val="none" w:color="FFFFFF" w:sz="0"/>
              <w:right w:val="single" w:color="FFFFFF" w:sz="8"/>
            </w:tcBorders>
            <w:shd w:fill="F2F5F8" w:color="auto" w:val="clear"/>
            <w:tcMar>
              <w:top w:type="dxa" w:w="160"/>
              <w:left w:type="dxa" w:w="80"/>
              <w:bottom w:type="dxa" w:w="160"/>
              <w:right w:type="dxa" w:w="80"/>
            </w:tcMar>
          </w:tcPr>
          <w:p>
            <w:pPr>
              <w:spacing w:after="40"/>
              <w:jc w:val="center"/>
            </w:pPr>
            <w:r>
              <w:rPr>
                <w:rFonts w:ascii="Calibri" w:cs="Calibri" w:eastAsia="Calibri" w:hAnsi="Calibri"/>
                <w:b/>
                <w:bCs/>
                <w:color w:val="0B2A4A"/>
                <w:sz w:val="40"/>
                <w:szCs w:val="40"/>
              </w:rPr>
              <w:t xml:space="preserve">52</w:t>
            </w:r>
          </w:p>
          <w:p>
            <w:pPr>
              <w:spacing w:after="0"/>
              <w:jc w:val="center"/>
            </w:pPr>
            <w:r>
              <w:rPr>
                <w:rFonts w:ascii="Calibri" w:cs="Calibri" w:eastAsia="Calibri" w:hAnsi="Calibri"/>
                <w:color w:val="5F6B7A"/>
                <w:sz w:val="18"/>
                <w:szCs w:val="18"/>
              </w:rPr>
              <w:t xml:space="preserve">Lighthouse-prestatie homepage (mobiel)</w:t>
            </w:r>
          </w:p>
        </w:tc>
      </w:tr>
    </w:tbl>
    <w:p>
      <w:pPr>
        <w:spacing w:after="160"/>
      </w:pPr>
    </w:p>
    <w:p>
      <w:pPr>
        <w:pStyle w:val="Heading2"/>
        <w:keepNext/>
        <w:spacing w:after="140" w:before="280"/>
      </w:pPr>
      <w:r>
        <w:rPr>
          <w:rFonts w:ascii="Calibri" w:cs="Calibri" w:eastAsia="Calibri" w:hAnsi="Calibri"/>
          <w:b/>
          <w:bCs/>
          <w:color w:val="1F5A96"/>
          <w:sz w:val="28"/>
          <w:szCs w:val="28"/>
        </w:rPr>
        <w:t xml:space="preserve">Wat de site goed doet</w:t>
      </w:r>
    </w:p>
    <w:p>
      <w:pPr>
        <w:pStyle w:val="ListParagraph"/>
        <w:numPr>
          <w:ilvl w:val="0"/>
          <w:numId w:val="2"/>
        </w:numPr>
        <w:spacing w:after="80" w:line="276"/>
      </w:pPr>
      <w:r>
        <w:rPr>
          <w:rFonts w:ascii="Calibri" w:cs="Calibri" w:eastAsia="Calibri" w:hAnsi="Calibri"/>
          <w:b/>
          <w:bCs/>
          <w:sz w:val="22"/>
          <w:szCs w:val="22"/>
        </w:rPr>
        <w:t xml:space="preserve">Vindbaarheid van een baan in de buurt.</w:t>
      </w:r>
      <w:r>
        <w:rPr>
          <w:rFonts w:ascii="Calibri" w:cs="Calibri" w:eastAsia="Calibri" w:hAnsi="Calibri"/>
          <w:sz w:val="22"/>
          <w:szCs w:val="22"/>
        </w:rPr>
        <w:t xml:space="preserve"> Zoeken op adres met sortering op afstand (Zaandam: zeven vacatures op 1,7 km), kaartweergave, filters, job alert met straal en 107 live vacatures. Dit is precies wat een chauffeur nodig heeft.</w:t>
      </w:r>
    </w:p>
    <w:p>
      <w:pPr>
        <w:pStyle w:val="ListParagraph"/>
        <w:numPr>
          <w:ilvl w:val="0"/>
          <w:numId w:val="2"/>
        </w:numPr>
        <w:spacing w:after="80" w:line="276"/>
      </w:pPr>
      <w:r>
        <w:rPr>
          <w:rFonts w:ascii="Calibri" w:cs="Calibri" w:eastAsia="Calibri" w:hAnsi="Calibri"/>
          <w:b/>
          <w:bCs/>
          <w:sz w:val="22"/>
          <w:szCs w:val="22"/>
        </w:rPr>
        <w:t xml:space="preserve">Lage drempel en eerlijke teksten.</w:t>
      </w:r>
      <w:r>
        <w:rPr>
          <w:rFonts w:ascii="Calibri" w:cs="Calibri" w:eastAsia="Calibri" w:hAnsi="Calibri"/>
          <w:sz w:val="22"/>
          <w:szCs w:val="22"/>
        </w:rPr>
        <w:t xml:space="preserve"> Chauffeurs solliciteren zonder cv, met alleen naam, telefoon en e-mail; 78 van de 83 chauffeursvacatures noemen een uurloon en de cao; teksten zijn concreet ("parttime is niet mogelijk", "kun je geen vaste vrachtwagen krijgen", warehouse-diensttijden per locatie); een FAQ per vakgebied in eenvoudige taal; een nette 404-pagina.</w:t>
      </w:r>
    </w:p>
    <w:p>
      <w:pPr>
        <w:pStyle w:val="ListParagraph"/>
        <w:numPr>
          <w:ilvl w:val="0"/>
          <w:numId w:val="2"/>
        </w:numPr>
        <w:spacing w:after="80" w:line="276"/>
      </w:pPr>
      <w:r>
        <w:rPr>
          <w:rFonts w:ascii="Calibri" w:cs="Calibri" w:eastAsia="Calibri" w:hAnsi="Calibri"/>
          <w:b/>
          <w:bCs/>
          <w:sz w:val="22"/>
          <w:szCs w:val="22"/>
        </w:rPr>
        <w:t xml:space="preserve">Een gezicht.</w:t>
      </w:r>
      <w:r>
        <w:rPr>
          <w:rFonts w:ascii="Calibri" w:cs="Calibri" w:eastAsia="Calibri" w:hAnsi="Calibri"/>
          <w:sz w:val="22"/>
          <w:szCs w:val="22"/>
        </w:rPr>
        <w:t xml:space="preserve"> Recruiter met foto en 06-nummer op 64 vacatures; "Les met Loos" met drie harde garanties; verhalen van collega's en een personeelsmagazine.</w:t>
      </w:r>
    </w:p>
    <w:p>
      <w:pPr>
        <w:pStyle w:val="ListParagraph"/>
        <w:numPr>
          <w:ilvl w:val="0"/>
          <w:numId w:val="2"/>
        </w:numPr>
        <w:spacing w:after="80" w:line="276"/>
      </w:pPr>
      <w:r>
        <w:rPr>
          <w:rFonts w:ascii="Calibri" w:cs="Calibri" w:eastAsia="Calibri" w:hAnsi="Calibri"/>
          <w:b/>
          <w:bCs/>
          <w:sz w:val="22"/>
          <w:szCs w:val="22"/>
        </w:rPr>
        <w:t xml:space="preserve">Techniek en privacy.</w:t>
      </w:r>
      <w:r>
        <w:rPr>
          <w:rFonts w:ascii="Calibri" w:cs="Calibri" w:eastAsia="Calibri" w:hAnsi="Calibri"/>
          <w:sz w:val="22"/>
          <w:szCs w:val="22"/>
        </w:rPr>
        <w:t xml:space="preserve"> Cookiebanner met Weigeren als volwaardige keuze en Consent Mode v2 met standaard "denied"; HSTS, CSP, Cloudflare; JobPosting-structured data op elke vacature; goede robots.txt en canonicals. Eén smet: Tag Manager laadt ook na "Weigeren" (J3).</w:t>
      </w:r>
    </w:p>
    <w:p>
      <w:pPr>
        <w:pStyle w:val="Heading2"/>
        <w:keepNext/>
        <w:spacing w:after="140" w:before="280"/>
      </w:pPr>
      <w:r>
        <w:rPr>
          <w:rFonts w:ascii="Calibri" w:cs="Calibri" w:eastAsia="Calibri" w:hAnsi="Calibri"/>
          <w:b/>
          <w:bCs/>
          <w:color w:val="1F5A96"/>
          <w:sz w:val="28"/>
          <w:szCs w:val="28"/>
        </w:rPr>
        <w:t xml:space="preserve">De vijf grootste problemen</w:t>
      </w:r>
    </w:p>
    <w:p>
      <w:pPr>
        <w:pStyle w:val="ListParagraph"/>
        <w:numPr>
          <w:ilvl w:val="0"/>
          <w:numId w:val="3"/>
        </w:numPr>
        <w:spacing w:after="80" w:line="276"/>
      </w:pPr>
      <w:r>
        <w:rPr>
          <w:rFonts w:ascii="Calibri" w:cs="Calibri" w:eastAsia="Calibri" w:hAnsi="Calibri"/>
          <w:b/>
          <w:bCs/>
          <w:sz w:val="22"/>
          <w:szCs w:val="22"/>
        </w:rPr>
        <w:t xml:space="preserve">De vacature verstopt de kerninformatie.</w:t>
      </w:r>
      <w:r>
        <w:rPr>
          <w:rFonts w:ascii="Calibri" w:cs="Calibri" w:eastAsia="Calibri" w:hAnsi="Calibri"/>
          <w:sz w:val="22"/>
          <w:szCs w:val="22"/>
        </w:rPr>
        <w:t xml:space="preserve"> Salaris en contract staan in accordeons die standaard dicht zijn; de overzichtskaart toont geen salaris, dienst of datum; 21 vacatures noemen geen bedrag en 10 tonen "0 uur"; 62 vacatures eisen maximaal 45 minuten reistijd, maar er is geen reistijdfilter.</w:t>
      </w:r>
    </w:p>
    <w:p>
      <w:pPr>
        <w:pStyle w:val="ListParagraph"/>
        <w:numPr>
          <w:ilvl w:val="0"/>
          <w:numId w:val="3"/>
        </w:numPr>
        <w:spacing w:after="80" w:line="276"/>
      </w:pPr>
      <w:r>
        <w:rPr>
          <w:rFonts w:ascii="Calibri" w:cs="Calibri" w:eastAsia="Calibri" w:hAnsi="Calibri"/>
          <w:b/>
          <w:bCs/>
          <w:sz w:val="22"/>
          <w:szCs w:val="22"/>
        </w:rPr>
        <w:t xml:space="preserve">Google for Jobs krijgt lege velden.</w:t>
      </w:r>
      <w:r>
        <w:rPr>
          <w:rFonts w:ascii="Calibri" w:cs="Calibri" w:eastAsia="Calibri" w:hAnsi="Calibri"/>
          <w:sz w:val="22"/>
          <w:szCs w:val="22"/>
        </w:rPr>
        <w:t xml:space="preserve"> Alle 106 vacatures hebben JobPosting-data, maar salaris en einddatum zijn op alle 106 leeg en 60 vacatures hebben een plaatsingsdatum van vóór april 2026 (de oudste uit januari 2023). Google toont daardoor geen salaris en ziet de vacatures als oud.</w:t>
      </w:r>
    </w:p>
    <w:p>
      <w:pPr>
        <w:pStyle w:val="ListParagraph"/>
        <w:numPr>
          <w:ilvl w:val="0"/>
          <w:numId w:val="3"/>
        </w:numPr>
        <w:spacing w:after="80" w:line="276"/>
      </w:pPr>
      <w:r>
        <w:rPr>
          <w:rFonts w:ascii="Calibri" w:cs="Calibri" w:eastAsia="Calibri" w:hAnsi="Calibri"/>
          <w:b/>
          <w:bCs/>
          <w:sz w:val="22"/>
          <w:szCs w:val="22"/>
        </w:rPr>
        <w:t xml:space="preserve">De twee onderscheidende verhalen worden niet verteld.</w:t>
      </w:r>
      <w:r>
        <w:rPr>
          <w:rFonts w:ascii="Calibri" w:cs="Calibri" w:eastAsia="Calibri" w:hAnsi="Calibri"/>
          <w:sz w:val="22"/>
          <w:szCs w:val="22"/>
        </w:rPr>
        <w:t xml:space="preserve"> Les met Loos belooft slagings- en baangarantie, maar kosten (eigen bijdrage € 650 tot € 3.500), duur en loon tijdens de opleiding staan alleen in brochures die nauwelijks gelinkt zijn, en de leerling-vacature eist een C-rijbewijs terwijl ze belooft dat te leveren. Planning en rooster, het grootste pijnpunt op Indeed, worden nergens uitgelegd; de beste tekst daarover staat op een pagina zonder inkomende links.</w:t>
      </w:r>
    </w:p>
    <w:p>
      <w:pPr>
        <w:pStyle w:val="ListParagraph"/>
        <w:numPr>
          <w:ilvl w:val="0"/>
          <w:numId w:val="3"/>
        </w:numPr>
        <w:spacing w:after="80" w:line="276"/>
      </w:pPr>
      <w:r>
        <w:rPr>
          <w:rFonts w:ascii="Calibri" w:cs="Calibri" w:eastAsia="Calibri" w:hAnsi="Calibri"/>
          <w:b/>
          <w:bCs/>
          <w:sz w:val="22"/>
          <w:szCs w:val="22"/>
        </w:rPr>
        <w:t xml:space="preserve">De homepage is traag op mobiel en mist daar de zoeker.</w:t>
      </w:r>
      <w:r>
        <w:rPr>
          <w:rFonts w:ascii="Calibri" w:cs="Calibri" w:eastAsia="Calibri" w:hAnsi="Calibri"/>
          <w:sz w:val="22"/>
          <w:szCs w:val="22"/>
        </w:rPr>
        <w:t xml:space="preserve"> Lighthouse 52, grootste element na 8,4 seconden, 4 MB door een hero-video en drie GIF-animaties; de adreszoeker en de job alert zijn op mobiel verborgen. De doelgroep bekijkt de site op een telefoon.</w:t>
      </w:r>
    </w:p>
    <w:p>
      <w:pPr>
        <w:pStyle w:val="ListParagraph"/>
        <w:numPr>
          <w:ilvl w:val="0"/>
          <w:numId w:val="3"/>
        </w:numPr>
        <w:spacing w:after="80" w:line="276"/>
      </w:pPr>
      <w:r>
        <w:rPr>
          <w:rFonts w:ascii="Calibri" w:cs="Calibri" w:eastAsia="Calibri" w:hAnsi="Calibri"/>
          <w:b/>
          <w:bCs/>
          <w:sz w:val="22"/>
          <w:szCs w:val="22"/>
        </w:rPr>
        <w:t xml:space="preserve">Beloften zonder route en slordige data.</w:t>
      </w:r>
      <w:r>
        <w:rPr>
          <w:rFonts w:ascii="Calibri" w:cs="Calibri" w:eastAsia="Calibri" w:hAnsi="Calibri"/>
          <w:sz w:val="22"/>
          <w:szCs w:val="22"/>
        </w:rPr>
        <w:t xml:space="preserve"> "Open sollicitatie" komt nergens voor, vacatures zeggen "stuur ons een appje" zonder WhatsApp-link, inloopsollicitaties worden beloofd zonder plaats of tijd; de site noemt 2.700, 3.000 én 3.500 collega's en 1.200 tot 1.500 vrachtwagens; 36 vacatures wijken af van de template, met kopieerfouten ("Dan is Lieshout misschien jouw nieuwe standplaats!" in de vacature Den Bosch) en placeholders in beeld ("Geen resultaten bericht", alt="Example alt text").</w:t>
      </w:r>
    </w:p>
    <w:p>
      <w:pPr>
        <w:pStyle w:val="Heading2"/>
        <w:keepNext/>
        <w:spacing w:after="140" w:before="280"/>
      </w:pPr>
      <w:r>
        <w:rPr>
          <w:rFonts w:ascii="Calibri" w:cs="Calibri" w:eastAsia="Calibri" w:hAnsi="Calibri"/>
          <w:b/>
          <w:bCs/>
          <w:color w:val="1F5A96"/>
          <w:sz w:val="28"/>
          <w:szCs w:val="28"/>
        </w:rPr>
        <w:t xml:space="preserve">Wat het oplevert</w:t>
      </w:r>
    </w:p>
    <w:tbl>
      <w:tblPr>
        <w:tblW w:type="dxa" w:w="9638"/>
        <w:tblBorders>
          <w:top w:val="single" w:color="D5DCE3" w:sz="4"/>
          <w:left w:val="single" w:color="D5DCE3" w:sz="4"/>
          <w:bottom w:val="single" w:color="D5DCE3" w:sz="4"/>
          <w:right w:val="single" w:color="D5DCE3" w:sz="4"/>
          <w:insideH w:val="single" w:color="D5DCE3" w:sz="4"/>
          <w:insideV w:val="single" w:color="D5DCE3" w:sz="4"/>
        </w:tblBorders>
      </w:tblPr>
      <w:tblGrid>
        <w:gridCol w:w="2400"/>
        <w:gridCol w:w="3600"/>
        <w:gridCol w:w="3638"/>
      </w:tblGrid>
      <w:tr>
        <w:trPr>
          <w:tblHeader/>
        </w:trPr>
        <w:tc>
          <w:tcPr>
            <w:tcW w:type="dxa" w:w="240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Doel</w:t>
            </w:r>
          </w:p>
        </w:tc>
        <w:tc>
          <w:tcPr>
            <w:tcW w:type="dxa" w:w="360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Nu</w:t>
            </w:r>
          </w:p>
        </w:tc>
        <w:tc>
          <w:tcPr>
            <w:tcW w:type="dxa" w:w="3638"/>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Na de fix-sprint</w:t>
            </w:r>
          </w:p>
        </w:tc>
      </w:tr>
      <w:tr>
        <w:trPr>
          <w:cantSplit/>
        </w:trPr>
        <w:tc>
          <w:tcPr>
            <w:tcW w:type="dxa" w:w="24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Sollicitaties per vacature</w:t>
            </w:r>
          </w:p>
        </w:tc>
        <w:tc>
          <w:tcPr>
            <w:tcW w:type="dxa" w:w="36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Niet gemeten op de site (geen events gezien)</w:t>
            </w:r>
          </w:p>
        </w:tc>
        <w:tc>
          <w:tcPr>
            <w:tcW w:type="dxa" w:w="3638"/>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Gemeten per vacature en per kanaal; salaris, diensten en reistijd zichtbaar</w:t>
            </w:r>
          </w:p>
        </w:tc>
      </w:tr>
      <w:tr>
        <w:trPr>
          <w:cantSplit/>
        </w:trPr>
        <w:tc>
          <w:tcPr>
            <w:tcW w:type="dxa" w:w="24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Google for Jobs</w:t>
            </w:r>
          </w:p>
        </w:tc>
        <w:tc>
          <w:tcPr>
            <w:tcW w:type="dxa" w:w="36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Vacatures zonder salaris en einddatum, deels "oud"</w:t>
            </w:r>
          </w:p>
        </w:tc>
        <w:tc>
          <w:tcPr>
            <w:tcW w:type="dxa" w:w="3638"/>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Volledige JobPosting-data, vernieuwde datums, salaris in de zoekresultaten</w:t>
            </w:r>
          </w:p>
        </w:tc>
      </w:tr>
      <w:tr>
        <w:trPr>
          <w:cantSplit/>
        </w:trPr>
        <w:tc>
          <w:tcPr>
            <w:tcW w:type="dxa" w:w="24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Snelheid mobiel</w:t>
            </w:r>
          </w:p>
        </w:tc>
        <w:tc>
          <w:tcPr>
            <w:tcW w:type="dxa" w:w="36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Lighthouse 52, LCP 8,4 s (homepage)</w:t>
            </w:r>
          </w:p>
        </w:tc>
        <w:tc>
          <w:tcPr>
            <w:tcW w:type="dxa" w:w="3638"/>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Doel 80+, LCP onder 3 s</w:t>
            </w:r>
          </w:p>
        </w:tc>
      </w:tr>
      <w:tr>
        <w:trPr>
          <w:cantSplit/>
        </w:trPr>
        <w:tc>
          <w:tcPr>
            <w:tcW w:type="dxa" w:w="24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Toegankelijkheid</w:t>
            </w:r>
          </w:p>
        </w:tc>
        <w:tc>
          <w:tcPr>
            <w:tcW w:type="dxa" w:w="36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Lighthouse 71 tot 80; 83 procent van de afbeeldingen zonder alt</w:t>
            </w:r>
          </w:p>
        </w:tc>
        <w:tc>
          <w:tcPr>
            <w:tcW w:type="dxa" w:w="3638"/>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Doel 90+</w:t>
            </w:r>
          </w:p>
        </w:tc>
      </w:tr>
      <w:tr>
        <w:trPr>
          <w:cantSplit/>
        </w:trPr>
        <w:tc>
          <w:tcPr>
            <w:tcW w:type="dxa" w:w="24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Kandidaten zonder passende vacature</w:t>
            </w:r>
          </w:p>
        </w:tc>
        <w:tc>
          <w:tcPr>
            <w:tcW w:type="dxa" w:w="36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Geen route</w:t>
            </w:r>
          </w:p>
        </w:tc>
        <w:tc>
          <w:tcPr>
            <w:tcW w:type="dxa" w:w="3638"/>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Open sollicitatie in één minuut en WhatsApp</w:t>
            </w:r>
          </w:p>
        </w:tc>
      </w:tr>
      <w:tr>
        <w:trPr>
          <w:cantSplit/>
        </w:trPr>
        <w:tc>
          <w:tcPr>
            <w:tcW w:type="dxa" w:w="24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Les met Loos</w:t>
            </w:r>
          </w:p>
        </w:tc>
        <w:tc>
          <w:tcPr>
            <w:tcW w:type="dxa" w:w="36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Garanties zonder kosten, duur of loon</w:t>
            </w:r>
          </w:p>
        </w:tc>
        <w:tc>
          <w:tcPr>
            <w:tcW w:type="dxa" w:w="3638"/>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Eén pagina met beide routes, bedragen en stappen</w:t>
            </w:r>
          </w:p>
        </w:tc>
      </w:tr>
    </w:tbl>
    <w:p>
      <w:pPr>
        <w:spacing w:after="12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E8562A" w:sz="24"/>
              <w:bottom w:val="none" w:color="FFFFFF" w:sz="0"/>
              <w:right w:val="none" w:color="FFFFFF" w:sz="0"/>
            </w:tcBorders>
            <w:shd w:fill="FDF1EC" w:color="auto" w:val="clear"/>
            <w:tcMar>
              <w:top w:type="dxa" w:w="140"/>
              <w:left w:type="dxa" w:w="200"/>
              <w:bottom w:type="dxa" w:w="140"/>
              <w:right w:type="dxa" w:w="200"/>
            </w:tcMar>
          </w:tcPr>
          <w:p>
            <w:pPr>
              <w:spacing w:after="60"/>
            </w:pPr>
            <w:r>
              <w:rPr>
                <w:rFonts w:ascii="Calibri" w:cs="Calibri" w:eastAsia="Calibri" w:hAnsi="Calibri"/>
                <w:b/>
                <w:bCs/>
                <w:color w:val="E8562A"/>
                <w:sz w:val="22"/>
                <w:szCs w:val="22"/>
              </w:rPr>
              <w:t xml:space="preserve">Advies</w:t>
            </w:r>
          </w:p>
          <w:p>
            <w:pPr>
              <w:spacing w:after="60" w:line="260"/>
            </w:pPr>
            <w:r>
              <w:rPr>
                <w:rFonts w:ascii="Calibri" w:cs="Calibri" w:eastAsia="Calibri" w:hAnsi="Calibri"/>
                <w:sz w:val="20"/>
                <w:szCs w:val="20"/>
              </w:rPr>
              <w:t xml:space="preserve">Start de fix-sprint van twee weken samen met Floyd &amp; Hamilton (de leverancier van het platform) en recruitment. Week 1 is data en techniek: JobPosting-velden, datums, "0 uur", salaris in alle vacatures, sitemap, snelheid en toegankelijkheid. Week 2 is de vacaturetemplate, de sollicitatieflow en de content: salaris en contract boven de vouw, diensten, reistijdcheck, recruiterkaart, open sollicitatie en WhatsApp, een Les met Loos-pagina met bedragen en een blok over de planning. Daarna is elke sollicitatie meetbaar per vacature en per bron, en kan de wervingsbot uit het AI-voorstel hierop aansluiten.</w:t>
            </w:r>
          </w:p>
        </w:tc>
      </w:tr>
    </w:tbl>
    <w:p>
      <w:pPr>
        <w:pStyle w:val="Heading1"/>
        <w:keepNext/>
        <w:pageBreakBefore/>
        <w:spacing w:after="200" w:before="0"/>
      </w:pPr>
      <w:r>
        <w:rPr>
          <w:rFonts w:ascii="Calibri" w:cs="Calibri" w:eastAsia="Calibri" w:hAnsi="Calibri"/>
          <w:b/>
          <w:bCs/>
          <w:color w:val="0B2A4A"/>
          <w:sz w:val="36"/>
          <w:szCs w:val="36"/>
        </w:rPr>
        <w:t xml:space="preserve">2. Context: de kandidaat, de site en het platform</w:t>
      </w:r>
    </w:p>
    <w:p>
      <w:pPr>
        <w:pStyle w:val="Heading2"/>
        <w:keepNext/>
        <w:spacing w:after="140" w:before="280"/>
      </w:pPr>
      <w:r>
        <w:rPr>
          <w:rFonts w:ascii="Calibri" w:cs="Calibri" w:eastAsia="Calibri" w:hAnsi="Calibri"/>
          <w:b/>
          <w:bCs/>
          <w:color w:val="1F5A96"/>
          <w:sz w:val="28"/>
          <w:szCs w:val="28"/>
        </w:rPr>
        <w:t xml:space="preserve">2.1 Voor wie de site is</w:t>
      </w:r>
    </w:p>
    <w:tbl>
      <w:tblPr>
        <w:tblW w:type="dxa" w:w="9638"/>
        <w:tblBorders>
          <w:top w:val="single" w:color="D5DCE3" w:sz="4"/>
          <w:left w:val="single" w:color="D5DCE3" w:sz="4"/>
          <w:bottom w:val="single" w:color="D5DCE3" w:sz="4"/>
          <w:right w:val="single" w:color="D5DCE3" w:sz="4"/>
          <w:insideH w:val="single" w:color="D5DCE3" w:sz="4"/>
          <w:insideV w:val="single" w:color="D5DCE3" w:sz="4"/>
        </w:tblBorders>
      </w:tblPr>
      <w:tblGrid>
        <w:gridCol w:w="2300"/>
        <w:gridCol w:w="2500"/>
        <w:gridCol w:w="3000"/>
        <w:gridCol w:w="1838"/>
      </w:tblGrid>
      <w:tr>
        <w:trPr>
          <w:tblHeader/>
        </w:trPr>
        <w:tc>
          <w:tcPr>
            <w:tcW w:type="dxa" w:w="230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Kandidaat</w:t>
            </w:r>
          </w:p>
        </w:tc>
        <w:tc>
          <w:tcPr>
            <w:tcW w:type="dxa" w:w="250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Wat hij zoekt</w:t>
            </w:r>
          </w:p>
        </w:tc>
        <w:tc>
          <w:tcPr>
            <w:tcW w:type="dxa" w:w="300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Wat de site nu biedt</w:t>
            </w:r>
          </w:p>
        </w:tc>
        <w:tc>
          <w:tcPr>
            <w:tcW w:type="dxa" w:w="1838"/>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Oordeel</w:t>
            </w:r>
          </w:p>
        </w:tc>
      </w:tr>
      <w:tr>
        <w:trPr>
          <w:cantSplit/>
        </w:trPr>
        <w:tc>
          <w:tcPr>
            <w:tcW w:type="dxa" w:w="2300"/>
            <w:tcMar>
              <w:top w:type="dxa" w:w="80"/>
              <w:left w:type="dxa" w:w="110"/>
              <w:bottom w:type="dxa" w:w="80"/>
              <w:right w:type="dxa" w:w="110"/>
            </w:tcMar>
            <w:vAlign w:val="top"/>
          </w:tcPr>
          <w:p>
            <w:pPr>
              <w:spacing w:after="40" w:line="260"/>
            </w:pPr>
            <w:r>
              <w:rPr>
                <w:rFonts w:ascii="Calibri" w:cs="Calibri" w:eastAsia="Calibri" w:hAnsi="Calibri"/>
                <w:b/>
                <w:bCs/>
                <w:sz w:val="20"/>
                <w:szCs w:val="20"/>
              </w:rPr>
              <w:t xml:space="preserve">Ervaren CE-chauffeur</w:t>
            </w:r>
            <w:r>
              <w:rPr>
                <w:rFonts w:ascii="Calibri" w:cs="Calibri" w:eastAsia="Calibri" w:hAnsi="Calibri"/>
                <w:sz w:val="20"/>
                <w:szCs w:val="20"/>
              </w:rPr>
              <w:t xml:space="preserve"> (85 van de 106 vacatures)</w:t>
            </w:r>
          </w:p>
        </w:tc>
        <w:tc>
          <w:tcPr>
            <w:tcW w:type="dxa" w:w="25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Standplaats dichtbij, salaris, diensten, snel solliciteren vanaf de telefoon</w:t>
            </w:r>
          </w:p>
        </w:tc>
        <w:tc>
          <w:tcPr>
            <w:tcW w:type="dxa" w:w="30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Adres-zoeker met sortering op afstand, 85 vacatures met salarisrange, solliciteren zonder cv; maar salaris en contract dichtgeklapt, geen diensten of reistijd boven de vouw, niets over de planning, en een trage mobiele homepage zonder zoeker</w:t>
            </w:r>
          </w:p>
        </w:tc>
        <w:tc>
          <w:tcPr>
            <w:tcW w:type="dxa" w:w="1838"/>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Redelijk</w:t>
            </w:r>
          </w:p>
        </w:tc>
      </w:tr>
      <w:tr>
        <w:trPr>
          <w:cantSplit/>
        </w:trPr>
        <w:tc>
          <w:tcPr>
            <w:tcW w:type="dxa" w:w="2300"/>
            <w:shd w:fill="F2F5F8" w:color="auto" w:val="clear"/>
            <w:tcMar>
              <w:top w:type="dxa" w:w="80"/>
              <w:left w:type="dxa" w:w="110"/>
              <w:bottom w:type="dxa" w:w="80"/>
              <w:right w:type="dxa" w:w="110"/>
            </w:tcMar>
            <w:vAlign w:val="top"/>
          </w:tcPr>
          <w:p>
            <w:pPr>
              <w:spacing w:after="40" w:line="260"/>
            </w:pPr>
            <w:r>
              <w:rPr>
                <w:rFonts w:ascii="Calibri" w:cs="Calibri" w:eastAsia="Calibri" w:hAnsi="Calibri"/>
                <w:b/>
                <w:bCs/>
                <w:sz w:val="20"/>
                <w:szCs w:val="20"/>
              </w:rPr>
              <w:t xml:space="preserve">Instromer zonder C/CE</w:t>
            </w:r>
            <w:r>
              <w:rPr>
                <w:rFonts w:ascii="Calibri" w:cs="Calibri" w:eastAsia="Calibri" w:hAnsi="Calibri"/>
                <w:sz w:val="20"/>
                <w:szCs w:val="20"/>
              </w:rPr>
              <w:t xml:space="preserve"> (Les met Loos)</w:t>
            </w:r>
          </w:p>
        </w:tc>
        <w:tc>
          <w:tcPr>
            <w:tcW w:type="dxa" w:w="25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Wat kost het, hoe lang duurt het, wat verdien ik daarna, waar kan ik starten</w:t>
            </w:r>
          </w:p>
        </w:tc>
        <w:tc>
          <w:tcPr>
            <w:tcW w:type="dxa" w:w="30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Drie garanties en een duidelijke pagina; maar kosten (eigen bijdrage tot € 3.500), duur, loon tijdens de opleiding en selectie staan alleen in brochures, en de leerling-vacatures eisen een C-rijbewijs</w:t>
            </w:r>
          </w:p>
        </w:tc>
        <w:tc>
          <w:tcPr>
            <w:tcW w:type="dxa" w:w="1838"/>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Matig</w:t>
            </w:r>
          </w:p>
        </w:tc>
      </w:tr>
      <w:tr>
        <w:trPr>
          <w:cantSplit/>
        </w:trPr>
        <w:tc>
          <w:tcPr>
            <w:tcW w:type="dxa" w:w="2300"/>
            <w:tcMar>
              <w:top w:type="dxa" w:w="80"/>
              <w:left w:type="dxa" w:w="110"/>
              <w:bottom w:type="dxa" w:w="80"/>
              <w:right w:type="dxa" w:w="110"/>
            </w:tcMar>
            <w:vAlign w:val="top"/>
          </w:tcPr>
          <w:p>
            <w:pPr>
              <w:spacing w:after="40" w:line="260"/>
            </w:pPr>
            <w:r>
              <w:rPr>
                <w:rFonts w:ascii="Calibri" w:cs="Calibri" w:eastAsia="Calibri" w:hAnsi="Calibri"/>
                <w:b/>
                <w:bCs/>
                <w:sz w:val="20"/>
                <w:szCs w:val="20"/>
              </w:rPr>
              <w:t xml:space="preserve">Kantoor, planning, werkplaats</w:t>
            </w:r>
            <w:r>
              <w:rPr>
                <w:rFonts w:ascii="Calibri" w:cs="Calibri" w:eastAsia="Calibri" w:hAnsi="Calibri"/>
                <w:sz w:val="20"/>
                <w:szCs w:val="20"/>
              </w:rPr>
              <w:t xml:space="preserve"> (21 vacatures)</w:t>
            </w:r>
          </w:p>
        </w:tc>
        <w:tc>
          <w:tcPr>
            <w:tcW w:type="dxa" w:w="25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Functie-inhoud, team, salaris, doorgroei</w:t>
            </w:r>
          </w:p>
        </w:tc>
        <w:tc>
          <w:tcPr>
            <w:tcW w:type="dxa" w:w="30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Elf kantoorvacatures, FAQ per vakgebied, werktijden helder; maar "marktconform salaris", geen contract, cv verplicht, geen zoekveld en dezelfde chauffeursrecruiter als contactpersoon</w:t>
            </w:r>
          </w:p>
        </w:tc>
        <w:tc>
          <w:tcPr>
            <w:tcW w:type="dxa" w:w="1838"/>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Matig</w:t>
            </w:r>
          </w:p>
        </w:tc>
      </w:tr>
      <w:tr>
        <w:trPr>
          <w:cantSplit/>
        </w:trPr>
        <w:tc>
          <w:tcPr>
            <w:tcW w:type="dxa" w:w="2300"/>
            <w:shd w:fill="F2F5F8" w:color="auto" w:val="clear"/>
            <w:tcMar>
              <w:top w:type="dxa" w:w="80"/>
              <w:left w:type="dxa" w:w="110"/>
              <w:bottom w:type="dxa" w:w="80"/>
              <w:right w:type="dxa" w:w="110"/>
            </w:tcMar>
            <w:vAlign w:val="top"/>
          </w:tcPr>
          <w:p>
            <w:pPr>
              <w:spacing w:after="40" w:line="260"/>
            </w:pPr>
            <w:r>
              <w:rPr>
                <w:rFonts w:ascii="Calibri" w:cs="Calibri" w:eastAsia="Calibri" w:hAnsi="Calibri"/>
                <w:b/>
                <w:bCs/>
                <w:sz w:val="20"/>
                <w:szCs w:val="20"/>
              </w:rPr>
              <w:t xml:space="preserve">Internationale chauffeur</w:t>
            </w:r>
          </w:p>
        </w:tc>
        <w:tc>
          <w:tcPr>
            <w:tcW w:type="dxa" w:w="25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Vacatures en solliciteren in het Engels of Pools</w:t>
            </w:r>
          </w:p>
        </w:tc>
        <w:tc>
          <w:tcPr>
            <w:tcW w:type="dxa" w:w="30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Alleen een Engelstalige veiligheidspagina; /en bestaat niet</w:t>
            </w:r>
          </w:p>
        </w:tc>
        <w:tc>
          <w:tcPr>
            <w:tcW w:type="dxa" w:w="1838"/>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Zwak</w:t>
            </w:r>
          </w:p>
        </w:tc>
      </w:tr>
    </w:tbl>
    <w:p>
      <w:pPr>
        <w:spacing w:after="120"/>
      </w:pPr>
    </w:p>
    <w:p>
      <w:pPr>
        <w:pStyle w:val="Heading2"/>
        <w:keepNext/>
        <w:spacing w:after="140" w:before="280"/>
      </w:pPr>
      <w:r>
        <w:rPr>
          <w:rFonts w:ascii="Calibri" w:cs="Calibri" w:eastAsia="Calibri" w:hAnsi="Calibri"/>
          <w:b/>
          <w:bCs/>
          <w:color w:val="1F5A96"/>
          <w:sz w:val="28"/>
          <w:szCs w:val="28"/>
        </w:rPr>
        <w:t xml:space="preserve">2.2 De site in cijfers</w:t>
      </w:r>
    </w:p>
    <w:tbl>
      <w:tblPr>
        <w:tblW w:type="dxa" w:w="9638"/>
        <w:tblBorders>
          <w:top w:val="single" w:color="D5DCE3" w:sz="4"/>
          <w:left w:val="single" w:color="D5DCE3" w:sz="4"/>
          <w:bottom w:val="single" w:color="D5DCE3" w:sz="4"/>
          <w:right w:val="single" w:color="D5DCE3" w:sz="4"/>
          <w:insideH w:val="single" w:color="D5DCE3" w:sz="4"/>
          <w:insideV w:val="single" w:color="D5DCE3" w:sz="4"/>
        </w:tblBorders>
      </w:tblPr>
      <w:tblGrid>
        <w:gridCol w:w="3000"/>
        <w:gridCol w:w="6638"/>
      </w:tblGrid>
      <w:tr>
        <w:trPr>
          <w:tblHeader/>
        </w:trPr>
        <w:tc>
          <w:tcPr>
            <w:tcW w:type="dxa" w:w="300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Onderdeel</w:t>
            </w:r>
          </w:p>
        </w:tc>
        <w:tc>
          <w:tcPr>
            <w:tcW w:type="dxa" w:w="6638"/>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Stand 13 oktober 2026</w:t>
            </w:r>
          </w:p>
        </w:tc>
      </w:tr>
      <w:tr>
        <w:trPr>
          <w:cantSplit/>
        </w:trPr>
        <w:tc>
          <w:tcPr>
            <w:tcW w:type="dxa" w:w="30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Pagina's in de sitemap</w:t>
            </w:r>
          </w:p>
        </w:tc>
        <w:tc>
          <w:tcPr>
            <w:tcW w:type="dxa" w:w="6638"/>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206, waarvan 106 vacatures, 35 verhalen ("Samen onderweg"), 10 vakgebiedpagina's, 9 persoonlijke campagnepagina's, evenement- en campagnepagina's, hulppagina's</w:t>
            </w:r>
          </w:p>
        </w:tc>
      </w:tr>
      <w:tr>
        <w:trPr>
          <w:cantSplit/>
        </w:trPr>
        <w:tc>
          <w:tcPr>
            <w:tcW w:type="dxa" w:w="30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Vacatures per vakgebied</w:t>
            </w:r>
          </w:p>
        </w:tc>
        <w:tc>
          <w:tcPr>
            <w:tcW w:type="dxa" w:w="6638"/>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Chauffeur 85 · kantoor en overig 11 · garage en spuiterij 3 · warehouse en logistiek 3 · planning 2 · bezorger 2</w:t>
            </w:r>
          </w:p>
        </w:tc>
      </w:tr>
      <w:tr>
        <w:trPr>
          <w:cantSplit/>
        </w:trPr>
        <w:tc>
          <w:tcPr>
            <w:tcW w:type="dxa" w:w="30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Standplaatsen met vacatures</w:t>
            </w:r>
          </w:p>
        </w:tc>
        <w:tc>
          <w:tcPr>
            <w:tcW w:type="dxa" w:w="6638"/>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40, met Wognum (13), Zaandam (7), Oss (6), Zwolle en Geldermalsen (5) bovenaan</w:t>
            </w:r>
          </w:p>
        </w:tc>
      </w:tr>
      <w:tr>
        <w:trPr>
          <w:cantSplit/>
        </w:trPr>
        <w:tc>
          <w:tcPr>
            <w:tcW w:type="dxa" w:w="30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Uren in de vacatures</w:t>
            </w:r>
          </w:p>
        </w:tc>
        <w:tc>
          <w:tcPr>
            <w:tcW w:type="dxa" w:w="6638"/>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"8 - 40 uur" 60× · "32 - 40 uur" 30× · "0 uur" 10× · overig 6</w:t>
            </w:r>
          </w:p>
        </w:tc>
      </w:tr>
      <w:tr>
        <w:trPr>
          <w:cantSplit/>
        </w:trPr>
        <w:tc>
          <w:tcPr>
            <w:tcW w:type="dxa" w:w="30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Salaris in de tekst</w:t>
            </w:r>
          </w:p>
        </w:tc>
        <w:tc>
          <w:tcPr>
            <w:tcW w:type="dxa" w:w="6638"/>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85 vacatures met een bedrag (meestal "€ 16,64 – € 20,24 per uur"), 21 zonder</w:t>
            </w:r>
          </w:p>
        </w:tc>
      </w:tr>
      <w:tr>
        <w:trPr>
          <w:cantSplit/>
        </w:trPr>
        <w:tc>
          <w:tcPr>
            <w:tcW w:type="dxa" w:w="30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Plaatsingsdatum (structured data)</w:t>
            </w:r>
          </w:p>
        </w:tc>
        <w:tc>
          <w:tcPr>
            <w:tcW w:type="dxa" w:w="6638"/>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2023: 5 · 2024: 7 · 2025: 21 · 2026: 73</w:t>
            </w:r>
          </w:p>
        </w:tc>
      </w:tr>
      <w:tr>
        <w:trPr>
          <w:cantSplit/>
        </w:trPr>
        <w:tc>
          <w:tcPr>
            <w:tcW w:type="dxa" w:w="30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Recruiter op de vacature</w:t>
            </w:r>
          </w:p>
        </w:tc>
        <w:tc>
          <w:tcPr>
            <w:tcW w:type="dxa" w:w="6638"/>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Foto op 64 vacatures, telefoonnummer op 105; drie verschillende 06-nummers</w:t>
            </w:r>
          </w:p>
        </w:tc>
      </w:tr>
      <w:tr>
        <w:trPr>
          <w:cantSplit/>
        </w:trPr>
        <w:tc>
          <w:tcPr>
            <w:tcW w:type="dxa" w:w="30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Vacatureteksten</w:t>
            </w:r>
          </w:p>
        </w:tc>
        <w:tc>
          <w:tcPr>
            <w:tcW w:type="dxa" w:w="6638"/>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71 van 107 volgen de standaardkoppen, 36 wijken af (22 varianten), 7 met een lege kop; toeslagen in 20 chauffeursvacatures genoemd, in 7 met percentage</w:t>
            </w:r>
          </w:p>
        </w:tc>
      </w:tr>
      <w:tr>
        <w:trPr>
          <w:cantSplit/>
        </w:trPr>
        <w:tc>
          <w:tcPr>
            <w:tcW w:type="dxa" w:w="30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Platform</w:t>
            </w:r>
          </w:p>
        </w:tc>
        <w:tc>
          <w:tcPr>
            <w:tcW w:type="dxa" w:w="6638"/>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Hamilton CMS (Floyd &amp; Hamilton) achter Cloudflare; Google Tag Manager met Consent Mode v2; eigen cookiebanner</w:t>
            </w:r>
          </w:p>
        </w:tc>
      </w:tr>
      <w:tr>
        <w:trPr>
          <w:cantSplit/>
        </w:trPr>
        <w:tc>
          <w:tcPr>
            <w:tcW w:type="dxa" w:w="30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Taal</w:t>
            </w:r>
          </w:p>
        </w:tc>
        <w:tc>
          <w:tcPr>
            <w:tcW w:type="dxa" w:w="6638"/>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Alleen Nederlands (één Engelstalige veiligheidspagina)</w:t>
            </w:r>
          </w:p>
        </w:tc>
      </w:tr>
    </w:tbl>
    <w:p>
      <w:pPr>
        <w:spacing w:after="120"/>
      </w:pPr>
    </w:p>
    <w:p>
      <w:pPr>
        <w:pStyle w:val="Heading2"/>
        <w:keepNext/>
        <w:spacing w:after="140" w:before="280"/>
      </w:pPr>
      <w:r>
        <w:rPr>
          <w:rFonts w:ascii="Calibri" w:cs="Calibri" w:eastAsia="Calibri" w:hAnsi="Calibri"/>
          <w:b/>
          <w:bCs/>
          <w:color w:val="1F5A96"/>
          <w:sz w:val="28"/>
          <w:szCs w:val="28"/>
        </w:rPr>
        <w:t xml:space="preserve">2.3 Wat er buiten de site speelt</w:t>
      </w:r>
    </w:p>
    <w:p>
      <w:pPr>
        <w:pStyle w:val="ListParagraph"/>
        <w:numPr>
          <w:ilvl w:val="0"/>
          <w:numId w:val="2"/>
        </w:numPr>
        <w:spacing w:after="80" w:line="276"/>
      </w:pPr>
      <w:r>
        <w:rPr>
          <w:rFonts w:ascii="Calibri" w:cs="Calibri" w:eastAsia="Calibri" w:hAnsi="Calibri"/>
          <w:b/>
          <w:bCs/>
          <w:sz w:val="22"/>
          <w:szCs w:val="22"/>
        </w:rPr>
        <w:t xml:space="preserve">Indeed:</w:t>
      </w:r>
      <w:r>
        <w:rPr>
          <w:rFonts w:ascii="Calibri" w:cs="Calibri" w:eastAsia="Calibri" w:hAnsi="Calibri"/>
          <w:sz w:val="22"/>
          <w:szCs w:val="22"/>
        </w:rPr>
        <w:t xml:space="preserve"> 3,1 van 5 bij 101 reviews; planning en inspraak op roosters zijn de terugkerende klachten, salaris en materieel de pluspunten. De site bevestigt de pluspunten ("Altijd correct en op tijd" in 52 vacatures, eActros) maar weerlegt de klachten nergens: "rusttijd" komt op geen enkele pagina voor.</w:t>
      </w:r>
    </w:p>
    <w:p>
      <w:pPr>
        <w:pStyle w:val="ListParagraph"/>
        <w:numPr>
          <w:ilvl w:val="0"/>
          <w:numId w:val="2"/>
        </w:numPr>
        <w:spacing w:after="80" w:line="276"/>
      </w:pPr>
      <w:r>
        <w:rPr>
          <w:rFonts w:ascii="Calibri" w:cs="Calibri" w:eastAsia="Calibri" w:hAnsi="Calibri"/>
          <w:b/>
          <w:bCs/>
          <w:sz w:val="22"/>
          <w:szCs w:val="22"/>
        </w:rPr>
        <w:t xml:space="preserve">Randstad werft parallel</w:t>
      </w:r>
      <w:r>
        <w:rPr>
          <w:rFonts w:ascii="Calibri" w:cs="Calibri" w:eastAsia="Calibri" w:hAnsi="Calibri"/>
          <w:sz w:val="22"/>
          <w:szCs w:val="22"/>
        </w:rPr>
        <w:t xml:space="preserve"> voor Simon Loos met eigen recruiters en nummers; kandidaten komen dus langs meerdere wegen binnen.</w:t>
      </w:r>
    </w:p>
    <w:p>
      <w:pPr>
        <w:pStyle w:val="ListParagraph"/>
        <w:numPr>
          <w:ilvl w:val="0"/>
          <w:numId w:val="2"/>
        </w:numPr>
        <w:spacing w:after="80" w:line="276"/>
      </w:pPr>
      <w:r>
        <w:rPr>
          <w:rFonts w:ascii="Calibri" w:cs="Calibri" w:eastAsia="Calibri" w:hAnsi="Calibri"/>
          <w:b/>
          <w:bCs/>
          <w:sz w:val="22"/>
          <w:szCs w:val="22"/>
        </w:rPr>
        <w:t xml:space="preserve">De corporate site</w:t>
      </w:r>
      <w:r>
        <w:rPr>
          <w:rFonts w:ascii="Calibri" w:cs="Calibri" w:eastAsia="Calibri" w:hAnsi="Calibri"/>
          <w:sz w:val="22"/>
          <w:szCs w:val="22"/>
        </w:rPr>
        <w:t xml:space="preserve"> linkt op elke pagina naar deze site en noemt 3.500 collega's en 1.300 vrachtwagens; de wervingssite zegt op de homepage 3.000 en op een campagnepagina 1.500 vrachtwagens.</w:t>
      </w:r>
    </w:p>
    <w:p>
      <w:pPr>
        <w:pStyle w:val="ListParagraph"/>
        <w:numPr>
          <w:ilvl w:val="0"/>
          <w:numId w:val="2"/>
        </w:numPr>
        <w:spacing w:after="80" w:line="276"/>
      </w:pPr>
      <w:r>
        <w:rPr>
          <w:rFonts w:ascii="Calibri" w:cs="Calibri" w:eastAsia="Calibri" w:hAnsi="Calibri"/>
          <w:b/>
          <w:bCs/>
          <w:sz w:val="22"/>
          <w:szCs w:val="22"/>
        </w:rPr>
        <w:t xml:space="preserve">Het AI-voorstel</w:t>
      </w:r>
      <w:r>
        <w:rPr>
          <w:rFonts w:ascii="Calibri" w:cs="Calibri" w:eastAsia="Calibri" w:hAnsi="Calibri"/>
          <w:sz w:val="22"/>
          <w:szCs w:val="22"/>
        </w:rPr>
        <w:t xml:space="preserve"> (13 oktober 2026) bevat een wervingsbot via WhatsApp met screening op CE, code 95 en reistijd. Die bot heeft baat bij alles wat dit rapport voorstelt: één salarisnotatie, dienstvelden en reistijd als data.</w:t>
      </w:r>
    </w:p>
    <w:p>
      <w:pPr>
        <w:pStyle w:val="Heading1"/>
        <w:keepNext/>
        <w:pageBreakBefore/>
        <w:spacing w:after="200" w:before="0"/>
      </w:pPr>
      <w:r>
        <w:rPr>
          <w:rFonts w:ascii="Calibri" w:cs="Calibri" w:eastAsia="Calibri" w:hAnsi="Calibri"/>
          <w:b/>
          <w:bCs/>
          <w:color w:val="0B2A4A"/>
          <w:sz w:val="36"/>
          <w:szCs w:val="36"/>
        </w:rPr>
        <w:t xml:space="preserve">3. Aanpak, verificatie en beperkingen</w:t>
      </w:r>
    </w:p>
    <w:p>
      <w:pPr>
        <w:spacing w:after="120" w:before="0" w:line="276"/>
      </w:pPr>
      <w:r>
        <w:rPr>
          <w:rFonts w:ascii="Calibri" w:cs="Calibri" w:eastAsia="Calibri" w:hAnsi="Calibri"/>
          <w:sz w:val="22"/>
          <w:szCs w:val="22"/>
        </w:rPr>
        <w:t xml:space="preserve">Dit onderzoek is op 13 oktober 2026 uitgevoerd en ging verder dan het onderzoek naar de corporate site, omdat de site volledig bereikbaar was:</w:t>
      </w:r>
    </w:p>
    <w:p>
      <w:pPr>
        <w:pStyle w:val="ListParagraph"/>
        <w:numPr>
          <w:ilvl w:val="0"/>
          <w:numId w:val="4"/>
        </w:numPr>
        <w:spacing w:after="80" w:line="276"/>
      </w:pPr>
      <w:r>
        <w:rPr>
          <w:rFonts w:ascii="Calibri" w:cs="Calibri" w:eastAsia="Calibri" w:hAnsi="Calibri"/>
          <w:b/>
          <w:bCs/>
          <w:sz w:val="22"/>
          <w:szCs w:val="22"/>
        </w:rPr>
        <w:t xml:space="preserve">Volledige crawl.</w:t>
      </w:r>
      <w:r>
        <w:rPr>
          <w:rFonts w:ascii="Calibri" w:cs="Calibri" w:eastAsia="Calibri" w:hAnsi="Calibri"/>
          <w:sz w:val="22"/>
          <w:szCs w:val="22"/>
        </w:rPr>
        <w:t xml:space="preserve"> Alle 206 URL's uit de sitemap zijn opgehaald als ruwe HTML, plus navigatiepagina's, robots.txt, de sollicitatiepagina en de 404-pagina. Titels, metadata, koppen, formulieren, afbeeldingen, links en de JobPosting-structured data van alle 106 vacatures zijn programmatisch uitgelezen (bijlage B).</w:t>
      </w:r>
    </w:p>
    <w:p>
      <w:pPr>
        <w:pStyle w:val="ListParagraph"/>
        <w:numPr>
          <w:ilvl w:val="0"/>
          <w:numId w:val="4"/>
        </w:numPr>
        <w:spacing w:after="80" w:line="276"/>
      </w:pPr>
      <w:r>
        <w:rPr>
          <w:rFonts w:ascii="Calibri" w:cs="Calibri" w:eastAsia="Calibri" w:hAnsi="Calibri"/>
          <w:b/>
          <w:bCs/>
          <w:sz w:val="22"/>
          <w:szCs w:val="22"/>
        </w:rPr>
        <w:t xml:space="preserve">Rendering in een browser.</w:t>
      </w:r>
      <w:r>
        <w:rPr>
          <w:rFonts w:ascii="Calibri" w:cs="Calibri" w:eastAsia="Calibri" w:hAnsi="Calibri"/>
          <w:sz w:val="22"/>
          <w:szCs w:val="22"/>
        </w:rPr>
        <w:t xml:space="preserve"> Elf pagina's zijn in Chromium geladen op desktop (1366 px) en mobiel (390 px), met en zonder cookiebanner, inclusief de sollicitatieflow. Daarbij zijn laadtijden, aantallen requests, cookies en de zichtbare H1's gemeten en zijn schermafbeeldingen gemaakt.</w:t>
      </w:r>
    </w:p>
    <w:p>
      <w:pPr>
        <w:pStyle w:val="ListParagraph"/>
        <w:numPr>
          <w:ilvl w:val="0"/>
          <w:numId w:val="4"/>
        </w:numPr>
        <w:spacing w:after="80" w:line="276"/>
      </w:pPr>
      <w:r>
        <w:rPr>
          <w:rFonts w:ascii="Calibri" w:cs="Calibri" w:eastAsia="Calibri" w:hAnsi="Calibri"/>
          <w:b/>
          <w:bCs/>
          <w:sz w:val="22"/>
          <w:szCs w:val="22"/>
        </w:rPr>
        <w:t xml:space="preserve">Lighthouse.</w:t>
      </w:r>
      <w:r>
        <w:rPr>
          <w:rFonts w:ascii="Calibri" w:cs="Calibri" w:eastAsia="Calibri" w:hAnsi="Calibri"/>
          <w:sz w:val="22"/>
          <w:szCs w:val="22"/>
        </w:rPr>
        <w:t xml:space="preserve"> Vier metingen (homepage mobiel en desktop, vacatureoverzicht, vacaturepagina) op prestaties, toegankelijkheid, best practices en SEO (bijlage C).</w:t>
      </w:r>
    </w:p>
    <w:p>
      <w:pPr>
        <w:pStyle w:val="ListParagraph"/>
        <w:numPr>
          <w:ilvl w:val="0"/>
          <w:numId w:val="4"/>
        </w:numPr>
        <w:spacing w:after="80" w:line="276"/>
      </w:pPr>
      <w:r>
        <w:rPr>
          <w:rFonts w:ascii="Calibri" w:cs="Calibri" w:eastAsia="Calibri" w:hAnsi="Calibri"/>
          <w:b/>
          <w:bCs/>
          <w:sz w:val="22"/>
          <w:szCs w:val="22"/>
        </w:rPr>
        <w:t xml:space="preserve">Inhoudelijke doorlichting en kandidaatreis</w:t>
      </w:r>
      <w:r>
        <w:rPr>
          <w:rFonts w:ascii="Calibri" w:cs="Calibri" w:eastAsia="Calibri" w:hAnsi="Calibri"/>
          <w:sz w:val="22"/>
          <w:szCs w:val="22"/>
        </w:rPr>
        <w:t xml:space="preserve"> per pagina en voor drie kandidaatprofielen (ervaren CE-chauffeur, instromer met B-rijbewijs, planner), door een tweede, onafhankelijke analyse die ook de met JavaScript opgebouwde onderdelen heeft gerenderd (contactformulier, job alert, sollicitatieformulieren per vakgebied, locatiezoeker) en de twee Les met Loos-brochures heeft gelezen. Alle overgenomen bevindingen zijn daarna opnieuw gecontroleerd tegen de ruwe HTML; tellingen (koppen, taalfouten, toeslagen) zijn programmatisch herhaald.</w:t>
      </w:r>
    </w:p>
    <w:p>
      <w:pPr>
        <w:pStyle w:val="Heading2"/>
        <w:keepNext/>
        <w:spacing w:after="140" w:before="280"/>
      </w:pPr>
      <w:r>
        <w:rPr>
          <w:rFonts w:ascii="Calibri" w:cs="Calibri" w:eastAsia="Calibri" w:hAnsi="Calibri"/>
          <w:b/>
          <w:bCs/>
          <w:color w:val="1F5A96"/>
          <w:sz w:val="28"/>
          <w:szCs w:val="28"/>
        </w:rPr>
        <w:t xml:space="preserve">3.1 Beperkingen</w:t>
      </w:r>
    </w:p>
    <w:p>
      <w:pPr>
        <w:pStyle w:val="ListParagraph"/>
        <w:numPr>
          <w:ilvl w:val="0"/>
          <w:numId w:val="2"/>
        </w:numPr>
        <w:spacing w:after="80" w:line="276"/>
      </w:pPr>
      <w:r>
        <w:rPr>
          <w:rFonts w:ascii="Calibri" w:cs="Calibri" w:eastAsia="Calibri" w:hAnsi="Calibri"/>
          <w:sz w:val="22"/>
          <w:szCs w:val="22"/>
        </w:rPr>
        <w:t xml:space="preserve">De metingen liepen via een proxy die verbindingen met Google-diensten en met de analytics van de platformleverancier (analytics.floydhamilton.tech) blokkeerde. Welke scripts de site aanroept is daardoor wel gezien, maar niet wat die scripts vervolgens doen (cookies, pings). De Lighthouse-scores zijn om dezelfde reden eerder te gunstig dan te streng.</w:t>
      </w:r>
    </w:p>
    <w:p>
      <w:pPr>
        <w:pStyle w:val="ListParagraph"/>
        <w:numPr>
          <w:ilvl w:val="0"/>
          <w:numId w:val="2"/>
        </w:numPr>
        <w:spacing w:after="80" w:line="276"/>
      </w:pPr>
      <w:r>
        <w:rPr>
          <w:rFonts w:ascii="Calibri" w:cs="Calibri" w:eastAsia="Calibri" w:hAnsi="Calibri"/>
          <w:sz w:val="22"/>
          <w:szCs w:val="22"/>
        </w:rPr>
        <w:t xml:space="preserve">Geen toegang tot het CMS, de analytics of het ATS. Hoeveel sollicitaties de site oplevert en waar kandidaten afhaken, is dus niet gemeten; het advies bevat daarom een nulmeting in dag 1.</w:t>
      </w:r>
    </w:p>
    <w:p>
      <w:pPr>
        <w:pStyle w:val="ListParagraph"/>
        <w:numPr>
          <w:ilvl w:val="0"/>
          <w:numId w:val="2"/>
        </w:numPr>
        <w:spacing w:after="80" w:line="276"/>
      </w:pPr>
      <w:r>
        <w:rPr>
          <w:rFonts w:ascii="Calibri" w:cs="Calibri" w:eastAsia="Calibri" w:hAnsi="Calibri"/>
          <w:sz w:val="22"/>
          <w:szCs w:val="22"/>
        </w:rPr>
        <w:t xml:space="preserve">De sollicitatie is niet daadwerkelijk verzonden; wat er na "Verstuur" gebeurt (bevestiging, bedankpagina /bedankt, opvolging) is alleen uit de HTML afgeleid.</w:t>
      </w:r>
    </w:p>
    <w:p>
      <w:pPr>
        <w:pStyle w:val="ListParagraph"/>
        <w:numPr>
          <w:ilvl w:val="0"/>
          <w:numId w:val="2"/>
        </w:numPr>
        <w:spacing w:after="80" w:line="276"/>
      </w:pPr>
      <w:r>
        <w:rPr>
          <w:rFonts w:ascii="Calibri" w:cs="Calibri" w:eastAsia="Calibri" w:hAnsi="Calibri"/>
          <w:sz w:val="22"/>
          <w:szCs w:val="22"/>
        </w:rPr>
        <w:t xml:space="preserve">Lighthouse-prestatiescores zijn gesimuleerd (mobiel: trage 4G) en variëren per meting; de bijlage toont de gemeten waarden.</w:t>
      </w:r>
    </w:p>
    <w:p>
      <w:pPr>
        <w:pStyle w:val="Heading1"/>
        <w:keepNext/>
        <w:pageBreakBefore/>
        <w:spacing w:after="200" w:before="0"/>
      </w:pPr>
      <w:r>
        <w:rPr>
          <w:rFonts w:ascii="Calibri" w:cs="Calibri" w:eastAsia="Calibri" w:hAnsi="Calibri"/>
          <w:b/>
          <w:bCs/>
          <w:color w:val="0B2A4A"/>
          <w:sz w:val="36"/>
          <w:szCs w:val="36"/>
        </w:rPr>
        <w:t xml:space="preserve">4. Bevindingen per thema</w:t>
      </w:r>
    </w:p>
    <w:p>
      <w:pPr>
        <w:spacing w:after="120" w:before="0" w:line="276"/>
      </w:pPr>
      <w:r>
        <w:rPr>
          <w:rFonts w:ascii="Calibri" w:cs="Calibri" w:eastAsia="Calibri" w:hAnsi="Calibri"/>
          <w:sz w:val="22"/>
          <w:szCs w:val="22"/>
        </w:rPr>
        <w:t xml:space="preserve">Elke bevinding heeft een ID dat terugkomt in de scorekaart, de sprintplanning en de bijlage. Het bewijs is een meting of een letterlijk citaat van 13 oktober 2026.</w:t>
      </w:r>
    </w:p>
    <w:p>
      <w:pPr>
        <w:pStyle w:val="Heading2"/>
        <w:keepNext/>
        <w:spacing w:after="140" w:before="280"/>
      </w:pPr>
      <w:r>
        <w:rPr>
          <w:rFonts w:ascii="Calibri" w:cs="Calibri" w:eastAsia="Calibri" w:hAnsi="Calibri"/>
          <w:b/>
          <w:bCs/>
          <w:color w:val="1F5A96"/>
          <w:sz w:val="28"/>
          <w:szCs w:val="28"/>
        </w:rPr>
        <w:t xml:space="preserve">4.1 Feiten en data</w:t>
      </w:r>
    </w:p>
    <w:p>
      <w:pPr>
        <w:spacing w:after="120" w:before="0" w:line="276"/>
      </w:pPr>
      <w:r>
        <w:rPr>
          <w:rFonts w:ascii="Calibri" w:cs="Calibri" w:eastAsia="Calibri" w:hAnsi="Calibri"/>
          <w:sz w:val="22"/>
          <w:szCs w:val="22"/>
        </w:rPr>
        <w:t xml:space="preserve">Anders dan bij de corporate site zijn de bedrijfsfeiten hier grotendeels consistent met de corporate site. De problemen zitten in de vacaturedata: lege uren, oude plaatsingsdatums, ontbrekende salarissen en gekopieerde teksten. Dat is niet cosmetisch: het zijn precies de velden waarop een chauffeur vergelijkt en waarop Google for Jobs sorteert.</w:t>
      </w:r>
    </w:p>
    <w:tbl>
      <w:tblPr>
        <w:tblW w:type="dxa" w:w="9638"/>
        <w:tblBorders>
          <w:top w:val="single" w:color="D5DCE3" w:sz="4"/>
          <w:left w:val="single" w:color="D5DCE3" w:sz="4"/>
          <w:bottom w:val="single" w:color="D5DCE3" w:sz="4"/>
          <w:right w:val="single" w:color="D5DCE3" w:sz="4"/>
          <w:insideH w:val="single" w:color="D5DCE3" w:sz="4"/>
          <w:insideV w:val="single" w:color="D5DCE3" w:sz="4"/>
        </w:tblBorders>
      </w:tblPr>
      <w:tblGrid>
        <w:gridCol w:w="760"/>
        <w:gridCol w:w="2540"/>
        <w:gridCol w:w="5000"/>
        <w:gridCol w:w="1338"/>
      </w:tblGrid>
      <w:tr>
        <w:trPr>
          <w:tblHeader/>
        </w:trPr>
        <w:tc>
          <w:tcPr>
            <w:tcW w:type="dxa" w:w="76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ID</w:t>
            </w:r>
          </w:p>
        </w:tc>
        <w:tc>
          <w:tcPr>
            <w:tcW w:type="dxa" w:w="254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Bevinding</w:t>
            </w:r>
          </w:p>
        </w:tc>
        <w:tc>
          <w:tcPr>
            <w:tcW w:type="dxa" w:w="500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Bewijs (gemeten of letterlijk van de site)</w:t>
            </w:r>
          </w:p>
        </w:tc>
        <w:tc>
          <w:tcPr>
            <w:tcW w:type="dxa" w:w="1338"/>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Ernst</w:t>
            </w:r>
          </w:p>
        </w:tc>
      </w:tr>
      <w:tr>
        <w:trPr>
          <w:cantSplit/>
        </w:trPr>
        <w:tc>
          <w:tcPr>
            <w:tcW w:type="dxa" w:w="76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G1</w:t>
            </w:r>
          </w:p>
        </w:tc>
        <w:tc>
          <w:tcPr>
            <w:tcW w:type="dxa" w:w="254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Drie verschillende bedrijfsgroottes op één site (Homepage / Vacatures / Werkgever / Spot je Loos)</w:t>
            </w:r>
          </w:p>
        </w:tc>
        <w:tc>
          <w:tcPr>
            <w:tcW w:type="dxa" w:w="50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Collega's: "ruim 3.000" (homepage, meta van /vacatures en van /simon-loos-als-werkgever, /chauffeur), "ruim 3.500" (tekst van /simon-loos-als-werkgever), "ruim 2.700" (/zaandam). Vrachtwagens: "1.300+" (werkgever), "meer dan 1.400" (/chauffeur), "1.500" (/spot-je-loos, /Welkombij), "meer dan 1.200" (/zaandam, /stapin: "1.200 vrachtagens"). Divisies: "5 transportdivisies" (home) terwijl /chauffeur er vier opsomt en /total-loos "6 transportdivisies" en "70 standplaatsen" noemt. /kantoor: "al 85 jaar" (opgericht 1938). De corporate site zegt 3.500 en 1.300</w:t>
            </w:r>
          </w:p>
        </w:tc>
        <w:tc>
          <w:tcPr>
            <w:tcW w:type="dxa" w:w="1338"/>
            <w:shd w:fill="B4262A"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20"/>
                <w:szCs w:val="20"/>
              </w:rPr>
              <w:t xml:space="preserve">Hoog</w:t>
            </w:r>
          </w:p>
        </w:tc>
      </w:tr>
      <w:tr>
        <w:trPr>
          <w:cantSplit/>
        </w:trPr>
        <w:tc>
          <w:tcPr>
            <w:tcW w:type="dxa" w:w="76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G2</w:t>
            </w:r>
          </w:p>
        </w:tc>
        <w:tc>
          <w:tcPr>
            <w:tcW w:type="dxa" w:w="254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Plaatsingsdatum van 60 vacatures ligt vóór april 2026 (Vacatures (data))</w:t>
            </w:r>
          </w:p>
        </w:tc>
        <w:tc>
          <w:tcPr>
            <w:tcW w:type="dxa" w:w="50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datePosted in de JobPosting-data: 5 vacatures uit 2023, 7 uit 2024, 21 uit 2025, 73 uit 2026 (oudste: 11 januari 2023, "Leerling chauffeur C-CE"). Op de pagina zelf is geen datum zichtbaar</w:t>
            </w:r>
          </w:p>
        </w:tc>
        <w:tc>
          <w:tcPr>
            <w:tcW w:type="dxa" w:w="1338"/>
            <w:shd w:fill="B4262A"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20"/>
                <w:szCs w:val="20"/>
              </w:rPr>
              <w:t xml:space="preserve">Hoog</w:t>
            </w:r>
          </w:p>
        </w:tc>
      </w:tr>
      <w:tr>
        <w:trPr>
          <w:cantSplit/>
        </w:trPr>
        <w:tc>
          <w:tcPr>
            <w:tcW w:type="dxa" w:w="76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G3</w:t>
            </w:r>
          </w:p>
        </w:tc>
        <w:tc>
          <w:tcPr>
            <w:tcW w:type="dxa" w:w="254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Tien vacatures tonen "0 uur" (Vacatureoverzicht)</w:t>
            </w:r>
          </w:p>
        </w:tc>
        <w:tc>
          <w:tcPr>
            <w:tcW w:type="dxa" w:w="50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Overzichtskaart en metadata: "0 uur" bij o.a. Vrachtwagenchauffeur CE Winkeldistributie (Barneveld), Monteur (Geldermalsen), Combi Chauffeur Netwerktransport (Tiel), Charter (Aalsmeer), Opstart coördinator (Barneveld); verdeling: "8 - 40 uur" 60×, "32 - 40 uur" 30×, "0 uur" 10×</w:t>
            </w:r>
          </w:p>
        </w:tc>
        <w:tc>
          <w:tcPr>
            <w:tcW w:type="dxa" w:w="1338"/>
            <w:shd w:fill="B8860B"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20"/>
                <w:szCs w:val="20"/>
              </w:rPr>
              <w:t xml:space="preserve">Midden</w:t>
            </w:r>
          </w:p>
        </w:tc>
      </w:tr>
      <w:tr>
        <w:trPr>
          <w:cantSplit/>
        </w:trPr>
        <w:tc>
          <w:tcPr>
            <w:tcW w:type="dxa" w:w="76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G4</w:t>
            </w:r>
          </w:p>
        </w:tc>
        <w:tc>
          <w:tcPr>
            <w:tcW w:type="dxa" w:w="254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25 vacatures in 10 groepen met vrijwel identieke tekst (Vacatures)</w:t>
            </w:r>
          </w:p>
        </w:tc>
        <w:tc>
          <w:tcPr>
            <w:tcW w:type="dxa" w:w="50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Meer dan 90 procent gelijke beschrijving: "Rangeerder - B" (Geldermalsen, Nieuwegein, Oss), "Leerling chauffeur C-CE" (Amstelveen, Barneveld, Zaandam), "Vrachtwagenchauffeur CE - dranken" (Bunnik, Den Bosch, Lieshout), "Nachtchauffeur CE netwerktransport" (2×2), "Teamleider" (Oss/Waalwijk) e.a.</w:t>
            </w:r>
          </w:p>
        </w:tc>
        <w:tc>
          <w:tcPr>
            <w:tcW w:type="dxa" w:w="1338"/>
            <w:shd w:fill="B8860B"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20"/>
                <w:szCs w:val="20"/>
              </w:rPr>
              <w:t xml:space="preserve">Midden</w:t>
            </w:r>
          </w:p>
        </w:tc>
      </w:tr>
      <w:tr>
        <w:trPr>
          <w:cantSplit/>
        </w:trPr>
        <w:tc>
          <w:tcPr>
            <w:tcW w:type="dxa" w:w="76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G5</w:t>
            </w:r>
          </w:p>
        </w:tc>
        <w:tc>
          <w:tcPr>
            <w:tcW w:type="dxa" w:w="254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Salaris ontbreekt in 21 vacatures; in de rest in zeven schrijfwijzen (Vacatures)</w:t>
            </w:r>
          </w:p>
        </w:tc>
        <w:tc>
          <w:tcPr>
            <w:tcW w:type="dxa" w:w="50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Geen enkel bedrag in o.a. alle "Leerling chauffeur C-CE", "Monteur", "Allround planner", "Charter", "Medewerker Spuiterij"; 68 vacatures gebruiken "€ 16,64 – € 20,24 per uur" in varianten als "€16,64 en €20,24 per uur", "€ 16,64 - € 20,24 per uur"; toeslagen worden in 20 van de 83 chauffeursvacatures genoemd en in 7 met een percentage ("Nachttoeslag van 19%"); reiskosten, pensioen en vakantiedagen in geen enkele</w:t>
            </w:r>
          </w:p>
        </w:tc>
        <w:tc>
          <w:tcPr>
            <w:tcW w:type="dxa" w:w="1338"/>
            <w:shd w:fill="B4262A"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20"/>
                <w:szCs w:val="20"/>
              </w:rPr>
              <w:t xml:space="preserve">Hoog</w:t>
            </w:r>
          </w:p>
        </w:tc>
      </w:tr>
      <w:tr>
        <w:trPr>
          <w:cantSplit/>
        </w:trPr>
        <w:tc>
          <w:tcPr>
            <w:tcW w:type="dxa" w:w="76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G6</w:t>
            </w:r>
          </w:p>
        </w:tc>
        <w:tc>
          <w:tcPr>
            <w:tcW w:type="dxa" w:w="254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Verlopen evenementpagina's staan live en in de sitemap (Campagne- en evenementpagina's)</w:t>
            </w:r>
          </w:p>
        </w:tc>
        <w:tc>
          <w:tcPr>
            <w:tcW w:type="dxa" w:w="50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/Inloop-Geldermalsen: "Inloop dag Zaterdag 20 juni!" (zonder jaar); /Inloop-Bezorger-Wognum: "Inloop dag zondag 20 september"; /Mega-Trucks-Festival: "Op 7 en 8 december" terwijl de contactpagina 12 december 2026 noemt; /zwarte-cross: 19 juli 2026; /barneveld: "Open inloopsollicitatie in Barneveld, Zaterdag 6 juni 2026"; /evenementen zelf: "Zaterdag 6 en zondag 7 december 2025 zijn wij uiteraard ook weer van de partij, tot dan!"; /bonus: zomerse BBQ-actie zonder einddatum; FAQ: bezorger "€15,03 per uur" tegenover "€15,63" in de vacatures</w:t>
            </w:r>
          </w:p>
        </w:tc>
        <w:tc>
          <w:tcPr>
            <w:tcW w:type="dxa" w:w="1338"/>
            <w:shd w:fill="2E7D4F"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20"/>
                <w:szCs w:val="20"/>
              </w:rPr>
              <w:t xml:space="preserve">Laag</w:t>
            </w:r>
          </w:p>
        </w:tc>
      </w:tr>
      <w:tr>
        <w:trPr>
          <w:cantSplit/>
        </w:trPr>
        <w:tc>
          <w:tcPr>
            <w:tcW w:type="dxa" w:w="76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G7</w:t>
            </w:r>
          </w:p>
        </w:tc>
        <w:tc>
          <w:tcPr>
            <w:tcW w:type="dxa" w:w="254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Drie recruiter-nummers en een contactpagina zonder recruitment-ingang (Vacatures / Contact)</w:t>
            </w:r>
          </w:p>
        </w:tc>
        <w:tc>
          <w:tcPr>
            <w:tcW w:type="dxa" w:w="50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tel:06-58717616 op 60 vacatures, tel:06-38820666 op 42, tel:06-12629937 op 3; de contactpagina noemt alleen 0229-502000 (hoofdkantoor, niet klikbaar) en werken@simonloos.nl (afgeschermd, pas na klikken leesbaar); het nummer van de recruiter staat in vier notaties (06-58717616, 06 587 17 616, 06 58 71 76 16, +31658717616)</w:t>
            </w:r>
          </w:p>
        </w:tc>
        <w:tc>
          <w:tcPr>
            <w:tcW w:type="dxa" w:w="1338"/>
            <w:shd w:fill="2E7D4F"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20"/>
                <w:szCs w:val="20"/>
              </w:rPr>
              <w:t xml:space="preserve">Laag</w:t>
            </w:r>
          </w:p>
        </w:tc>
      </w:tr>
    </w:tbl>
    <w:p>
      <w:pPr>
        <w:spacing w:after="160"/>
      </w:pPr>
    </w:p>
    <w:p>
      <w:pPr>
        <w:pStyle w:val="Heading2"/>
        <w:keepNext/>
        <w:spacing w:after="140" w:before="280"/>
      </w:pPr>
      <w:r>
        <w:rPr>
          <w:rFonts w:ascii="Calibri" w:cs="Calibri" w:eastAsia="Calibri" w:hAnsi="Calibri"/>
          <w:b/>
          <w:bCs/>
          <w:color w:val="1F5A96"/>
          <w:sz w:val="28"/>
          <w:szCs w:val="28"/>
        </w:rPr>
        <w:t xml:space="preserve">4.2 Conversie: van vacature naar sollicitatie</w:t>
      </w:r>
    </w:p>
    <w:p>
      <w:pPr>
        <w:spacing w:after="120" w:before="0" w:line="276"/>
      </w:pPr>
      <w:r>
        <w:rPr>
          <w:rFonts w:ascii="Calibri" w:cs="Calibri" w:eastAsia="Calibri" w:hAnsi="Calibri"/>
          <w:sz w:val="22"/>
          <w:szCs w:val="22"/>
        </w:rPr>
        <w:t xml:space="preserve">De route tot aan de vacature is goed. De route vanaf de vacature niet: de drie vragen van een chauffeur (verdienen, werktijden, afstand) worden niet boven de vouw beantwoord, salaris en contract zitten zelfs achter een dichtgeklapte accordeon, het formulier belooft niet wat het is (kort, zonder cv), en wie geen passende vacature vindt heeft geen enkele ingang.</w:t>
      </w:r>
    </w:p>
    <w:tbl>
      <w:tblPr>
        <w:tblW w:type="dxa" w:w="9638"/>
        <w:tblBorders>
          <w:top w:val="single" w:color="D5DCE3" w:sz="4"/>
          <w:left w:val="single" w:color="D5DCE3" w:sz="4"/>
          <w:bottom w:val="single" w:color="D5DCE3" w:sz="4"/>
          <w:right w:val="single" w:color="D5DCE3" w:sz="4"/>
          <w:insideH w:val="single" w:color="D5DCE3" w:sz="4"/>
          <w:insideV w:val="single" w:color="D5DCE3" w:sz="4"/>
        </w:tblBorders>
      </w:tblPr>
      <w:tblGrid>
        <w:gridCol w:w="760"/>
        <w:gridCol w:w="2540"/>
        <w:gridCol w:w="5000"/>
        <w:gridCol w:w="1338"/>
      </w:tblGrid>
      <w:tr>
        <w:trPr>
          <w:tblHeader/>
        </w:trPr>
        <w:tc>
          <w:tcPr>
            <w:tcW w:type="dxa" w:w="76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ID</w:t>
            </w:r>
          </w:p>
        </w:tc>
        <w:tc>
          <w:tcPr>
            <w:tcW w:type="dxa" w:w="254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Bevinding</w:t>
            </w:r>
          </w:p>
        </w:tc>
        <w:tc>
          <w:tcPr>
            <w:tcW w:type="dxa" w:w="500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Bewijs (gemeten of letterlijk van de site)</w:t>
            </w:r>
          </w:p>
        </w:tc>
        <w:tc>
          <w:tcPr>
            <w:tcW w:type="dxa" w:w="1338"/>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Ernst</w:t>
            </w:r>
          </w:p>
        </w:tc>
      </w:tr>
      <w:tr>
        <w:trPr>
          <w:cantSplit/>
        </w:trPr>
        <w:tc>
          <w:tcPr>
            <w:tcW w:type="dxa" w:w="76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C1</w:t>
            </w:r>
          </w:p>
        </w:tc>
        <w:tc>
          <w:tcPr>
            <w:tcW w:type="dxa" w:w="254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Geen open sollicitatie en geen WhatsApp-route (Hele site)</w:t>
            </w:r>
          </w:p>
        </w:tc>
        <w:tc>
          <w:tcPr>
            <w:tcW w:type="dxa" w:w="50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Het woord "open sollicitatie" komt op geen van de 206 pagina's voor; de contactpagina heeft wel een algemeen formulier (naam, e-mail, telefoon, bericht; met JavaScript opgebouwd) maar geen sollicitatie-ingang, geen recruiter en geen bereikbaarheidstijden; WhatsApp bestaat alleen als deelknop (wa.me/?text="Is dit een leuke baan voor jou?"), terwijl vier vacatures zeggen "stuur ons direct een appje"; de contact-meta en /evenementen beloven inloopsollicitaties "zonder afspraak … op onze standplaatsen" zonder plaats of tijd te noemen</w:t>
            </w:r>
          </w:p>
        </w:tc>
        <w:tc>
          <w:tcPr>
            <w:tcW w:type="dxa" w:w="1338"/>
            <w:shd w:fill="B4262A"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20"/>
                <w:szCs w:val="20"/>
              </w:rPr>
              <w:t xml:space="preserve">Hoog</w:t>
            </w:r>
          </w:p>
        </w:tc>
      </w:tr>
      <w:tr>
        <w:trPr>
          <w:cantSplit/>
        </w:trPr>
        <w:tc>
          <w:tcPr>
            <w:tcW w:type="dxa" w:w="76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C2</w:t>
            </w:r>
          </w:p>
        </w:tc>
        <w:tc>
          <w:tcPr>
            <w:tcW w:type="dxa" w:w="254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Sollicitatieformulier: leeg vlak, geen belofte, geen verplichtmarkering (Sollicitatiepagina)</w:t>
            </w:r>
          </w:p>
        </w:tc>
        <w:tc>
          <w:tcPr>
            <w:tcW w:type="dxa" w:w="50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Tussen de vacature-metadata en het eerste veld staat op mobiel een leeg vlak van circa een schermhoogte; het formulier verschilt per vakgebied: chauffeurs naam, e-mail, telefoon, woonplaats (optioneel) en rijbewijsvinkjes zonder cv, Les met Loos met cv en motivatie (optioneel), kantoor met "Upload je CV" zonder "optioneel"; het telefoonveld is type="text" (geen numeriek toetsenbord, geen autocomplete), labels bestaan alleen als placeholder; nergens "in 1 minuut" of "zonder cv" (wel in 3 bulkvacatures), geen WhatsApp-alternatief; de bedankpagina noemt geen termijn</w:t>
            </w:r>
          </w:p>
        </w:tc>
        <w:tc>
          <w:tcPr>
            <w:tcW w:type="dxa" w:w="1338"/>
            <w:shd w:fill="B8860B"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20"/>
                <w:szCs w:val="20"/>
              </w:rPr>
              <w:t xml:space="preserve">Midden</w:t>
            </w:r>
          </w:p>
        </w:tc>
      </w:tr>
      <w:tr>
        <w:trPr>
          <w:cantSplit/>
        </w:trPr>
        <w:tc>
          <w:tcPr>
            <w:tcW w:type="dxa" w:w="76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C3</w:t>
            </w:r>
          </w:p>
        </w:tc>
        <w:tc>
          <w:tcPr>
            <w:tcW w:type="dxa" w:w="254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Vacature beantwoordt "wanneer werk ik" en "hoe ver is het" niet (Vacaturepagina)</w:t>
            </w:r>
          </w:p>
        </w:tc>
        <w:tc>
          <w:tcPr>
            <w:tcW w:type="dxa" w:w="50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Metadata toont standplaats, rijbewijs, vakgebied en urenrange; 62 van de 83 chauffeursvacatures eisen "45 minuten" reistijd (8 "30 minuten"); na een adreszoekopdracht toont het overzicht wel de afstand in kilometers (Zaandam: 7 vacatures op "1.7 km") maar er is geen straal- of reistijdfilter; diensten (dag/avond/nacht/weekend) staan alleen in de lopende tekst (68 vacatures noemen "nacht", 53 "weekend"); geen zichtbare plaatsings- of sluitdatum</w:t>
            </w:r>
          </w:p>
        </w:tc>
        <w:tc>
          <w:tcPr>
            <w:tcW w:type="dxa" w:w="1338"/>
            <w:shd w:fill="B8860B"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20"/>
                <w:szCs w:val="20"/>
              </w:rPr>
              <w:t xml:space="preserve">Midden</w:t>
            </w:r>
          </w:p>
        </w:tc>
      </w:tr>
      <w:tr>
        <w:trPr>
          <w:cantSplit/>
        </w:trPr>
        <w:tc>
          <w:tcPr>
            <w:tcW w:type="dxa" w:w="76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C4</w:t>
            </w:r>
          </w:p>
        </w:tc>
        <w:tc>
          <w:tcPr>
            <w:tcW w:type="dxa" w:w="254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Vervulde vacatures geven een generieke 404 (Vacatures (vervuld))</w:t>
            </w:r>
          </w:p>
        </w:tc>
        <w:tc>
          <w:tcPr>
            <w:tcW w:type="dxa" w:w="50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/vacatures/chauffeur-bulk-ce-wognum-381 en /vacatures/logistiek-medewerker-tiel-502 (nog in zoekmachines) → "OEPS... De pagina die je zocht bestaat niet (meer)" zonder verwijzing naar vergelijkbare vacatures</w:t>
            </w:r>
          </w:p>
        </w:tc>
        <w:tc>
          <w:tcPr>
            <w:tcW w:type="dxa" w:w="1338"/>
            <w:shd w:fill="2E7D4F"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20"/>
                <w:szCs w:val="20"/>
              </w:rPr>
              <w:t xml:space="preserve">Laag</w:t>
            </w:r>
          </w:p>
        </w:tc>
      </w:tr>
      <w:tr>
        <w:trPr>
          <w:cantSplit/>
        </w:trPr>
        <w:tc>
          <w:tcPr>
            <w:tcW w:type="dxa" w:w="76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C5</w:t>
            </w:r>
          </w:p>
        </w:tc>
        <w:tc>
          <w:tcPr>
            <w:tcW w:type="dxa" w:w="254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Geen Engelstalige of Poolse route, terwijl internationale chauffeurs wel worden bediend (Hele site)</w:t>
            </w:r>
          </w:p>
        </w:tc>
        <w:tc>
          <w:tcPr>
            <w:tcW w:type="dxa" w:w="50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/en geeft 404; er bestaat wel /veiligheidENG ("Make safety a priority") en 55 vacatures noemen Engels als taal; geen taalkeuze in de header</w:t>
            </w:r>
          </w:p>
        </w:tc>
        <w:tc>
          <w:tcPr>
            <w:tcW w:type="dxa" w:w="1338"/>
            <w:shd w:fill="B8860B"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20"/>
                <w:szCs w:val="20"/>
              </w:rPr>
              <w:t xml:space="preserve">Midden</w:t>
            </w:r>
          </w:p>
        </w:tc>
      </w:tr>
      <w:tr>
        <w:trPr>
          <w:cantSplit/>
        </w:trPr>
        <w:tc>
          <w:tcPr>
            <w:tcW w:type="dxa" w:w="76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C6</w:t>
            </w:r>
          </w:p>
        </w:tc>
        <w:tc>
          <w:tcPr>
            <w:tcW w:type="dxa" w:w="254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Salaris en contract staan in standaard dichtgeklapte accordeons; de kaart toont ze niet (Vacaturepagina / Overzicht)</w:t>
            </w:r>
          </w:p>
        </w:tc>
        <w:tc>
          <w:tcPr>
            <w:tcW w:type="dxa" w:w="50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Op elke vacature staat alleen "Dit ga je doen" open (class "accordion open"); "Dit neem je mee" en "Dit bieden wij jou", met het salaris ("functiegroep D (€16,64 – €20,24 per uur), conform Cao Beroepsgoederenvervoer") en het contract ("Direct een jaarcontract met uitzicht op een vast contract"), zijn dichtgeklapt; de overzichtskaart toont titel, plaats, vakgebied, rijbewijs en uren, geen salaris, dienst of datum; "8 - 40 uur" op 61 van 107 kaarten zegt niets</w:t>
            </w:r>
          </w:p>
        </w:tc>
        <w:tc>
          <w:tcPr>
            <w:tcW w:type="dxa" w:w="1338"/>
            <w:shd w:fill="B4262A"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20"/>
                <w:szCs w:val="20"/>
              </w:rPr>
              <w:t xml:space="preserve">Hoog</w:t>
            </w:r>
          </w:p>
        </w:tc>
      </w:tr>
    </w:tbl>
    <w:p>
      <w:pPr>
        <w:spacing w:after="160"/>
      </w:pPr>
    </w:p>
    <w:p>
      <w:pPr>
        <w:pStyle w:val="Heading2"/>
        <w:keepNext/>
        <w:spacing w:after="140" w:before="280"/>
      </w:pPr>
      <w:r>
        <w:rPr>
          <w:rFonts w:ascii="Calibri" w:cs="Calibri" w:eastAsia="Calibri" w:hAnsi="Calibri"/>
          <w:b/>
          <w:bCs/>
          <w:color w:val="1F5A96"/>
          <w:sz w:val="28"/>
          <w:szCs w:val="28"/>
        </w:rPr>
        <w:t xml:space="preserve">4.3 Content en kandidaatreis</w:t>
      </w:r>
    </w:p>
    <w:p>
      <w:pPr>
        <w:spacing w:after="120" w:before="0" w:line="276"/>
      </w:pPr>
      <w:r>
        <w:rPr>
          <w:rFonts w:ascii="Calibri" w:cs="Calibri" w:eastAsia="Calibri" w:hAnsi="Calibri"/>
          <w:sz w:val="22"/>
          <w:szCs w:val="22"/>
        </w:rPr>
        <w:t xml:space="preserve">De toon van de site is goed: direct, persoonlijk, eerlijk over het werk en met echte collega's in beeld. De inhoud is minder sterk dan de vorm. De twee verhalen die Simon Loos onderscheiden, Les met Loos en een planning die meedenkt, worden niet verteld; de vacaturetemplate wordt niet afgedwongen, de werkgeverpagina loopt dood en kantoorkandidaten krijgen geen salaris. Hieronder de bevindingen uit de inhoudelijke doorlichting van alle pagina's en drie kandidaatreizen; elk punt is nagelopen in de ruwe HTML en de tellingen zijn programmatisch herhaald.</w:t>
      </w:r>
    </w:p>
    <w:tbl>
      <w:tblPr>
        <w:tblW w:type="dxa" w:w="9638"/>
        <w:tblBorders>
          <w:top w:val="single" w:color="D5DCE3" w:sz="4"/>
          <w:left w:val="single" w:color="D5DCE3" w:sz="4"/>
          <w:bottom w:val="single" w:color="D5DCE3" w:sz="4"/>
          <w:right w:val="single" w:color="D5DCE3" w:sz="4"/>
          <w:insideH w:val="single" w:color="D5DCE3" w:sz="4"/>
          <w:insideV w:val="single" w:color="D5DCE3" w:sz="4"/>
        </w:tblBorders>
      </w:tblPr>
      <w:tblGrid>
        <w:gridCol w:w="760"/>
        <w:gridCol w:w="2540"/>
        <w:gridCol w:w="5000"/>
        <w:gridCol w:w="1338"/>
      </w:tblGrid>
      <w:tr>
        <w:trPr>
          <w:tblHeader/>
        </w:trPr>
        <w:tc>
          <w:tcPr>
            <w:tcW w:type="dxa" w:w="76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ID</w:t>
            </w:r>
          </w:p>
        </w:tc>
        <w:tc>
          <w:tcPr>
            <w:tcW w:type="dxa" w:w="254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Bevinding</w:t>
            </w:r>
          </w:p>
        </w:tc>
        <w:tc>
          <w:tcPr>
            <w:tcW w:type="dxa" w:w="500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Bewijs (gemeten of letterlijk van de site)</w:t>
            </w:r>
          </w:p>
        </w:tc>
        <w:tc>
          <w:tcPr>
            <w:tcW w:type="dxa" w:w="1338"/>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Ernst</w:t>
            </w:r>
          </w:p>
        </w:tc>
      </w:tr>
      <w:tr>
        <w:trPr>
          <w:cantSplit/>
        </w:trPr>
        <w:tc>
          <w:tcPr>
            <w:tcW w:type="dxa" w:w="76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N1</w:t>
            </w:r>
          </w:p>
        </w:tc>
        <w:tc>
          <w:tcPr>
            <w:tcW w:type="dxa" w:w="254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Les met Loos: de beslisinformatie staat niet op de site, alleen in brochures, en de vacatures spreken zichzelf tegen (Les met Loos / leerling-vacatures)</w:t>
            </w:r>
          </w:p>
        </w:tc>
        <w:tc>
          <w:tcPr>
            <w:tcW w:type="dxa" w:w="50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/opleiding-tot-vrachtwagenchauffeur noemt drie garanties maar geen kosten, duur, loon tijdens de opleiding of selectie; alleen de brochure "C naar CE" is gelinkt, de brochure "B naar CE" (beide april 2024) alleen vanuit één kantoorvacature. In de brochures staat het wel: eigen bijdrage € 650 tot € 850 (C naar CE) of € 1.900 tot € 3.500 (B naar CE, totale kosten circa € 8.800), loonschaal B0–C3 tijdens en D na de opleiding, STL-testdag en medische keuring, en de verplichting "minimaal 2 jaar 24 uur of 1 jaar 32 uur" in de sector. De leerling-vacature zegt "om je C en CE rijbewijs te behalen" maar eist "een Nederlands C rijbewijs en geldige code 95"; "altijd een opleidingsplek bij jou in de buurt" staat naast "maximaal 30 minuten reizen" bij 6 leerling- en 3 rangeerdervacatures; typfout "vachtwagenchauffeur"</w:t>
            </w:r>
          </w:p>
        </w:tc>
        <w:tc>
          <w:tcPr>
            <w:tcW w:type="dxa" w:w="1338"/>
            <w:shd w:fill="B4262A"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20"/>
                <w:szCs w:val="20"/>
              </w:rPr>
              <w:t xml:space="preserve">Hoog</w:t>
            </w:r>
          </w:p>
        </w:tc>
      </w:tr>
      <w:tr>
        <w:trPr>
          <w:cantSplit/>
        </w:trPr>
        <w:tc>
          <w:tcPr>
            <w:tcW w:type="dxa" w:w="76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N2</w:t>
            </w:r>
          </w:p>
        </w:tc>
        <w:tc>
          <w:tcPr>
            <w:tcW w:type="dxa" w:w="254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Planning en rooster, het grootste pijnpunt op Indeed, worden nergens uitgelegd (Hele site)</w:t>
            </w:r>
          </w:p>
        </w:tc>
        <w:tc>
          <w:tcPr>
            <w:tcW w:type="dxa" w:w="50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Indeed (3,1 van 5 bij 101 reviews) klaagt vooral over planning en inspraak in het rooster; het woord "rusttijd" komt op geen van de 206 pagina's voor; de FAQ zegt alleen "Daarover worden van tevoren vaste afspraken gemaakt"; de werkgeverpagina zwijgt erover; de sterkste tekst ("Duidelijke afspraken over jouw werkrooster … we denken graag met je mee", "Bij ons ben je geen nummertje. De planners kennen je, de lijnen zijn kort") staat op /het-moment, een pagina waar geen enkele andere pagina naar linkt</w:t>
            </w:r>
          </w:p>
        </w:tc>
        <w:tc>
          <w:tcPr>
            <w:tcW w:type="dxa" w:w="1338"/>
            <w:shd w:fill="B4262A"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20"/>
                <w:szCs w:val="20"/>
              </w:rPr>
              <w:t xml:space="preserve">Hoog</w:t>
            </w:r>
          </w:p>
        </w:tc>
      </w:tr>
      <w:tr>
        <w:trPr>
          <w:cantSplit/>
        </w:trPr>
        <w:tc>
          <w:tcPr>
            <w:tcW w:type="dxa" w:w="76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N3</w:t>
            </w:r>
          </w:p>
        </w:tc>
        <w:tc>
          <w:tcPr>
            <w:tcW w:type="dxa" w:w="254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Vacaturetemplate niet afgedwongen: 36 afwijkende vacatures, lege koppen, kopieer- en taalfouten (Vacatures)</w:t>
            </w:r>
          </w:p>
        </w:tc>
        <w:tc>
          <w:tcPr>
            <w:tcW w:type="dxa" w:w="50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71 van 107 vacatures volgen het patroon "Dit ga je doen / Dit neem je mee / Dit bieden wij (we) jou"; 36 wijken af in 22 varianten ("Wat ga je doen? / Zoeken we jou? / Wat mag je van ons verwachten?", "Vereisten:"), 7 hebben een lege kop; Den Bosch: "Wil jij vanuit de brouwerij in Den Bosch … rijden? Dan is Lieshout misschien jouw nieuwe standplaats!"; "Teamleider Oss en Waalwijk" en "Teamleider Waalwijk en Oss" zijn identiek; taalfouten in tientallen vacatures ("inwerktraject die" 12×, "oproep basis" 10×, "goede afspreken" 3×, "inwerkingstraject" 3×, "laadt je" 2×, "salaris is functiegroep D")</w:t>
            </w:r>
          </w:p>
        </w:tc>
        <w:tc>
          <w:tcPr>
            <w:tcW w:type="dxa" w:w="1338"/>
            <w:shd w:fill="B8860B"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20"/>
                <w:szCs w:val="20"/>
              </w:rPr>
              <w:t xml:space="preserve">Midden</w:t>
            </w:r>
          </w:p>
        </w:tc>
      </w:tr>
      <w:tr>
        <w:trPr>
          <w:cantSplit/>
        </w:trPr>
        <w:tc>
          <w:tcPr>
            <w:tcW w:type="dxa" w:w="76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N4</w:t>
            </w:r>
          </w:p>
        </w:tc>
        <w:tc>
          <w:tcPr>
            <w:tcW w:type="dxa" w:w="254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De werkgeverpagina is dun en doodlopend (Simon Loos als werkgever)</w:t>
            </w:r>
          </w:p>
        </w:tc>
        <w:tc>
          <w:tcPr>
            <w:tcW w:type="dxa" w:w="50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287 woorden, geen enkele link of knop in de inhoud (geen vacatures, podcast, magazine of fanshop), geen arbeidsvoorwaarden (pensioen, reiskosten, vakantiedagen, opleiding), magazinebeeld "wat-is-er-loos-2022.png", "Het leukste familiebedrijf van Nederland" zonder onderbouwing; meta description "ruim 3.000 collega's", tekst "ruim 3.500"</w:t>
            </w:r>
          </w:p>
        </w:tc>
        <w:tc>
          <w:tcPr>
            <w:tcW w:type="dxa" w:w="1338"/>
            <w:shd w:fill="B8860B"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20"/>
                <w:szCs w:val="20"/>
              </w:rPr>
              <w:t xml:space="preserve">Midden</w:t>
            </w:r>
          </w:p>
        </w:tc>
      </w:tr>
      <w:tr>
        <w:trPr>
          <w:cantSplit/>
        </w:trPr>
        <w:tc>
          <w:tcPr>
            <w:tcW w:type="dxa" w:w="76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N5</w:t>
            </w:r>
          </w:p>
        </w:tc>
        <w:tc>
          <w:tcPr>
            <w:tcW w:type="dxa" w:w="254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Kantoorkandidaten krijgen geen salaris, contract of eigen ingang (Kantoor- en technische vacatures)</w:t>
            </w:r>
          </w:p>
        </w:tc>
        <w:tc>
          <w:tcPr>
            <w:tcW w:type="dxa" w:w="50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Allround planner (Oss): "marktconform salaris", geen contractvorm, kaart met rijbewijs "B" en "8 - 40 uur" terwijl de tekst een volle werkdag beschrijft ("Je start tussen 7:00 en 10:00"); FAQ kantoor: "Wat je precies verdient, hangt af van je ervaring en opleiding"; geen trefwoordzoekveld in het overzicht; de contactpersoon is de Recruitment Assistent voor chauffeurs. Dat het anders kan bewijst Administratief medewerker (Wognum): "tussen € 2.893,55 (loonschaal D1) en € 3.129,65 (loonschaal D3)"; onder drie kantoor- en garagevacatures staat de placeholder "Geen resultaten bericht"</w:t>
            </w:r>
          </w:p>
        </w:tc>
        <w:tc>
          <w:tcPr>
            <w:tcW w:type="dxa" w:w="1338"/>
            <w:shd w:fill="B8860B"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20"/>
                <w:szCs w:val="20"/>
              </w:rPr>
              <w:t xml:space="preserve">Midden</w:t>
            </w:r>
          </w:p>
        </w:tc>
      </w:tr>
      <w:tr>
        <w:trPr>
          <w:cantSplit/>
        </w:trPr>
        <w:tc>
          <w:tcPr>
            <w:tcW w:type="dxa" w:w="76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N6</w:t>
            </w:r>
          </w:p>
        </w:tc>
        <w:tc>
          <w:tcPr>
            <w:tcW w:type="dxa" w:w="254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Zichtbare QA-restanten en placeholders (Diverse pagina's)</w:t>
            </w:r>
          </w:p>
        </w:tc>
        <w:tc>
          <w:tcPr>
            <w:tcW w:type="dxa" w:w="50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"Geen resultaten bericht" (3 vacatures); alt="Example alt text" (contact, 3 iconen); markdownresten als tussenkop "# We hebben soms wel gegevens nodig" (privacy); "Deze pagina niet wissen ten behoeve van menu" (/wat-wil-je-doen, in de sitemap); job alert met placeholder "Aantal items te tonen" in het afstandsveld en dubbele vakgebieden ("HR" naast "HR &amp; Recruitment", "Marketing" naast "Marketing &amp; Communicatie"); de link "Lees meer in de cookieverklaring" op /cookies verwijst naar zichzelf; telefoonveld op /contact met type="phone" (ongeldig); magazinecover "q4-2023" op /wat-is-er-loos</w:t>
            </w:r>
          </w:p>
        </w:tc>
        <w:tc>
          <w:tcPr>
            <w:tcW w:type="dxa" w:w="1338"/>
            <w:shd w:fill="2E7D4F"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20"/>
                <w:szCs w:val="20"/>
              </w:rPr>
              <w:t xml:space="preserve">Laag</w:t>
            </w:r>
          </w:p>
        </w:tc>
      </w:tr>
    </w:tbl>
    <w:p>
      <w:pPr>
        <w:spacing w:after="160"/>
      </w:pPr>
    </w:p>
    <w:p>
      <w:pPr>
        <w:pStyle w:val="Heading3"/>
        <w:keepNext/>
        <w:spacing w:after="100" w:before="200"/>
      </w:pPr>
      <w:r>
        <w:rPr>
          <w:rFonts w:ascii="Calibri" w:cs="Calibri" w:eastAsia="Calibri" w:hAnsi="Calibri"/>
          <w:b/>
          <w:bCs/>
          <w:color w:val="0B2A4A"/>
          <w:sz w:val="24"/>
          <w:szCs w:val="24"/>
        </w:rPr>
        <w:t xml:space="preserve">Structuur en kandidaatreis</w:t>
      </w:r>
    </w:p>
    <w:p>
      <w:pPr>
        <w:spacing w:after="120" w:before="0" w:line="276"/>
      </w:pPr>
      <w:r>
        <w:rPr>
          <w:rFonts w:ascii="Calibri" w:cs="Calibri" w:eastAsia="Calibri" w:hAnsi="Calibri"/>
          <w:sz w:val="22"/>
          <w:szCs w:val="22"/>
        </w:rPr>
        <w:t xml:space="preserve">Drie kandidaatreizen zijn doorlopen: een ervaren CE-chauffeur uit Zaandam op zijn telefoon (12 tot 18 tikken en 6 tot 10 minuten tot de sollicitatie, 4 tot 5 tikken via Google), een 22-jarige met B-rijbewijs die van Les met Loos heeft gehoord (5 tot 7 klikken, maar de beslisinformatie ontbreekt) en een planner (8 tot 10 klikken en 8 tot 12 minuten, inclusief cv). De eerste komt er, de tweede en derde haken af op informatie die er niet is.</w:t>
      </w:r>
    </w:p>
    <w:tbl>
      <w:tblPr>
        <w:tblW w:type="dxa" w:w="9638"/>
        <w:tblBorders>
          <w:top w:val="single" w:color="D5DCE3" w:sz="4"/>
          <w:left w:val="single" w:color="D5DCE3" w:sz="4"/>
          <w:bottom w:val="single" w:color="D5DCE3" w:sz="4"/>
          <w:right w:val="single" w:color="D5DCE3" w:sz="4"/>
          <w:insideH w:val="single" w:color="D5DCE3" w:sz="4"/>
          <w:insideV w:val="single" w:color="D5DCE3" w:sz="4"/>
        </w:tblBorders>
      </w:tblPr>
      <w:tblGrid>
        <w:gridCol w:w="760"/>
        <w:gridCol w:w="2540"/>
        <w:gridCol w:w="5000"/>
        <w:gridCol w:w="1338"/>
      </w:tblGrid>
      <w:tr>
        <w:trPr>
          <w:tblHeader/>
        </w:trPr>
        <w:tc>
          <w:tcPr>
            <w:tcW w:type="dxa" w:w="76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ID</w:t>
            </w:r>
          </w:p>
        </w:tc>
        <w:tc>
          <w:tcPr>
            <w:tcW w:type="dxa" w:w="254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Bevinding</w:t>
            </w:r>
          </w:p>
        </w:tc>
        <w:tc>
          <w:tcPr>
            <w:tcW w:type="dxa" w:w="500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Bewijs (gemeten of letterlijk van de site)</w:t>
            </w:r>
          </w:p>
        </w:tc>
        <w:tc>
          <w:tcPr>
            <w:tcW w:type="dxa" w:w="1338"/>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Ernst</w:t>
            </w:r>
          </w:p>
        </w:tc>
      </w:tr>
      <w:tr>
        <w:trPr>
          <w:cantSplit/>
        </w:trPr>
        <w:tc>
          <w:tcPr>
            <w:tcW w:type="dxa" w:w="76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U1</w:t>
            </w:r>
          </w:p>
        </w:tc>
        <w:tc>
          <w:tcPr>
            <w:tcW w:type="dxa" w:w="254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Mobiel: geen zoeker op de homepage, B-vacatures bovenaan, formulier zonder mobiel toetsenbord (Homepage / Overzicht / Formulier (mobiel))</w:t>
            </w:r>
          </w:p>
        </w:tc>
        <w:tc>
          <w:tcPr>
            <w:tcW w:type="dxa" w:w="50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De adreszoeker, de job alert, het magazineblok en de verhalen staan op de homepage in rijen met class "hide-on-mobile"; het overzicht begint met zes "Spotlight"-vacatures, de eerste twee voor B-rijbewijs (Rangeerder - B, Bezorger) terwijl 80 van de 107 vacatures CE vragen; het telefoonveld is type="text" zonder autocomplete; de filters zitten achter een zwevende knop "FILTER RESULTATEN" die over de kaarttekst valt</w:t>
            </w:r>
          </w:p>
        </w:tc>
        <w:tc>
          <w:tcPr>
            <w:tcW w:type="dxa" w:w="1338"/>
            <w:shd w:fill="B8860B"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20"/>
                <w:szCs w:val="20"/>
              </w:rPr>
              <w:t xml:space="preserve">Midden</w:t>
            </w:r>
          </w:p>
        </w:tc>
      </w:tr>
      <w:tr>
        <w:trPr>
          <w:cantSplit/>
        </w:trPr>
        <w:tc>
          <w:tcPr>
            <w:tcW w:type="dxa" w:w="76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U2</w:t>
            </w:r>
          </w:p>
        </w:tc>
        <w:tc>
          <w:tcPr>
            <w:tcW w:type="dxa" w:w="254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Doodlopende en inconsistente routes (FAQ / Vakgebieden / Verhalen / Footer)</w:t>
            </w:r>
          </w:p>
        </w:tc>
        <w:tc>
          <w:tcPr>
            <w:tcW w:type="dxa" w:w="50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FAQ zonder enige link naar vacatures of contact en zonder vragen over het sollicitatieproces (de meta belooft "antwoorden over solliciteren"); /warehouse-and-co-packing: "Op dit moment zijn er geen openstaande vacatures" terwijl het overzicht "Warehouse (1)" toont; /drankenlogistiek zonder "Bekijk meer vacatures"; de 35 verhaalpagina's hebben geen datum (geen datePublished) en het overzicht geen vacature-link; drie verhalen over overleden collega's zijn op de detailpagina respectvol gemarkeerd ("In maart 2026 is Hans Spoor overleden. In overleg met de familie …") maar staan in het overzicht als gewone wervingsverhalen; de gele menuknop is "#WATISERLOOS" in plaats van een sollicitatie-ingang; /bonus (referral voor medewerkers via MijnSimonLoos) staat in de footer van de kandidatensite</w:t>
            </w:r>
          </w:p>
        </w:tc>
        <w:tc>
          <w:tcPr>
            <w:tcW w:type="dxa" w:w="1338"/>
            <w:shd w:fill="2E7D4F"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20"/>
                <w:szCs w:val="20"/>
              </w:rPr>
              <w:t xml:space="preserve">Laag</w:t>
            </w:r>
          </w:p>
        </w:tc>
      </w:tr>
    </w:tbl>
    <w:p>
      <w:pPr>
        <w:spacing w:after="160"/>
      </w:pPr>
    </w:p>
    <w:p>
      <w:pPr>
        <w:pStyle w:val="Heading2"/>
        <w:keepNext/>
        <w:spacing w:after="140" w:before="280"/>
      </w:pPr>
      <w:r>
        <w:rPr>
          <w:rFonts w:ascii="Calibri" w:cs="Calibri" w:eastAsia="Calibri" w:hAnsi="Calibri"/>
          <w:b/>
          <w:bCs/>
          <w:color w:val="1F5A96"/>
          <w:sz w:val="28"/>
          <w:szCs w:val="28"/>
        </w:rPr>
        <w:t xml:space="preserve">4.4 SEO en Google for Jobs</w:t>
      </w:r>
    </w:p>
    <w:p>
      <w:pPr>
        <w:spacing w:after="120" w:before="0" w:line="276"/>
      </w:pPr>
      <w:r>
        <w:rPr>
          <w:rFonts w:ascii="Calibri" w:cs="Calibri" w:eastAsia="Calibri" w:hAnsi="Calibri"/>
          <w:sz w:val="22"/>
          <w:szCs w:val="22"/>
        </w:rPr>
        <w:t xml:space="preserve">De technische SEO-basis is goed: canonicals, sitemap, robots.txt met facetblokkering, JobPosting-markup, nette titels en descriptions op de hoofdpagina's. Het verschil zit in de vulling van de data en in de hygiëne van wat er geïndexeerd wordt.</w:t>
      </w:r>
    </w:p>
    <w:tbl>
      <w:tblPr>
        <w:tblW w:type="dxa" w:w="9638"/>
        <w:tblBorders>
          <w:top w:val="single" w:color="D5DCE3" w:sz="4"/>
          <w:left w:val="single" w:color="D5DCE3" w:sz="4"/>
          <w:bottom w:val="single" w:color="D5DCE3" w:sz="4"/>
          <w:right w:val="single" w:color="D5DCE3" w:sz="4"/>
          <w:insideH w:val="single" w:color="D5DCE3" w:sz="4"/>
          <w:insideV w:val="single" w:color="D5DCE3" w:sz="4"/>
        </w:tblBorders>
      </w:tblPr>
      <w:tblGrid>
        <w:gridCol w:w="760"/>
        <w:gridCol w:w="2540"/>
        <w:gridCol w:w="5000"/>
        <w:gridCol w:w="1338"/>
      </w:tblGrid>
      <w:tr>
        <w:trPr>
          <w:tblHeader/>
        </w:trPr>
        <w:tc>
          <w:tcPr>
            <w:tcW w:type="dxa" w:w="76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ID</w:t>
            </w:r>
          </w:p>
        </w:tc>
        <w:tc>
          <w:tcPr>
            <w:tcW w:type="dxa" w:w="254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Bevinding</w:t>
            </w:r>
          </w:p>
        </w:tc>
        <w:tc>
          <w:tcPr>
            <w:tcW w:type="dxa" w:w="500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Bewijs (gemeten of letterlijk van de site)</w:t>
            </w:r>
          </w:p>
        </w:tc>
        <w:tc>
          <w:tcPr>
            <w:tcW w:type="dxa" w:w="1338"/>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Ernst</w:t>
            </w:r>
          </w:p>
        </w:tc>
      </w:tr>
      <w:tr>
        <w:trPr>
          <w:cantSplit/>
        </w:trPr>
        <w:tc>
          <w:tcPr>
            <w:tcW w:type="dxa" w:w="76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S1</w:t>
            </w:r>
          </w:p>
        </w:tc>
        <w:tc>
          <w:tcPr>
            <w:tcW w:type="dxa" w:w="254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JobPosting-data aanwezig, maar salaris en einddatum op alle 106 vacatures leeg (Vacatures (structured data))</w:t>
            </w:r>
          </w:p>
        </w:tc>
        <w:tc>
          <w:tcPr>
            <w:tcW w:type="dxa" w:w="50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Velden baseSalary en validThrough bestaan in de JSON-LD maar zijn leeg op 106 van 106; employmentType leeg op 42; identifier en directApply ontbreken; jobLocation en datePosted zijn wel gevuld</w:t>
            </w:r>
          </w:p>
        </w:tc>
        <w:tc>
          <w:tcPr>
            <w:tcW w:type="dxa" w:w="1338"/>
            <w:shd w:fill="B4262A"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20"/>
                <w:szCs w:val="20"/>
              </w:rPr>
              <w:t xml:space="preserve">Hoog</w:t>
            </w:r>
          </w:p>
        </w:tc>
      </w:tr>
      <w:tr>
        <w:trPr>
          <w:cantSplit/>
        </w:trPr>
        <w:tc>
          <w:tcPr>
            <w:tcW w:type="dxa" w:w="76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S2</w:t>
            </w:r>
          </w:p>
        </w:tc>
        <w:tc>
          <w:tcPr>
            <w:tcW w:type="dxa" w:w="254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Sitemap bevat test-, lege en campagnepagina's (Sitemap)</w:t>
            </w:r>
          </w:p>
        </w:tc>
        <w:tc>
          <w:tcPr>
            <w:tcW w:type="dxa" w:w="50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206 URL's, waaronder /test-page ("Heading one … Body text"), /Ellen-2-test (duplicaat van /ellen), /over-ons (leeg), /wat-wil-je-doen ("Deze pagina niet wissen ten behoeve van menu"), /bedankt, /bedankt-carrierebeurs, /linktree, negen persoonlijke campagnepagina's ("Zonder Chris GEEN eiwitshake") en verlopen evenementen; geen noindex op die pagina's</w:t>
            </w:r>
          </w:p>
        </w:tc>
        <w:tc>
          <w:tcPr>
            <w:tcW w:type="dxa" w:w="1338"/>
            <w:shd w:fill="B8860B"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20"/>
                <w:szCs w:val="20"/>
              </w:rPr>
              <w:t xml:space="preserve">Midden</w:t>
            </w:r>
          </w:p>
        </w:tc>
      </w:tr>
      <w:tr>
        <w:trPr>
          <w:cantSplit/>
        </w:trPr>
        <w:tc>
          <w:tcPr>
            <w:tcW w:type="dxa" w:w="76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S3</w:t>
            </w:r>
          </w:p>
        </w:tc>
        <w:tc>
          <w:tcPr>
            <w:tcW w:type="dxa" w:w="254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Open Graph en meta descriptions onvolledig (Metadata)</w:t>
            </w:r>
          </w:p>
        </w:tc>
        <w:tc>
          <w:tcPr>
            <w:tcW w:type="dxa" w:w="50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og:type "article" op alle pagina's (homepage hoort "website"); geen og:image op homepage, vacatureoverzicht en FAQ (vacatures hebben er wel een); meta description leeg op /privacy, /cookies en /samen-onderweg</w:t>
            </w:r>
          </w:p>
        </w:tc>
        <w:tc>
          <w:tcPr>
            <w:tcW w:type="dxa" w:w="1338"/>
            <w:shd w:fill="B8860B"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20"/>
                <w:szCs w:val="20"/>
              </w:rPr>
              <w:t xml:space="preserve">Midden</w:t>
            </w:r>
          </w:p>
        </w:tc>
      </w:tr>
      <w:tr>
        <w:trPr>
          <w:cantSplit/>
        </w:trPr>
        <w:tc>
          <w:tcPr>
            <w:tcW w:type="dxa" w:w="76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S4</w:t>
            </w:r>
          </w:p>
        </w:tc>
        <w:tc>
          <w:tcPr>
            <w:tcW w:type="dxa" w:w="254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Twee H1's per pagina, drie op de homepage (Kopstructuur)</w:t>
            </w:r>
          </w:p>
        </w:tc>
        <w:tc>
          <w:tcPr>
            <w:tcW w:type="dxa" w:w="50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Elke pagina heeft een desktop- en een mobiele H1 (één verborgen); homepage: "ZONDER JOU" (2×) en "Vind hier je volgende baan"; /opleiding: "LES MET LOOS" en "CHAUFFEUR WORDEN"</w:t>
            </w:r>
          </w:p>
        </w:tc>
        <w:tc>
          <w:tcPr>
            <w:tcW w:type="dxa" w:w="1338"/>
            <w:shd w:fill="2E7D4F"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20"/>
                <w:szCs w:val="20"/>
              </w:rPr>
              <w:t xml:space="preserve">Laag</w:t>
            </w:r>
          </w:p>
        </w:tc>
      </w:tr>
      <w:tr>
        <w:trPr>
          <w:cantSplit/>
        </w:trPr>
        <w:tc>
          <w:tcPr>
            <w:tcW w:type="dxa" w:w="76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S5</w:t>
            </w:r>
          </w:p>
        </w:tc>
        <w:tc>
          <w:tcPr>
            <w:tcW w:type="dxa" w:w="254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www-redirect is een 303 (Redirects)</w:t>
            </w:r>
          </w:p>
        </w:tc>
        <w:tc>
          <w:tcPr>
            <w:tcW w:type="dxa" w:w="50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https://www.werkenbijsimonloos.nl/ → 303 naar https://werkenbijsimonloos.nl/ (hoort 301); trailing slash → 301 (goed); /faq en /FAQ beide 200 met canonical /FAQ (acceptabel)</w:t>
            </w:r>
          </w:p>
        </w:tc>
        <w:tc>
          <w:tcPr>
            <w:tcW w:type="dxa" w:w="1338"/>
            <w:shd w:fill="2E7D4F"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20"/>
                <w:szCs w:val="20"/>
              </w:rPr>
              <w:t xml:space="preserve">Laag</w:t>
            </w:r>
          </w:p>
        </w:tc>
      </w:tr>
    </w:tbl>
    <w:p>
      <w:pPr>
        <w:spacing w:after="160"/>
      </w:pPr>
    </w:p>
    <w:p>
      <w:pPr>
        <w:pStyle w:val="Heading2"/>
        <w:keepNext/>
        <w:spacing w:after="140" w:before="280"/>
      </w:pPr>
      <w:r>
        <w:rPr>
          <w:rFonts w:ascii="Calibri" w:cs="Calibri" w:eastAsia="Calibri" w:hAnsi="Calibri"/>
          <w:b/>
          <w:bCs/>
          <w:color w:val="1F5A96"/>
          <w:sz w:val="28"/>
          <w:szCs w:val="28"/>
        </w:rPr>
        <w:t xml:space="preserve">4.5 Toegankelijkheid</w:t>
      </w:r>
    </w:p>
    <w:p>
      <w:pPr>
        <w:spacing w:after="120" w:before="0" w:line="276"/>
      </w:pPr>
      <w:r>
        <w:rPr>
          <w:rFonts w:ascii="Calibri" w:cs="Calibri" w:eastAsia="Calibri" w:hAnsi="Calibri"/>
          <w:sz w:val="22"/>
          <w:szCs w:val="22"/>
        </w:rPr>
        <w:t xml:space="preserve">Toegankelijkheid raakt hier ook de werving: chauffeurs met een leesbeperking, kandidaten met een oude telefoon en de European Accessibility Act (sinds juni 2025). Lighthouse geeft 71 tot 80 op mobiel en 86 op desktop; de oorzaken zijn structureel en in het platform op te lossen.</w:t>
      </w:r>
    </w:p>
    <w:tbl>
      <w:tblPr>
        <w:tblW w:type="dxa" w:w="9638"/>
        <w:tblBorders>
          <w:top w:val="single" w:color="D5DCE3" w:sz="4"/>
          <w:left w:val="single" w:color="D5DCE3" w:sz="4"/>
          <w:bottom w:val="single" w:color="D5DCE3" w:sz="4"/>
          <w:right w:val="single" w:color="D5DCE3" w:sz="4"/>
          <w:insideH w:val="single" w:color="D5DCE3" w:sz="4"/>
          <w:insideV w:val="single" w:color="D5DCE3" w:sz="4"/>
        </w:tblBorders>
      </w:tblPr>
      <w:tblGrid>
        <w:gridCol w:w="760"/>
        <w:gridCol w:w="2540"/>
        <w:gridCol w:w="5000"/>
        <w:gridCol w:w="1338"/>
      </w:tblGrid>
      <w:tr>
        <w:trPr>
          <w:tblHeader/>
        </w:trPr>
        <w:tc>
          <w:tcPr>
            <w:tcW w:type="dxa" w:w="76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ID</w:t>
            </w:r>
          </w:p>
        </w:tc>
        <w:tc>
          <w:tcPr>
            <w:tcW w:type="dxa" w:w="254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Bevinding</w:t>
            </w:r>
          </w:p>
        </w:tc>
        <w:tc>
          <w:tcPr>
            <w:tcW w:type="dxa" w:w="500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Bewijs (gemeten of letterlijk van de site)</w:t>
            </w:r>
          </w:p>
        </w:tc>
        <w:tc>
          <w:tcPr>
            <w:tcW w:type="dxa" w:w="1338"/>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Ernst</w:t>
            </w:r>
          </w:p>
        </w:tc>
      </w:tr>
      <w:tr>
        <w:trPr>
          <w:cantSplit/>
        </w:trPr>
        <w:tc>
          <w:tcPr>
            <w:tcW w:type="dxa" w:w="76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A1</w:t>
            </w:r>
          </w:p>
        </w:tc>
        <w:tc>
          <w:tcPr>
            <w:tcW w:type="dxa" w:w="254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1.083 van 1.296 afbeeldingen zonder alt-tekst (Hele site)</w:t>
            </w:r>
          </w:p>
        </w:tc>
        <w:tc>
          <w:tcPr>
            <w:tcW w:type="dxa" w:w="50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Geteld over alle 206 pagina's (83 procent); op de homepage 12 van 13, op vacaturepagina's de hoofdbanner en de recruiterfoto; op /contact hebben drie iconen alt="Example alt text"; de 20 klantlogo's op de werkgeverpagina hebben een lege alt</w:t>
            </w:r>
          </w:p>
        </w:tc>
        <w:tc>
          <w:tcPr>
            <w:tcW w:type="dxa" w:w="1338"/>
            <w:shd w:fill="B4262A"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20"/>
                <w:szCs w:val="20"/>
              </w:rPr>
              <w:t xml:space="preserve">Hoog</w:t>
            </w:r>
          </w:p>
        </w:tc>
      </w:tr>
      <w:tr>
        <w:trPr>
          <w:cantSplit/>
        </w:trPr>
        <w:tc>
          <w:tcPr>
            <w:tcW w:type="dxa" w:w="76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A2</w:t>
            </w:r>
          </w:p>
        </w:tc>
        <w:tc>
          <w:tcPr>
            <w:tcW w:type="dxa" w:w="254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Toetsenbord- en structuurfouten uit Lighthouse (71 tot 80 mobiel) (Hele site)</w:t>
            </w:r>
          </w:p>
        </w:tc>
        <w:tc>
          <w:tcPr>
            <w:tcW w:type="dxa" w:w="50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Positieve tabindex-waarden op alle links (75 op de homepage, 140 op het overzicht), geen &lt;main&gt;-landmark, presentation-role-conflict (18), aria-prohibited-attr, filtervelden "hl"/"hh" en de urenslider zonder label, link zonder naam (zoekknop locatie), lijststructuur van de vacaturelijst ongeldig</w:t>
            </w:r>
          </w:p>
        </w:tc>
        <w:tc>
          <w:tcPr>
            <w:tcW w:type="dxa" w:w="1338"/>
            <w:shd w:fill="B8860B"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20"/>
                <w:szCs w:val="20"/>
              </w:rPr>
              <w:t xml:space="preserve">Midden</w:t>
            </w:r>
          </w:p>
        </w:tc>
      </w:tr>
    </w:tbl>
    <w:p>
      <w:pPr>
        <w:spacing w:after="160"/>
      </w:pPr>
    </w:p>
    <w:p>
      <w:pPr>
        <w:pStyle w:val="Heading2"/>
        <w:keepNext/>
        <w:spacing w:after="140" w:before="280"/>
      </w:pPr>
      <w:r>
        <w:rPr>
          <w:rFonts w:ascii="Calibri" w:cs="Calibri" w:eastAsia="Calibri" w:hAnsi="Calibri"/>
          <w:b/>
          <w:bCs/>
          <w:color w:val="1F5A96"/>
          <w:sz w:val="28"/>
          <w:szCs w:val="28"/>
        </w:rPr>
        <w:t xml:space="preserve">4.6 Snelheid en techniek</w:t>
      </w:r>
    </w:p>
    <w:p>
      <w:pPr>
        <w:spacing w:after="120" w:before="0" w:line="276"/>
      </w:pPr>
      <w:r>
        <w:rPr>
          <w:rFonts w:ascii="Calibri" w:cs="Calibri" w:eastAsia="Calibri" w:hAnsi="Calibri"/>
          <w:sz w:val="22"/>
          <w:szCs w:val="22"/>
        </w:rPr>
        <w:t xml:space="preserve">De doelgroep bekijkt de site op een telefoon, vaak tussen twee ritten in. Een homepage die op mobiel 8 seconden nodig heeft voor het grootste element is daar een drempel. De oorzaken zijn bekend en beperkt: een zware hero-video, GIF-animaties in de carrousel, TTF-fonts en ongebruikte scripts.</w:t>
      </w:r>
    </w:p>
    <w:tbl>
      <w:tblPr>
        <w:tblW w:type="dxa" w:w="9638"/>
        <w:tblBorders>
          <w:top w:val="single" w:color="D5DCE3" w:sz="4"/>
          <w:left w:val="single" w:color="D5DCE3" w:sz="4"/>
          <w:bottom w:val="single" w:color="D5DCE3" w:sz="4"/>
          <w:right w:val="single" w:color="D5DCE3" w:sz="4"/>
          <w:insideH w:val="single" w:color="D5DCE3" w:sz="4"/>
          <w:insideV w:val="single" w:color="D5DCE3" w:sz="4"/>
        </w:tblBorders>
      </w:tblPr>
      <w:tblGrid>
        <w:gridCol w:w="760"/>
        <w:gridCol w:w="2540"/>
        <w:gridCol w:w="5000"/>
        <w:gridCol w:w="1338"/>
      </w:tblGrid>
      <w:tr>
        <w:trPr>
          <w:tblHeader/>
        </w:trPr>
        <w:tc>
          <w:tcPr>
            <w:tcW w:type="dxa" w:w="76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ID</w:t>
            </w:r>
          </w:p>
        </w:tc>
        <w:tc>
          <w:tcPr>
            <w:tcW w:type="dxa" w:w="254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Bevinding</w:t>
            </w:r>
          </w:p>
        </w:tc>
        <w:tc>
          <w:tcPr>
            <w:tcW w:type="dxa" w:w="500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Bewijs (gemeten of letterlijk van de site)</w:t>
            </w:r>
          </w:p>
        </w:tc>
        <w:tc>
          <w:tcPr>
            <w:tcW w:type="dxa" w:w="1338"/>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Ernst</w:t>
            </w:r>
          </w:p>
        </w:tc>
      </w:tr>
      <w:tr>
        <w:trPr>
          <w:cantSplit/>
        </w:trPr>
        <w:tc>
          <w:tcPr>
            <w:tcW w:type="dxa" w:w="76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X1</w:t>
            </w:r>
          </w:p>
        </w:tc>
        <w:tc>
          <w:tcPr>
            <w:tcW w:type="dxa" w:w="254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Homepage op mobiel traag: Lighthouse 52, LCP 8,4 seconden, 4 MB (Homepage)</w:t>
            </w:r>
          </w:p>
        </w:tc>
        <w:tc>
          <w:tcPr>
            <w:tcW w:type="dxa" w:w="50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Lighthouse mobiel (gesimuleerd): performance 52, LCP 8,4 s, TBT 860 ms, interactief 8,6 s, 3.970 KiB; zwaarste bestanden: hero-video 955 KB, drie GIF-animaties van 678, 572 en 369 KB, components-nl.js 251 KB; desktop scoort 93. Vacatureoverzicht 81 (LCP 4,0 s), vacature 76 (LCP 5,3 s, serverresponstijd 990 ms)</w:t>
            </w:r>
          </w:p>
        </w:tc>
        <w:tc>
          <w:tcPr>
            <w:tcW w:type="dxa" w:w="1338"/>
            <w:shd w:fill="B4262A"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20"/>
                <w:szCs w:val="20"/>
              </w:rPr>
              <w:t xml:space="preserve">Hoog</w:t>
            </w:r>
          </w:p>
        </w:tc>
      </w:tr>
      <w:tr>
        <w:trPr>
          <w:cantSplit/>
        </w:trPr>
        <w:tc>
          <w:tcPr>
            <w:tcW w:type="dxa" w:w="76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X2</w:t>
            </w:r>
          </w:p>
        </w:tc>
        <w:tc>
          <w:tcPr>
            <w:tcW w:type="dxa" w:w="254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Laadtechniek: TTF-fonts, onverkleinde CSS, ongebruikte JS, trage server (Hele site)</w:t>
            </w:r>
          </w:p>
        </w:tc>
        <w:tc>
          <w:tcPr>
            <w:tcW w:type="dxa" w:w="50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OpenSans-Bold.ttf en -Light.ttf (60 KB per stuk), "unminified-css" 15 KiB, "unused-javascript" 124 tot 141 KiB, render-blocking 240 tot 380 ms, serverresponstijd 460 tot 990 ms; TTFB in de browser 0,5 tot 1,1 s</w:t>
            </w:r>
          </w:p>
        </w:tc>
        <w:tc>
          <w:tcPr>
            <w:tcW w:type="dxa" w:w="1338"/>
            <w:shd w:fill="B8860B"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20"/>
                <w:szCs w:val="20"/>
              </w:rPr>
              <w:t xml:space="preserve">Midden</w:t>
            </w:r>
          </w:p>
        </w:tc>
      </w:tr>
      <w:tr>
        <w:trPr>
          <w:cantSplit/>
        </w:trPr>
        <w:tc>
          <w:tcPr>
            <w:tcW w:type="dxa" w:w="76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X3</w:t>
            </w:r>
          </w:p>
        </w:tc>
        <w:tc>
          <w:tcPr>
            <w:tcW w:type="dxa" w:w="254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Goed geregeld: beveiliging, consent en basis-SEO (Platform)</w:t>
            </w:r>
          </w:p>
        </w:tc>
        <w:tc>
          <w:tcPr>
            <w:tcW w:type="dxa" w:w="50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HSTS preload, CSP base-uri, nosniff, referrer-policy, HttpOnly/Secure-cookies, Cloudflare; Consent Mode v2 met standaard "denied" (analytics en advertenties pas "granted" na de bijbehorende keuze); UTM-opslag en YouTube-embeds alleen bij marketingconsent; robots.txt met sitemap en facet-blokkering; nette 404 met juiste statuscode; canonicals op elke pagina</w:t>
            </w:r>
          </w:p>
        </w:tc>
        <w:tc>
          <w:tcPr>
            <w:tcW w:type="dxa" w:w="1338"/>
            <w:shd w:fill="2E7D4F"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20"/>
                <w:szCs w:val="20"/>
              </w:rPr>
              <w:t xml:space="preserve">Laag</w:t>
            </w:r>
          </w:p>
        </w:tc>
      </w:tr>
    </w:tbl>
    <w:p>
      <w:pPr>
        <w:spacing w:after="160"/>
      </w:pPr>
    </w:p>
    <w:p>
      <w:pPr>
        <w:pStyle w:val="Heading2"/>
        <w:keepNext/>
        <w:spacing w:after="140" w:before="280"/>
      </w:pPr>
      <w:r>
        <w:rPr>
          <w:rFonts w:ascii="Calibri" w:cs="Calibri" w:eastAsia="Calibri" w:hAnsi="Calibri"/>
          <w:b/>
          <w:bCs/>
          <w:color w:val="1F5A96"/>
          <w:sz w:val="28"/>
          <w:szCs w:val="28"/>
        </w:rPr>
        <w:t xml:space="preserve">4.7 Juridisch</w:t>
      </w:r>
    </w:p>
    <w:p>
      <w:pPr>
        <w:spacing w:after="120" w:before="0" w:line="276"/>
      </w:pPr>
      <w:r>
        <w:rPr>
          <w:rFonts w:ascii="Calibri" w:cs="Calibri" w:eastAsia="Calibri" w:hAnsi="Calibri"/>
          <w:sz w:val="22"/>
          <w:szCs w:val="22"/>
        </w:rPr>
        <w:t xml:space="preserve">De cookiebanner is beter dan die van de corporate site: echte keuzes, Weigeren als knop, Consent Mode v2. Eén constructiefout maakt de belofte van de banner toch niet waar: Tag Manager laadt ook na Weigeren. De privacyverklaring is het zwakste onderdeel: dezelfde speelse tekst als op de corporate site, zonder de informatie die een sollicitant moet krijgen.</w:t>
      </w:r>
    </w:p>
    <w:tbl>
      <w:tblPr>
        <w:tblW w:type="dxa" w:w="9638"/>
        <w:tblBorders>
          <w:top w:val="single" w:color="D5DCE3" w:sz="4"/>
          <w:left w:val="single" w:color="D5DCE3" w:sz="4"/>
          <w:bottom w:val="single" w:color="D5DCE3" w:sz="4"/>
          <w:right w:val="single" w:color="D5DCE3" w:sz="4"/>
          <w:insideH w:val="single" w:color="D5DCE3" w:sz="4"/>
          <w:insideV w:val="single" w:color="D5DCE3" w:sz="4"/>
        </w:tblBorders>
      </w:tblPr>
      <w:tblGrid>
        <w:gridCol w:w="760"/>
        <w:gridCol w:w="2540"/>
        <w:gridCol w:w="5000"/>
        <w:gridCol w:w="1338"/>
      </w:tblGrid>
      <w:tr>
        <w:trPr>
          <w:tblHeader/>
        </w:trPr>
        <w:tc>
          <w:tcPr>
            <w:tcW w:type="dxa" w:w="76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ID</w:t>
            </w:r>
          </w:p>
        </w:tc>
        <w:tc>
          <w:tcPr>
            <w:tcW w:type="dxa" w:w="254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Bevinding</w:t>
            </w:r>
          </w:p>
        </w:tc>
        <w:tc>
          <w:tcPr>
            <w:tcW w:type="dxa" w:w="500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Bewijs (gemeten of letterlijk van de site)</w:t>
            </w:r>
          </w:p>
        </w:tc>
        <w:tc>
          <w:tcPr>
            <w:tcW w:type="dxa" w:w="1338"/>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Ernst</w:t>
            </w:r>
          </w:p>
        </w:tc>
      </w:tr>
      <w:tr>
        <w:trPr>
          <w:cantSplit/>
        </w:trPr>
        <w:tc>
          <w:tcPr>
            <w:tcW w:type="dxa" w:w="76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J1</w:t>
            </w:r>
          </w:p>
        </w:tc>
        <w:tc>
          <w:tcPr>
            <w:tcW w:type="dxa" w:w="254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Privacyverklaring is een kopie van de corporate site, zonder sollicitantenspecifieke informatie (Privacy)</w:t>
            </w:r>
          </w:p>
        </w:tc>
        <w:tc>
          <w:tcPr>
            <w:tcW w:type="dxa" w:w="50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Zelfde tekst met letterlijke "#"-koppen en "# Maar wel alles 100% veilig. Uiteraard."; geen datum, geen functionaris gegevensbescherming (fg@simonloos.nl staat er alleen als adres), geen bewaartermijn voor sollicitaties (de corporate versie noemt 4 weken / 1 jaar, deze niet); bevat daarnaast de spelvoorwaarden "Kilometervreters Game" en linkt naar het dode http://kilometervreters.simonloos.nl. Wel goed: "Deze verwerkers zijn niet gevestigd buiten de EER"</w:t>
            </w:r>
          </w:p>
        </w:tc>
        <w:tc>
          <w:tcPr>
            <w:tcW w:type="dxa" w:w="1338"/>
            <w:shd w:fill="B4262A"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20"/>
                <w:szCs w:val="20"/>
              </w:rPr>
              <w:t xml:space="preserve">Hoog</w:t>
            </w:r>
          </w:p>
        </w:tc>
      </w:tr>
      <w:tr>
        <w:trPr>
          <w:cantSplit/>
        </w:trPr>
        <w:tc>
          <w:tcPr>
            <w:tcW w:type="dxa" w:w="76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J2</w:t>
            </w:r>
          </w:p>
        </w:tc>
        <w:tc>
          <w:tcPr>
            <w:tcW w:type="dxa" w:w="254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Cookieverklaring zonder cookienamen en looptijden (Cookies)</w:t>
            </w:r>
          </w:p>
        </w:tc>
        <w:tc>
          <w:tcPr>
            <w:tcW w:type="dxa" w:w="50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Drie categorieën met uitleg en instelmogelijkheid (goed), maar geen tabel met cookies, aanbieders en bewaartermijnen</w:t>
            </w:r>
          </w:p>
        </w:tc>
        <w:tc>
          <w:tcPr>
            <w:tcW w:type="dxa" w:w="1338"/>
            <w:shd w:fill="2E7D4F"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20"/>
                <w:szCs w:val="20"/>
              </w:rPr>
              <w:t xml:space="preserve">Laag</w:t>
            </w:r>
          </w:p>
        </w:tc>
      </w:tr>
      <w:tr>
        <w:trPr>
          <w:cantSplit/>
        </w:trPr>
        <w:tc>
          <w:tcPr>
            <w:tcW w:type="dxa" w:w="76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J3</w:t>
            </w:r>
          </w:p>
        </w:tc>
        <w:tc>
          <w:tcPr>
            <w:tcW w:type="dxa" w:w="254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Na "Weigeren" wordt Google Tag Manager toch geladen (Cookiebanner (alle pagina's))</w:t>
            </w:r>
          </w:p>
        </w:tc>
        <w:tc>
          <w:tcPr>
            <w:tcW w:type="dxa" w:w="50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De banner belooft: "Door 'Weigeren' te klikken ga je alleen akkoord met het gebruik van functionele cookies." Weigeren verstuurt consent=functional; het inline script laadt GTM zodra de keuze ongelijk is aan "necessary", een waarde die het formulier nooit verstuurt (functional, statistics, marketing). In Chromium gezien: na Weigeren een request naar googletagmanager.com/gtm.js?id=GTM-K5TFWMJ. De Consent Mode-signalen staan daarbij wel op "denied"; welke tags de container dan nog vuurt was van buiten niet te controleren</w:t>
            </w:r>
          </w:p>
        </w:tc>
        <w:tc>
          <w:tcPr>
            <w:tcW w:type="dxa" w:w="1338"/>
            <w:shd w:fill="B8860B"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20"/>
                <w:szCs w:val="20"/>
              </w:rPr>
              <w:t xml:space="preserve">Midden</w:t>
            </w:r>
          </w:p>
        </w:tc>
      </w:tr>
    </w:tbl>
    <w:p>
      <w:pPr>
        <w:pStyle w:val="Heading1"/>
        <w:keepNext/>
        <w:pageBreakBefore/>
        <w:spacing w:after="200" w:before="0"/>
      </w:pPr>
      <w:r>
        <w:rPr>
          <w:rFonts w:ascii="Calibri" w:cs="Calibri" w:eastAsia="Calibri" w:hAnsi="Calibri"/>
          <w:b/>
          <w:bCs/>
          <w:color w:val="0B2A4A"/>
          <w:sz w:val="36"/>
          <w:szCs w:val="36"/>
        </w:rPr>
        <w:t xml:space="preserve">5. Scorekaart per pagina</w:t>
      </w:r>
    </w:p>
    <w:p>
      <w:pPr>
        <w:spacing w:after="120" w:before="0" w:line="276"/>
      </w:pPr>
      <w:r>
        <w:rPr>
          <w:rFonts w:ascii="Calibri" w:cs="Calibri" w:eastAsia="Calibri" w:hAnsi="Calibri"/>
          <w:sz w:val="22"/>
          <w:szCs w:val="22"/>
        </w:rPr>
        <w:t xml:space="preserve">Score van 1 (slecht) tot 10 (uitstekend), op basis van inhoud, conversie, juistheid en techniek. De ID's verwijzen naar de bevindingen in hoofdstuk 4 en bijlage A.</w:t>
      </w:r>
    </w:p>
    <w:p>
      <w:pPr>
        <w:spacing w:after="120" w:before="0" w:line="276"/>
      </w:pPr>
      <w:r>
        <w:rPr>
          <w:rFonts w:ascii="Calibri" w:cs="Calibri" w:eastAsia="Calibri" w:hAnsi="Calibri"/>
          <w:b/>
          <w:bCs/>
          <w:sz w:val="22"/>
          <w:szCs w:val="22"/>
        </w:rPr>
        <w:t xml:space="preserve">Gemiddelde score: 4,4.</w:t>
      </w:r>
      <w:r>
        <w:rPr>
          <w:rFonts w:ascii="Calibri" w:cs="Calibri" w:eastAsia="Calibri" w:hAnsi="Calibri"/>
          <w:sz w:val="22"/>
          <w:szCs w:val="22"/>
        </w:rPr>
        <w:t xml:space="preserve"> De pagina's die de kandidaat naar de vacature brengen (homepage, overzicht, verhalen) scoren voldoende; de pagina's waar de beslissing en de sollicitatie moeten ontstaan (vacature, Les met Loos, werkgever, contact) scoren het laagst. Precies daar zit de fix-sprint.</w:t>
      </w:r>
    </w:p>
    <w:tbl>
      <w:tblPr>
        <w:tblW w:type="dxa" w:w="9638"/>
        <w:tblBorders>
          <w:top w:val="single" w:color="D5DCE3" w:sz="4"/>
          <w:left w:val="single" w:color="D5DCE3" w:sz="4"/>
          <w:bottom w:val="single" w:color="D5DCE3" w:sz="4"/>
          <w:right w:val="single" w:color="D5DCE3" w:sz="4"/>
          <w:insideH w:val="single" w:color="D5DCE3" w:sz="4"/>
          <w:insideV w:val="single" w:color="D5DCE3" w:sz="4"/>
        </w:tblBorders>
      </w:tblPr>
      <w:tblGrid>
        <w:gridCol w:w="2200"/>
        <w:gridCol w:w="3300"/>
        <w:gridCol w:w="3138"/>
        <w:gridCol w:w="1000"/>
      </w:tblGrid>
      <w:tr>
        <w:trPr>
          <w:tblHeader/>
        </w:trPr>
        <w:tc>
          <w:tcPr>
            <w:tcW w:type="dxa" w:w="220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Pagina</w:t>
            </w:r>
          </w:p>
        </w:tc>
        <w:tc>
          <w:tcPr>
            <w:tcW w:type="dxa" w:w="330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Sterk</w:t>
            </w:r>
          </w:p>
        </w:tc>
        <w:tc>
          <w:tcPr>
            <w:tcW w:type="dxa" w:w="3138"/>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Belangrijkste bevindingen</w:t>
            </w:r>
          </w:p>
        </w:tc>
        <w:tc>
          <w:tcPr>
            <w:tcW w:type="dxa" w:w="100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Score</w:t>
            </w:r>
          </w:p>
        </w:tc>
      </w:tr>
      <w:tr>
        <w:trPr>
          <w:cantSplit/>
        </w:trPr>
        <w:tc>
          <w:tcPr>
            <w:tcW w:type="dxa" w:w="22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Homepage</w:t>
            </w:r>
          </w:p>
        </w:tc>
        <w:tc>
          <w:tcPr>
            <w:tcW w:type="dxa" w:w="33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Sterk beeld, zoeken op adres met kaart, verhalen van collega's, 107 vacatures binnen één klik</w:t>
            </w:r>
          </w:p>
        </w:tc>
        <w:tc>
          <w:tcPr>
            <w:tcW w:type="dxa" w:w="3138"/>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X1, U1, G1, S4, S3, A1</w:t>
            </w:r>
          </w:p>
        </w:tc>
        <w:tc>
          <w:tcPr>
            <w:tcW w:type="dxa" w:w="1000"/>
            <w:tcMar>
              <w:top w:type="dxa" w:w="80"/>
              <w:left w:type="dxa" w:w="110"/>
              <w:bottom w:type="dxa" w:w="80"/>
              <w:right w:type="dxa" w:w="110"/>
            </w:tcMar>
            <w:vAlign w:val="top"/>
          </w:tcPr>
          <w:p>
            <w:pPr>
              <w:spacing w:after="40" w:line="260"/>
              <w:jc w:val="center"/>
            </w:pPr>
            <w:r>
              <w:rPr>
                <w:rFonts w:ascii="Calibri" w:cs="Calibri" w:eastAsia="Calibri" w:hAnsi="Calibri"/>
                <w:b/>
                <w:bCs/>
                <w:color w:val="B8860B"/>
                <w:sz w:val="20"/>
                <w:szCs w:val="20"/>
              </w:rPr>
              <w:t xml:space="preserve">5</w:t>
            </w:r>
          </w:p>
        </w:tc>
      </w:tr>
      <w:tr>
        <w:trPr>
          <w:cantSplit/>
        </w:trPr>
        <w:tc>
          <w:tcPr>
            <w:tcW w:type="dxa" w:w="22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Vacatureoverzicht</w:t>
            </w:r>
          </w:p>
        </w:tc>
        <w:tc>
          <w:tcPr>
            <w:tcW w:type="dxa" w:w="33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Zoeken op adres met sortering op afstand; filters op vakgebied, rijbewijs en uren; kaartweergave; job alert en favorieten</w:t>
            </w:r>
          </w:p>
        </w:tc>
        <w:tc>
          <w:tcPr>
            <w:tcW w:type="dxa" w:w="3138"/>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C6, G3, C3, U1, A2</w:t>
            </w:r>
          </w:p>
        </w:tc>
        <w:tc>
          <w:tcPr>
            <w:tcW w:type="dxa" w:w="1000"/>
            <w:shd w:fill="F2F5F8"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2E7D4F"/>
                <w:sz w:val="20"/>
                <w:szCs w:val="20"/>
              </w:rPr>
              <w:t xml:space="preserve">6</w:t>
            </w:r>
          </w:p>
        </w:tc>
      </w:tr>
      <w:tr>
        <w:trPr>
          <w:cantSplit/>
        </w:trPr>
        <w:tc>
          <w:tcPr>
            <w:tcW w:type="dxa" w:w="22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Vacaturepagina</w:t>
            </w:r>
          </w:p>
        </w:tc>
        <w:tc>
          <w:tcPr>
            <w:tcW w:type="dxa" w:w="33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Recruiter met foto en nummer, solliciteren zonder cv, uurloon en cao in de meeste teksten, deelknoppen, JobPosting-data</w:t>
            </w:r>
          </w:p>
        </w:tc>
        <w:tc>
          <w:tcPr>
            <w:tcW w:type="dxa" w:w="3138"/>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C6, G5, C3, G2, S1, N3, G4, S4</w:t>
            </w:r>
          </w:p>
        </w:tc>
        <w:tc>
          <w:tcPr>
            <w:tcW w:type="dxa" w:w="1000"/>
            <w:tcMar>
              <w:top w:type="dxa" w:w="80"/>
              <w:left w:type="dxa" w:w="110"/>
              <w:bottom w:type="dxa" w:w="80"/>
              <w:right w:type="dxa" w:w="110"/>
            </w:tcMar>
            <w:vAlign w:val="top"/>
          </w:tcPr>
          <w:p>
            <w:pPr>
              <w:spacing w:after="40" w:line="260"/>
              <w:jc w:val="center"/>
            </w:pPr>
            <w:r>
              <w:rPr>
                <w:rFonts w:ascii="Calibri" w:cs="Calibri" w:eastAsia="Calibri" w:hAnsi="Calibri"/>
                <w:b/>
                <w:bCs/>
                <w:color w:val="B8860B"/>
                <w:sz w:val="20"/>
                <w:szCs w:val="20"/>
              </w:rPr>
              <w:t xml:space="preserve">4</w:t>
            </w:r>
          </w:p>
        </w:tc>
      </w:tr>
      <w:tr>
        <w:trPr>
          <w:cantSplit/>
        </w:trPr>
        <w:tc>
          <w:tcPr>
            <w:tcW w:type="dxa" w:w="22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Sollicitatiepagina</w:t>
            </w:r>
          </w:p>
        </w:tc>
        <w:tc>
          <w:tcPr>
            <w:tcW w:type="dxa" w:w="33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Weinig velden; voor chauffeurs geen cv</w:t>
            </w:r>
          </w:p>
        </w:tc>
        <w:tc>
          <w:tcPr>
            <w:tcW w:type="dxa" w:w="3138"/>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C2, U1, J1</w:t>
            </w:r>
          </w:p>
        </w:tc>
        <w:tc>
          <w:tcPr>
            <w:tcW w:type="dxa" w:w="1000"/>
            <w:shd w:fill="F2F5F8"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B8860B"/>
                <w:sz w:val="20"/>
                <w:szCs w:val="20"/>
              </w:rPr>
              <w:t xml:space="preserve">5</w:t>
            </w:r>
          </w:p>
        </w:tc>
      </w:tr>
      <w:tr>
        <w:trPr>
          <w:cantSplit/>
        </w:trPr>
        <w:tc>
          <w:tcPr>
            <w:tcW w:type="dxa" w:w="22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Les met Loos (opleiding)</w:t>
            </w:r>
          </w:p>
        </w:tc>
        <w:tc>
          <w:tcPr>
            <w:tcW w:type="dxa" w:w="33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Drie harde garanties; de brochures bevatten alle feiten</w:t>
            </w:r>
          </w:p>
        </w:tc>
        <w:tc>
          <w:tcPr>
            <w:tcW w:type="dxa" w:w="3138"/>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N1, G5, S4</w:t>
            </w:r>
          </w:p>
        </w:tc>
        <w:tc>
          <w:tcPr>
            <w:tcW w:type="dxa" w:w="1000"/>
            <w:tcMar>
              <w:top w:type="dxa" w:w="80"/>
              <w:left w:type="dxa" w:w="110"/>
              <w:bottom w:type="dxa" w:w="80"/>
              <w:right w:type="dxa" w:w="110"/>
            </w:tcMar>
            <w:vAlign w:val="top"/>
          </w:tcPr>
          <w:p>
            <w:pPr>
              <w:spacing w:after="40" w:line="260"/>
              <w:jc w:val="center"/>
            </w:pPr>
            <w:r>
              <w:rPr>
                <w:rFonts w:ascii="Calibri" w:cs="Calibri" w:eastAsia="Calibri" w:hAnsi="Calibri"/>
                <w:b/>
                <w:bCs/>
                <w:color w:val="B8860B"/>
                <w:sz w:val="20"/>
                <w:szCs w:val="20"/>
              </w:rPr>
              <w:t xml:space="preserve">4</w:t>
            </w:r>
          </w:p>
        </w:tc>
      </w:tr>
      <w:tr>
        <w:trPr>
          <w:cantSplit/>
        </w:trPr>
        <w:tc>
          <w:tcPr>
            <w:tcW w:type="dxa" w:w="22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Simon Loos als werkgever</w:t>
            </w:r>
          </w:p>
        </w:tc>
        <w:tc>
          <w:tcPr>
            <w:tcW w:type="dxa" w:w="33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Tekst klopt met de corporate site (ruim 3.500 collega's, 1.300+ vrachtwagens); video en klantlogo's</w:t>
            </w:r>
          </w:p>
        </w:tc>
        <w:tc>
          <w:tcPr>
            <w:tcW w:type="dxa" w:w="3138"/>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N4, N2, G1, A1</w:t>
            </w:r>
          </w:p>
        </w:tc>
        <w:tc>
          <w:tcPr>
            <w:tcW w:type="dxa" w:w="1000"/>
            <w:shd w:fill="F2F5F8"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B8860B"/>
                <w:sz w:val="20"/>
                <w:szCs w:val="20"/>
              </w:rPr>
              <w:t xml:space="preserve">4</w:t>
            </w:r>
          </w:p>
        </w:tc>
      </w:tr>
      <w:tr>
        <w:trPr>
          <w:cantSplit/>
        </w:trPr>
        <w:tc>
          <w:tcPr>
            <w:tcW w:type="dxa" w:w="22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Samen onderweg (35 verhalen)</w:t>
            </w:r>
          </w:p>
        </w:tc>
        <w:tc>
          <w:tcPr>
            <w:tcW w:type="dxa" w:w="33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Echte collega's, podcast, magazine; herkenbare eigen stijl</w:t>
            </w:r>
          </w:p>
        </w:tc>
        <w:tc>
          <w:tcPr>
            <w:tcW w:type="dxa" w:w="3138"/>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U2, S3, A1</w:t>
            </w:r>
          </w:p>
        </w:tc>
        <w:tc>
          <w:tcPr>
            <w:tcW w:type="dxa" w:w="1000"/>
            <w:tcMar>
              <w:top w:type="dxa" w:w="80"/>
              <w:left w:type="dxa" w:w="110"/>
              <w:bottom w:type="dxa" w:w="80"/>
              <w:right w:type="dxa" w:w="110"/>
            </w:tcMar>
            <w:vAlign w:val="top"/>
          </w:tcPr>
          <w:p>
            <w:pPr>
              <w:spacing w:after="40" w:line="260"/>
              <w:jc w:val="center"/>
            </w:pPr>
            <w:r>
              <w:rPr>
                <w:rFonts w:ascii="Calibri" w:cs="Calibri" w:eastAsia="Calibri" w:hAnsi="Calibri"/>
                <w:b/>
                <w:bCs/>
                <w:color w:val="2E7D4F"/>
                <w:sz w:val="20"/>
                <w:szCs w:val="20"/>
              </w:rPr>
              <w:t xml:space="preserve">6</w:t>
            </w:r>
          </w:p>
        </w:tc>
      </w:tr>
      <w:tr>
        <w:trPr>
          <w:cantSplit/>
        </w:trPr>
        <w:tc>
          <w:tcPr>
            <w:tcW w:type="dxa" w:w="22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Vakgebiedpagina's (10)</w:t>
            </w:r>
          </w:p>
        </w:tc>
        <w:tc>
          <w:tcPr>
            <w:tcW w:type="dxa" w:w="33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Per vakgebied uitleg, video en doorklik naar vacatures; eerlijk over het werk</w:t>
            </w:r>
          </w:p>
        </w:tc>
        <w:tc>
          <w:tcPr>
            <w:tcW w:type="dxa" w:w="3138"/>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G1, N2, U2, N5, A1</w:t>
            </w:r>
          </w:p>
        </w:tc>
        <w:tc>
          <w:tcPr>
            <w:tcW w:type="dxa" w:w="1000"/>
            <w:shd w:fill="F2F5F8"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B8860B"/>
                <w:sz w:val="20"/>
                <w:szCs w:val="20"/>
              </w:rPr>
              <w:t xml:space="preserve">5</w:t>
            </w:r>
          </w:p>
        </w:tc>
      </w:tr>
      <w:tr>
        <w:trPr>
          <w:cantSplit/>
        </w:trPr>
        <w:tc>
          <w:tcPr>
            <w:tcW w:type="dxa" w:w="22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FAQ</w:t>
            </w:r>
          </w:p>
        </w:tc>
        <w:tc>
          <w:tcPr>
            <w:tcW w:type="dxa" w:w="33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40 vragen per vakgebied over inhoud, uren en loonschaal, in eenvoudige taal</w:t>
            </w:r>
          </w:p>
        </w:tc>
        <w:tc>
          <w:tcPr>
            <w:tcW w:type="dxa" w:w="3138"/>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N2, U2, G6, N5</w:t>
            </w:r>
          </w:p>
        </w:tc>
        <w:tc>
          <w:tcPr>
            <w:tcW w:type="dxa" w:w="1000"/>
            <w:tcMar>
              <w:top w:type="dxa" w:w="80"/>
              <w:left w:type="dxa" w:w="110"/>
              <w:bottom w:type="dxa" w:w="80"/>
              <w:right w:type="dxa" w:w="110"/>
            </w:tcMar>
            <w:vAlign w:val="top"/>
          </w:tcPr>
          <w:p>
            <w:pPr>
              <w:spacing w:after="40" w:line="260"/>
              <w:jc w:val="center"/>
            </w:pPr>
            <w:r>
              <w:rPr>
                <w:rFonts w:ascii="Calibri" w:cs="Calibri" w:eastAsia="Calibri" w:hAnsi="Calibri"/>
                <w:b/>
                <w:bCs/>
                <w:color w:val="B8860B"/>
                <w:sz w:val="20"/>
                <w:szCs w:val="20"/>
              </w:rPr>
              <w:t xml:space="preserve">5</w:t>
            </w:r>
          </w:p>
        </w:tc>
      </w:tr>
      <w:tr>
        <w:trPr>
          <w:cantSplit/>
        </w:trPr>
        <w:tc>
          <w:tcPr>
            <w:tcW w:type="dxa" w:w="22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Contact</w:t>
            </w:r>
          </w:p>
        </w:tc>
        <w:tc>
          <w:tcPr>
            <w:tcW w:type="dxa" w:w="33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Adres, hoofdnummer, e-mail, algemeen formulier, evenementen</w:t>
            </w:r>
          </w:p>
        </w:tc>
        <w:tc>
          <w:tcPr>
            <w:tcW w:type="dxa" w:w="3138"/>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C1, G7, N6, A1</w:t>
            </w:r>
          </w:p>
        </w:tc>
        <w:tc>
          <w:tcPr>
            <w:tcW w:type="dxa" w:w="1000"/>
            <w:shd w:fill="F2F5F8"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B8860B"/>
                <w:sz w:val="20"/>
                <w:szCs w:val="20"/>
              </w:rPr>
              <w:t xml:space="preserve">4</w:t>
            </w:r>
          </w:p>
        </w:tc>
      </w:tr>
      <w:tr>
        <w:trPr>
          <w:cantSplit/>
        </w:trPr>
        <w:tc>
          <w:tcPr>
            <w:tcW w:type="dxa" w:w="22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Evenementen en campagnepagina's</w:t>
            </w:r>
          </w:p>
        </w:tc>
        <w:tc>
          <w:tcPr>
            <w:tcW w:type="dxa" w:w="33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Vijf toekomstige evenementen; persoonlijke campagnes</w:t>
            </w:r>
          </w:p>
        </w:tc>
        <w:tc>
          <w:tcPr>
            <w:tcW w:type="dxa" w:w="3138"/>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G6, C1, S2, G1</w:t>
            </w:r>
          </w:p>
        </w:tc>
        <w:tc>
          <w:tcPr>
            <w:tcW w:type="dxa" w:w="1000"/>
            <w:tcMar>
              <w:top w:type="dxa" w:w="80"/>
              <w:left w:type="dxa" w:w="110"/>
              <w:bottom w:type="dxa" w:w="80"/>
              <w:right w:type="dxa" w:w="110"/>
            </w:tcMar>
            <w:vAlign w:val="top"/>
          </w:tcPr>
          <w:p>
            <w:pPr>
              <w:spacing w:after="40" w:line="260"/>
              <w:jc w:val="center"/>
            </w:pPr>
            <w:r>
              <w:rPr>
                <w:rFonts w:ascii="Calibri" w:cs="Calibri" w:eastAsia="Calibri" w:hAnsi="Calibri"/>
                <w:b/>
                <w:bCs/>
                <w:color w:val="B8860B"/>
                <w:sz w:val="20"/>
                <w:szCs w:val="20"/>
              </w:rPr>
              <w:t xml:space="preserve">4</w:t>
            </w:r>
          </w:p>
        </w:tc>
      </w:tr>
      <w:tr>
        <w:trPr>
          <w:cantSplit/>
        </w:trPr>
        <w:tc>
          <w:tcPr>
            <w:tcW w:type="dxa" w:w="22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Privacy en cookies</w:t>
            </w:r>
          </w:p>
        </w:tc>
        <w:tc>
          <w:tcPr>
            <w:tcW w:type="dxa" w:w="33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Banner met echte keuzes en Consent Mode v2; bewaartermijn genoemd</w:t>
            </w:r>
          </w:p>
        </w:tc>
        <w:tc>
          <w:tcPr>
            <w:tcW w:type="dxa" w:w="3138"/>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J1, J2, J3, N6</w:t>
            </w:r>
          </w:p>
        </w:tc>
        <w:tc>
          <w:tcPr>
            <w:tcW w:type="dxa" w:w="1000"/>
            <w:shd w:fill="F2F5F8"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B4262A"/>
                <w:sz w:val="20"/>
                <w:szCs w:val="20"/>
              </w:rPr>
              <w:t xml:space="preserve">3</w:t>
            </w:r>
          </w:p>
        </w:tc>
      </w:tr>
      <w:tr>
        <w:trPr>
          <w:cantSplit/>
        </w:trPr>
        <w:tc>
          <w:tcPr>
            <w:tcW w:type="dxa" w:w="22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Hulppagina's (test, linktree, bedankt, over-ons, bonus)</w:t>
            </w:r>
          </w:p>
        </w:tc>
        <w:tc>
          <w:tcPr>
            <w:tcW w:type="dxa" w:w="33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Geen functie voor de kandidaat</w:t>
            </w:r>
          </w:p>
        </w:tc>
        <w:tc>
          <w:tcPr>
            <w:tcW w:type="dxa" w:w="3138"/>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S2, N6, U2</w:t>
            </w:r>
          </w:p>
        </w:tc>
        <w:tc>
          <w:tcPr>
            <w:tcW w:type="dxa" w:w="1000"/>
            <w:tcMar>
              <w:top w:type="dxa" w:w="80"/>
              <w:left w:type="dxa" w:w="110"/>
              <w:bottom w:type="dxa" w:w="80"/>
              <w:right w:type="dxa" w:w="110"/>
            </w:tcMar>
            <w:vAlign w:val="top"/>
          </w:tcPr>
          <w:p>
            <w:pPr>
              <w:spacing w:after="40" w:line="260"/>
              <w:jc w:val="center"/>
            </w:pPr>
            <w:r>
              <w:rPr>
                <w:rFonts w:ascii="Calibri" w:cs="Calibri" w:eastAsia="Calibri" w:hAnsi="Calibri"/>
                <w:b/>
                <w:bCs/>
                <w:color w:val="B4262A"/>
                <w:sz w:val="20"/>
                <w:szCs w:val="20"/>
              </w:rPr>
              <w:t xml:space="preserve">2</w:t>
            </w:r>
          </w:p>
        </w:tc>
      </w:tr>
    </w:tbl>
    <w:p>
      <w:pPr>
        <w:pStyle w:val="Heading1"/>
        <w:keepNext/>
        <w:pageBreakBefore/>
        <w:spacing w:after="200" w:before="0"/>
      </w:pPr>
      <w:r>
        <w:rPr>
          <w:rFonts w:ascii="Calibri" w:cs="Calibri" w:eastAsia="Calibri" w:hAnsi="Calibri"/>
          <w:b/>
          <w:bCs/>
          <w:color w:val="0B2A4A"/>
          <w:sz w:val="36"/>
          <w:szCs w:val="36"/>
        </w:rPr>
        <w:t xml:space="preserve">6. Verbetervoorstellen in beeld</w:t>
      </w:r>
    </w:p>
    <w:p>
      <w:pPr>
        <w:spacing w:after="120" w:before="0" w:line="276"/>
      </w:pPr>
      <w:r>
        <w:rPr>
          <w:rFonts w:ascii="Calibri" w:cs="Calibri" w:eastAsia="Calibri" w:hAnsi="Calibri"/>
          <w:sz w:val="22"/>
          <w:szCs w:val="22"/>
        </w:rPr>
        <w:t xml:space="preserve">De schetsen hieronder zijn gebaseerd op de bevindingen; ze zijn geen definitief ontwerp en niet in de officiële huisstijl. Rode badges in de schermafbeelding van de huidige pagina markeren problemen, groene badges in de voorstellen de oplossing met hetzelfde nummer: 1 salaris, 2 diensten en reistijd, 3 knop met belofte, 4 datums, 5 recruiter, 6 één H1. Het salarisvoorbeeld komt uit een bestaande vacature (Nachtchauffeur CE netwerktransport, Veghel: € 16,64 – € 20,24 per uur, loonschaal D van de cao Beroepsgoederenvervoer); "xx", starttijden en reistijden zijn plaatshouders.</w:t>
      </w:r>
    </w:p>
    <w:p>
      <w:pPr>
        <w:pStyle w:val="Heading2"/>
        <w:keepNext/>
        <w:spacing w:after="140" w:before="280"/>
      </w:pPr>
      <w:r>
        <w:rPr>
          <w:rFonts w:ascii="Calibri" w:cs="Calibri" w:eastAsia="Calibri" w:hAnsi="Calibri"/>
          <w:b/>
          <w:bCs/>
          <w:color w:val="1F5A96"/>
          <w:sz w:val="28"/>
          <w:szCs w:val="28"/>
        </w:rPr>
        <w:t xml:space="preserve">6.1 Vacaturepagina: huidig versus voorstel</w:t>
      </w:r>
    </w:p>
    <w:p>
      <w:pPr>
        <w:keepNext/>
        <w:spacing w:after="60" w:before="120"/>
        <w:jc w:val="center"/>
      </w:pPr>
      <w:r>
        <w:drawing>
          <wp:inline distT="0" distB="0" distL="0" distR="0">
            <wp:extent cx="4095750" cy="639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6391275"/>
                    </a:xfrm>
                    <a:prstGeom prst="rect">
                      <a:avLst/>
                    </a:prstGeom>
                  </pic:spPr>
                </pic:pic>
              </a:graphicData>
            </a:graphic>
          </wp:inline>
        </w:drawing>
      </w:r>
    </w:p>
    <w:p>
      <w:pPr>
        <w:spacing w:after="240" w:before="60"/>
        <w:jc w:val="center"/>
      </w:pPr>
      <w:r>
        <w:rPr>
          <w:rFonts w:ascii="Calibri" w:cs="Calibri" w:eastAsia="Calibri" w:hAnsi="Calibri"/>
          <w:i/>
          <w:iCs/>
          <w:color w:val="5F6B7A"/>
          <w:sz w:val="18"/>
          <w:szCs w:val="18"/>
        </w:rPr>
        <w:t xml:space="preserve">Figuur 1. De huidige vacaturepagina (Leerling chauffeur C-CE, Barneveld) op desktop, 13 oktober 2026, met de zes aandachtspunten. De pagina doet veel goed: recruiter met foto, kort formulier, deelknoppen.</w:t>
      </w:r>
    </w:p>
    <w:p>
      <w:pPr>
        <w:keepNext/>
        <w:pageBreakBefore/>
        <w:spacing w:after="60" w:before="120"/>
        <w:jc w:val="center"/>
      </w:pPr>
      <w:r>
        <w:drawing>
          <wp:inline distT="0" distB="0" distL="0" distR="0">
            <wp:extent cx="5334000" cy="697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6972300"/>
                    </a:xfrm>
                    <a:prstGeom prst="rect">
                      <a:avLst/>
                    </a:prstGeom>
                  </pic:spPr>
                </pic:pic>
              </a:graphicData>
            </a:graphic>
          </wp:inline>
        </w:drawing>
      </w:r>
    </w:p>
    <w:p>
      <w:pPr>
        <w:spacing w:after="240" w:before="60"/>
        <w:jc w:val="center"/>
      </w:pPr>
      <w:r>
        <w:rPr>
          <w:rFonts w:ascii="Calibri" w:cs="Calibri" w:eastAsia="Calibri" w:hAnsi="Calibri"/>
          <w:i/>
          <w:iCs/>
          <w:color w:val="5F6B7A"/>
          <w:sz w:val="18"/>
          <w:szCs w:val="18"/>
        </w:rPr>
        <w:t xml:space="preserve">Figuur 2. Voorstel: salarisblok boven de vouw, dienst-chips met reistijdcheck, knop met belofte plus WhatsApp, zichtbare datums, recruiterkaart met één nummer en reactietermijn, vergelijkbare vacatures en een vaste knoppenbalk.</w:t>
      </w:r>
    </w:p>
    <w:p>
      <w:pPr>
        <w:spacing w:after="120" w:before="0" w:line="276"/>
      </w:pPr>
      <w:r>
        <w:rPr>
          <w:rFonts w:ascii="Calibri" w:cs="Calibri" w:eastAsia="Calibri" w:hAnsi="Calibri"/>
          <w:b/>
          <w:bCs/>
          <w:sz w:val="22"/>
          <w:szCs w:val="22"/>
        </w:rPr>
        <w:t xml:space="preserve">Waarom dit werkt.</w:t>
      </w:r>
      <w:r>
        <w:rPr>
          <w:rFonts w:ascii="Calibri" w:cs="Calibri" w:eastAsia="Calibri" w:hAnsi="Calibri"/>
          <w:sz w:val="22"/>
          <w:szCs w:val="22"/>
        </w:rPr>
        <w:t xml:space="preserve"> Een chauffeur vergelijkt vacatures op drie dingen: wat verdien ik, wanneer werk ik en hoe ver is het. Het voorstel zet die drie antwoorden boven de vouw en in de data. Het salaris in de JobPosting-velden zorgt dat Google for Jobs het bedrag toont, wat de doorklik verhoogt; de reistijdcheck beantwoordt de eis van "maximaal 45 minuten" die 61 vacatures stellen maar geen enkele helpt te controleren. De belofte op de knop ("in 1 minuut, zonder cv") is waar en wordt nu niet verteld. De vaste balk onderin houdt de knop binnen duimbereik op de telefoon. De recruiterkaart blijft, want die is een kracht, maar met één nummer en een reactietermijn. Vergelijkbare vacatures houden de kandidaat op de site als deze vacature net niet past.</w:t>
      </w:r>
    </w:p>
    <w:p>
      <w:pPr>
        <w:pStyle w:val="Heading2"/>
        <w:keepNext/>
        <w:pageBreakBefore/>
        <w:spacing w:after="140" w:before="0"/>
      </w:pPr>
      <w:r>
        <w:rPr>
          <w:rFonts w:ascii="Calibri" w:cs="Calibri" w:eastAsia="Calibri" w:hAnsi="Calibri"/>
          <w:b/>
          <w:bCs/>
          <w:color w:val="1F5A96"/>
          <w:sz w:val="28"/>
          <w:szCs w:val="28"/>
        </w:rPr>
        <w:t xml:space="preserve">6.2 Vacatureoverzicht: zoeken op reistijd</w:t>
      </w:r>
    </w:p>
    <w:p>
      <w:pPr>
        <w:spacing w:after="120" w:before="0" w:line="276"/>
      </w:pPr>
      <w:r>
        <w:rPr>
          <w:rFonts w:ascii="Calibri" w:cs="Calibri" w:eastAsia="Calibri" w:hAnsi="Calibri"/>
          <w:b/>
          <w:bCs/>
          <w:sz w:val="22"/>
          <w:szCs w:val="22"/>
        </w:rPr>
        <w:t xml:space="preserve">Waarom dit werkt.</w:t>
      </w:r>
      <w:r>
        <w:rPr>
          <w:rFonts w:ascii="Calibri" w:cs="Calibri" w:eastAsia="Calibri" w:hAnsi="Calibri"/>
          <w:sz w:val="22"/>
          <w:szCs w:val="22"/>
        </w:rPr>
        <w:t xml:space="preserve"> De huidige adreszoeker en kaart zijn goed; het voorstel bouwt daarop voort. Reistijd wordt het eerste filter, omdat dat de eerste vraag van een chauffeur is. Elke kaart toont salaris, uren en dienstpatroon, zodat de kandidaat kan vergelijken zonder tien vacatures te openen. Het label "Nieuw" en de plaatsingsdatum maken actualiteit zichtbaar (en dwingen intern tot onderhoud), "Zonder cv" verlaagt de drempel al in het overzicht. "0 uur" kan in dit ontwerp niet meer voorkomen omdat uren een verplicht veld worden.</w:t>
      </w:r>
    </w:p>
    <w:p>
      <w:pPr>
        <w:keepNext/>
        <w:spacing w:after="60" w:before="120"/>
        <w:jc w:val="center"/>
      </w:pPr>
      <w:r>
        <w:drawing>
          <wp:inline distT="0" distB="0" distL="0" distR="0">
            <wp:extent cx="5334000" cy="606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6067425"/>
                    </a:xfrm>
                    <a:prstGeom prst="rect">
                      <a:avLst/>
                    </a:prstGeom>
                  </pic:spPr>
                </pic:pic>
              </a:graphicData>
            </a:graphic>
          </wp:inline>
        </w:drawing>
      </w:r>
    </w:p>
    <w:p>
      <w:pPr>
        <w:spacing w:after="240" w:before="60"/>
        <w:jc w:val="center"/>
      </w:pPr>
      <w:r>
        <w:rPr>
          <w:rFonts w:ascii="Calibri" w:cs="Calibri" w:eastAsia="Calibri" w:hAnsi="Calibri"/>
          <w:i/>
          <w:iCs/>
          <w:color w:val="5F6B7A"/>
          <w:sz w:val="18"/>
          <w:szCs w:val="18"/>
        </w:rPr>
        <w:t xml:space="preserve">Figuur 3. Voorstel vacatureoverzicht: postcode en maximale reistijd als eerste filter, filters op diensten, uren en salaris, en kaarten met salaris, uren, dienstpatroon, datum en "Zonder cv".</w:t>
      </w:r>
    </w:p>
    <w:p>
      <w:pPr>
        <w:pStyle w:val="Heading2"/>
        <w:keepNext/>
        <w:pageBreakBefore/>
        <w:spacing w:after="140" w:before="0"/>
      </w:pPr>
      <w:r>
        <w:rPr>
          <w:rFonts w:ascii="Calibri" w:cs="Calibri" w:eastAsia="Calibri" w:hAnsi="Calibri"/>
          <w:b/>
          <w:bCs/>
          <w:color w:val="1F5A96"/>
          <w:sz w:val="28"/>
          <w:szCs w:val="28"/>
        </w:rPr>
        <w:t xml:space="preserve">6.3 Solliciteren op mobiel: één scherm</w:t>
      </w:r>
    </w:p>
    <w:p>
      <w:pPr>
        <w:spacing w:after="120" w:before="0" w:line="276"/>
      </w:pPr>
      <w:r>
        <w:rPr>
          <w:rFonts w:ascii="Calibri" w:cs="Calibri" w:eastAsia="Calibri" w:hAnsi="Calibri"/>
          <w:sz w:val="22"/>
          <w:szCs w:val="22"/>
        </w:rPr>
        <w:t xml:space="preserve">De sollicitatiepagina is al kort. Het voorstel maakt dat zichtbaar en haalt de resterende wrijving weg: het lege vlak boven het formulier, vier vinkjes voor het rijbewijs, een verplichte privacy-checkbox en het ontbreken van een alternatief voor wie liever appt.</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800"/>
        <w:gridCol w:w="5838"/>
      </w:tblGrid>
      <w:tr>
        <w:tc>
          <w:tcPr>
            <w:tcW w:type="dxa" w:w="3800"/>
            <w:tcBorders>
              <w:top w:val="none" w:color="FFFFFF" w:sz="0"/>
              <w:left w:val="none" w:color="FFFFFF" w:sz="0"/>
              <w:bottom w:val="none" w:color="FFFFFF" w:sz="0"/>
              <w:right w:val="none" w:color="FFFFFF" w:sz="0"/>
            </w:tcBorders>
          </w:tcPr>
          <w:p>
            <w:pPr>
              <w:keepNext/>
              <w:spacing w:after="60" w:before="120"/>
              <w:jc w:val="center"/>
            </w:pPr>
            <w:r>
              <w:drawing>
                <wp:inline distT="0" distB="0" distL="0" distR="0">
                  <wp:extent cx="1905000" cy="547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905000" cy="5476875"/>
                          </a:xfrm>
                          <a:prstGeom prst="rect">
                            <a:avLst/>
                          </a:prstGeom>
                        </pic:spPr>
                      </pic:pic>
                    </a:graphicData>
                  </a:graphic>
                </wp:inline>
              </w:drawing>
            </w:r>
          </w:p>
          <w:p>
            <w:pPr>
              <w:spacing w:after="240" w:before="60"/>
              <w:jc w:val="center"/>
            </w:pPr>
            <w:r>
              <w:rPr>
                <w:rFonts w:ascii="Calibri" w:cs="Calibri" w:eastAsia="Calibri" w:hAnsi="Calibri"/>
                <w:i/>
                <w:iCs/>
                <w:color w:val="5F6B7A"/>
                <w:sz w:val="18"/>
                <w:szCs w:val="18"/>
              </w:rPr>
              <w:t xml:space="preserve">Figuur 4. Sollicitatieformulier op 390 pixels breed.</w:t>
            </w:r>
          </w:p>
        </w:tc>
        <w:tc>
          <w:tcPr>
            <w:tcW w:type="dxa" w:w="5838"/>
            <w:tcBorders>
              <w:top w:val="none" w:color="FFFFFF" w:sz="0"/>
              <w:left w:val="none" w:color="FFFFFF" w:sz="0"/>
              <w:bottom w:val="none" w:color="FFFFFF" w:sz="0"/>
              <w:right w:val="none" w:color="FFFFFF" w:sz="0"/>
            </w:tcBorders>
            <w:tcMar>
              <w:top w:type="dxa" w:w="120"/>
              <w:left w:type="dxa" w:w="240"/>
            </w:tcMar>
          </w:tcPr>
          <w:p>
            <w:pPr>
              <w:spacing w:after="120" w:before="0" w:line="276"/>
            </w:pPr>
            <w:r>
              <w:rPr>
                <w:rFonts w:ascii="Calibri" w:cs="Calibri" w:eastAsia="Calibri" w:hAnsi="Calibri"/>
                <w:b/>
                <w:bCs/>
                <w:sz w:val="22"/>
                <w:szCs w:val="22"/>
              </w:rPr>
              <w:t xml:space="preserve">1. Belofte bovenaan:</w:t>
            </w:r>
            <w:r>
              <w:rPr>
                <w:rFonts w:ascii="Calibri" w:cs="Calibri" w:eastAsia="Calibri" w:hAnsi="Calibri"/>
                <w:sz w:val="22"/>
                <w:szCs w:val="22"/>
              </w:rPr>
              <w:t xml:space="preserve"> solliciteren duurt 60 seconden, een cv is niet nodig.</w:t>
            </w:r>
          </w:p>
          <w:p>
            <w:pPr>
              <w:spacing w:after="120" w:before="0" w:line="276"/>
            </w:pPr>
            <w:r>
              <w:rPr>
                <w:rFonts w:ascii="Calibri" w:cs="Calibri" w:eastAsia="Calibri" w:hAnsi="Calibri"/>
                <w:b/>
                <w:bCs/>
                <w:sz w:val="22"/>
                <w:szCs w:val="22"/>
              </w:rPr>
              <w:t xml:space="preserve">2. Alleen naam en telefoon verplicht;</w:t>
            </w:r>
            <w:r>
              <w:rPr>
                <w:rFonts w:ascii="Calibri" w:cs="Calibri" w:eastAsia="Calibri" w:hAnsi="Calibri"/>
                <w:sz w:val="22"/>
                <w:szCs w:val="22"/>
              </w:rPr>
              <w:t xml:space="preserve"> e-mail optioneel. Vereist het ATS een e-mailadres, dan e-mail verplicht en telefoon optioneel, maar nooit alle drie.</w:t>
            </w:r>
          </w:p>
          <w:p>
            <w:pPr>
              <w:spacing w:after="120" w:before="0" w:line="276"/>
            </w:pPr>
            <w:r>
              <w:rPr>
                <w:rFonts w:ascii="Calibri" w:cs="Calibri" w:eastAsia="Calibri" w:hAnsi="Calibri"/>
                <w:b/>
                <w:bCs/>
                <w:sz w:val="22"/>
                <w:szCs w:val="22"/>
              </w:rPr>
              <w:t xml:space="preserve">3. Rijbewijs als tikbare keuzes</w:t>
            </w:r>
            <w:r>
              <w:rPr>
                <w:rFonts w:ascii="Calibri" w:cs="Calibri" w:eastAsia="Calibri" w:hAnsi="Calibri"/>
                <w:sz w:val="22"/>
                <w:szCs w:val="22"/>
              </w:rPr>
              <w:t xml:space="preserve"> in plaats van vier vinkjes.</w:t>
            </w:r>
          </w:p>
          <w:p>
            <w:pPr>
              <w:spacing w:after="120" w:before="0" w:line="276"/>
            </w:pPr>
            <w:r>
              <w:rPr>
                <w:rFonts w:ascii="Calibri" w:cs="Calibri" w:eastAsia="Calibri" w:hAnsi="Calibri"/>
                <w:b/>
                <w:bCs/>
                <w:sz w:val="22"/>
                <w:szCs w:val="22"/>
              </w:rPr>
              <w:t xml:space="preserve">4. Cv optioneel;</w:t>
            </w:r>
            <w:r>
              <w:rPr>
                <w:rFonts w:ascii="Calibri" w:cs="Calibri" w:eastAsia="Calibri" w:hAnsi="Calibri"/>
                <w:sz w:val="22"/>
                <w:szCs w:val="22"/>
              </w:rPr>
              <w:t xml:space="preserve"> privacy als korte regel met link.</w:t>
            </w:r>
          </w:p>
          <w:p>
            <w:pPr>
              <w:spacing w:after="120" w:before="0" w:line="276"/>
            </w:pPr>
            <w:r>
              <w:rPr>
                <w:rFonts w:ascii="Calibri" w:cs="Calibri" w:eastAsia="Calibri" w:hAnsi="Calibri"/>
                <w:b/>
                <w:bCs/>
                <w:sz w:val="22"/>
                <w:szCs w:val="22"/>
              </w:rPr>
              <w:t xml:space="preserve">5. Grote knop "Verstuur"</w:t>
            </w:r>
            <w:r>
              <w:rPr>
                <w:rFonts w:ascii="Calibri" w:cs="Calibri" w:eastAsia="Calibri" w:hAnsi="Calibri"/>
                <w:sz w:val="22"/>
                <w:szCs w:val="22"/>
              </w:rPr>
              <w:t xml:space="preserve"> plus solliciteren via WhatsApp.</w:t>
            </w:r>
          </w:p>
          <w:p>
            <w:pPr>
              <w:spacing w:after="120" w:before="0" w:line="276"/>
            </w:pPr>
            <w:r>
              <w:rPr>
                <w:rFonts w:ascii="Calibri" w:cs="Calibri" w:eastAsia="Calibri" w:hAnsi="Calibri"/>
                <w:b/>
                <w:bCs/>
                <w:sz w:val="22"/>
                <w:szCs w:val="22"/>
              </w:rPr>
              <w:t xml:space="preserve">6. Geen lege ruimte:</w:t>
            </w:r>
            <w:r>
              <w:rPr>
                <w:rFonts w:ascii="Calibri" w:cs="Calibri" w:eastAsia="Calibri" w:hAnsi="Calibri"/>
                <w:sz w:val="22"/>
                <w:szCs w:val="22"/>
              </w:rPr>
              <w:t xml:space="preserve"> het formulier staat direct onder titel en standplaats, alles op één scherm.</w:t>
            </w:r>
          </w:p>
          <w:p>
            <w:pPr>
              <w:spacing w:after="120"/>
            </w:pPr>
          </w:p>
          <w:p>
            <w:pPr>
              <w:spacing w:after="120" w:before="0" w:line="276"/>
            </w:pPr>
            <w:r>
              <w:rPr>
                <w:rFonts w:ascii="Calibri" w:cs="Calibri" w:eastAsia="Calibri" w:hAnsi="Calibri"/>
                <w:b/>
                <w:bCs/>
                <w:sz w:val="22"/>
                <w:szCs w:val="22"/>
              </w:rPr>
              <w:t xml:space="preserve">Waarom dit werkt.</w:t>
            </w:r>
            <w:r>
              <w:rPr>
                <w:rFonts w:ascii="Calibri" w:cs="Calibri" w:eastAsia="Calibri" w:hAnsi="Calibri"/>
                <w:sz w:val="22"/>
                <w:szCs w:val="22"/>
              </w:rPr>
              <w:t xml:space="preserve"> Een chauffeur solliciteert vanaf de telefoon, vaak in een pauze. Elke seconde zoeken naar het formulier en elk veld dat niet nodig is, kost sollicitaties. De belofte bovenaan en het ontbreken van een cv-eis halen de twijfel weg; WhatsApp vangt de kandidaat die liever niet typt. De verplichte velden zijn precies wat recruitment nodig heeft om terug te bellen.</w:t>
            </w:r>
          </w:p>
        </w:tc>
      </w:tr>
    </w:tbl>
    <w:p>
      <w:pPr>
        <w:spacing w:after="12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1F5A96" w:sz="24"/>
              <w:bottom w:val="none" w:color="FFFFFF" w:sz="0"/>
              <w:right w:val="none" w:color="FFFFFF" w:sz="0"/>
            </w:tcBorders>
            <w:shd w:fill="F2F5F8" w:color="auto" w:val="clear"/>
            <w:tcMar>
              <w:top w:type="dxa" w:w="140"/>
              <w:left w:type="dxa" w:w="200"/>
              <w:bottom w:type="dxa" w:w="140"/>
              <w:right w:type="dxa" w:w="200"/>
            </w:tcMar>
          </w:tcPr>
          <w:p>
            <w:pPr>
              <w:spacing w:after="60"/>
            </w:pPr>
            <w:r>
              <w:rPr>
                <w:rFonts w:ascii="Calibri" w:cs="Calibri" w:eastAsia="Calibri" w:hAnsi="Calibri"/>
                <w:b/>
                <w:bCs/>
                <w:color w:val="1F5A96"/>
                <w:sz w:val="22"/>
                <w:szCs w:val="22"/>
              </w:rPr>
              <w:t xml:space="preserve">Privacy: regel in plaats van vinkje</w:t>
            </w:r>
          </w:p>
          <w:p>
            <w:pPr>
              <w:spacing w:after="60" w:line="260"/>
            </w:pPr>
            <w:r>
              <w:rPr>
                <w:rFonts w:ascii="Calibri" w:cs="Calibri" w:eastAsia="Calibri" w:hAnsi="Calibri"/>
                <w:sz w:val="20"/>
                <w:szCs w:val="20"/>
              </w:rPr>
              <w:t xml:space="preserve">Voor het verwerken van sollicitatiegegevens is geen toestemming nodig; de grondslag is de voorbereiding van een arbeidsovereenkomst. Informeren met een link naar de privacyverklaring volstaat dus. Laat de functionaris gegevensbescherming dit bevestigen; blijft de checkbox, dan in elk geval zonder het lege vlak en met de belofte erboven.</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2E7D4F" w:sz="24"/>
              <w:bottom w:val="none" w:color="FFFFFF" w:sz="0"/>
              <w:right w:val="none" w:color="FFFFFF" w:sz="0"/>
            </w:tcBorders>
            <w:shd w:fill="ECF5EF" w:color="auto" w:val="clear"/>
            <w:tcMar>
              <w:top w:type="dxa" w:w="140"/>
              <w:left w:type="dxa" w:w="200"/>
              <w:bottom w:type="dxa" w:w="140"/>
              <w:right w:type="dxa" w:w="200"/>
            </w:tcMar>
          </w:tcPr>
          <w:p>
            <w:pPr>
              <w:spacing w:after="60"/>
            </w:pPr>
            <w:r>
              <w:rPr>
                <w:rFonts w:ascii="Calibri" w:cs="Calibri" w:eastAsia="Calibri" w:hAnsi="Calibri"/>
                <w:b/>
                <w:bCs/>
                <w:color w:val="2E7D4F"/>
                <w:sz w:val="22"/>
                <w:szCs w:val="22"/>
              </w:rPr>
              <w:t xml:space="preserve">Meetbaar maken</w:t>
            </w:r>
          </w:p>
          <w:p>
            <w:pPr>
              <w:spacing w:after="60" w:line="260"/>
            </w:pPr>
            <w:r>
              <w:rPr>
                <w:rFonts w:ascii="Calibri" w:cs="Calibri" w:eastAsia="Calibri" w:hAnsi="Calibri"/>
                <w:sz w:val="20"/>
                <w:szCs w:val="20"/>
              </w:rPr>
              <w:t xml:space="preserve">Elke stap krijgt een event: vacature bekeken, formulier gestart, verstuurd, WhatsApp gestart, gebeld. Zo is per vacature en per bron te zien waar kandidaten afhaken, iets dat nu niet wordt gemeten.</w:t>
            </w:r>
          </w:p>
        </w:tc>
      </w:tr>
    </w:tbl>
    <w:p>
      <w:pPr>
        <w:pStyle w:val="Heading1"/>
        <w:keepNext/>
        <w:pageBreakBefore/>
        <w:spacing w:after="200" w:before="0"/>
      </w:pPr>
      <w:r>
        <w:rPr>
          <w:rFonts w:ascii="Calibri" w:cs="Calibri" w:eastAsia="Calibri" w:hAnsi="Calibri"/>
          <w:b/>
          <w:bCs/>
          <w:color w:val="0B2A4A"/>
          <w:sz w:val="36"/>
          <w:szCs w:val="36"/>
        </w:rPr>
        <w:t xml:space="preserve">7. De fix-sprint: twee weken, meetbaar resultaat</w:t>
      </w:r>
    </w:p>
    <w:p>
      <w:pPr>
        <w:spacing w:after="120" w:before="0" w:line="276"/>
      </w:pPr>
      <w:r>
        <w:rPr>
          <w:rFonts w:ascii="Calibri" w:cs="Calibri" w:eastAsia="Calibri" w:hAnsi="Calibri"/>
          <w:sz w:val="22"/>
          <w:szCs w:val="22"/>
        </w:rPr>
        <w:t xml:space="preserve">Een fix-sprint van tien werkdagen, uitgevoerd met de platformleverancier (Floyd &amp; Hamilton) en recruitment aan tafel. Geen nieuw platform, geen herontwerp: data op orde, snelheid en toegankelijkheid hersteld, de vacaturetemplate en de sollicitatieflow aangescherpt, en meten vanaf dag 1.</w:t>
      </w:r>
    </w:p>
    <w:p>
      <w:pPr>
        <w:keepNext/>
        <w:spacing w:after="60" w:before="120"/>
        <w:jc w:val="center"/>
      </w:pPr>
      <w:r>
        <w:drawing>
          <wp:inline distT="0" distB="0" distL="0" distR="0">
            <wp:extent cx="5715000"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1952625"/>
                    </a:xfrm>
                    <a:prstGeom prst="rect">
                      <a:avLst/>
                    </a:prstGeom>
                  </pic:spPr>
                </pic:pic>
              </a:graphicData>
            </a:graphic>
          </wp:inline>
        </w:drawing>
      </w:r>
    </w:p>
    <w:p>
      <w:pPr>
        <w:spacing w:after="240" w:before="60"/>
        <w:jc w:val="center"/>
      </w:pPr>
      <w:r>
        <w:rPr>
          <w:rFonts w:ascii="Calibri" w:cs="Calibri" w:eastAsia="Calibri" w:hAnsi="Calibri"/>
          <w:i/>
          <w:iCs/>
          <w:color w:val="5F6B7A"/>
          <w:sz w:val="18"/>
          <w:szCs w:val="18"/>
        </w:rPr>
        <w:t xml:space="preserve">Figuur 5. Fasering van de fix-sprint met mijlpalen.</w:t>
      </w:r>
    </w:p>
    <w:p>
      <w:pPr>
        <w:pStyle w:val="Heading2"/>
        <w:keepNext/>
        <w:spacing w:after="140" w:before="280"/>
      </w:pPr>
      <w:r>
        <w:rPr>
          <w:rFonts w:ascii="Calibri" w:cs="Calibri" w:eastAsia="Calibri" w:hAnsi="Calibri"/>
          <w:b/>
          <w:bCs/>
          <w:color w:val="1F5A96"/>
          <w:sz w:val="28"/>
          <w:szCs w:val="28"/>
        </w:rPr>
        <w:t xml:space="preserve">7.1 Wat er in welke fase gebeurt</w:t>
      </w:r>
    </w:p>
    <w:tbl>
      <w:tblPr>
        <w:tblW w:type="dxa" w:w="9638"/>
        <w:tblBorders>
          <w:top w:val="single" w:color="D5DCE3" w:sz="4"/>
          <w:left w:val="single" w:color="D5DCE3" w:sz="4"/>
          <w:bottom w:val="single" w:color="D5DCE3" w:sz="4"/>
          <w:right w:val="single" w:color="D5DCE3" w:sz="4"/>
          <w:insideH w:val="single" w:color="D5DCE3" w:sz="4"/>
          <w:insideV w:val="single" w:color="D5DCE3" w:sz="4"/>
        </w:tblBorders>
      </w:tblPr>
      <w:tblGrid>
        <w:gridCol w:w="2000"/>
        <w:gridCol w:w="900"/>
        <w:gridCol w:w="4600"/>
        <w:gridCol w:w="2138"/>
      </w:tblGrid>
      <w:tr>
        <w:trPr>
          <w:tblHeader/>
        </w:trPr>
        <w:tc>
          <w:tcPr>
            <w:tcW w:type="dxa" w:w="200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Fase</w:t>
            </w:r>
          </w:p>
        </w:tc>
        <w:tc>
          <w:tcPr>
            <w:tcW w:type="dxa" w:w="90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Dagen</w:t>
            </w:r>
          </w:p>
        </w:tc>
        <w:tc>
          <w:tcPr>
            <w:tcW w:type="dxa" w:w="460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Werk</w:t>
            </w:r>
          </w:p>
        </w:tc>
        <w:tc>
          <w:tcPr>
            <w:tcW w:type="dxa" w:w="2138"/>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Oplevering</w:t>
            </w:r>
          </w:p>
        </w:tc>
      </w:tr>
      <w:tr>
        <w:trPr>
          <w:cantSplit/>
        </w:trPr>
        <w:tc>
          <w:tcPr>
            <w:tcW w:type="dxa" w:w="20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1. Nulmeting en backlog</w:t>
            </w:r>
          </w:p>
        </w:tc>
        <w:tc>
          <w:tcPr>
            <w:tcW w:type="dxa" w:w="9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1 tot 2</w:t>
            </w:r>
          </w:p>
        </w:tc>
        <w:tc>
          <w:tcPr>
            <w:tcW w:type="dxa" w:w="46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Lighthouse en Search Console (Google for Jobs-weergave), nulmeting sollicitaties per vacature en per bron uit het ATS, backlog met impact × inspanning, afspraken met Floyd &amp; Hamilton</w:t>
            </w:r>
          </w:p>
        </w:tc>
        <w:tc>
          <w:tcPr>
            <w:tcW w:type="dxa" w:w="2138"/>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Backlog akkoord; nulmeting</w:t>
            </w:r>
          </w:p>
        </w:tc>
      </w:tr>
      <w:tr>
        <w:trPr>
          <w:cantSplit/>
        </w:trPr>
        <w:tc>
          <w:tcPr>
            <w:tcW w:type="dxa" w:w="20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2. Data en techniek</w:t>
            </w:r>
          </w:p>
        </w:tc>
        <w:tc>
          <w:tcPr>
            <w:tcW w:type="dxa" w:w="9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3 tot 6</w:t>
            </w:r>
          </w:p>
        </w:tc>
        <w:tc>
          <w:tcPr>
            <w:tcW w:type="dxa" w:w="46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JobPosting: salaris, einddatum, employmentType en identifier vullen; plaatsingsdatums vernieuwen (G2, S1); "0 uur" en dubbele teksten (G3, G4); 3.000/3.500 en 1.500 (G1); sitemap en testpagina's (S2); OG en descriptions (S3); GIF naar video/WebP, fonts WOFF2, minify, caching (X1, X2); alt-teksten, tabindex, main-landmark, labels, één H1 (A1, A2, S4); www-redirect (S5); GTM-conditie in de consentcode (J3)</w:t>
            </w:r>
          </w:p>
        </w:tc>
        <w:tc>
          <w:tcPr>
            <w:tcW w:type="dxa" w:w="2138"/>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Data schoon; Lighthouse 80+ / 90+</w:t>
            </w:r>
          </w:p>
        </w:tc>
      </w:tr>
      <w:tr>
        <w:trPr>
          <w:cantSplit/>
        </w:trPr>
        <w:tc>
          <w:tcPr>
            <w:tcW w:type="dxa" w:w="20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3. Template en flow</w:t>
            </w:r>
          </w:p>
        </w:tc>
        <w:tc>
          <w:tcPr>
            <w:tcW w:type="dxa" w:w="9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7 tot 10</w:t>
            </w:r>
          </w:p>
        </w:tc>
        <w:tc>
          <w:tcPr>
            <w:tcW w:type="dxa" w:w="46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Vacaturetemplate met blok "In het kort" (salaris, contract, diensten, reistijdcheck, datum) en accordeons open (C6, C3); overzichtskaart met salaris en diensten; recruiterkaart; sollicitatiepagina zonder leeg vlak, met belofte, verplichtmarkering en type="tel" (C2); open sollicitatie en WhatsApp op Contact en in de header (C1); mobiele zoeker en spotlights op relevantie (U1); vervulde vacatures naar "vervuld"-pagina (C4); vacature-knop op elke pagina (U2)</w:t>
            </w:r>
          </w:p>
        </w:tc>
        <w:tc>
          <w:tcPr>
            <w:tcW w:type="dxa" w:w="2138"/>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Template en flow live</w:t>
            </w:r>
          </w:p>
        </w:tc>
      </w:tr>
      <w:tr>
        <w:trPr>
          <w:cantSplit/>
        </w:trPr>
        <w:tc>
          <w:tcPr>
            <w:tcW w:type="dxa" w:w="20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4. Content</w:t>
            </w:r>
          </w:p>
        </w:tc>
        <w:tc>
          <w:tcPr>
            <w:tcW w:type="dxa" w:w="9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11 tot 12</w:t>
            </w:r>
          </w:p>
        </w:tc>
        <w:tc>
          <w:tcPr>
            <w:tcW w:type="dxa" w:w="46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Les met Loos-pagina met beide routes, bedragen, duur en stappen (N1); blok "Zo werkt onze planning" plus FAQ-sectie (N2); salaris in de 21 vacatures zonder bedrag en salarisbanden voor kantoor (G5, N5); kopieerfouten, lege koppen en dubbele vacatures herstellen (N3, G4); werkgeverpagina met arbeidsvoorwaarden en links (N4); FAQ aanvullen met solliciteren, contract, code 95 en reistijd; sollicitanten-privacyverklaring (J1); Engelstalige chauffeurspagina (C5); verlopen pagina's, oude bedragen en QA-restanten opruimen (G6, N6)</w:t>
            </w:r>
          </w:p>
        </w:tc>
        <w:tc>
          <w:tcPr>
            <w:tcW w:type="dxa" w:w="2138"/>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Content compleet</w:t>
            </w:r>
          </w:p>
        </w:tc>
      </w:tr>
      <w:tr>
        <w:trPr>
          <w:cantSplit/>
        </w:trPr>
        <w:tc>
          <w:tcPr>
            <w:tcW w:type="dxa" w:w="20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5. Test en meting</w:t>
            </w:r>
          </w:p>
        </w:tc>
        <w:tc>
          <w:tcPr>
            <w:tcW w:type="dxa" w:w="9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13 tot 14</w:t>
            </w:r>
          </w:p>
        </w:tc>
        <w:tc>
          <w:tcPr>
            <w:tcW w:type="dxa" w:w="46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Test op telefoon van drie chauffeurs, events op elke stap van de flow, Google for Jobs controleren, overdracht met schrijfwijzer voor vacatures</w:t>
            </w:r>
          </w:p>
        </w:tc>
        <w:tc>
          <w:tcPr>
            <w:tcW w:type="dxa" w:w="2138"/>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Oplevering en meting</w:t>
            </w:r>
          </w:p>
        </w:tc>
      </w:tr>
    </w:tbl>
    <w:p>
      <w:pPr>
        <w:spacing w:after="120"/>
      </w:pPr>
    </w:p>
    <w:p>
      <w:pPr>
        <w:pStyle w:val="Heading2"/>
        <w:keepNext/>
        <w:spacing w:after="140" w:before="280"/>
      </w:pPr>
      <w:r>
        <w:rPr>
          <w:rFonts w:ascii="Calibri" w:cs="Calibri" w:eastAsia="Calibri" w:hAnsi="Calibri"/>
          <w:b/>
          <w:bCs/>
          <w:color w:val="1F5A96"/>
          <w:sz w:val="28"/>
          <w:szCs w:val="28"/>
        </w:rPr>
        <w:t xml:space="preserve">7.2 Wat na twee weken aantoonbaar anders is</w:t>
      </w:r>
    </w:p>
    <w:tbl>
      <w:tblPr>
        <w:tblW w:type="dxa" w:w="9638"/>
        <w:tblBorders>
          <w:top w:val="single" w:color="D5DCE3" w:sz="4"/>
          <w:left w:val="single" w:color="D5DCE3" w:sz="4"/>
          <w:bottom w:val="single" w:color="D5DCE3" w:sz="4"/>
          <w:right w:val="single" w:color="D5DCE3" w:sz="4"/>
          <w:insideH w:val="single" w:color="D5DCE3" w:sz="4"/>
          <w:insideV w:val="single" w:color="D5DCE3" w:sz="4"/>
        </w:tblBorders>
      </w:tblPr>
      <w:tblGrid>
        <w:gridCol w:w="3200"/>
        <w:gridCol w:w="2000"/>
        <w:gridCol w:w="2600"/>
        <w:gridCol w:w="1838"/>
      </w:tblGrid>
      <w:tr>
        <w:trPr>
          <w:tblHeader/>
        </w:trPr>
        <w:tc>
          <w:tcPr>
            <w:tcW w:type="dxa" w:w="320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Meetpunt</w:t>
            </w:r>
          </w:p>
        </w:tc>
        <w:tc>
          <w:tcPr>
            <w:tcW w:type="dxa" w:w="200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Nu</w:t>
            </w:r>
          </w:p>
        </w:tc>
        <w:tc>
          <w:tcPr>
            <w:tcW w:type="dxa" w:w="260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Doel na de sprint</w:t>
            </w:r>
          </w:p>
        </w:tc>
        <w:tc>
          <w:tcPr>
            <w:tcW w:type="dxa" w:w="1838"/>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Hoe gemeten</w:t>
            </w:r>
          </w:p>
        </w:tc>
      </w:tr>
      <w:tr>
        <w:trPr>
          <w:cantSplit/>
        </w:trPr>
        <w:tc>
          <w:tcPr>
            <w:tcW w:type="dxa" w:w="32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Vacatures met salaris in tekst én data</w:t>
            </w:r>
          </w:p>
        </w:tc>
        <w:tc>
          <w:tcPr>
            <w:tcW w:type="dxa" w:w="20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85 in tekst, 0 in data</w:t>
            </w:r>
          </w:p>
        </w:tc>
        <w:tc>
          <w:tcPr>
            <w:tcW w:type="dxa" w:w="26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106 van 106</w:t>
            </w:r>
          </w:p>
        </w:tc>
        <w:tc>
          <w:tcPr>
            <w:tcW w:type="dxa" w:w="1838"/>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Crawl van de JobPosting-data</w:t>
            </w:r>
          </w:p>
        </w:tc>
      </w:tr>
      <w:tr>
        <w:trPr>
          <w:cantSplit/>
        </w:trPr>
        <w:tc>
          <w:tcPr>
            <w:tcW w:type="dxa" w:w="32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Vacatures met plaatsingsdatum ouder dan 90 dagen</w:t>
            </w:r>
          </w:p>
        </w:tc>
        <w:tc>
          <w:tcPr>
            <w:tcW w:type="dxa" w:w="20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60 van 106</w:t>
            </w:r>
          </w:p>
        </w:tc>
        <w:tc>
          <w:tcPr>
            <w:tcW w:type="dxa" w:w="26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0</w:t>
            </w:r>
          </w:p>
        </w:tc>
        <w:tc>
          <w:tcPr>
            <w:tcW w:type="dxa" w:w="1838"/>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Crawl van de JobPosting-data</w:t>
            </w:r>
          </w:p>
        </w:tc>
      </w:tr>
      <w:tr>
        <w:trPr>
          <w:cantSplit/>
        </w:trPr>
        <w:tc>
          <w:tcPr>
            <w:tcW w:type="dxa" w:w="32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Vacatures met "0 uur"</w:t>
            </w:r>
          </w:p>
        </w:tc>
        <w:tc>
          <w:tcPr>
            <w:tcW w:type="dxa" w:w="20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10</w:t>
            </w:r>
          </w:p>
        </w:tc>
        <w:tc>
          <w:tcPr>
            <w:tcW w:type="dxa" w:w="26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0</w:t>
            </w:r>
          </w:p>
        </w:tc>
        <w:tc>
          <w:tcPr>
            <w:tcW w:type="dxa" w:w="1838"/>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Overzichtspagina</w:t>
            </w:r>
          </w:p>
        </w:tc>
      </w:tr>
      <w:tr>
        <w:trPr>
          <w:cantSplit/>
        </w:trPr>
        <w:tc>
          <w:tcPr>
            <w:tcW w:type="dxa" w:w="32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Vacatures met salaris en contract boven de vouw</w:t>
            </w:r>
          </w:p>
        </w:tc>
        <w:tc>
          <w:tcPr>
            <w:tcW w:type="dxa" w:w="20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0 (dichtgeklapt)</w:t>
            </w:r>
          </w:p>
        </w:tc>
        <w:tc>
          <w:tcPr>
            <w:tcW w:type="dxa" w:w="26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107 van 107</w:t>
            </w:r>
          </w:p>
        </w:tc>
        <w:tc>
          <w:tcPr>
            <w:tcW w:type="dxa" w:w="1838"/>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Vacaturetemplate</w:t>
            </w:r>
          </w:p>
        </w:tc>
      </w:tr>
      <w:tr>
        <w:trPr>
          <w:cantSplit/>
        </w:trPr>
        <w:tc>
          <w:tcPr>
            <w:tcW w:type="dxa" w:w="32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Les met Loos: kosten, duur en loon op de site</w:t>
            </w:r>
          </w:p>
        </w:tc>
        <w:tc>
          <w:tcPr>
            <w:tcW w:type="dxa" w:w="20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Alleen in brochures</w:t>
            </w:r>
          </w:p>
        </w:tc>
        <w:tc>
          <w:tcPr>
            <w:tcW w:type="dxa" w:w="26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Op de pagina, beide routes</w:t>
            </w:r>
          </w:p>
        </w:tc>
        <w:tc>
          <w:tcPr>
            <w:tcW w:type="dxa" w:w="1838"/>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Pagina-check</w:t>
            </w:r>
          </w:p>
        </w:tc>
      </w:tr>
      <w:tr>
        <w:trPr>
          <w:cantSplit/>
        </w:trPr>
        <w:tc>
          <w:tcPr>
            <w:tcW w:type="dxa" w:w="32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Lighthouse prestaties homepage mobiel</w:t>
            </w:r>
          </w:p>
        </w:tc>
        <w:tc>
          <w:tcPr>
            <w:tcW w:type="dxa" w:w="20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52 (LCP 8,4 s)</w:t>
            </w:r>
          </w:p>
        </w:tc>
        <w:tc>
          <w:tcPr>
            <w:tcW w:type="dxa" w:w="26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80 of hoger (LCP onder 3 s)</w:t>
            </w:r>
          </w:p>
        </w:tc>
        <w:tc>
          <w:tcPr>
            <w:tcW w:type="dxa" w:w="1838"/>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Lighthouse mobiel</w:t>
            </w:r>
          </w:p>
        </w:tc>
      </w:tr>
      <w:tr>
        <w:trPr>
          <w:cantSplit/>
        </w:trPr>
        <w:tc>
          <w:tcPr>
            <w:tcW w:type="dxa" w:w="32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Lighthouse toegankelijkheid</w:t>
            </w:r>
          </w:p>
        </w:tc>
        <w:tc>
          <w:tcPr>
            <w:tcW w:type="dxa" w:w="20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71 tot 80</w:t>
            </w:r>
          </w:p>
        </w:tc>
        <w:tc>
          <w:tcPr>
            <w:tcW w:type="dxa" w:w="26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90 of hoger op alle gemeten pagina's</w:t>
            </w:r>
          </w:p>
        </w:tc>
        <w:tc>
          <w:tcPr>
            <w:tcW w:type="dxa" w:w="1838"/>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Lighthouse mobiel</w:t>
            </w:r>
          </w:p>
        </w:tc>
      </w:tr>
      <w:tr>
        <w:trPr>
          <w:cantSplit/>
        </w:trPr>
        <w:tc>
          <w:tcPr>
            <w:tcW w:type="dxa" w:w="32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Sollicitaties per vacature en per bron</w:t>
            </w:r>
          </w:p>
        </w:tc>
        <w:tc>
          <w:tcPr>
            <w:tcW w:type="dxa" w:w="20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Niet gemeten</w:t>
            </w:r>
          </w:p>
        </w:tc>
        <w:tc>
          <w:tcPr>
            <w:tcW w:type="dxa" w:w="26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Gemeten per week; doel vastgesteld in dag 1</w:t>
            </w:r>
          </w:p>
        </w:tc>
        <w:tc>
          <w:tcPr>
            <w:tcW w:type="dxa" w:w="1838"/>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ATS en analytics-events</w:t>
            </w:r>
          </w:p>
        </w:tc>
      </w:tr>
      <w:tr>
        <w:trPr>
          <w:cantSplit/>
        </w:trPr>
        <w:tc>
          <w:tcPr>
            <w:tcW w:type="dxa" w:w="32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Open sollicitaties en WhatsApp-gesprekken</w:t>
            </w:r>
          </w:p>
        </w:tc>
        <w:tc>
          <w:tcPr>
            <w:tcW w:type="dxa" w:w="20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Geen route</w:t>
            </w:r>
          </w:p>
        </w:tc>
        <w:tc>
          <w:tcPr>
            <w:tcW w:type="dxa" w:w="26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Gemeten per week</w:t>
            </w:r>
          </w:p>
        </w:tc>
        <w:tc>
          <w:tcPr>
            <w:tcW w:type="dxa" w:w="1838"/>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ATS en WhatsApp-dashboard</w:t>
            </w:r>
          </w:p>
        </w:tc>
      </w:tr>
    </w:tbl>
    <w:p>
      <w:pPr>
        <w:spacing w:after="120"/>
      </w:pPr>
    </w:p>
    <w:p>
      <w:pPr>
        <w:pStyle w:val="Heading2"/>
        <w:keepNext/>
        <w:spacing w:after="140" w:before="280"/>
      </w:pPr>
      <w:r>
        <w:rPr>
          <w:rFonts w:ascii="Calibri" w:cs="Calibri" w:eastAsia="Calibri" w:hAnsi="Calibri"/>
          <w:b/>
          <w:bCs/>
          <w:color w:val="1F5A96"/>
          <w:sz w:val="28"/>
          <w:szCs w:val="28"/>
        </w:rPr>
        <w:t xml:space="preserve">7.3 Wat de sprint nodig heeft</w:t>
      </w:r>
    </w:p>
    <w:p>
      <w:pPr>
        <w:pStyle w:val="ListParagraph"/>
        <w:numPr>
          <w:ilvl w:val="0"/>
          <w:numId w:val="2"/>
        </w:numPr>
        <w:spacing w:after="80" w:line="276"/>
      </w:pPr>
      <w:r>
        <w:rPr>
          <w:rFonts w:ascii="Calibri" w:cs="Calibri" w:eastAsia="Calibri" w:hAnsi="Calibri"/>
          <w:b/>
          <w:bCs/>
          <w:sz w:val="22"/>
          <w:szCs w:val="22"/>
        </w:rPr>
        <w:t xml:space="preserve">Floyd &amp; Hamilton</w:t>
      </w:r>
      <w:r>
        <w:rPr>
          <w:rFonts w:ascii="Calibri" w:cs="Calibri" w:eastAsia="Calibri" w:hAnsi="Calibri"/>
          <w:sz w:val="22"/>
          <w:szCs w:val="22"/>
        </w:rPr>
        <w:t xml:space="preserve"> voor de platformaanpassingen (structured data, template, prestaties, toegankelijkheid), met een vaste contactpersoon.</w:t>
      </w:r>
    </w:p>
    <w:p>
      <w:pPr>
        <w:pStyle w:val="ListParagraph"/>
        <w:numPr>
          <w:ilvl w:val="0"/>
          <w:numId w:val="2"/>
        </w:numPr>
        <w:spacing w:after="80" w:line="276"/>
      </w:pPr>
      <w:r>
        <w:rPr>
          <w:rFonts w:ascii="Calibri" w:cs="Calibri" w:eastAsia="Calibri" w:hAnsi="Calibri"/>
          <w:b/>
          <w:bCs/>
          <w:sz w:val="22"/>
          <w:szCs w:val="22"/>
        </w:rPr>
        <w:t xml:space="preserve">Recruitment</w:t>
      </w:r>
      <w:r>
        <w:rPr>
          <w:rFonts w:ascii="Calibri" w:cs="Calibri" w:eastAsia="Calibri" w:hAnsi="Calibri"/>
          <w:sz w:val="22"/>
          <w:szCs w:val="22"/>
        </w:rPr>
        <w:t xml:space="preserve"> voor salarisranges per functie, dienstpatronen per standplaats, de planningafspraken en de FAQ-aanvullingen; circa twee dagen verspreid over twee weken.</w:t>
      </w:r>
    </w:p>
    <w:p>
      <w:pPr>
        <w:pStyle w:val="ListParagraph"/>
        <w:numPr>
          <w:ilvl w:val="0"/>
          <w:numId w:val="2"/>
        </w:numPr>
        <w:spacing w:after="80" w:line="276"/>
      </w:pPr>
      <w:r>
        <w:rPr>
          <w:rFonts w:ascii="Calibri" w:cs="Calibri" w:eastAsia="Calibri" w:hAnsi="Calibri"/>
          <w:b/>
          <w:bCs/>
          <w:sz w:val="22"/>
          <w:szCs w:val="22"/>
        </w:rPr>
        <w:t xml:space="preserve">Les met Loos-coördinatie</w:t>
      </w:r>
      <w:r>
        <w:rPr>
          <w:rFonts w:ascii="Calibri" w:cs="Calibri" w:eastAsia="Calibri" w:hAnsi="Calibri"/>
          <w:sz w:val="22"/>
          <w:szCs w:val="22"/>
        </w:rPr>
        <w:t xml:space="preserve"> voor de bedragen, duur en stappen per route (grotendeels al in de brochures van april 2024).</w:t>
      </w:r>
    </w:p>
    <w:p>
      <w:pPr>
        <w:pStyle w:val="ListParagraph"/>
        <w:numPr>
          <w:ilvl w:val="0"/>
          <w:numId w:val="2"/>
        </w:numPr>
        <w:spacing w:after="80" w:line="276"/>
      </w:pPr>
      <w:r>
        <w:rPr>
          <w:rFonts w:ascii="Calibri" w:cs="Calibri" w:eastAsia="Calibri" w:hAnsi="Calibri"/>
          <w:b/>
          <w:bCs/>
          <w:sz w:val="22"/>
          <w:szCs w:val="22"/>
        </w:rPr>
        <w:t xml:space="preserve">Toegang</w:t>
      </w:r>
      <w:r>
        <w:rPr>
          <w:rFonts w:ascii="Calibri" w:cs="Calibri" w:eastAsia="Calibri" w:hAnsi="Calibri"/>
          <w:sz w:val="22"/>
          <w:szCs w:val="22"/>
        </w:rPr>
        <w:t xml:space="preserve"> tot Search Console, analytics en het ATS voor de nulmeting.</w:t>
      </w:r>
    </w:p>
    <w:p>
      <w:pPr>
        <w:pStyle w:val="ListParagraph"/>
        <w:numPr>
          <w:ilvl w:val="0"/>
          <w:numId w:val="2"/>
        </w:numPr>
        <w:spacing w:after="80" w:line="276"/>
      </w:pPr>
      <w:r>
        <w:rPr>
          <w:rFonts w:ascii="Calibri" w:cs="Calibri" w:eastAsia="Calibri" w:hAnsi="Calibri"/>
          <w:b/>
          <w:bCs/>
          <w:sz w:val="22"/>
          <w:szCs w:val="22"/>
        </w:rPr>
        <w:t xml:space="preserve">Een beslissing</w:t>
      </w:r>
      <w:r>
        <w:rPr>
          <w:rFonts w:ascii="Calibri" w:cs="Calibri" w:eastAsia="Calibri" w:hAnsi="Calibri"/>
          <w:sz w:val="22"/>
          <w:szCs w:val="22"/>
        </w:rPr>
        <w:t xml:space="preserve"> over open sollicitaties en WhatsApp: wie beantwoordt ze, binnen welke tijd.</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c>
          <w:tcPr>
            <w:tcW w:type="dxa" w:w="9638"/>
            <w:tcBorders>
              <w:top w:val="none" w:color="FFFFFF" w:sz="0"/>
              <w:left w:val="single" w:color="0B2A4A" w:sz="24"/>
              <w:bottom w:val="none" w:color="FFFFFF" w:sz="0"/>
              <w:right w:val="none" w:color="FFFFFF" w:sz="0"/>
            </w:tcBorders>
            <w:shd w:fill="F2F5F8" w:color="auto" w:val="clear"/>
            <w:tcMar>
              <w:top w:type="dxa" w:w="140"/>
              <w:left w:type="dxa" w:w="200"/>
              <w:bottom w:type="dxa" w:w="140"/>
              <w:right w:type="dxa" w:w="200"/>
            </w:tcMar>
          </w:tcPr>
          <w:p>
            <w:pPr>
              <w:spacing w:after="60"/>
            </w:pPr>
            <w:r>
              <w:rPr>
                <w:rFonts w:ascii="Calibri" w:cs="Calibri" w:eastAsia="Calibri" w:hAnsi="Calibri"/>
                <w:b/>
                <w:bCs/>
                <w:color w:val="0B2A4A"/>
                <w:sz w:val="22"/>
                <w:szCs w:val="22"/>
              </w:rPr>
              <w:t xml:space="preserve">Verbinding met het AI-voorstel</w:t>
            </w:r>
          </w:p>
          <w:p>
            <w:pPr>
              <w:spacing w:after="60" w:line="260"/>
            </w:pPr>
            <w:r>
              <w:rPr>
                <w:rFonts w:ascii="Calibri" w:cs="Calibri" w:eastAsia="Calibri" w:hAnsi="Calibri"/>
                <w:sz w:val="20"/>
                <w:szCs w:val="20"/>
              </w:rPr>
              <w:t xml:space="preserve">De wervingsbot uit het voorstel "AI voor Simon Loos" (screening via WhatsApp op CE, code 95 en reistijd) gebruikt dezelfde velden die deze sprint op orde brengt: salaris, diensten, standplaats en reistijd als data in plaats van lopende tekst. De sprint is dus ook de voorbereiding op die bot.</w:t>
            </w:r>
          </w:p>
        </w:tc>
      </w:tr>
    </w:tbl>
    <w:p>
      <w:pPr>
        <w:pStyle w:val="Heading1"/>
        <w:keepNext/>
        <w:pageBreakBefore/>
        <w:spacing w:after="200" w:before="0"/>
      </w:pPr>
      <w:r>
        <w:rPr>
          <w:rFonts w:ascii="Calibri" w:cs="Calibri" w:eastAsia="Calibri" w:hAnsi="Calibri"/>
          <w:b/>
          <w:bCs/>
          <w:color w:val="0B2A4A"/>
          <w:sz w:val="36"/>
          <w:szCs w:val="36"/>
        </w:rPr>
        <w:t xml:space="preserve">Bijlage A. Volledig register van bevindingen</w:t>
      </w:r>
    </w:p>
    <w:p>
      <w:pPr>
        <w:spacing w:after="120" w:before="0" w:line="276"/>
      </w:pPr>
      <w:r>
        <w:rPr>
          <w:rFonts w:ascii="Calibri" w:cs="Calibri" w:eastAsia="Calibri" w:hAnsi="Calibri"/>
          <w:sz w:val="22"/>
          <w:szCs w:val="22"/>
        </w:rPr>
        <w:t xml:space="preserve">Gesorteerd op ernst. Het bewijs komt uit de ruwe HTML (crawl van 13 oktober 2026), de gerenderde pagina in Chromium, of Lighthouse. De letter van het ID geeft het thema: G feiten en data, C conversie, N content, U structuur en kandidaatreis, S SEO, A toegankelijkheid, X techniek, J juridisch.</w:t>
      </w:r>
    </w:p>
    <w:tbl>
      <w:tblPr>
        <w:tblW w:type="dxa" w:w="9638"/>
        <w:tblBorders>
          <w:top w:val="single" w:color="D5DCE3" w:sz="4"/>
          <w:left w:val="single" w:color="D5DCE3" w:sz="4"/>
          <w:bottom w:val="single" w:color="D5DCE3" w:sz="4"/>
          <w:right w:val="single" w:color="D5DCE3" w:sz="4"/>
          <w:insideH w:val="single" w:color="D5DCE3" w:sz="4"/>
          <w:insideV w:val="single" w:color="D5DCE3" w:sz="4"/>
        </w:tblBorders>
      </w:tblPr>
      <w:tblGrid>
        <w:gridCol w:w="640"/>
        <w:gridCol w:w="2000"/>
        <w:gridCol w:w="4160"/>
        <w:gridCol w:w="2100"/>
        <w:gridCol w:w="738"/>
      </w:tblGrid>
      <w:tr>
        <w:trPr>
          <w:tblHeader/>
        </w:trPr>
        <w:tc>
          <w:tcPr>
            <w:tcW w:type="dxa" w:w="64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ID</w:t>
            </w:r>
          </w:p>
        </w:tc>
        <w:tc>
          <w:tcPr>
            <w:tcW w:type="dxa" w:w="200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Bevinding (pagina)</w:t>
            </w:r>
          </w:p>
        </w:tc>
        <w:tc>
          <w:tcPr>
            <w:tcW w:type="dxa" w:w="416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Bewijs</w:t>
            </w:r>
          </w:p>
        </w:tc>
        <w:tc>
          <w:tcPr>
            <w:tcW w:type="dxa" w:w="210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Voorgestelde fix</w:t>
            </w:r>
          </w:p>
        </w:tc>
        <w:tc>
          <w:tcPr>
            <w:tcW w:type="dxa" w:w="738"/>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Ernst</w:t>
            </w:r>
          </w:p>
        </w:tc>
      </w:tr>
      <w:tr>
        <w:trPr>
          <w:cantSplit/>
        </w:trPr>
        <w:tc>
          <w:tcPr>
            <w:tcW w:type="dxa" w:w="64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A1</w:t>
            </w:r>
          </w:p>
        </w:tc>
        <w:tc>
          <w:tcPr>
            <w:tcW w:type="dxa" w:w="20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1.083 van 1.296 afbeeldingen zonder alt-tekst (Hele site)</w:t>
            </w:r>
          </w:p>
        </w:tc>
        <w:tc>
          <w:tcPr>
            <w:tcW w:type="dxa" w:w="416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Geteld over alle 206 pagina's (83 procent); op de homepage 12 van 13, op vacaturepagina's de hoofdbanner en de recruiterfoto; op /contact hebben drie iconen alt="Example alt text"; de 20 klantlogo's op de werkgeverpagina hebben een lege alt</w:t>
            </w:r>
          </w:p>
        </w:tc>
        <w:tc>
          <w:tcPr>
            <w:tcW w:type="dxa" w:w="21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Alt-veld verplicht in het CMS voor foto's; recruiterfoto: naam en functie.</w:t>
            </w:r>
          </w:p>
        </w:tc>
        <w:tc>
          <w:tcPr>
            <w:tcW w:type="dxa" w:w="738"/>
            <w:shd w:fill="B4262A"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16"/>
                <w:szCs w:val="16"/>
              </w:rPr>
              <w:t xml:space="preserve">Hoog</w:t>
            </w:r>
          </w:p>
        </w:tc>
      </w:tr>
      <w:tr>
        <w:trPr>
          <w:cantSplit/>
        </w:trPr>
        <w:tc>
          <w:tcPr>
            <w:tcW w:type="dxa" w:w="64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C1</w:t>
            </w:r>
          </w:p>
        </w:tc>
        <w:tc>
          <w:tcPr>
            <w:tcW w:type="dxa" w:w="20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Geen open sollicitatie en geen WhatsApp-route (Hele site)</w:t>
            </w:r>
          </w:p>
        </w:tc>
        <w:tc>
          <w:tcPr>
            <w:tcW w:type="dxa" w:w="416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Het woord "open sollicitatie" komt op geen van de 206 pagina's voor; de contactpagina heeft wel een algemeen formulier (naam, e-mail, telefoon, bericht; met JavaScript opgebouwd) maar geen sollicitatie-ingang, geen recruiter en geen bereikbaarheidstijden; WhatsApp bestaat alleen als deelknop (wa.me/?text="Is dit een leuke baan voor jou?"), terwijl vier vacatures zeggen "stuur ons direct een appje"; de contact-meta en /evenementen beloven inloopsollicitaties "zonder afspraak … op onze standplaatsen" zonder plaats of tijd te noemen</w:t>
            </w:r>
          </w:p>
        </w:tc>
        <w:tc>
          <w:tcPr>
            <w:tcW w:type="dxa" w:w="21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Open sollicitatie in één minuut (naam, telefoon, rijbewijs, standplaats), een WhatsApp-knop naar recruitment (wa.me met nummer) op Contact en in de header, en inloopmomenten per standplaats met dag en tijd.</w:t>
            </w:r>
          </w:p>
        </w:tc>
        <w:tc>
          <w:tcPr>
            <w:tcW w:type="dxa" w:w="738"/>
            <w:shd w:fill="B4262A"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16"/>
                <w:szCs w:val="16"/>
              </w:rPr>
              <w:t xml:space="preserve">Hoog</w:t>
            </w:r>
          </w:p>
        </w:tc>
      </w:tr>
      <w:tr>
        <w:trPr>
          <w:cantSplit/>
        </w:trPr>
        <w:tc>
          <w:tcPr>
            <w:tcW w:type="dxa" w:w="64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C6</w:t>
            </w:r>
          </w:p>
        </w:tc>
        <w:tc>
          <w:tcPr>
            <w:tcW w:type="dxa" w:w="20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Salaris en contract staan in standaard dichtgeklapte accordeons; de kaart toont ze niet (Vacaturepagina / Overzicht)</w:t>
            </w:r>
          </w:p>
        </w:tc>
        <w:tc>
          <w:tcPr>
            <w:tcW w:type="dxa" w:w="416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Op elke vacature staat alleen "Dit ga je doen" open (class "accordion open"); "Dit neem je mee" en "Dit bieden wij jou", met het salaris ("functiegroep D (€16,64 – €20,24 per uur), conform Cao Beroepsgoederenvervoer") en het contract ("Direct een jaarcontract met uitzicht op een vast contract"), zijn dichtgeklapt; de overzichtskaart toont titel, plaats, vakgebied, rijbewijs en uren, geen salaris, dienst of datum; "8 - 40 uur" op 61 van 107 kaarten zegt niets</w:t>
            </w:r>
          </w:p>
        </w:tc>
        <w:tc>
          <w:tcPr>
            <w:tcW w:type="dxa" w:w="21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Blok "In het kort" boven de vouw (salaris, starttijden, dagen en weekend, contract, standplaats, contactpersoon); accordeons open op desktop; salaris en dienstpatroon op de overzichtskaart.</w:t>
            </w:r>
          </w:p>
        </w:tc>
        <w:tc>
          <w:tcPr>
            <w:tcW w:type="dxa" w:w="738"/>
            <w:shd w:fill="B4262A"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16"/>
                <w:szCs w:val="16"/>
              </w:rPr>
              <w:t xml:space="preserve">Hoog</w:t>
            </w:r>
          </w:p>
        </w:tc>
      </w:tr>
      <w:tr>
        <w:trPr>
          <w:cantSplit/>
        </w:trPr>
        <w:tc>
          <w:tcPr>
            <w:tcW w:type="dxa" w:w="64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G1</w:t>
            </w:r>
          </w:p>
        </w:tc>
        <w:tc>
          <w:tcPr>
            <w:tcW w:type="dxa" w:w="20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Drie verschillende bedrijfsgroottes op één site (Homepage / Vacatures / Werkgever / Spot je Loos)</w:t>
            </w:r>
          </w:p>
        </w:tc>
        <w:tc>
          <w:tcPr>
            <w:tcW w:type="dxa" w:w="416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Collega's: "ruim 3.000" (homepage, meta van /vacatures en van /simon-loos-als-werkgever, /chauffeur), "ruim 3.500" (tekst van /simon-loos-als-werkgever), "ruim 2.700" (/zaandam). Vrachtwagens: "1.300+" (werkgever), "meer dan 1.400" (/chauffeur), "1.500" (/spot-je-loos, /Welkombij), "meer dan 1.200" (/zaandam, /stapin: "1.200 vrachtagens"). Divisies: "5 transportdivisies" (home) terwijl /chauffeur er vier opsomt en /total-loos "6 transportdivisies" en "70 standplaatsen" noemt. /kantoor: "al 85 jaar" (opgericht 1938). De corporate site zegt 3.500 en 1.300</w:t>
            </w:r>
          </w:p>
        </w:tc>
        <w:tc>
          <w:tcPr>
            <w:tcW w:type="dxa" w:w="21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Eén feitenblad als globale CMS-snippet (3.500 / 1.300 / 60+ / sinds 1938 / namen en aantal divisies), gedeeld met de corporate site; campagnepagina's met oude cijfers offline.</w:t>
            </w:r>
          </w:p>
        </w:tc>
        <w:tc>
          <w:tcPr>
            <w:tcW w:type="dxa" w:w="738"/>
            <w:shd w:fill="B4262A"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16"/>
                <w:szCs w:val="16"/>
              </w:rPr>
              <w:t xml:space="preserve">Hoog</w:t>
            </w:r>
          </w:p>
        </w:tc>
      </w:tr>
      <w:tr>
        <w:trPr>
          <w:cantSplit/>
        </w:trPr>
        <w:tc>
          <w:tcPr>
            <w:tcW w:type="dxa" w:w="64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G2</w:t>
            </w:r>
          </w:p>
        </w:tc>
        <w:tc>
          <w:tcPr>
            <w:tcW w:type="dxa" w:w="20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Plaatsingsdatum van 60 vacatures ligt vóór april 2026 (Vacatures (data))</w:t>
            </w:r>
          </w:p>
        </w:tc>
        <w:tc>
          <w:tcPr>
            <w:tcW w:type="dxa" w:w="416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datePosted in de JobPosting-data: 5 vacatures uit 2023, 7 uit 2024, 21 uit 2025, 73 uit 2026 (oudste: 11 januari 2023, "Leerling chauffeur C-CE"). Op de pagina zelf is geen datum zichtbaar</w:t>
            </w:r>
          </w:p>
        </w:tc>
        <w:tc>
          <w:tcPr>
            <w:tcW w:type="dxa" w:w="21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Vacatures periodiek vernieuwen of met een echte datum herplaatsen; datum zichtbaar tonen; Google for Jobs weegt actualiteit mee.</w:t>
            </w:r>
          </w:p>
        </w:tc>
        <w:tc>
          <w:tcPr>
            <w:tcW w:type="dxa" w:w="738"/>
            <w:shd w:fill="B4262A"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16"/>
                <w:szCs w:val="16"/>
              </w:rPr>
              <w:t xml:space="preserve">Hoog</w:t>
            </w:r>
          </w:p>
        </w:tc>
      </w:tr>
      <w:tr>
        <w:trPr>
          <w:cantSplit/>
        </w:trPr>
        <w:tc>
          <w:tcPr>
            <w:tcW w:type="dxa" w:w="64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G5</w:t>
            </w:r>
          </w:p>
        </w:tc>
        <w:tc>
          <w:tcPr>
            <w:tcW w:type="dxa" w:w="20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Salaris ontbreekt in 21 vacatures; in de rest in zeven schrijfwijzen (Vacatures)</w:t>
            </w:r>
          </w:p>
        </w:tc>
        <w:tc>
          <w:tcPr>
            <w:tcW w:type="dxa" w:w="416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Geen enkel bedrag in o.a. alle "Leerling chauffeur C-CE", "Monteur", "Allround planner", "Charter", "Medewerker Spuiterij"; 68 vacatures gebruiken "€ 16,64 – € 20,24 per uur" in varianten als "€16,64 en €20,24 per uur", "€ 16,64 - € 20,24 per uur"; toeslagen worden in 20 van de 83 chauffeursvacatures genoemd en in 7 met een percentage ("Nachttoeslag van 19%"); reiskosten, pensioen en vakantiedagen in geen enkele</w:t>
            </w:r>
          </w:p>
        </w:tc>
        <w:tc>
          <w:tcPr>
            <w:tcW w:type="dxa" w:w="21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Salarisrange verplicht in elke vacature (ook opleiding en kantoor), één notatie, en in de structured data.</w:t>
            </w:r>
          </w:p>
        </w:tc>
        <w:tc>
          <w:tcPr>
            <w:tcW w:type="dxa" w:w="738"/>
            <w:shd w:fill="B4262A"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16"/>
                <w:szCs w:val="16"/>
              </w:rPr>
              <w:t xml:space="preserve">Hoog</w:t>
            </w:r>
          </w:p>
        </w:tc>
      </w:tr>
      <w:tr>
        <w:trPr>
          <w:cantSplit/>
        </w:trPr>
        <w:tc>
          <w:tcPr>
            <w:tcW w:type="dxa" w:w="64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J1</w:t>
            </w:r>
          </w:p>
        </w:tc>
        <w:tc>
          <w:tcPr>
            <w:tcW w:type="dxa" w:w="20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Privacyverklaring is een kopie van de corporate site, zonder sollicitantenspecifieke informatie (Privacy)</w:t>
            </w:r>
          </w:p>
        </w:tc>
        <w:tc>
          <w:tcPr>
            <w:tcW w:type="dxa" w:w="416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Zelfde tekst met letterlijke "#"-koppen en "# Maar wel alles 100% veilig. Uiteraard."; geen datum, geen functionaris gegevensbescherming (fg@simonloos.nl staat er alleen als adres), geen bewaartermijn voor sollicitaties (de corporate versie noemt 4 weken / 1 jaar, deze niet); bevat daarnaast de spelvoorwaarden "Kilometervreters Game" en linkt naar het dode http://kilometervreters.simonloos.nl. Wel goed: "Deze verwerkers zijn niet gevestigd buiten de EER"</w:t>
            </w:r>
          </w:p>
        </w:tc>
        <w:tc>
          <w:tcPr>
            <w:tcW w:type="dxa" w:w="21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Eigen sollicitanten-privacyverklaring: welke gegevens, bewaartermijn, ATS-leverancier als verwerker, FG, datum; spelvoorwaarden apart.</w:t>
            </w:r>
          </w:p>
        </w:tc>
        <w:tc>
          <w:tcPr>
            <w:tcW w:type="dxa" w:w="738"/>
            <w:shd w:fill="B4262A"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16"/>
                <w:szCs w:val="16"/>
              </w:rPr>
              <w:t xml:space="preserve">Hoog</w:t>
            </w:r>
          </w:p>
        </w:tc>
      </w:tr>
      <w:tr>
        <w:trPr>
          <w:cantSplit/>
        </w:trPr>
        <w:tc>
          <w:tcPr>
            <w:tcW w:type="dxa" w:w="64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N1</w:t>
            </w:r>
          </w:p>
        </w:tc>
        <w:tc>
          <w:tcPr>
            <w:tcW w:type="dxa" w:w="20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Les met Loos: de beslisinformatie staat niet op de site, alleen in brochures, en de vacatures spreken zichzelf tegen (Les met Loos / leerling-vacatures)</w:t>
            </w:r>
          </w:p>
        </w:tc>
        <w:tc>
          <w:tcPr>
            <w:tcW w:type="dxa" w:w="416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/opleiding-tot-vrachtwagenchauffeur noemt drie garanties maar geen kosten, duur, loon tijdens de opleiding of selectie; alleen de brochure "C naar CE" is gelinkt, de brochure "B naar CE" (beide april 2024) alleen vanuit één kantoorvacature. In de brochures staat het wel: eigen bijdrage € 650 tot € 850 (C naar CE) of € 1.900 tot € 3.500 (B naar CE, totale kosten circa € 8.800), loonschaal B0–C3 tijdens en D na de opleiding, STL-testdag en medische keuring, en de verplichting "minimaal 2 jaar 24 uur of 1 jaar 32 uur" in de sector. De leerling-vacature zegt "om je C en CE rijbewijs te behalen" maar eist "een Nederlands C rijbewijs en geldige code 95"; "altijd een opleidingsplek bij jou in de buurt" staat naast "maximaal 30 minuten reizen" bij 6 leerling- en 3 rangeerdervacatures; typfout "vachtwagenchauffeur"</w:t>
            </w:r>
          </w:p>
        </w:tc>
        <w:tc>
          <w:tcPr>
            <w:tcW w:type="dxa" w:w="21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Les met Loos-pagina met twee routes (B naar CE, C naar CE): stappen, duur, eigen bijdrage, loon tijdens en na de opleiding, verplichtingen, beide brochures, FAQ en video; vacaturetitels per route ("Rangeerder B, start Les met Loos").</w:t>
            </w:r>
          </w:p>
        </w:tc>
        <w:tc>
          <w:tcPr>
            <w:tcW w:type="dxa" w:w="738"/>
            <w:shd w:fill="B4262A"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16"/>
                <w:szCs w:val="16"/>
              </w:rPr>
              <w:t xml:space="preserve">Hoog</w:t>
            </w:r>
          </w:p>
        </w:tc>
      </w:tr>
      <w:tr>
        <w:trPr>
          <w:cantSplit/>
        </w:trPr>
        <w:tc>
          <w:tcPr>
            <w:tcW w:type="dxa" w:w="64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N2</w:t>
            </w:r>
          </w:p>
        </w:tc>
        <w:tc>
          <w:tcPr>
            <w:tcW w:type="dxa" w:w="20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Planning en rooster, het grootste pijnpunt op Indeed, worden nergens uitgelegd (Hele site)</w:t>
            </w:r>
          </w:p>
        </w:tc>
        <w:tc>
          <w:tcPr>
            <w:tcW w:type="dxa" w:w="416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Indeed (3,1 van 5 bij 101 reviews) klaagt vooral over planning en inspraak in het rooster; het woord "rusttijd" komt op geen van de 206 pagina's voor; de FAQ zegt alleen "Daarover worden van tevoren vaste afspraken gemaakt"; de werkgeverpagina zwijgt erover; de sterkste tekst ("Duidelijke afspraken over jouw werkrooster … we denken graag met je mee", "Bij ons ben je geen nummertje. De planners kennen je, de lijnen zijn kort") staat op /het-moment, een pagina waar geen enkele andere pagina naar linkt</w:t>
            </w:r>
          </w:p>
        </w:tc>
        <w:tc>
          <w:tcPr>
            <w:tcW w:type="dxa" w:w="21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Blok "Zo werkt onze planning" op /chauffeur, de werkgeverpagina en in de vacaturetemplate, met concrete afspraken en een planner met naam en foto; FAQ-sectie "Planning en rooster"; chauffeursquotes over het rooster.</w:t>
            </w:r>
          </w:p>
        </w:tc>
        <w:tc>
          <w:tcPr>
            <w:tcW w:type="dxa" w:w="738"/>
            <w:shd w:fill="B4262A"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16"/>
                <w:szCs w:val="16"/>
              </w:rPr>
              <w:t xml:space="preserve">Hoog</w:t>
            </w:r>
          </w:p>
        </w:tc>
      </w:tr>
      <w:tr>
        <w:trPr>
          <w:cantSplit/>
        </w:trPr>
        <w:tc>
          <w:tcPr>
            <w:tcW w:type="dxa" w:w="64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S1</w:t>
            </w:r>
          </w:p>
        </w:tc>
        <w:tc>
          <w:tcPr>
            <w:tcW w:type="dxa" w:w="20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JobPosting-data aanwezig, maar salaris en einddatum op alle 106 vacatures leeg (Vacatures (structured data))</w:t>
            </w:r>
          </w:p>
        </w:tc>
        <w:tc>
          <w:tcPr>
            <w:tcW w:type="dxa" w:w="416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Velden baseSalary en validThrough bestaan in de JSON-LD maar zijn leeg op 106 van 106; employmentType leeg op 42; identifier en directApply ontbreken; jobLocation en datePosted zijn wel gevuld</w:t>
            </w:r>
          </w:p>
        </w:tc>
        <w:tc>
          <w:tcPr>
            <w:tcW w:type="dxa" w:w="21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baseSalary (min/max per uur), validThrough, employmentType en identifier vullen vanuit het CMS; dan toont Google for Jobs salaris en filtert op actueel.</w:t>
            </w:r>
          </w:p>
        </w:tc>
        <w:tc>
          <w:tcPr>
            <w:tcW w:type="dxa" w:w="738"/>
            <w:shd w:fill="B4262A"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16"/>
                <w:szCs w:val="16"/>
              </w:rPr>
              <w:t xml:space="preserve">Hoog</w:t>
            </w:r>
          </w:p>
        </w:tc>
      </w:tr>
      <w:tr>
        <w:trPr>
          <w:cantSplit/>
        </w:trPr>
        <w:tc>
          <w:tcPr>
            <w:tcW w:type="dxa" w:w="64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X1</w:t>
            </w:r>
          </w:p>
        </w:tc>
        <w:tc>
          <w:tcPr>
            <w:tcW w:type="dxa" w:w="20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Homepage op mobiel traag: Lighthouse 52, LCP 8,4 seconden, 4 MB (Homepage)</w:t>
            </w:r>
          </w:p>
        </w:tc>
        <w:tc>
          <w:tcPr>
            <w:tcW w:type="dxa" w:w="416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Lighthouse mobiel (gesimuleerd): performance 52, LCP 8,4 s, TBT 860 ms, interactief 8,6 s, 3.970 KiB; zwaarste bestanden: hero-video 955 KB, drie GIF-animaties van 678, 572 en 369 KB, components-nl.js 251 KB; desktop scoort 93. Vacatureoverzicht 81 (LCP 4,0 s), vacature 76 (LCP 5,3 s, serverresponstijd 990 ms)</w:t>
            </w:r>
          </w:p>
        </w:tc>
        <w:tc>
          <w:tcPr>
            <w:tcW w:type="dxa" w:w="21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GIF's vervangen door video of WebP, hero-video lichter en niet op mobiel, fonts als WOFF2, CSS minificeren, JS splitsen, edge-caching (cf-cache is nu DYNAMIC).</w:t>
            </w:r>
          </w:p>
        </w:tc>
        <w:tc>
          <w:tcPr>
            <w:tcW w:type="dxa" w:w="738"/>
            <w:shd w:fill="B4262A"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16"/>
                <w:szCs w:val="16"/>
              </w:rPr>
              <w:t xml:space="preserve">Hoog</w:t>
            </w:r>
          </w:p>
        </w:tc>
      </w:tr>
      <w:tr>
        <w:trPr>
          <w:cantSplit/>
        </w:trPr>
        <w:tc>
          <w:tcPr>
            <w:tcW w:type="dxa" w:w="64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A2</w:t>
            </w:r>
          </w:p>
        </w:tc>
        <w:tc>
          <w:tcPr>
            <w:tcW w:type="dxa" w:w="20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Toetsenbord- en structuurfouten uit Lighthouse (71 tot 80 mobiel) (Hele site)</w:t>
            </w:r>
          </w:p>
        </w:tc>
        <w:tc>
          <w:tcPr>
            <w:tcW w:type="dxa" w:w="416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Positieve tabindex-waarden op alle links (75 op de homepage, 140 op het overzicht), geen &lt;main&gt;-landmark, presentation-role-conflict (18), aria-prohibited-attr, filtervelden "hl"/"hh" en de urenslider zonder label, link zonder naam (zoekknop locatie), lijststructuur van de vacaturelijst ongeldig</w:t>
            </w:r>
          </w:p>
        </w:tc>
        <w:tc>
          <w:tcPr>
            <w:tcW w:type="dxa" w:w="21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tabindex verwijderen, main-landmark, labels op filters, lijst-HTML corrigeren; daarna opnieuw meten (doel 90+).</w:t>
            </w:r>
          </w:p>
        </w:tc>
        <w:tc>
          <w:tcPr>
            <w:tcW w:type="dxa" w:w="738"/>
            <w:shd w:fill="B8860B"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16"/>
                <w:szCs w:val="16"/>
              </w:rPr>
              <w:t xml:space="preserve">Midden</w:t>
            </w:r>
          </w:p>
        </w:tc>
      </w:tr>
      <w:tr>
        <w:trPr>
          <w:cantSplit/>
        </w:trPr>
        <w:tc>
          <w:tcPr>
            <w:tcW w:type="dxa" w:w="64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C2</w:t>
            </w:r>
          </w:p>
        </w:tc>
        <w:tc>
          <w:tcPr>
            <w:tcW w:type="dxa" w:w="20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Sollicitatieformulier: leeg vlak, geen belofte, geen verplichtmarkering (Sollicitatiepagina)</w:t>
            </w:r>
          </w:p>
        </w:tc>
        <w:tc>
          <w:tcPr>
            <w:tcW w:type="dxa" w:w="416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Tussen de vacature-metadata en het eerste veld staat op mobiel een leeg vlak van circa een schermhoogte; het formulier verschilt per vakgebied: chauffeurs naam, e-mail, telefoon, woonplaats (optioneel) en rijbewijsvinkjes zonder cv, Les met Loos met cv en motivatie (optioneel), kantoor met "Upload je CV" zonder "optioneel"; het telefoonveld is type="text" (geen numeriek toetsenbord, geen autocomplete), labels bestaan alleen als placeholder; nergens "in 1 minuut" of "zonder cv" (wel in 3 bulkvacatures), geen WhatsApp-alternatief; de bedankpagina noemt geen termijn</w:t>
            </w:r>
          </w:p>
        </w:tc>
        <w:tc>
          <w:tcPr>
            <w:tcW w:type="dxa" w:w="21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Leeg vlak verwijderen; "Solliciteer in 1 minuut, zonder cv" boven het formulier; verplichte velden markeren; type="tel" en autocomplete; zichtbare labels; WhatsApp als alternatief; op de bedankpagina wie wanneer belt.</w:t>
            </w:r>
          </w:p>
        </w:tc>
        <w:tc>
          <w:tcPr>
            <w:tcW w:type="dxa" w:w="738"/>
            <w:shd w:fill="B8860B"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16"/>
                <w:szCs w:val="16"/>
              </w:rPr>
              <w:t xml:space="preserve">Midden</w:t>
            </w:r>
          </w:p>
        </w:tc>
      </w:tr>
      <w:tr>
        <w:trPr>
          <w:cantSplit/>
        </w:trPr>
        <w:tc>
          <w:tcPr>
            <w:tcW w:type="dxa" w:w="64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C3</w:t>
            </w:r>
          </w:p>
        </w:tc>
        <w:tc>
          <w:tcPr>
            <w:tcW w:type="dxa" w:w="20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Vacature beantwoordt "wanneer werk ik" en "hoe ver is het" niet (Vacaturepagina)</w:t>
            </w:r>
          </w:p>
        </w:tc>
        <w:tc>
          <w:tcPr>
            <w:tcW w:type="dxa" w:w="416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Metadata toont standplaats, rijbewijs, vakgebied en urenrange; 62 van de 83 chauffeursvacatures eisen "45 minuten" reistijd (8 "30 minuten"); na een adreszoekopdracht toont het overzicht wel de afstand in kilometers (Zaandam: 7 vacatures op "1.7 km") maar er is geen straal- of reistijdfilter; diensten (dag/avond/nacht/weekend) staan alleen in de lopende tekst (68 vacatures noemen "nacht", 53 "weekend"); geen zichtbare plaatsings- of sluitdatum</w:t>
            </w:r>
          </w:p>
        </w:tc>
        <w:tc>
          <w:tcPr>
            <w:tcW w:type="dxa" w:w="21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Dienstpatroon, starttijd en reistijd (postcode-check) als vaste velden boven de vouw; datum tonen.</w:t>
            </w:r>
          </w:p>
        </w:tc>
        <w:tc>
          <w:tcPr>
            <w:tcW w:type="dxa" w:w="738"/>
            <w:shd w:fill="B8860B"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16"/>
                <w:szCs w:val="16"/>
              </w:rPr>
              <w:t xml:space="preserve">Midden</w:t>
            </w:r>
          </w:p>
        </w:tc>
      </w:tr>
      <w:tr>
        <w:trPr>
          <w:cantSplit/>
        </w:trPr>
        <w:tc>
          <w:tcPr>
            <w:tcW w:type="dxa" w:w="64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C5</w:t>
            </w:r>
          </w:p>
        </w:tc>
        <w:tc>
          <w:tcPr>
            <w:tcW w:type="dxa" w:w="20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Geen Engelstalige of Poolse route, terwijl internationale chauffeurs wel worden bediend (Hele site)</w:t>
            </w:r>
          </w:p>
        </w:tc>
        <w:tc>
          <w:tcPr>
            <w:tcW w:type="dxa" w:w="416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/en geeft 404; er bestaat wel /veiligheidENG ("Make safety a priority") en 55 vacatures noemen Engels als taal; geen taalkeuze in de header</w:t>
            </w:r>
          </w:p>
        </w:tc>
        <w:tc>
          <w:tcPr>
            <w:tcW w:type="dxa" w:w="21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Engelstalige landingspagina voor chauffeurs met vijf kernvacatures en het sollicitatieformulier in het Engels (en eventueel Pools).</w:t>
            </w:r>
          </w:p>
        </w:tc>
        <w:tc>
          <w:tcPr>
            <w:tcW w:type="dxa" w:w="738"/>
            <w:shd w:fill="B8860B"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16"/>
                <w:szCs w:val="16"/>
              </w:rPr>
              <w:t xml:space="preserve">Midden</w:t>
            </w:r>
          </w:p>
        </w:tc>
      </w:tr>
      <w:tr>
        <w:trPr>
          <w:cantSplit/>
        </w:trPr>
        <w:tc>
          <w:tcPr>
            <w:tcW w:type="dxa" w:w="64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G3</w:t>
            </w:r>
          </w:p>
        </w:tc>
        <w:tc>
          <w:tcPr>
            <w:tcW w:type="dxa" w:w="20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Tien vacatures tonen "0 uur" (Vacatureoverzicht)</w:t>
            </w:r>
          </w:p>
        </w:tc>
        <w:tc>
          <w:tcPr>
            <w:tcW w:type="dxa" w:w="416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Overzichtskaart en metadata: "0 uur" bij o.a. Vrachtwagenchauffeur CE Winkeldistributie (Barneveld), Monteur (Geldermalsen), Combi Chauffeur Netwerktransport (Tiel), Charter (Aalsmeer), Opstart coördinator (Barneveld); verdeling: "8 - 40 uur" 60×, "32 - 40 uur" 30×, "0 uur" 10×</w:t>
            </w:r>
          </w:p>
        </w:tc>
        <w:tc>
          <w:tcPr>
            <w:tcW w:type="dxa" w:w="21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Urenveld verplicht maken in het CMS; "0" nooit tonen.</w:t>
            </w:r>
          </w:p>
        </w:tc>
        <w:tc>
          <w:tcPr>
            <w:tcW w:type="dxa" w:w="738"/>
            <w:shd w:fill="B8860B"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16"/>
                <w:szCs w:val="16"/>
              </w:rPr>
              <w:t xml:space="preserve">Midden</w:t>
            </w:r>
          </w:p>
        </w:tc>
      </w:tr>
      <w:tr>
        <w:trPr>
          <w:cantSplit/>
        </w:trPr>
        <w:tc>
          <w:tcPr>
            <w:tcW w:type="dxa" w:w="64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G4</w:t>
            </w:r>
          </w:p>
        </w:tc>
        <w:tc>
          <w:tcPr>
            <w:tcW w:type="dxa" w:w="20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25 vacatures in 10 groepen met vrijwel identieke tekst (Vacatures)</w:t>
            </w:r>
          </w:p>
        </w:tc>
        <w:tc>
          <w:tcPr>
            <w:tcW w:type="dxa" w:w="416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Meer dan 90 procent gelijke beschrijving: "Rangeerder - B" (Geldermalsen, Nieuwegein, Oss), "Leerling chauffeur C-CE" (Amstelveen, Barneveld, Zaandam), "Vrachtwagenchauffeur CE - dranken" (Bunnik, Den Bosch, Lieshout), "Nachtchauffeur CE netwerktransport" (2×2), "Teamleider" (Oss/Waalwijk) e.a.</w:t>
            </w:r>
          </w:p>
        </w:tc>
        <w:tc>
          <w:tcPr>
            <w:tcW w:type="dxa" w:w="21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Per standplaats drie regels lokale informatie (klant, starttijden, team, contactpersoon); één sjabloon, lokale velden.</w:t>
            </w:r>
          </w:p>
        </w:tc>
        <w:tc>
          <w:tcPr>
            <w:tcW w:type="dxa" w:w="738"/>
            <w:shd w:fill="B8860B"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16"/>
                <w:szCs w:val="16"/>
              </w:rPr>
              <w:t xml:space="preserve">Midden</w:t>
            </w:r>
          </w:p>
        </w:tc>
      </w:tr>
      <w:tr>
        <w:trPr>
          <w:cantSplit/>
        </w:trPr>
        <w:tc>
          <w:tcPr>
            <w:tcW w:type="dxa" w:w="64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J3</w:t>
            </w:r>
          </w:p>
        </w:tc>
        <w:tc>
          <w:tcPr>
            <w:tcW w:type="dxa" w:w="20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Na "Weigeren" wordt Google Tag Manager toch geladen (Cookiebanner (alle pagina's))</w:t>
            </w:r>
          </w:p>
        </w:tc>
        <w:tc>
          <w:tcPr>
            <w:tcW w:type="dxa" w:w="416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De banner belooft: "Door 'Weigeren' te klikken ga je alleen akkoord met het gebruik van functionele cookies." Weigeren verstuurt consent=functional; het inline script laadt GTM zodra de keuze ongelijk is aan "necessary", een waarde die het formulier nooit verstuurt (functional, statistics, marketing). In Chromium gezien: na Weigeren een request naar googletagmanager.com/gtm.js?id=GTM-K5TFWMJ. De Consent Mode-signalen staan daarbij wel op "denied"; welke tags de container dan nog vuurt was van buiten niet te controleren</w:t>
            </w:r>
          </w:p>
        </w:tc>
        <w:tc>
          <w:tcPr>
            <w:tcW w:type="dxa" w:w="21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GTM pas laden bij statistics of marketing (conditie op "functional" in plaats van "necessary"), of de container laten controleren op tags die zonder toestemming vuren; daarna opnieuw meten.</w:t>
            </w:r>
          </w:p>
        </w:tc>
        <w:tc>
          <w:tcPr>
            <w:tcW w:type="dxa" w:w="738"/>
            <w:shd w:fill="B8860B"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16"/>
                <w:szCs w:val="16"/>
              </w:rPr>
              <w:t xml:space="preserve">Midden</w:t>
            </w:r>
          </w:p>
        </w:tc>
      </w:tr>
      <w:tr>
        <w:trPr>
          <w:cantSplit/>
        </w:trPr>
        <w:tc>
          <w:tcPr>
            <w:tcW w:type="dxa" w:w="64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N3</w:t>
            </w:r>
          </w:p>
        </w:tc>
        <w:tc>
          <w:tcPr>
            <w:tcW w:type="dxa" w:w="20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Vacaturetemplate niet afgedwongen: 36 afwijkende vacatures, lege koppen, kopieer- en taalfouten (Vacatures)</w:t>
            </w:r>
          </w:p>
        </w:tc>
        <w:tc>
          <w:tcPr>
            <w:tcW w:type="dxa" w:w="416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71 van 107 vacatures volgen het patroon "Dit ga je doen / Dit neem je mee / Dit bieden wij (we) jou"; 36 wijken af in 22 varianten ("Wat ga je doen? / Zoeken we jou? / Wat mag je van ons verwachten?", "Vereisten:"), 7 hebben een lege kop; Den Bosch: "Wil jij vanuit de brouwerij in Den Bosch … rijden? Dan is Lieshout misschien jouw nieuwe standplaats!"; "Teamleider Oss en Waalwijk" en "Teamleider Waalwijk en Oss" zijn identiek; taalfouten in tientallen vacatures ("inwerktraject die" 12×, "oproep basis" 10×, "goede afspreken" 3×, "inwerkingstraject" 3×, "laadt je" 2×, "salaris is functiegroep D")</w:t>
            </w:r>
          </w:p>
        </w:tc>
        <w:tc>
          <w:tcPr>
            <w:tcW w:type="dxa" w:w="21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Verplichte velden in het CMS (salaris, toeslag, dienst en tijden, contract, adres, eisen), één kopjesset, spellingcontrole vóór publicatie, dubbele vacatures samenvoegen ("Oss of Waalwijk").</w:t>
            </w:r>
          </w:p>
        </w:tc>
        <w:tc>
          <w:tcPr>
            <w:tcW w:type="dxa" w:w="738"/>
            <w:shd w:fill="B8860B"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16"/>
                <w:szCs w:val="16"/>
              </w:rPr>
              <w:t xml:space="preserve">Midden</w:t>
            </w:r>
          </w:p>
        </w:tc>
      </w:tr>
      <w:tr>
        <w:trPr>
          <w:cantSplit/>
        </w:trPr>
        <w:tc>
          <w:tcPr>
            <w:tcW w:type="dxa" w:w="64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N4</w:t>
            </w:r>
          </w:p>
        </w:tc>
        <w:tc>
          <w:tcPr>
            <w:tcW w:type="dxa" w:w="20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De werkgeverpagina is dun en doodlopend (Simon Loos als werkgever)</w:t>
            </w:r>
          </w:p>
        </w:tc>
        <w:tc>
          <w:tcPr>
            <w:tcW w:type="dxa" w:w="416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287 woorden, geen enkele link of knop in de inhoud (geen vacatures, podcast, magazine of fanshop), geen arbeidsvoorwaarden (pensioen, reiskosten, vakantiedagen, opleiding), magazinebeeld "wat-is-er-loos-2022.png", "Het leukste familiebedrijf van Nederland" zonder onderbouwing; meta description "ruim 3.000 collega's", tekst "ruim 3.500"</w:t>
            </w:r>
          </w:p>
        </w:tc>
        <w:tc>
          <w:tcPr>
            <w:tcW w:type="dxa" w:w="21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Eén werkgeverpagina met cao en toeslagen, opleiding (code 95), materieel, planning, verhalen en links naar podcast, magazine en museum, afgesloten met een knop naar de vacatures.</w:t>
            </w:r>
          </w:p>
        </w:tc>
        <w:tc>
          <w:tcPr>
            <w:tcW w:type="dxa" w:w="738"/>
            <w:shd w:fill="B8860B"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16"/>
                <w:szCs w:val="16"/>
              </w:rPr>
              <w:t xml:space="preserve">Midden</w:t>
            </w:r>
          </w:p>
        </w:tc>
      </w:tr>
      <w:tr>
        <w:trPr>
          <w:cantSplit/>
        </w:trPr>
        <w:tc>
          <w:tcPr>
            <w:tcW w:type="dxa" w:w="64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N5</w:t>
            </w:r>
          </w:p>
        </w:tc>
        <w:tc>
          <w:tcPr>
            <w:tcW w:type="dxa" w:w="20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Kantoorkandidaten krijgen geen salaris, contract of eigen ingang (Kantoor- en technische vacatures)</w:t>
            </w:r>
          </w:p>
        </w:tc>
        <w:tc>
          <w:tcPr>
            <w:tcW w:type="dxa" w:w="416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Allround planner (Oss): "marktconform salaris", geen contractvorm, kaart met rijbewijs "B" en "8 - 40 uur" terwijl de tekst een volle werkdag beschrijft ("Je start tussen 7:00 en 10:00"); FAQ kantoor: "Wat je precies verdient, hangt af van je ervaring en opleiding"; geen trefwoordzoekveld in het overzicht; de contactpersoon is de Recruitment Assistent voor chauffeurs. Dat het anders kan bewijst Administratief medewerker (Wognum): "tussen € 2.893,55 (loonschaal D1) en € 3.129,65 (loonschaal D3)"; onder drie kantoor- en garagevacatures staat de placeholder "Geen resultaten bericht"</w:t>
            </w:r>
          </w:p>
        </w:tc>
        <w:tc>
          <w:tcPr>
            <w:tcW w:type="dxa" w:w="21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Salarisband per kantoor- en garagefunctie, contract en kantoorvoorwaarden (hybride, opleiding), zoekveld op functietitel, kantoorrecruiter tonen, lege staat vervangen door "Bekijk alle vacatures in [plaats]".</w:t>
            </w:r>
          </w:p>
        </w:tc>
        <w:tc>
          <w:tcPr>
            <w:tcW w:type="dxa" w:w="738"/>
            <w:shd w:fill="B8860B"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16"/>
                <w:szCs w:val="16"/>
              </w:rPr>
              <w:t xml:space="preserve">Midden</w:t>
            </w:r>
          </w:p>
        </w:tc>
      </w:tr>
      <w:tr>
        <w:trPr>
          <w:cantSplit/>
        </w:trPr>
        <w:tc>
          <w:tcPr>
            <w:tcW w:type="dxa" w:w="64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S2</w:t>
            </w:r>
          </w:p>
        </w:tc>
        <w:tc>
          <w:tcPr>
            <w:tcW w:type="dxa" w:w="20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Sitemap bevat test-, lege en campagnepagina's (Sitemap)</w:t>
            </w:r>
          </w:p>
        </w:tc>
        <w:tc>
          <w:tcPr>
            <w:tcW w:type="dxa" w:w="416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206 URL's, waaronder /test-page ("Heading one … Body text"), /Ellen-2-test (duplicaat van /ellen), /over-ons (leeg), /wat-wil-je-doen ("Deze pagina niet wissen ten behoeve van menu"), /bedankt, /bedankt-carrierebeurs, /linktree, negen persoonlijke campagnepagina's ("Zonder Chris GEEN eiwitshake") en verlopen evenementen; geen noindex op die pagina's</w:t>
            </w:r>
          </w:p>
        </w:tc>
        <w:tc>
          <w:tcPr>
            <w:tcW w:type="dxa" w:w="21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Test- en hulppagina's verwijderen of noindex; campagnepagina's uit de sitemap; bedankpagina's noindex.</w:t>
            </w:r>
          </w:p>
        </w:tc>
        <w:tc>
          <w:tcPr>
            <w:tcW w:type="dxa" w:w="738"/>
            <w:shd w:fill="B8860B"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16"/>
                <w:szCs w:val="16"/>
              </w:rPr>
              <w:t xml:space="preserve">Midden</w:t>
            </w:r>
          </w:p>
        </w:tc>
      </w:tr>
      <w:tr>
        <w:trPr>
          <w:cantSplit/>
        </w:trPr>
        <w:tc>
          <w:tcPr>
            <w:tcW w:type="dxa" w:w="64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S3</w:t>
            </w:r>
          </w:p>
        </w:tc>
        <w:tc>
          <w:tcPr>
            <w:tcW w:type="dxa" w:w="20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Open Graph en meta descriptions onvolledig (Metadata)</w:t>
            </w:r>
          </w:p>
        </w:tc>
        <w:tc>
          <w:tcPr>
            <w:tcW w:type="dxa" w:w="416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og:type "article" op alle pagina's (homepage hoort "website"); geen og:image op homepage, vacatureoverzicht en FAQ (vacatures hebben er wel een); meta description leeg op /privacy, /cookies en /samen-onderweg</w:t>
            </w:r>
          </w:p>
        </w:tc>
        <w:tc>
          <w:tcPr>
            <w:tcW w:type="dxa" w:w="21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Vaste merk-OG-afbeelding; og:type website; descriptions aanvullen.</w:t>
            </w:r>
          </w:p>
        </w:tc>
        <w:tc>
          <w:tcPr>
            <w:tcW w:type="dxa" w:w="738"/>
            <w:shd w:fill="B8860B"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16"/>
                <w:szCs w:val="16"/>
              </w:rPr>
              <w:t xml:space="preserve">Midden</w:t>
            </w:r>
          </w:p>
        </w:tc>
      </w:tr>
      <w:tr>
        <w:trPr>
          <w:cantSplit/>
        </w:trPr>
        <w:tc>
          <w:tcPr>
            <w:tcW w:type="dxa" w:w="64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U1</w:t>
            </w:r>
          </w:p>
        </w:tc>
        <w:tc>
          <w:tcPr>
            <w:tcW w:type="dxa" w:w="20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Mobiel: geen zoeker op de homepage, B-vacatures bovenaan, formulier zonder mobiel toetsenbord (Homepage / Overzicht / Formulier (mobiel))</w:t>
            </w:r>
          </w:p>
        </w:tc>
        <w:tc>
          <w:tcPr>
            <w:tcW w:type="dxa" w:w="416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De adreszoeker, de job alert, het magazineblok en de verhalen staan op de homepage in rijen met class "hide-on-mobile"; het overzicht begint met zes "Spotlight"-vacatures, de eerste twee voor B-rijbewijs (Rangeerder - B, Bezorger) terwijl 80 van de 107 vacatures CE vragen; het telefoonveld is type="text" zonder autocomplete; de filters zitten achter een zwevende knop "FILTER RESULTATEN" die over de kaarttekst valt</w:t>
            </w:r>
          </w:p>
        </w:tc>
        <w:tc>
          <w:tcPr>
            <w:tcW w:type="dxa" w:w="21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Zoeker bovenaan de mobiele homepage; spotlights op relevantie of locatie; type="tel" en autocomplete; filterknop die de inhoud niet overlapt.</w:t>
            </w:r>
          </w:p>
        </w:tc>
        <w:tc>
          <w:tcPr>
            <w:tcW w:type="dxa" w:w="738"/>
            <w:shd w:fill="B8860B"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16"/>
                <w:szCs w:val="16"/>
              </w:rPr>
              <w:t xml:space="preserve">Midden</w:t>
            </w:r>
          </w:p>
        </w:tc>
      </w:tr>
      <w:tr>
        <w:trPr>
          <w:cantSplit/>
        </w:trPr>
        <w:tc>
          <w:tcPr>
            <w:tcW w:type="dxa" w:w="64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X2</w:t>
            </w:r>
          </w:p>
        </w:tc>
        <w:tc>
          <w:tcPr>
            <w:tcW w:type="dxa" w:w="20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Laadtechniek: TTF-fonts, onverkleinde CSS, ongebruikte JS, trage server (Hele site)</w:t>
            </w:r>
          </w:p>
        </w:tc>
        <w:tc>
          <w:tcPr>
            <w:tcW w:type="dxa" w:w="416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OpenSans-Bold.ttf en -Light.ttf (60 KB per stuk), "unminified-css" 15 KiB, "unused-javascript" 124 tot 141 KiB, render-blocking 240 tot 380 ms, serverresponstijd 460 tot 990 ms; TTFB in de browser 0,5 tot 1,1 s</w:t>
            </w:r>
          </w:p>
        </w:tc>
        <w:tc>
          <w:tcPr>
            <w:tcW w:type="dxa" w:w="21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WOFF2 met font-display swap, minify, code-splitting, paginacache aan de edge.</w:t>
            </w:r>
          </w:p>
        </w:tc>
        <w:tc>
          <w:tcPr>
            <w:tcW w:type="dxa" w:w="738"/>
            <w:shd w:fill="B8860B"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16"/>
                <w:szCs w:val="16"/>
              </w:rPr>
              <w:t xml:space="preserve">Midden</w:t>
            </w:r>
          </w:p>
        </w:tc>
      </w:tr>
      <w:tr>
        <w:trPr>
          <w:cantSplit/>
        </w:trPr>
        <w:tc>
          <w:tcPr>
            <w:tcW w:type="dxa" w:w="64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C4</w:t>
            </w:r>
          </w:p>
        </w:tc>
        <w:tc>
          <w:tcPr>
            <w:tcW w:type="dxa" w:w="20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Vervulde vacatures geven een generieke 404 (Vacatures (vervuld))</w:t>
            </w:r>
          </w:p>
        </w:tc>
        <w:tc>
          <w:tcPr>
            <w:tcW w:type="dxa" w:w="416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/vacatures/chauffeur-bulk-ce-wognum-381 en /vacatures/logistiek-medewerker-tiel-502 (nog in zoekmachines) → "OEPS... De pagina die je zocht bestaat niet (meer)" zonder verwijzing naar vergelijkbare vacatures</w:t>
            </w:r>
          </w:p>
        </w:tc>
        <w:tc>
          <w:tcPr>
            <w:tcW w:type="dxa" w:w="21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"Deze vacature is vervuld" met drie vergelijkbare vacatures en job-alert; HTTP 410.</w:t>
            </w:r>
          </w:p>
        </w:tc>
        <w:tc>
          <w:tcPr>
            <w:tcW w:type="dxa" w:w="738"/>
            <w:shd w:fill="2E7D4F"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16"/>
                <w:szCs w:val="16"/>
              </w:rPr>
              <w:t xml:space="preserve">Laag</w:t>
            </w:r>
          </w:p>
        </w:tc>
      </w:tr>
      <w:tr>
        <w:trPr>
          <w:cantSplit/>
        </w:trPr>
        <w:tc>
          <w:tcPr>
            <w:tcW w:type="dxa" w:w="64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G6</w:t>
            </w:r>
          </w:p>
        </w:tc>
        <w:tc>
          <w:tcPr>
            <w:tcW w:type="dxa" w:w="20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Verlopen evenementpagina's staan live en in de sitemap (Campagne- en evenementpagina's)</w:t>
            </w:r>
          </w:p>
        </w:tc>
        <w:tc>
          <w:tcPr>
            <w:tcW w:type="dxa" w:w="416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/Inloop-Geldermalsen: "Inloop dag Zaterdag 20 juni!" (zonder jaar); /Inloop-Bezorger-Wognum: "Inloop dag zondag 20 september"; /Mega-Trucks-Festival: "Op 7 en 8 december" terwijl de contactpagina 12 december 2026 noemt; /zwarte-cross: 19 juli 2026; /barneveld: "Open inloopsollicitatie in Barneveld, Zaterdag 6 juni 2026"; /evenementen zelf: "Zaterdag 6 en zondag 7 december 2025 zijn wij uiteraard ook weer van de partij, tot dan!"; /bonus: zomerse BBQ-actie zonder einddatum; FAQ: bezorger "€15,03 per uur" tegenover "€15,63" in de vacatures</w:t>
            </w:r>
          </w:p>
        </w:tc>
        <w:tc>
          <w:tcPr>
            <w:tcW w:type="dxa" w:w="21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Vervaldatum per campagne- en evenementpagina (automatisch offline of 301 naar de evergreen pagina); kwartaalcheck op bedragen.</w:t>
            </w:r>
          </w:p>
        </w:tc>
        <w:tc>
          <w:tcPr>
            <w:tcW w:type="dxa" w:w="738"/>
            <w:shd w:fill="2E7D4F"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16"/>
                <w:szCs w:val="16"/>
              </w:rPr>
              <w:t xml:space="preserve">Laag</w:t>
            </w:r>
          </w:p>
        </w:tc>
      </w:tr>
      <w:tr>
        <w:trPr>
          <w:cantSplit/>
        </w:trPr>
        <w:tc>
          <w:tcPr>
            <w:tcW w:type="dxa" w:w="64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G7</w:t>
            </w:r>
          </w:p>
        </w:tc>
        <w:tc>
          <w:tcPr>
            <w:tcW w:type="dxa" w:w="20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Drie recruiter-nummers en een contactpagina zonder recruitment-ingang (Vacatures / Contact)</w:t>
            </w:r>
          </w:p>
        </w:tc>
        <w:tc>
          <w:tcPr>
            <w:tcW w:type="dxa" w:w="416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tel:06-58717616 op 60 vacatures, tel:06-38820666 op 42, tel:06-12629937 op 3; de contactpagina noemt alleen 0229-502000 (hoofdkantoor, niet klikbaar) en werken@simonloos.nl (afgeschermd, pas na klikken leesbaar); het nummer van de recruiter staat in vier notaties (06-58717616, 06 587 17 616, 06 58 71 76 16, +31658717616)</w:t>
            </w:r>
          </w:p>
        </w:tc>
        <w:tc>
          <w:tcPr>
            <w:tcW w:type="dxa" w:w="21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Eén zichtbaar recruitment-nummer plus WhatsApp op Contact; per vacature de juiste recruiter (al deels zo).</w:t>
            </w:r>
          </w:p>
        </w:tc>
        <w:tc>
          <w:tcPr>
            <w:tcW w:type="dxa" w:w="738"/>
            <w:shd w:fill="2E7D4F"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16"/>
                <w:szCs w:val="16"/>
              </w:rPr>
              <w:t xml:space="preserve">Laag</w:t>
            </w:r>
          </w:p>
        </w:tc>
      </w:tr>
      <w:tr>
        <w:trPr>
          <w:cantSplit/>
        </w:trPr>
        <w:tc>
          <w:tcPr>
            <w:tcW w:type="dxa" w:w="64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J2</w:t>
            </w:r>
          </w:p>
        </w:tc>
        <w:tc>
          <w:tcPr>
            <w:tcW w:type="dxa" w:w="20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Cookieverklaring zonder cookienamen en looptijden (Cookies)</w:t>
            </w:r>
          </w:p>
        </w:tc>
        <w:tc>
          <w:tcPr>
            <w:tcW w:type="dxa" w:w="416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Drie categorieën met uitleg en instelmogelijkheid (goed), maar geen tabel met cookies, aanbieders en bewaartermijnen</w:t>
            </w:r>
          </w:p>
        </w:tc>
        <w:tc>
          <w:tcPr>
            <w:tcW w:type="dxa" w:w="21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Cookietabel toevoegen; de banner zelf is in orde.</w:t>
            </w:r>
          </w:p>
        </w:tc>
        <w:tc>
          <w:tcPr>
            <w:tcW w:type="dxa" w:w="738"/>
            <w:shd w:fill="2E7D4F"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16"/>
                <w:szCs w:val="16"/>
              </w:rPr>
              <w:t xml:space="preserve">Laag</w:t>
            </w:r>
          </w:p>
        </w:tc>
      </w:tr>
      <w:tr>
        <w:trPr>
          <w:cantSplit/>
        </w:trPr>
        <w:tc>
          <w:tcPr>
            <w:tcW w:type="dxa" w:w="64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N6</w:t>
            </w:r>
          </w:p>
        </w:tc>
        <w:tc>
          <w:tcPr>
            <w:tcW w:type="dxa" w:w="20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Zichtbare QA-restanten en placeholders (Diverse pagina's)</w:t>
            </w:r>
          </w:p>
        </w:tc>
        <w:tc>
          <w:tcPr>
            <w:tcW w:type="dxa" w:w="416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"Geen resultaten bericht" (3 vacatures); alt="Example alt text" (contact, 3 iconen); markdownresten als tussenkop "# We hebben soms wel gegevens nodig" (privacy); "Deze pagina niet wissen ten behoeve van menu" (/wat-wil-je-doen, in de sitemap); job alert met placeholder "Aantal items te tonen" in het afstandsveld en dubbele vakgebieden ("HR" naast "HR &amp; Recruitment", "Marketing" naast "Marketing &amp; Communicatie"); de link "Lees meer in de cookieverklaring" op /cookies verwijst naar zichzelf; telefoonveld op /contact met type="phone" (ongeldig); magazinecover "q4-2023" op /wat-is-er-loos</w:t>
            </w:r>
          </w:p>
        </w:tc>
        <w:tc>
          <w:tcPr>
            <w:tcW w:type="dxa" w:w="21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Opruimronde van een halve dag en daarna een vaste checklist vóór publicatie.</w:t>
            </w:r>
          </w:p>
        </w:tc>
        <w:tc>
          <w:tcPr>
            <w:tcW w:type="dxa" w:w="738"/>
            <w:shd w:fill="2E7D4F"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16"/>
                <w:szCs w:val="16"/>
              </w:rPr>
              <w:t xml:space="preserve">Laag</w:t>
            </w:r>
          </w:p>
        </w:tc>
      </w:tr>
      <w:tr>
        <w:trPr>
          <w:cantSplit/>
        </w:trPr>
        <w:tc>
          <w:tcPr>
            <w:tcW w:type="dxa" w:w="64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S4</w:t>
            </w:r>
          </w:p>
        </w:tc>
        <w:tc>
          <w:tcPr>
            <w:tcW w:type="dxa" w:w="20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Twee H1's per pagina, drie op de homepage (Kopstructuur)</w:t>
            </w:r>
          </w:p>
        </w:tc>
        <w:tc>
          <w:tcPr>
            <w:tcW w:type="dxa" w:w="416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Elke pagina heeft een desktop- en een mobiele H1 (één verborgen); homepage: "ZONDER JOU" (2×) en "Vind hier je volgende baan"; /opleiding: "LES MET LOOS" en "CHAUFFEUR WORDEN"</w:t>
            </w:r>
          </w:p>
        </w:tc>
        <w:tc>
          <w:tcPr>
            <w:tcW w:type="dxa" w:w="21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Eén H1 per pagina; responsive varianten met CSS, niet met dubbele koppen.</w:t>
            </w:r>
          </w:p>
        </w:tc>
        <w:tc>
          <w:tcPr>
            <w:tcW w:type="dxa" w:w="738"/>
            <w:shd w:fill="2E7D4F"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16"/>
                <w:szCs w:val="16"/>
              </w:rPr>
              <w:t xml:space="preserve">Laag</w:t>
            </w:r>
          </w:p>
        </w:tc>
      </w:tr>
      <w:tr>
        <w:trPr>
          <w:cantSplit/>
        </w:trPr>
        <w:tc>
          <w:tcPr>
            <w:tcW w:type="dxa" w:w="64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S5</w:t>
            </w:r>
          </w:p>
        </w:tc>
        <w:tc>
          <w:tcPr>
            <w:tcW w:type="dxa" w:w="20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www-redirect is een 303 (Redirects)</w:t>
            </w:r>
          </w:p>
        </w:tc>
        <w:tc>
          <w:tcPr>
            <w:tcW w:type="dxa" w:w="416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https://www.werkenbijsimonloos.nl/ → 303 naar https://werkenbijsimonloos.nl/ (hoort 301); trailing slash → 301 (goed); /faq en /FAQ beide 200 met canonical /FAQ (acceptabel)</w:t>
            </w:r>
          </w:p>
        </w:tc>
        <w:tc>
          <w:tcPr>
            <w:tcW w:type="dxa" w:w="21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www-redirect op 301 zetten.</w:t>
            </w:r>
          </w:p>
        </w:tc>
        <w:tc>
          <w:tcPr>
            <w:tcW w:type="dxa" w:w="738"/>
            <w:shd w:fill="2E7D4F"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16"/>
                <w:szCs w:val="16"/>
              </w:rPr>
              <w:t xml:space="preserve">Laag</w:t>
            </w:r>
          </w:p>
        </w:tc>
      </w:tr>
      <w:tr>
        <w:trPr>
          <w:cantSplit/>
        </w:trPr>
        <w:tc>
          <w:tcPr>
            <w:tcW w:type="dxa" w:w="64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U2</w:t>
            </w:r>
          </w:p>
        </w:tc>
        <w:tc>
          <w:tcPr>
            <w:tcW w:type="dxa" w:w="20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Doodlopende en inconsistente routes (FAQ / Vakgebieden / Verhalen / Footer)</w:t>
            </w:r>
          </w:p>
        </w:tc>
        <w:tc>
          <w:tcPr>
            <w:tcW w:type="dxa" w:w="416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FAQ zonder enige link naar vacatures of contact en zonder vragen over het sollicitatieproces (de meta belooft "antwoorden over solliciteren"); /warehouse-and-co-packing: "Op dit moment zijn er geen openstaande vacatures" terwijl het overzicht "Warehouse (1)" toont; /drankenlogistiek zonder "Bekijk meer vacatures"; de 35 verhaalpagina's hebben geen datum (geen datePublished) en het overzicht geen vacature-link; drie verhalen over overleden collega's zijn op de detailpagina respectvol gemarkeerd ("In maart 2026 is Hans Spoor overleden. In overleg met de familie …") maar staan in het overzicht als gewone wervingsverhalen; de gele menuknop is "#WATISERLOOS" in plaats van een sollicitatie-ingang; /bonus (referral voor medewerkers via MijnSimonLoos) staat in de footer van de kandidatensite</w:t>
            </w:r>
          </w:p>
        </w:tc>
        <w:tc>
          <w:tcPr>
            <w:tcW w:type="dxa" w:w="2100"/>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Elke pagina eindigt met een vacature-knop; lege staten koppelen aan het overzicht; datum en divisie per verhaal; in-memoriamverhalen in overleg met de families apart markeren; gele knop voor "Solliciteer" of "Open sollicitatie".</w:t>
            </w:r>
          </w:p>
        </w:tc>
        <w:tc>
          <w:tcPr>
            <w:tcW w:type="dxa" w:w="738"/>
            <w:shd w:fill="2E7D4F"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16"/>
                <w:szCs w:val="16"/>
              </w:rPr>
              <w:t xml:space="preserve">Laag</w:t>
            </w:r>
          </w:p>
        </w:tc>
      </w:tr>
      <w:tr>
        <w:trPr>
          <w:cantSplit/>
        </w:trPr>
        <w:tc>
          <w:tcPr>
            <w:tcW w:type="dxa" w:w="64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X3</w:t>
            </w:r>
          </w:p>
        </w:tc>
        <w:tc>
          <w:tcPr>
            <w:tcW w:type="dxa" w:w="20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Goed geregeld: beveiliging, consent en basis-SEO (Platform)</w:t>
            </w:r>
          </w:p>
        </w:tc>
        <w:tc>
          <w:tcPr>
            <w:tcW w:type="dxa" w:w="416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HSTS preload, CSP base-uri, nosniff, referrer-policy, HttpOnly/Secure-cookies, Cloudflare; Consent Mode v2 met standaard "denied" (analytics en advertenties pas "granted" na de bijbehorende keuze); UTM-opslag en YouTube-embeds alleen bij marketingconsent; robots.txt met sitemap en facet-blokkering; nette 404 met juiste statuscode; canonicals op elke pagina</w:t>
            </w:r>
          </w:p>
        </w:tc>
        <w:tc>
          <w:tcPr>
            <w:tcW w:type="dxa" w:w="21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16"/>
                <w:szCs w:val="16"/>
              </w:rPr>
              <w:t xml:space="preserve">Behouden; dit is beter dan de corporate site.</w:t>
            </w:r>
          </w:p>
        </w:tc>
        <w:tc>
          <w:tcPr>
            <w:tcW w:type="dxa" w:w="738"/>
            <w:shd w:fill="2E7D4F"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FFFFFF"/>
                <w:sz w:val="16"/>
                <w:szCs w:val="16"/>
              </w:rPr>
              <w:t xml:space="preserve">Laag</w:t>
            </w:r>
          </w:p>
        </w:tc>
      </w:tr>
    </w:tbl>
    <w:p>
      <w:pPr>
        <w:pStyle w:val="Heading1"/>
        <w:keepNext/>
        <w:pageBreakBefore/>
        <w:spacing w:after="200" w:before="0"/>
      </w:pPr>
      <w:r>
        <w:rPr>
          <w:rFonts w:ascii="Calibri" w:cs="Calibri" w:eastAsia="Calibri" w:hAnsi="Calibri"/>
          <w:b/>
          <w:bCs/>
          <w:color w:val="0B2A4A"/>
          <w:sz w:val="36"/>
          <w:szCs w:val="36"/>
        </w:rPr>
        <w:t xml:space="preserve">Bijlage B. Analyse van de 106 vacatures</w:t>
      </w:r>
    </w:p>
    <w:p>
      <w:pPr>
        <w:spacing w:after="120" w:before="0" w:line="276"/>
      </w:pPr>
      <w:r>
        <w:rPr>
          <w:rFonts w:ascii="Calibri" w:cs="Calibri" w:eastAsia="Calibri" w:hAnsi="Calibri"/>
          <w:sz w:val="22"/>
          <w:szCs w:val="22"/>
        </w:rPr>
        <w:t xml:space="preserve">Alle vacaturepagina's uit de sitemap zijn op 13 oktober 2026 opgehaald en programmatisch uitgelezen: titel, metadata, lopende tekst en de JobPosting-structured data. De cijfers hieronder komen daaruit.</w:t>
      </w:r>
    </w:p>
    <w:p>
      <w:pPr>
        <w:pStyle w:val="Heading2"/>
        <w:keepNext/>
        <w:spacing w:after="140" w:before="280"/>
      </w:pPr>
      <w:r>
        <w:rPr>
          <w:rFonts w:ascii="Calibri" w:cs="Calibri" w:eastAsia="Calibri" w:hAnsi="Calibri"/>
          <w:b/>
          <w:bCs/>
          <w:color w:val="1F5A96"/>
          <w:sz w:val="28"/>
          <w:szCs w:val="28"/>
        </w:rPr>
        <w:t xml:space="preserve">B.1 Samenstelling</w:t>
      </w:r>
    </w:p>
    <w:tbl>
      <w:tblPr>
        <w:tblW w:type="dxa" w:w="9638"/>
        <w:tblBorders>
          <w:top w:val="single" w:color="D5DCE3" w:sz="4"/>
          <w:left w:val="single" w:color="D5DCE3" w:sz="4"/>
          <w:bottom w:val="single" w:color="D5DCE3" w:sz="4"/>
          <w:right w:val="single" w:color="D5DCE3" w:sz="4"/>
          <w:insideH w:val="single" w:color="D5DCE3" w:sz="4"/>
          <w:insideV w:val="single" w:color="D5DCE3" w:sz="4"/>
        </w:tblBorders>
      </w:tblPr>
      <w:tblGrid>
        <w:gridCol w:w="2600"/>
        <w:gridCol w:w="7038"/>
      </w:tblGrid>
      <w:tr>
        <w:trPr>
          <w:tblHeader/>
        </w:trPr>
        <w:tc>
          <w:tcPr>
            <w:tcW w:type="dxa" w:w="260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Kenmerk</w:t>
            </w:r>
          </w:p>
        </w:tc>
        <w:tc>
          <w:tcPr>
            <w:tcW w:type="dxa" w:w="7038"/>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Verdeling</w:t>
            </w:r>
          </w:p>
        </w:tc>
      </w:tr>
      <w:tr>
        <w:trPr>
          <w:cantSplit/>
        </w:trPr>
        <w:tc>
          <w:tcPr>
            <w:tcW w:type="dxa" w:w="26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Vakgebied (op titel)</w:t>
            </w:r>
          </w:p>
        </w:tc>
        <w:tc>
          <w:tcPr>
            <w:tcW w:type="dxa" w:w="7038"/>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Chauffeur 85 · kantoor en overig 11 · garage en spuiterij 3 · warehouse en logistiek 3 · planning 2 · bezorger 2</w:t>
            </w:r>
          </w:p>
        </w:tc>
      </w:tr>
      <w:tr>
        <w:trPr>
          <w:cantSplit/>
        </w:trPr>
        <w:tc>
          <w:tcPr>
            <w:tcW w:type="dxa" w:w="26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Standplaatsen (top 10)</w:t>
            </w:r>
          </w:p>
        </w:tc>
        <w:tc>
          <w:tcPr>
            <w:tcW w:type="dxa" w:w="7038"/>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Wognum 13 · Zaandam 7 · Oss 6 · Zwolle 5 · Geldermalsen 5 · Aalsmeer 4 · Tiel 4 · Barneveld 4 · Raalte 4 · Waalwijk, Utrecht, Nieuwegein, Almere 3; in totaal 40 plaatsen</w:t>
            </w:r>
          </w:p>
        </w:tc>
      </w:tr>
      <w:tr>
        <w:trPr>
          <w:cantSplit/>
        </w:trPr>
        <w:tc>
          <w:tcPr>
            <w:tcW w:type="dxa" w:w="26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Uren (metadata)</w:t>
            </w:r>
          </w:p>
        </w:tc>
        <w:tc>
          <w:tcPr>
            <w:tcW w:type="dxa" w:w="7038"/>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"8 - 40 uur" 60 · "32 - 40 uur" 30 · "0 uur" 10 · "40 uur" 2 · overig 4</w:t>
            </w:r>
          </w:p>
        </w:tc>
      </w:tr>
      <w:tr>
        <w:trPr>
          <w:cantSplit/>
        </w:trPr>
        <w:tc>
          <w:tcPr>
            <w:tcW w:type="dxa" w:w="26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Dienstvorm (structured data)</w:t>
            </w:r>
          </w:p>
        </w:tc>
        <w:tc>
          <w:tcPr>
            <w:tcW w:type="dxa" w:w="7038"/>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Fulltime en parttime 47 · alleen fulltime 9 · fulltime, parttime en contractor 6 · alleen parttime 2 · leeg 42</w:t>
            </w:r>
          </w:p>
        </w:tc>
      </w:tr>
      <w:tr>
        <w:trPr>
          <w:cantSplit/>
        </w:trPr>
        <w:tc>
          <w:tcPr>
            <w:tcW w:type="dxa" w:w="26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Plaatsingsdatum (structured data)</w:t>
            </w:r>
          </w:p>
        </w:tc>
        <w:tc>
          <w:tcPr>
            <w:tcW w:type="dxa" w:w="7038"/>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2023: 5 · 2024: 7 · 2025: 21 · 2026: 73; oudste 11 januari 2023</w:t>
            </w:r>
          </w:p>
        </w:tc>
      </w:tr>
      <w:tr>
        <w:trPr>
          <w:cantSplit/>
        </w:trPr>
        <w:tc>
          <w:tcPr>
            <w:tcW w:type="dxa" w:w="26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Einddatum (validThrough)</w:t>
            </w:r>
          </w:p>
        </w:tc>
        <w:tc>
          <w:tcPr>
            <w:tcW w:type="dxa" w:w="7038"/>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Leeg op alle 106</w:t>
            </w:r>
          </w:p>
        </w:tc>
      </w:tr>
      <w:tr>
        <w:trPr>
          <w:cantSplit/>
        </w:trPr>
        <w:tc>
          <w:tcPr>
            <w:tcW w:type="dxa" w:w="26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Salaris (structured data)</w:t>
            </w:r>
          </w:p>
        </w:tc>
        <w:tc>
          <w:tcPr>
            <w:tcW w:type="dxa" w:w="7038"/>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Leeg op alle 106</w:t>
            </w:r>
          </w:p>
        </w:tc>
      </w:tr>
      <w:tr>
        <w:trPr>
          <w:cantSplit/>
        </w:trPr>
        <w:tc>
          <w:tcPr>
            <w:tcW w:type="dxa" w:w="26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Salaris in de tekst</w:t>
            </w:r>
          </w:p>
        </w:tc>
        <w:tc>
          <w:tcPr>
            <w:tcW w:type="dxa" w:w="7038"/>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85 met een bedrag, 21 zonder; standaardrange "€ 16,64 – € 20,24 per uur" in 68 vacatures, in zeven schrijfwijzen; afwijkende ranges o.a. "€ 15,63 - € 19,01", "€ 17,42 en € 22,08 bruto per uur", "€ 18,24 – € 24,00"</w:t>
            </w:r>
          </w:p>
        </w:tc>
      </w:tr>
      <w:tr>
        <w:trPr>
          <w:cantSplit/>
        </w:trPr>
        <w:tc>
          <w:tcPr>
            <w:tcW w:type="dxa" w:w="26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Eisen die vaak terugkomen</w:t>
            </w:r>
          </w:p>
        </w:tc>
        <w:tc>
          <w:tcPr>
            <w:tcW w:type="dxa" w:w="7038"/>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"Nederlands" 69 · "nacht" 68 · "45 minuten" (reistijd) 61 · "Engels" 55 · "code 95" 68 · "weekend" 53 · "avond" 25 · "LZV" 15</w:t>
            </w:r>
          </w:p>
        </w:tc>
      </w:tr>
      <w:tr>
        <w:trPr>
          <w:cantSplit/>
        </w:trPr>
        <w:tc>
          <w:tcPr>
            <w:tcW w:type="dxa" w:w="26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Recruiter</w:t>
            </w:r>
          </w:p>
        </w:tc>
        <w:tc>
          <w:tcPr>
            <w:tcW w:type="dxa" w:w="7038"/>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Foto op 64 vacatures (Otis van Duivenbooden 60, Erik van Cittert 3); telefoonnummer op 105: 06-58717616 (60), 06-38820666 (42), 06-12629937 (3)</w:t>
            </w:r>
          </w:p>
        </w:tc>
      </w:tr>
      <w:tr>
        <w:trPr>
          <w:cantSplit/>
        </w:trPr>
        <w:tc>
          <w:tcPr>
            <w:tcW w:type="dxa" w:w="26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Deelknoppen</w:t>
            </w:r>
          </w:p>
        </w:tc>
        <w:tc>
          <w:tcPr>
            <w:tcW w:type="dxa" w:w="7038"/>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WhatsApp (deel-link zonder nummer), e-mail, X, Facebook, LinkedIn op elke vacature</w:t>
            </w:r>
          </w:p>
        </w:tc>
      </w:tr>
      <w:tr>
        <w:trPr>
          <w:cantSplit/>
        </w:trPr>
        <w:tc>
          <w:tcPr>
            <w:tcW w:type="dxa" w:w="26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Kopjesstructuur</w:t>
            </w:r>
          </w:p>
        </w:tc>
        <w:tc>
          <w:tcPr>
            <w:tcW w:type="dxa" w:w="7038"/>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71 van 107 standaard ("Dit ga je doen / Dit neem je mee / Dit bieden wij jou"), 36 afwijkend in 22 varianten, 7 met een lege kop</w:t>
            </w:r>
          </w:p>
        </w:tc>
      </w:tr>
      <w:tr>
        <w:trPr>
          <w:cantSplit/>
        </w:trPr>
        <w:tc>
          <w:tcPr>
            <w:tcW w:type="dxa" w:w="26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Chauffeursvacatures (83, incl. rangeerder en charter)</w:t>
            </w:r>
          </w:p>
        </w:tc>
        <w:tc>
          <w:tcPr>
            <w:tcW w:type="dxa" w:w="7038"/>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Uurloon in 78, cao in 82, code 95 in 80, reistijdeis in 70 (62× 45 minuten, 8× 30 minuten), weekend in 53, jaarcontract in 45, toeslag in 20 (met percentage in 7), "Nederlands of Engels" in 50, sollicitatieproces uitgelegd in 3; reiskosten, pensioen en vakantiedagen in 0</w:t>
            </w:r>
          </w:p>
        </w:tc>
      </w:tr>
    </w:tbl>
    <w:p>
      <w:pPr>
        <w:spacing w:after="120"/>
      </w:pPr>
    </w:p>
    <w:p>
      <w:pPr>
        <w:pStyle w:val="Heading2"/>
        <w:keepNext/>
        <w:spacing w:after="140" w:before="280"/>
      </w:pPr>
      <w:r>
        <w:rPr>
          <w:rFonts w:ascii="Calibri" w:cs="Calibri" w:eastAsia="Calibri" w:hAnsi="Calibri"/>
          <w:b/>
          <w:bCs/>
          <w:color w:val="1F5A96"/>
          <w:sz w:val="28"/>
          <w:szCs w:val="28"/>
        </w:rPr>
        <w:t xml:space="preserve">B.2 Vacatures zonder bedrag in de tekst (21)</w:t>
      </w:r>
    </w:p>
    <w:p>
      <w:pPr>
        <w:spacing w:after="120" w:before="0" w:line="276"/>
      </w:pPr>
      <w:r>
        <w:rPr>
          <w:rFonts w:ascii="Calibri" w:cs="Calibri" w:eastAsia="Calibri" w:hAnsi="Calibri"/>
          <w:sz w:val="20"/>
          <w:szCs w:val="20"/>
        </w:rPr>
        <w:t xml:space="preserve">Allround planner (Oss) · Charter (Aalsmeer) · Combi Chauffeur Netwerktransport (Tiel) · Leerling chauffeur C-CE (Amstelveen, Barneveld, Delfgauw, Oss, Zaandam, Zwolle) · Medewerker Spuiterij (Opmeer) · Monteur (Geldermalsen, Opmeer) en negen andere kantoor- en werkplaatsfuncties. Opvallend: juist de opleidingsroute (Les met Loos) en de schaarse technische functies noemen geen bedrag.</w:t>
      </w:r>
    </w:p>
    <w:p>
      <w:pPr>
        <w:pStyle w:val="Heading2"/>
        <w:keepNext/>
        <w:spacing w:after="140" w:before="280"/>
      </w:pPr>
      <w:r>
        <w:rPr>
          <w:rFonts w:ascii="Calibri" w:cs="Calibri" w:eastAsia="Calibri" w:hAnsi="Calibri"/>
          <w:b/>
          <w:bCs/>
          <w:color w:val="1F5A96"/>
          <w:sz w:val="28"/>
          <w:szCs w:val="28"/>
        </w:rPr>
        <w:t xml:space="preserve">B.3 Vacatures met "0 uur" (10)</w:t>
      </w:r>
    </w:p>
    <w:p>
      <w:pPr>
        <w:spacing w:after="120" w:before="0" w:line="276"/>
      </w:pPr>
      <w:r>
        <w:rPr>
          <w:rFonts w:ascii="Calibri" w:cs="Calibri" w:eastAsia="Calibri" w:hAnsi="Calibri"/>
          <w:sz w:val="20"/>
          <w:szCs w:val="20"/>
        </w:rPr>
        <w:t xml:space="preserve">Bezorger oproepbasis (Wognum) · Charter (Aalsmeer) · Chauffeur Netwerktransport (Nijkerk) · Combi Chauffeur Netwerktransport (Tiel) · Monteur (Geldermalsen) · Nachtchauffeur CE oproep winkeldistributie (Etten-Leur) · Oproepchauffeur CE brooddistributie (Aalsmeer) · Opstart coördinator (Barneveld) · Vrachtwagenchauffeur CE combi (Wognum) · Vrachtwagenchauffeur CE winkeldistributie (Barneveld). Vermoedelijk oproep- en flexfuncties waar het urenveld leeg is gelaten.</w:t>
      </w:r>
    </w:p>
    <w:p>
      <w:pPr>
        <w:pStyle w:val="Heading2"/>
        <w:keepNext/>
        <w:spacing w:after="140" w:before="280"/>
      </w:pPr>
      <w:r>
        <w:rPr>
          <w:rFonts w:ascii="Calibri" w:cs="Calibri" w:eastAsia="Calibri" w:hAnsi="Calibri"/>
          <w:b/>
          <w:bCs/>
          <w:color w:val="1F5A96"/>
          <w:sz w:val="28"/>
          <w:szCs w:val="28"/>
        </w:rPr>
        <w:t xml:space="preserve">B.4 Vrijwel identieke teksten (10 groepen, 25 vacatures)</w:t>
      </w:r>
    </w:p>
    <w:p>
      <w:pPr>
        <w:spacing w:after="120" w:before="0" w:line="276"/>
      </w:pPr>
      <w:r>
        <w:rPr>
          <w:rFonts w:ascii="Calibri" w:cs="Calibri" w:eastAsia="Calibri" w:hAnsi="Calibri"/>
          <w:sz w:val="20"/>
          <w:szCs w:val="20"/>
        </w:rPr>
        <w:t xml:space="preserve">Rangeerder - B (Geldermalsen, Nieuwegein, Oss) · Leerling chauffeur C-CE (Amstelveen, Barneveld, Zaandam) · Vrachtwagenchauffeur CE dranken (Bunnik, Den Bosch, Lieshout) · Nachtchauffeur CE netwerktransport (Maasdam en Veghel; Wognum en Zaandam) · Chauffeur bulktransport (Dinteloord, Tiel) · Bezorger (Wognum, 2×) · Teamleider (Oss, Waalwijk) en twee andere groepen. Meer dan 90 procent gelijke beschrijving; alleen de plaatsnaam verschilt.</w:t>
      </w:r>
    </w:p>
    <w:p>
      <w:pPr>
        <w:pStyle w:val="Heading1"/>
        <w:keepNext/>
        <w:pageBreakBefore/>
        <w:spacing w:after="200" w:before="0"/>
      </w:pPr>
      <w:r>
        <w:rPr>
          <w:rFonts w:ascii="Calibri" w:cs="Calibri" w:eastAsia="Calibri" w:hAnsi="Calibri"/>
          <w:b/>
          <w:bCs/>
          <w:color w:val="0B2A4A"/>
          <w:sz w:val="36"/>
          <w:szCs w:val="36"/>
        </w:rPr>
        <w:t xml:space="preserve">Bijlage C. Lighthouse-metingen</w:t>
      </w:r>
    </w:p>
    <w:p>
      <w:pPr>
        <w:spacing w:after="120" w:before="0" w:line="276"/>
      </w:pPr>
      <w:r>
        <w:rPr>
          <w:rFonts w:ascii="Calibri" w:cs="Calibri" w:eastAsia="Calibri" w:hAnsi="Calibri"/>
          <w:sz w:val="22"/>
          <w:szCs w:val="22"/>
        </w:rPr>
        <w:t xml:space="preserve">Gemeten op 13 oktober 2026 met Lighthouse via Chromium. Mobiel is gesimuleerd (trage 4G, Moto G-klasse). Verbindingen met Google-diensten waren in de meetomgeving geblokkeerd; de werkelijke scores zijn daardoor eerder lager dan hoger.</w:t>
      </w:r>
    </w:p>
    <w:tbl>
      <w:tblPr>
        <w:tblW w:type="dxa" w:w="9638"/>
        <w:tblBorders>
          <w:top w:val="single" w:color="D5DCE3" w:sz="4"/>
          <w:left w:val="single" w:color="D5DCE3" w:sz="4"/>
          <w:bottom w:val="single" w:color="D5DCE3" w:sz="4"/>
          <w:right w:val="single" w:color="D5DCE3" w:sz="4"/>
          <w:insideH w:val="single" w:color="D5DCE3" w:sz="4"/>
          <w:insideV w:val="single" w:color="D5DCE3" w:sz="4"/>
        </w:tblBorders>
      </w:tblPr>
      <w:tblGrid>
        <w:gridCol w:w="2300"/>
        <w:gridCol w:w="900"/>
        <w:gridCol w:w="1200"/>
        <w:gridCol w:w="1100"/>
        <w:gridCol w:w="700"/>
        <w:gridCol w:w="800"/>
        <w:gridCol w:w="800"/>
        <w:gridCol w:w="800"/>
        <w:gridCol w:w="1038"/>
      </w:tblGrid>
      <w:tr>
        <w:trPr>
          <w:tblHeader/>
        </w:trPr>
        <w:tc>
          <w:tcPr>
            <w:tcW w:type="dxa" w:w="230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Pagina</w:t>
            </w:r>
          </w:p>
        </w:tc>
        <w:tc>
          <w:tcPr>
            <w:tcW w:type="dxa" w:w="90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Prestaties</w:t>
            </w:r>
          </w:p>
        </w:tc>
        <w:tc>
          <w:tcPr>
            <w:tcW w:type="dxa" w:w="120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Toegankelijkheid</w:t>
            </w:r>
          </w:p>
        </w:tc>
        <w:tc>
          <w:tcPr>
            <w:tcW w:type="dxa" w:w="110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Best practices</w:t>
            </w:r>
          </w:p>
        </w:tc>
        <w:tc>
          <w:tcPr>
            <w:tcW w:type="dxa" w:w="70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SEO</w:t>
            </w:r>
          </w:p>
        </w:tc>
        <w:tc>
          <w:tcPr>
            <w:tcW w:type="dxa" w:w="80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LCP</w:t>
            </w:r>
          </w:p>
        </w:tc>
        <w:tc>
          <w:tcPr>
            <w:tcW w:type="dxa" w:w="80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TBT</w:t>
            </w:r>
          </w:p>
        </w:tc>
        <w:tc>
          <w:tcPr>
            <w:tcW w:type="dxa" w:w="80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CLS</w:t>
            </w:r>
          </w:p>
        </w:tc>
        <w:tc>
          <w:tcPr>
            <w:tcW w:type="dxa" w:w="1038"/>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Gewicht</w:t>
            </w:r>
          </w:p>
        </w:tc>
      </w:tr>
      <w:tr>
        <w:trPr>
          <w:cantSplit/>
        </w:trPr>
        <w:tc>
          <w:tcPr>
            <w:tcW w:type="dxa" w:w="23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Homepage, mobiel</w:t>
            </w:r>
          </w:p>
        </w:tc>
        <w:tc>
          <w:tcPr>
            <w:tcW w:type="dxa" w:w="900"/>
            <w:tcMar>
              <w:top w:type="dxa" w:w="80"/>
              <w:left w:type="dxa" w:w="110"/>
              <w:bottom w:type="dxa" w:w="80"/>
              <w:right w:type="dxa" w:w="110"/>
            </w:tcMar>
            <w:vAlign w:val="top"/>
          </w:tcPr>
          <w:p>
            <w:pPr>
              <w:spacing w:after="40" w:line="260"/>
              <w:jc w:val="center"/>
            </w:pPr>
            <w:r>
              <w:rPr>
                <w:rFonts w:ascii="Calibri" w:cs="Calibri" w:eastAsia="Calibri" w:hAnsi="Calibri"/>
                <w:b/>
                <w:bCs/>
                <w:color w:val="B8860B"/>
                <w:sz w:val="20"/>
                <w:szCs w:val="20"/>
              </w:rPr>
              <w:t xml:space="preserve">52</w:t>
            </w:r>
          </w:p>
        </w:tc>
        <w:tc>
          <w:tcPr>
            <w:tcW w:type="dxa" w:w="1200"/>
            <w:tcMar>
              <w:top w:type="dxa" w:w="80"/>
              <w:left w:type="dxa" w:w="110"/>
              <w:bottom w:type="dxa" w:w="80"/>
              <w:right w:type="dxa" w:w="110"/>
            </w:tcMar>
            <w:vAlign w:val="top"/>
          </w:tcPr>
          <w:p>
            <w:pPr>
              <w:spacing w:after="40" w:line="260"/>
              <w:jc w:val="center"/>
            </w:pPr>
            <w:r>
              <w:rPr>
                <w:rFonts w:ascii="Calibri" w:cs="Calibri" w:eastAsia="Calibri" w:hAnsi="Calibri"/>
                <w:b/>
                <w:bCs/>
                <w:color w:val="B8860B"/>
                <w:sz w:val="20"/>
                <w:szCs w:val="20"/>
              </w:rPr>
              <w:t xml:space="preserve">80</w:t>
            </w:r>
          </w:p>
        </w:tc>
        <w:tc>
          <w:tcPr>
            <w:tcW w:type="dxa" w:w="1100"/>
            <w:tcMar>
              <w:top w:type="dxa" w:w="80"/>
              <w:left w:type="dxa" w:w="110"/>
              <w:bottom w:type="dxa" w:w="80"/>
              <w:right w:type="dxa" w:w="110"/>
            </w:tcMar>
            <w:vAlign w:val="top"/>
          </w:tcPr>
          <w:p>
            <w:pPr>
              <w:spacing w:after="40" w:line="260"/>
              <w:jc w:val="center"/>
            </w:pPr>
            <w:r>
              <w:rPr>
                <w:rFonts w:ascii="Calibri" w:cs="Calibri" w:eastAsia="Calibri" w:hAnsi="Calibri"/>
                <w:b/>
                <w:bCs/>
                <w:color w:val="2E7D4F"/>
                <w:sz w:val="20"/>
                <w:szCs w:val="20"/>
              </w:rPr>
              <w:t xml:space="preserve">96</w:t>
            </w:r>
          </w:p>
        </w:tc>
        <w:tc>
          <w:tcPr>
            <w:tcW w:type="dxa" w:w="700"/>
            <w:tcMar>
              <w:top w:type="dxa" w:w="80"/>
              <w:left w:type="dxa" w:w="110"/>
              <w:bottom w:type="dxa" w:w="80"/>
              <w:right w:type="dxa" w:w="110"/>
            </w:tcMar>
            <w:vAlign w:val="top"/>
          </w:tcPr>
          <w:p>
            <w:pPr>
              <w:spacing w:after="40" w:line="260"/>
              <w:jc w:val="center"/>
            </w:pPr>
            <w:r>
              <w:rPr>
                <w:rFonts w:ascii="Calibri" w:cs="Calibri" w:eastAsia="Calibri" w:hAnsi="Calibri"/>
                <w:b/>
                <w:bCs/>
                <w:color w:val="2E7D4F"/>
                <w:sz w:val="20"/>
                <w:szCs w:val="20"/>
              </w:rPr>
              <w:t xml:space="preserve">92</w:t>
            </w:r>
          </w:p>
        </w:tc>
        <w:tc>
          <w:tcPr>
            <w:tcW w:type="dxa" w:w="8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8,4 s</w:t>
            </w:r>
          </w:p>
        </w:tc>
        <w:tc>
          <w:tcPr>
            <w:tcW w:type="dxa" w:w="8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860 ms</w:t>
            </w:r>
          </w:p>
        </w:tc>
        <w:tc>
          <w:tcPr>
            <w:tcW w:type="dxa" w:w="8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0,013</w:t>
            </w:r>
          </w:p>
        </w:tc>
        <w:tc>
          <w:tcPr>
            <w:tcW w:type="dxa" w:w="1038"/>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3.970 KiB</w:t>
            </w:r>
          </w:p>
        </w:tc>
      </w:tr>
      <w:tr>
        <w:trPr>
          <w:cantSplit/>
        </w:trPr>
        <w:tc>
          <w:tcPr>
            <w:tcW w:type="dxa" w:w="23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Homepage, desktop</w:t>
            </w:r>
          </w:p>
        </w:tc>
        <w:tc>
          <w:tcPr>
            <w:tcW w:type="dxa" w:w="900"/>
            <w:shd w:fill="F2F5F8"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2E7D4F"/>
                <w:sz w:val="20"/>
                <w:szCs w:val="20"/>
              </w:rPr>
              <w:t xml:space="preserve">93</w:t>
            </w:r>
          </w:p>
        </w:tc>
        <w:tc>
          <w:tcPr>
            <w:tcW w:type="dxa" w:w="1200"/>
            <w:shd w:fill="F2F5F8"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B8860B"/>
                <w:sz w:val="20"/>
                <w:szCs w:val="20"/>
              </w:rPr>
              <w:t xml:space="preserve">86</w:t>
            </w:r>
          </w:p>
        </w:tc>
        <w:tc>
          <w:tcPr>
            <w:tcW w:type="dxa" w:w="1100"/>
            <w:shd w:fill="F2F5F8"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2E7D4F"/>
                <w:sz w:val="20"/>
                <w:szCs w:val="20"/>
              </w:rPr>
              <w:t xml:space="preserve">96</w:t>
            </w:r>
          </w:p>
        </w:tc>
        <w:tc>
          <w:tcPr>
            <w:tcW w:type="dxa" w:w="700"/>
            <w:shd w:fill="F2F5F8"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2E7D4F"/>
                <w:sz w:val="20"/>
                <w:szCs w:val="20"/>
              </w:rPr>
              <w:t xml:space="preserve">92</w:t>
            </w:r>
          </w:p>
        </w:tc>
        <w:tc>
          <w:tcPr>
            <w:tcW w:type="dxa" w:w="8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1,6 s</w:t>
            </w:r>
          </w:p>
        </w:tc>
        <w:tc>
          <w:tcPr>
            <w:tcW w:type="dxa" w:w="8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0 ms</w:t>
            </w:r>
          </w:p>
        </w:tc>
        <w:tc>
          <w:tcPr>
            <w:tcW w:type="dxa" w:w="8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0,051</w:t>
            </w:r>
          </w:p>
        </w:tc>
        <w:tc>
          <w:tcPr>
            <w:tcW w:type="dxa" w:w="1038"/>
            <w:shd w:fill="F2F5F8" w:color="auto" w:val="clear"/>
            <w:tcMar>
              <w:top w:type="dxa" w:w="80"/>
              <w:left w:type="dxa" w:w="110"/>
              <w:bottom w:type="dxa" w:w="80"/>
              <w:right w:type="dxa" w:w="110"/>
            </w:tcMar>
            <w:vAlign w:val="top"/>
          </w:tcPr>
          <w:p>
            <w:pPr>
              <w:spacing w:after="40" w:line="260"/>
            </w:pPr>
          </w:p>
        </w:tc>
      </w:tr>
      <w:tr>
        <w:trPr>
          <w:cantSplit/>
        </w:trPr>
        <w:tc>
          <w:tcPr>
            <w:tcW w:type="dxa" w:w="23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Vacatureoverzicht, mobiel</w:t>
            </w:r>
          </w:p>
        </w:tc>
        <w:tc>
          <w:tcPr>
            <w:tcW w:type="dxa" w:w="900"/>
            <w:tcMar>
              <w:top w:type="dxa" w:w="80"/>
              <w:left w:type="dxa" w:w="110"/>
              <w:bottom w:type="dxa" w:w="80"/>
              <w:right w:type="dxa" w:w="110"/>
            </w:tcMar>
            <w:vAlign w:val="top"/>
          </w:tcPr>
          <w:p>
            <w:pPr>
              <w:spacing w:after="40" w:line="260"/>
              <w:jc w:val="center"/>
            </w:pPr>
            <w:r>
              <w:rPr>
                <w:rFonts w:ascii="Calibri" w:cs="Calibri" w:eastAsia="Calibri" w:hAnsi="Calibri"/>
                <w:b/>
                <w:bCs/>
                <w:color w:val="B8860B"/>
                <w:sz w:val="20"/>
                <w:szCs w:val="20"/>
              </w:rPr>
              <w:t xml:space="preserve">81</w:t>
            </w:r>
          </w:p>
        </w:tc>
        <w:tc>
          <w:tcPr>
            <w:tcW w:type="dxa" w:w="1200"/>
            <w:tcMar>
              <w:top w:type="dxa" w:w="80"/>
              <w:left w:type="dxa" w:w="110"/>
              <w:bottom w:type="dxa" w:w="80"/>
              <w:right w:type="dxa" w:w="110"/>
            </w:tcMar>
            <w:vAlign w:val="top"/>
          </w:tcPr>
          <w:p>
            <w:pPr>
              <w:spacing w:after="40" w:line="260"/>
              <w:jc w:val="center"/>
            </w:pPr>
            <w:r>
              <w:rPr>
                <w:rFonts w:ascii="Calibri" w:cs="Calibri" w:eastAsia="Calibri" w:hAnsi="Calibri"/>
                <w:b/>
                <w:bCs/>
                <w:color w:val="B8860B"/>
                <w:sz w:val="20"/>
                <w:szCs w:val="20"/>
              </w:rPr>
              <w:t xml:space="preserve">71</w:t>
            </w:r>
          </w:p>
        </w:tc>
        <w:tc>
          <w:tcPr>
            <w:tcW w:type="dxa" w:w="1100"/>
            <w:tcMar>
              <w:top w:type="dxa" w:w="80"/>
              <w:left w:type="dxa" w:w="110"/>
              <w:bottom w:type="dxa" w:w="80"/>
              <w:right w:type="dxa" w:w="110"/>
            </w:tcMar>
            <w:vAlign w:val="top"/>
          </w:tcPr>
          <w:p>
            <w:pPr>
              <w:spacing w:after="40" w:line="260"/>
              <w:jc w:val="center"/>
            </w:pPr>
            <w:r>
              <w:rPr>
                <w:rFonts w:ascii="Calibri" w:cs="Calibri" w:eastAsia="Calibri" w:hAnsi="Calibri"/>
                <w:b/>
                <w:bCs/>
                <w:color w:val="2E7D4F"/>
                <w:sz w:val="20"/>
                <w:szCs w:val="20"/>
              </w:rPr>
              <w:t xml:space="preserve">96</w:t>
            </w:r>
          </w:p>
        </w:tc>
        <w:tc>
          <w:tcPr>
            <w:tcW w:type="dxa" w:w="700"/>
            <w:tcMar>
              <w:top w:type="dxa" w:w="80"/>
              <w:left w:type="dxa" w:w="110"/>
              <w:bottom w:type="dxa" w:w="80"/>
              <w:right w:type="dxa" w:w="110"/>
            </w:tcMar>
            <w:vAlign w:val="top"/>
          </w:tcPr>
          <w:p>
            <w:pPr>
              <w:spacing w:after="40" w:line="260"/>
              <w:jc w:val="center"/>
            </w:pPr>
            <w:r>
              <w:rPr>
                <w:rFonts w:ascii="Calibri" w:cs="Calibri" w:eastAsia="Calibri" w:hAnsi="Calibri"/>
                <w:b/>
                <w:bCs/>
                <w:color w:val="2E7D4F"/>
                <w:sz w:val="20"/>
                <w:szCs w:val="20"/>
              </w:rPr>
              <w:t xml:space="preserve">100</w:t>
            </w:r>
          </w:p>
        </w:tc>
        <w:tc>
          <w:tcPr>
            <w:tcW w:type="dxa" w:w="8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4,0 s</w:t>
            </w:r>
          </w:p>
        </w:tc>
        <w:tc>
          <w:tcPr>
            <w:tcW w:type="dxa" w:w="8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110 ms</w:t>
            </w:r>
          </w:p>
        </w:tc>
        <w:tc>
          <w:tcPr>
            <w:tcW w:type="dxa" w:w="8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0</w:t>
            </w:r>
          </w:p>
        </w:tc>
        <w:tc>
          <w:tcPr>
            <w:tcW w:type="dxa" w:w="1038"/>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511 KiB</w:t>
            </w:r>
          </w:p>
        </w:tc>
      </w:tr>
      <w:tr>
        <w:trPr>
          <w:cantSplit/>
        </w:trPr>
        <w:tc>
          <w:tcPr>
            <w:tcW w:type="dxa" w:w="23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Vacaturepagina, mobiel</w:t>
            </w:r>
          </w:p>
        </w:tc>
        <w:tc>
          <w:tcPr>
            <w:tcW w:type="dxa" w:w="900"/>
            <w:shd w:fill="F2F5F8"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B8860B"/>
                <w:sz w:val="20"/>
                <w:szCs w:val="20"/>
              </w:rPr>
              <w:t xml:space="preserve">76</w:t>
            </w:r>
          </w:p>
        </w:tc>
        <w:tc>
          <w:tcPr>
            <w:tcW w:type="dxa" w:w="1200"/>
            <w:shd w:fill="F2F5F8"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B8860B"/>
                <w:sz w:val="20"/>
                <w:szCs w:val="20"/>
              </w:rPr>
              <w:t xml:space="preserve">79</w:t>
            </w:r>
          </w:p>
        </w:tc>
        <w:tc>
          <w:tcPr>
            <w:tcW w:type="dxa" w:w="1100"/>
            <w:shd w:fill="F2F5F8"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2E7D4F"/>
                <w:sz w:val="20"/>
                <w:szCs w:val="20"/>
              </w:rPr>
              <w:t xml:space="preserve">96</w:t>
            </w:r>
          </w:p>
        </w:tc>
        <w:tc>
          <w:tcPr>
            <w:tcW w:type="dxa" w:w="700"/>
            <w:shd w:fill="F2F5F8" w:color="auto" w:val="clear"/>
            <w:tcMar>
              <w:top w:type="dxa" w:w="80"/>
              <w:left w:type="dxa" w:w="110"/>
              <w:bottom w:type="dxa" w:w="80"/>
              <w:right w:type="dxa" w:w="110"/>
            </w:tcMar>
            <w:vAlign w:val="top"/>
          </w:tcPr>
          <w:p>
            <w:pPr>
              <w:spacing w:after="40" w:line="260"/>
              <w:jc w:val="center"/>
            </w:pPr>
            <w:r>
              <w:rPr>
                <w:rFonts w:ascii="Calibri" w:cs="Calibri" w:eastAsia="Calibri" w:hAnsi="Calibri"/>
                <w:b/>
                <w:bCs/>
                <w:color w:val="2E7D4F"/>
                <w:sz w:val="20"/>
                <w:szCs w:val="20"/>
              </w:rPr>
              <w:t xml:space="preserve">100</w:t>
            </w:r>
          </w:p>
        </w:tc>
        <w:tc>
          <w:tcPr>
            <w:tcW w:type="dxa" w:w="8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5,3 s</w:t>
            </w:r>
          </w:p>
        </w:tc>
        <w:tc>
          <w:tcPr>
            <w:tcW w:type="dxa" w:w="8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130 ms</w:t>
            </w:r>
          </w:p>
        </w:tc>
        <w:tc>
          <w:tcPr>
            <w:tcW w:type="dxa" w:w="8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0,042</w:t>
            </w:r>
          </w:p>
        </w:tc>
        <w:tc>
          <w:tcPr>
            <w:tcW w:type="dxa" w:w="1038"/>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1.235 KiB</w:t>
            </w:r>
          </w:p>
        </w:tc>
      </w:tr>
    </w:tbl>
    <w:p>
      <w:pPr>
        <w:spacing w:after="120"/>
      </w:pPr>
    </w:p>
    <w:p>
      <w:pPr>
        <w:pStyle w:val="Heading2"/>
        <w:keepNext/>
        <w:spacing w:after="140" w:before="280"/>
      </w:pPr>
      <w:r>
        <w:rPr>
          <w:rFonts w:ascii="Calibri" w:cs="Calibri" w:eastAsia="Calibri" w:hAnsi="Calibri"/>
          <w:b/>
          <w:bCs/>
          <w:color w:val="1F5A96"/>
          <w:sz w:val="28"/>
          <w:szCs w:val="28"/>
        </w:rPr>
        <w:t xml:space="preserve">C.1 Belangrijkste oorzaken (homepage mobiel)</w:t>
      </w:r>
    </w:p>
    <w:p>
      <w:pPr>
        <w:pStyle w:val="ListParagraph"/>
        <w:numPr>
          <w:ilvl w:val="0"/>
          <w:numId w:val="2"/>
        </w:numPr>
        <w:spacing w:after="80" w:line="276"/>
      </w:pPr>
      <w:r>
        <w:rPr>
          <w:rFonts w:ascii="Calibri" w:cs="Calibri" w:eastAsia="Calibri" w:hAnsi="Calibri"/>
          <w:sz w:val="22"/>
          <w:szCs w:val="22"/>
        </w:rPr>
        <w:t xml:space="preserve">Zwaarste bestanden: hero-video 955 KB, GIF-animaties 678, 572 en 369 KB (carrousel), components-nl.js 251 KB, site.css 77 KB, twee TTF-fonts van 60 KB.</w:t>
      </w:r>
    </w:p>
    <w:p>
      <w:pPr>
        <w:pStyle w:val="ListParagraph"/>
        <w:numPr>
          <w:ilvl w:val="0"/>
          <w:numId w:val="2"/>
        </w:numPr>
        <w:spacing w:after="80" w:line="276"/>
      </w:pPr>
      <w:r>
        <w:rPr>
          <w:rFonts w:ascii="Calibri" w:cs="Calibri" w:eastAsia="Calibri" w:hAnsi="Calibri"/>
          <w:sz w:val="22"/>
          <w:szCs w:val="22"/>
        </w:rPr>
        <w:t xml:space="preserve">Lighthouse-adviezen: afbeeldingslevering (566 KiB te besparen), ongebruikte JavaScript (137 KiB), ongebruikte CSS (73 KiB), render-blokkerende bronnen (300 ms), font-display (240 ms), cache-headers (92 KiB), onverkleinde CSS (15 KiB).</w:t>
      </w:r>
    </w:p>
    <w:p>
      <w:pPr>
        <w:pStyle w:val="ListParagraph"/>
        <w:numPr>
          <w:ilvl w:val="0"/>
          <w:numId w:val="2"/>
        </w:numPr>
        <w:spacing w:after="80" w:line="276"/>
      </w:pPr>
      <w:r>
        <w:rPr>
          <w:rFonts w:ascii="Calibri" w:cs="Calibri" w:eastAsia="Calibri" w:hAnsi="Calibri"/>
          <w:sz w:val="22"/>
          <w:szCs w:val="22"/>
        </w:rPr>
        <w:t xml:space="preserve">Serverresponstijd van het document: 460 ms (homepage) tot 990 ms (vacaturepagina); de Cloudflare-cache staat op DYNAMIC.</w:t>
      </w:r>
    </w:p>
    <w:p>
      <w:pPr>
        <w:pStyle w:val="Heading2"/>
        <w:keepNext/>
        <w:spacing w:after="140" w:before="280"/>
      </w:pPr>
      <w:r>
        <w:rPr>
          <w:rFonts w:ascii="Calibri" w:cs="Calibri" w:eastAsia="Calibri" w:hAnsi="Calibri"/>
          <w:b/>
          <w:bCs/>
          <w:color w:val="1F5A96"/>
          <w:sz w:val="28"/>
          <w:szCs w:val="28"/>
        </w:rPr>
        <w:t xml:space="preserve">C.2 Toegankelijkheidsfouten</w:t>
      </w:r>
    </w:p>
    <w:p>
      <w:pPr>
        <w:pStyle w:val="ListParagraph"/>
        <w:numPr>
          <w:ilvl w:val="0"/>
          <w:numId w:val="2"/>
        </w:numPr>
        <w:spacing w:after="80" w:line="276"/>
      </w:pPr>
      <w:r>
        <w:rPr>
          <w:rFonts w:ascii="Calibri" w:cs="Calibri" w:eastAsia="Calibri" w:hAnsi="Calibri"/>
          <w:sz w:val="22"/>
          <w:szCs w:val="22"/>
        </w:rPr>
        <w:t xml:space="preserve">Homepage: 5 afbeeldingen zonder alt, 75 elementen met positieve tabindex, geen main-landmark, 18 elementen met een rolconflict, 2 verboden aria-attributen.</w:t>
      </w:r>
    </w:p>
    <w:p>
      <w:pPr>
        <w:pStyle w:val="ListParagraph"/>
        <w:numPr>
          <w:ilvl w:val="0"/>
          <w:numId w:val="2"/>
        </w:numPr>
        <w:spacing w:after="80" w:line="276"/>
      </w:pPr>
      <w:r>
        <w:rPr>
          <w:rFonts w:ascii="Calibri" w:cs="Calibri" w:eastAsia="Calibri" w:hAnsi="Calibri"/>
          <w:sz w:val="22"/>
          <w:szCs w:val="22"/>
        </w:rPr>
        <w:t xml:space="preserve">Vacatureoverzicht: 140 elementen met positieve tabindex, 4 formuliervelden zonder label (urenfilter), 1 link zonder naam, ongeldige lijststructuur (11 lijsten, 39 items).</w:t>
      </w:r>
    </w:p>
    <w:p>
      <w:pPr>
        <w:pStyle w:val="ListParagraph"/>
        <w:numPr>
          <w:ilvl w:val="0"/>
          <w:numId w:val="2"/>
        </w:numPr>
        <w:spacing w:after="80" w:line="276"/>
      </w:pPr>
      <w:r>
        <w:rPr>
          <w:rFonts w:ascii="Calibri" w:cs="Calibri" w:eastAsia="Calibri" w:hAnsi="Calibri"/>
          <w:sz w:val="22"/>
          <w:szCs w:val="22"/>
        </w:rPr>
        <w:t xml:space="preserve">Vacaturepagina: 56 elementen met positieve tabindex, kopvolgorde (h4 na h2), lijststructuur.</w:t>
      </w:r>
    </w:p>
    <w:p>
      <w:pPr>
        <w:pStyle w:val="Heading1"/>
        <w:keepNext/>
        <w:pageBreakBefore/>
        <w:spacing w:after="200" w:before="0"/>
      </w:pPr>
      <w:r>
        <w:rPr>
          <w:rFonts w:ascii="Calibri" w:cs="Calibri" w:eastAsia="Calibri" w:hAnsi="Calibri"/>
          <w:b/>
          <w:bCs/>
          <w:color w:val="0B2A4A"/>
          <w:sz w:val="36"/>
          <w:szCs w:val="36"/>
        </w:rPr>
        <w:t xml:space="preserve">Bijlage D. Verificatielog</w:t>
      </w:r>
    </w:p>
    <w:tbl>
      <w:tblPr>
        <w:tblW w:type="dxa" w:w="9638"/>
        <w:tblBorders>
          <w:top w:val="single" w:color="D5DCE3" w:sz="4"/>
          <w:left w:val="single" w:color="D5DCE3" w:sz="4"/>
          <w:bottom w:val="single" w:color="D5DCE3" w:sz="4"/>
          <w:right w:val="single" w:color="D5DCE3" w:sz="4"/>
          <w:insideH w:val="single" w:color="D5DCE3" w:sz="4"/>
          <w:insideV w:val="single" w:color="D5DCE3" w:sz="4"/>
        </w:tblBorders>
      </w:tblPr>
      <w:tblGrid>
        <w:gridCol w:w="3600"/>
        <w:gridCol w:w="3600"/>
        <w:gridCol w:w="2438"/>
      </w:tblGrid>
      <w:tr>
        <w:trPr>
          <w:tblHeader/>
        </w:trPr>
        <w:tc>
          <w:tcPr>
            <w:tcW w:type="dxa" w:w="360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Claim</w:t>
            </w:r>
          </w:p>
        </w:tc>
        <w:tc>
          <w:tcPr>
            <w:tcW w:type="dxa" w:w="3600"/>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Methode</w:t>
            </w:r>
          </w:p>
        </w:tc>
        <w:tc>
          <w:tcPr>
            <w:tcW w:type="dxa" w:w="2438"/>
            <w:shd w:fill="0B2A4A" w:color="auto" w:val="clear"/>
            <w:tcMar>
              <w:top w:type="dxa" w:w="80"/>
              <w:left w:type="dxa" w:w="110"/>
              <w:bottom w:type="dxa" w:w="80"/>
              <w:right w:type="dxa" w:w="110"/>
            </w:tcMar>
            <w:vAlign w:val="top"/>
          </w:tcPr>
          <w:p>
            <w:pPr>
              <w:spacing w:after="40" w:line="260"/>
            </w:pPr>
            <w:r>
              <w:rPr>
                <w:rFonts w:ascii="Calibri" w:cs="Calibri" w:eastAsia="Calibri" w:hAnsi="Calibri"/>
                <w:b/>
                <w:bCs/>
                <w:color w:val="FFFFFF"/>
                <w:sz w:val="20"/>
                <w:szCs w:val="20"/>
              </w:rPr>
              <w:t xml:space="preserve">Status</w:t>
            </w:r>
          </w:p>
        </w:tc>
      </w:tr>
      <w:tr>
        <w:trPr>
          <w:cantSplit/>
        </w:trPr>
        <w:tc>
          <w:tcPr>
            <w:tcW w:type="dxa" w:w="36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Platform Hamilton CMS, Cloudflare, beveiligingskoppen</w:t>
            </w:r>
          </w:p>
        </w:tc>
        <w:tc>
          <w:tcPr>
            <w:tcW w:type="dxa" w:w="36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HTTP-headers en meta generator uit de crawl</w:t>
            </w:r>
          </w:p>
        </w:tc>
        <w:tc>
          <w:tcPr>
            <w:tcW w:type="dxa" w:w="2438"/>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Vastgesteld</w:t>
            </w:r>
          </w:p>
        </w:tc>
      </w:tr>
      <w:tr>
        <w:trPr>
          <w:cantSplit/>
        </w:trPr>
        <w:tc>
          <w:tcPr>
            <w:tcW w:type="dxa" w:w="36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Cookiebanner met Weigeren; Consent Mode v2 standaard denied</w:t>
            </w:r>
          </w:p>
        </w:tc>
        <w:tc>
          <w:tcPr>
            <w:tcW w:type="dxa" w:w="36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Banner gezien in Chromium (desktop en mobiel); inline script en formulier in de HTML gelezen</w:t>
            </w:r>
          </w:p>
        </w:tc>
        <w:tc>
          <w:tcPr>
            <w:tcW w:type="dxa" w:w="2438"/>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Vastgesteld</w:t>
            </w:r>
          </w:p>
        </w:tc>
      </w:tr>
      <w:tr>
        <w:trPr>
          <w:cantSplit/>
        </w:trPr>
        <w:tc>
          <w:tcPr>
            <w:tcW w:type="dxa" w:w="36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GTM laadt ook na "Weigeren"</w:t>
            </w:r>
          </w:p>
        </w:tc>
        <w:tc>
          <w:tcPr>
            <w:tcW w:type="dxa" w:w="36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Drie sessies in Chromium (Weigeren, geen keuze, Accepteren): netwerkverzoeken, cookies en dataLayer vastgelegd; na Weigeren een request naar gtm.js gezien, zonder keuze niet</w:t>
            </w:r>
          </w:p>
        </w:tc>
        <w:tc>
          <w:tcPr>
            <w:tcW w:type="dxa" w:w="2438"/>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Vastgesteld; wat de container daarna doet is niet te zien (Google-hosts geblokkeerd). Zonder keuze en na Weigeren alleen de cookies SITE en _SESSION</w:t>
            </w:r>
          </w:p>
        </w:tc>
      </w:tr>
      <w:tr>
        <w:trPr>
          <w:cantSplit/>
        </w:trPr>
        <w:tc>
          <w:tcPr>
            <w:tcW w:type="dxa" w:w="36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Matomo-script van de platformleverancier (analytics.floydhamilton.tech) laadt vóór elke keuze</w:t>
            </w:r>
          </w:p>
        </w:tc>
        <w:tc>
          <w:tcPr>
            <w:tcW w:type="dxa" w:w="36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Netwerkverzoeken in Chromium</w:t>
            </w:r>
          </w:p>
        </w:tc>
        <w:tc>
          <w:tcPr>
            <w:tcW w:type="dxa" w:w="2438"/>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Gezien; of het cookieloos is ingesteld (dan toegestaan zonder toestemming) is niet te controleren omdat het script geblokkeerd was. Te controleren bij Floyd &amp; Hamilton</w:t>
            </w:r>
          </w:p>
        </w:tc>
      </w:tr>
      <w:tr>
        <w:trPr>
          <w:cantSplit/>
        </w:trPr>
        <w:tc>
          <w:tcPr>
            <w:tcW w:type="dxa" w:w="36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Vacaturetitel lijkt vaag op schermafbeeldingen</w:t>
            </w:r>
          </w:p>
        </w:tc>
        <w:tc>
          <w:tcPr>
            <w:tcW w:type="dxa" w:w="36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Opacity, kleur en animatie van de H1 uitgelezen; opnieuw gerenderd met en zonder animatie</w:t>
            </w:r>
          </w:p>
        </w:tc>
        <w:tc>
          <w:tcPr>
            <w:tcW w:type="dxa" w:w="2438"/>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Weerlegd: artefact van de schermafbeelding tijdens de inschuifanimatie; de titel is zwart op wit met opacity 1</w:t>
            </w:r>
          </w:p>
        </w:tc>
      </w:tr>
      <w:tr>
        <w:trPr>
          <w:cantSplit/>
        </w:trPr>
        <w:tc>
          <w:tcPr>
            <w:tcW w:type="dxa" w:w="36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JobPosting op 106 vacatures; baseSalary en validThrough leeg</w:t>
            </w:r>
          </w:p>
        </w:tc>
        <w:tc>
          <w:tcPr>
            <w:tcW w:type="dxa" w:w="36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JSON-LD van alle vacaturepagina's geparsed</w:t>
            </w:r>
          </w:p>
        </w:tc>
        <w:tc>
          <w:tcPr>
            <w:tcW w:type="dxa" w:w="2438"/>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Vastgesteld</w:t>
            </w:r>
          </w:p>
        </w:tc>
      </w:tr>
      <w:tr>
        <w:trPr>
          <w:cantSplit/>
        </w:trPr>
        <w:tc>
          <w:tcPr>
            <w:tcW w:type="dxa" w:w="36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60 vacatures met datePosted vóór april 2026</w:t>
            </w:r>
          </w:p>
        </w:tc>
        <w:tc>
          <w:tcPr>
            <w:tcW w:type="dxa" w:w="36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JSON-LD geparsed</w:t>
            </w:r>
          </w:p>
        </w:tc>
        <w:tc>
          <w:tcPr>
            <w:tcW w:type="dxa" w:w="2438"/>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Vastgesteld</w:t>
            </w:r>
          </w:p>
        </w:tc>
      </w:tr>
      <w:tr>
        <w:trPr>
          <w:cantSplit/>
        </w:trPr>
        <w:tc>
          <w:tcPr>
            <w:tcW w:type="dxa" w:w="36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21 vacatures zonder bedrag; 10 met "0 uur"; 25 vrijwel identiek</w:t>
            </w:r>
          </w:p>
        </w:tc>
        <w:tc>
          <w:tcPr>
            <w:tcW w:type="dxa" w:w="36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Tekst en metadata van alle vacatures geparsed; gelijkenis op beschrijving (&gt;90 procent)</w:t>
            </w:r>
          </w:p>
        </w:tc>
        <w:tc>
          <w:tcPr>
            <w:tcW w:type="dxa" w:w="2438"/>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Vastgesteld</w:t>
            </w:r>
          </w:p>
        </w:tc>
      </w:tr>
      <w:tr>
        <w:trPr>
          <w:cantSplit/>
        </w:trPr>
        <w:tc>
          <w:tcPr>
            <w:tcW w:type="dxa" w:w="36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3.000 / 3.500 collega's, 1.300 / 1.500 vrachtwagens</w:t>
            </w:r>
          </w:p>
        </w:tc>
        <w:tc>
          <w:tcPr>
            <w:tcW w:type="dxa" w:w="36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Letterlijke tekst op homepage, /vacatures (meta), /simon-loos-als-werkgever, /spot-je-loos</w:t>
            </w:r>
          </w:p>
        </w:tc>
        <w:tc>
          <w:tcPr>
            <w:tcW w:type="dxa" w:w="2438"/>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Vastgesteld</w:t>
            </w:r>
          </w:p>
        </w:tc>
      </w:tr>
      <w:tr>
        <w:trPr>
          <w:cantSplit/>
        </w:trPr>
        <w:tc>
          <w:tcPr>
            <w:tcW w:type="dxa" w:w="36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Sollicitatieformulier: velden, geen verplichtmarkering, leeg vlak</w:t>
            </w:r>
          </w:p>
        </w:tc>
        <w:tc>
          <w:tcPr>
            <w:tcW w:type="dxa" w:w="36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Sollicitatiepagina gerenderd in Chromium (mobiel), DOM en schermafbeelding</w:t>
            </w:r>
          </w:p>
        </w:tc>
        <w:tc>
          <w:tcPr>
            <w:tcW w:type="dxa" w:w="2438"/>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Vastgesteld; verplichtheid aan serverzijde niet getest</w:t>
            </w:r>
          </w:p>
        </w:tc>
      </w:tr>
      <w:tr>
        <w:trPr>
          <w:cantSplit/>
        </w:trPr>
        <w:tc>
          <w:tcPr>
            <w:tcW w:type="dxa" w:w="36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Geen open sollicitatie; e-mail werken@simonloos.nl</w:t>
            </w:r>
          </w:p>
        </w:tc>
        <w:tc>
          <w:tcPr>
            <w:tcW w:type="dxa" w:w="36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Alle 206 pagina's doorzocht; Cloudflare-afscherming gedecodeerd</w:t>
            </w:r>
          </w:p>
        </w:tc>
        <w:tc>
          <w:tcPr>
            <w:tcW w:type="dxa" w:w="2438"/>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Vastgesteld</w:t>
            </w:r>
          </w:p>
        </w:tc>
      </w:tr>
      <w:tr>
        <w:trPr>
          <w:cantSplit/>
        </w:trPr>
        <w:tc>
          <w:tcPr>
            <w:tcW w:type="dxa" w:w="36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Contactpagina zonder formulier (eerste lezing van de ruwe HTML)</w:t>
            </w:r>
          </w:p>
        </w:tc>
        <w:tc>
          <w:tcPr>
            <w:tcW w:type="dxa" w:w="36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Pagina gerenderd in Chromium: het formulier (naam, e-mail, telefoon, bericht) wordt met JavaScript opgebouwd</w:t>
            </w:r>
          </w:p>
        </w:tc>
        <w:tc>
          <w:tcPr>
            <w:tcW w:type="dxa" w:w="2438"/>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Weerlegd en gecorrigeerd: er is een algemeen contactformulier, geen sollicitatie-ingang</w:t>
            </w:r>
          </w:p>
        </w:tc>
      </w:tr>
      <w:tr>
        <w:trPr>
          <w:cantSplit/>
        </w:trPr>
        <w:tc>
          <w:tcPr>
            <w:tcW w:type="dxa" w:w="36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Salaris en contract in standaard dichtgeklapte accordeons</w:t>
            </w:r>
          </w:p>
        </w:tc>
        <w:tc>
          <w:tcPr>
            <w:tcW w:type="dxa" w:w="36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Class "accordion open" alleen op "Dit ga je doen", gecontroleerd in de ruwe HTML van alle vacatures en in de gerenderde pagina</w:t>
            </w:r>
          </w:p>
        </w:tc>
        <w:tc>
          <w:tcPr>
            <w:tcW w:type="dxa" w:w="2438"/>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Vastgesteld</w:t>
            </w:r>
          </w:p>
        </w:tc>
      </w:tr>
      <w:tr>
        <w:trPr>
          <w:cantSplit/>
        </w:trPr>
        <w:tc>
          <w:tcPr>
            <w:tcW w:type="dxa" w:w="36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Les met Loos: eigen bijdrage € 650 tot € 850 (C naar CE) en € 1.900 tot € 3.500 (B naar CE)</w:t>
            </w:r>
          </w:p>
        </w:tc>
        <w:tc>
          <w:tcPr>
            <w:tcW w:type="dxa" w:w="36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Beide brochures (pdf, april 2024) met pdftotext gelezen; links naar de brochures over alle pagina's geteld</w:t>
            </w:r>
          </w:p>
        </w:tc>
        <w:tc>
          <w:tcPr>
            <w:tcW w:type="dxa" w:w="2438"/>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Vastgesteld; de B-naar-CE-brochure is alleen vanuit één kantoorvacature gelinkt</w:t>
            </w:r>
          </w:p>
        </w:tc>
      </w:tr>
      <w:tr>
        <w:trPr>
          <w:cantSplit/>
        </w:trPr>
        <w:tc>
          <w:tcPr>
            <w:tcW w:type="dxa" w:w="36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Locatiezoeker sorteert op afstand (Zaandam: 7 vacatures op 1,7 km)</w:t>
            </w:r>
          </w:p>
        </w:tc>
        <w:tc>
          <w:tcPr>
            <w:tcW w:type="dxa" w:w="36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Zoekresultaat gerenderd in Chromium</w:t>
            </w:r>
          </w:p>
        </w:tc>
        <w:tc>
          <w:tcPr>
            <w:tcW w:type="dxa" w:w="2438"/>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Vastgesteld</w:t>
            </w:r>
          </w:p>
        </w:tc>
      </w:tr>
      <w:tr>
        <w:trPr>
          <w:cantSplit/>
        </w:trPr>
        <w:tc>
          <w:tcPr>
            <w:tcW w:type="dxa" w:w="36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36 vacatures wijken af van de template, 7 met lege kop; taalfouten; "Geen resultaten bericht"; cijfers 2.700/3.000/3.500 en 1.200 tot 1.500</w:t>
            </w:r>
          </w:p>
        </w:tc>
        <w:tc>
          <w:tcPr>
            <w:tcW w:type="dxa" w:w="36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Programmatisch geteld en letterlijk opgezocht in de ruwe HTML van alle 206 pagina's</w:t>
            </w:r>
          </w:p>
        </w:tc>
        <w:tc>
          <w:tcPr>
            <w:tcW w:type="dxa" w:w="2438"/>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Vastgesteld</w:t>
            </w:r>
          </w:p>
        </w:tc>
      </w:tr>
      <w:tr>
        <w:trPr>
          <w:cantSplit/>
        </w:trPr>
        <w:tc>
          <w:tcPr>
            <w:tcW w:type="dxa" w:w="36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Drie verhalen over overleden collega's</w:t>
            </w:r>
          </w:p>
        </w:tc>
        <w:tc>
          <w:tcPr>
            <w:tcW w:type="dxa" w:w="36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Detailpagina's gelezen (Hans Spoor, George Brogya, Piet van Tricht)</w:t>
            </w:r>
          </w:p>
        </w:tc>
        <w:tc>
          <w:tcPr>
            <w:tcW w:type="dxa" w:w="2438"/>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Vastgesteld; de markering staat alleen op de detailpagina</w:t>
            </w:r>
          </w:p>
        </w:tc>
      </w:tr>
      <w:tr>
        <w:trPr>
          <w:cantSplit/>
        </w:trPr>
        <w:tc>
          <w:tcPr>
            <w:tcW w:type="dxa" w:w="36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Lighthouse-scores</w:t>
            </w:r>
          </w:p>
        </w:tc>
        <w:tc>
          <w:tcPr>
            <w:tcW w:type="dxa" w:w="36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Vier metingen, JSON-rapporten bewaard</w:t>
            </w:r>
          </w:p>
        </w:tc>
        <w:tc>
          <w:tcPr>
            <w:tcW w:type="dxa" w:w="2438"/>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Vastgesteld (gesimuleerd mobiel)</w:t>
            </w:r>
          </w:p>
        </w:tc>
      </w:tr>
      <w:tr>
        <w:trPr>
          <w:cantSplit/>
        </w:trPr>
        <w:tc>
          <w:tcPr>
            <w:tcW w:type="dxa" w:w="36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1.083 van 1.296 afbeeldingen zonder alt</w:t>
            </w:r>
          </w:p>
        </w:tc>
        <w:tc>
          <w:tcPr>
            <w:tcW w:type="dxa" w:w="36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img-tags over alle pagina's geteld</w:t>
            </w:r>
          </w:p>
        </w:tc>
        <w:tc>
          <w:tcPr>
            <w:tcW w:type="dxa" w:w="2438"/>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Vastgesteld</w:t>
            </w:r>
          </w:p>
        </w:tc>
      </w:tr>
      <w:tr>
        <w:trPr>
          <w:cantSplit/>
        </w:trPr>
        <w:tc>
          <w:tcPr>
            <w:tcW w:type="dxa" w:w="36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Verlopen evenementpagina's, testpagina's, lege pagina's in de sitemap</w:t>
            </w:r>
          </w:p>
        </w:tc>
        <w:tc>
          <w:tcPr>
            <w:tcW w:type="dxa" w:w="36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Sitemap en pagina-inhoud gelezen</w:t>
            </w:r>
          </w:p>
        </w:tc>
        <w:tc>
          <w:tcPr>
            <w:tcW w:type="dxa" w:w="2438"/>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Vastgesteld</w:t>
            </w:r>
          </w:p>
        </w:tc>
      </w:tr>
      <w:tr>
        <w:trPr>
          <w:cantSplit/>
        </w:trPr>
        <w:tc>
          <w:tcPr>
            <w:tcW w:type="dxa" w:w="36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Privacyverklaring: kopie corporate, game-voorwaarden, dode link</w:t>
            </w:r>
          </w:p>
        </w:tc>
        <w:tc>
          <w:tcPr>
            <w:tcW w:type="dxa" w:w="3600"/>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Tekst gelezen; link getest (geen verbinding)</w:t>
            </w:r>
          </w:p>
        </w:tc>
        <w:tc>
          <w:tcPr>
            <w:tcW w:type="dxa" w:w="2438"/>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Vastgesteld</w:t>
            </w:r>
          </w:p>
        </w:tc>
      </w:tr>
      <w:tr>
        <w:trPr>
          <w:cantSplit/>
        </w:trPr>
        <w:tc>
          <w:tcPr>
            <w:tcW w:type="dxa" w:w="36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Corporate site: geen cookiebanner en geen H1 (open punten uit het vorige rapport)</w:t>
            </w:r>
          </w:p>
        </w:tc>
        <w:tc>
          <w:tcPr>
            <w:tcW w:type="dxa" w:w="3600"/>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simonloos.nl gerenderd in Chromium: geen banner, 0 H1, cookies sbjs_* gezet, Google Fonts vanaf fonts.googleapis.com</w:t>
            </w:r>
          </w:p>
        </w:tc>
        <w:tc>
          <w:tcPr>
            <w:tcW w:type="dxa" w:w="2438"/>
            <w:shd w:fill="F2F5F8" w:color="auto" w:val="clear"/>
            <w:tcMar>
              <w:top w:type="dxa" w:w="80"/>
              <w:left w:type="dxa" w:w="110"/>
              <w:bottom w:type="dxa" w:w="80"/>
              <w:right w:type="dxa" w:w="110"/>
            </w:tcMar>
            <w:vAlign w:val="top"/>
          </w:tcPr>
          <w:p>
            <w:pPr>
              <w:spacing w:after="40" w:line="260"/>
            </w:pPr>
            <w:r>
              <w:rPr>
                <w:rFonts w:ascii="Calibri" w:cs="Calibri" w:eastAsia="Calibri" w:hAnsi="Calibri"/>
                <w:sz w:val="20"/>
                <w:szCs w:val="20"/>
              </w:rPr>
              <w:t xml:space="preserve">Vastgesteld; wordt verwerkt in versie 1.2 van dat rapport</w:t>
            </w:r>
          </w:p>
        </w:tc>
      </w:tr>
    </w:tbl>
    <w:p>
      <w:pPr>
        <w:pStyle w:val="Heading1"/>
        <w:keepNext/>
        <w:pageBreakBefore/>
        <w:spacing w:after="200" w:before="0"/>
      </w:pPr>
      <w:r>
        <w:rPr>
          <w:rFonts w:ascii="Calibri" w:cs="Calibri" w:eastAsia="Calibri" w:hAnsi="Calibri"/>
          <w:b/>
          <w:bCs/>
          <w:color w:val="0B2A4A"/>
          <w:sz w:val="36"/>
          <w:szCs w:val="36"/>
        </w:rPr>
        <w:t xml:space="preserve">Bijlage E. Bronnen</w:t>
      </w:r>
    </w:p>
    <w:p>
      <w:pPr>
        <w:spacing w:after="120" w:before="0" w:line="276"/>
      </w:pPr>
      <w:r>
        <w:rPr>
          <w:rFonts w:ascii="Calibri" w:cs="Calibri" w:eastAsia="Calibri" w:hAnsi="Calibri"/>
          <w:sz w:val="18"/>
          <w:szCs w:val="18"/>
        </w:rPr>
        <w:t xml:space="preserve">werkenbijsimonloos.nl: alle 206 URL's uit sitemap.xml, robots.txt, /contact, /job-alert, /bonus, /vacatures/favorieten, /vacatures/leerling-chauffeur-c-ce-barneveld-748/solliciteer, 404-pagina; HTTP-headers; JSON-LD per vacature; brochures "Les met Loos C naar CE" en "B naar CE" (pdf, april 2024). Gerenderd in Chromium: homepage, vacatures (incl. zoekresultaat Zaandam), vacaturepagina's per vakgebied, chauffeur, opleiding, FAQ, evenementen, kantoor, winkeldistributie, barneveld, contact, job alert, sollicitatiepagina, bedankpagina, simonloos.nl (desktop en mobiel). Lighthouse 13.5 via Chromium. Extern: nl.indeed.com/cmp/Simon-Loos (reviews), randstad.nl/werken-bij/simon-loos, rapport "Website-analyse simonloos.nl v1.1" (12 oktober 2026), voorstel "AI voor Simon Loos" (13 oktober 2026).</w:t>
      </w:r>
    </w:p>
    <w:sectPr>
      <w:headerReference w:type="default" r:id="rId9"/>
      <w:footerReference w:type="default" r:id="rId10"/>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F6B7A"/>
        <w:sz w:val="16"/>
        <w:szCs w:val="16"/>
      </w:rPr>
      <w:t xml:space="preserve">Pagina </w:t>
    </w:r>
    <w:r>
      <w:rPr>
        <w:rFonts w:ascii="Calibri" w:cs="Calibri" w:eastAsia="Calibri" w:hAnsi="Calibri"/>
        <w:color w:val="5F6B7A"/>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F6B7A"/>
        <w:sz w:val="16"/>
        <w:szCs w:val="16"/>
      </w:rPr>
      <w:t xml:space="preserve">Pagina </w:t>
    </w:r>
    <w:r>
      <w:rPr>
        <w:rFonts w:ascii="Calibri" w:cs="Calibri" w:eastAsia="Calibri" w:hAnsi="Calibri"/>
        <w:color w:val="5F6B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CE3" w:sz="4" w:space="2"/>
      </w:pBdr>
      <w:jc w:val="right"/>
    </w:pPr>
    <w:r>
      <w:rPr>
        <w:rFonts w:ascii="Calibri" w:cs="Calibri" w:eastAsia="Calibri" w:hAnsi="Calibri"/>
        <w:color w:val="5F6B7A"/>
        <w:sz w:val="16"/>
        <w:szCs w:val="16"/>
      </w:rPr>
      <w:t xml:space="preserve">Website-analyse werkenbijsimonloos.nl · fix-sprint voorstel · 13 oktober 2026 · vertrouwelijk</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CE3" w:sz="4" w:space="2"/>
      </w:pBdr>
      <w:jc w:val="right"/>
    </w:pPr>
    <w:r>
      <w:rPr>
        <w:rFonts w:ascii="Calibri" w:cs="Calibri" w:eastAsia="Calibri" w:hAnsi="Calibri"/>
        <w:color w:val="5F6B7A"/>
        <w:sz w:val="16"/>
        <w:szCs w:val="16"/>
      </w:rPr>
      <w:t xml:space="preserve">Website-analyse werkenbijsimonloos.nl · fix-sprint voorstel · 13 oktober 2026 · vertrouwelijk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0B2A4A"/>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F5A96"/>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0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a248ae404435dc30c91dfab0d3fd6550bfaf8da2.png"/><Relationship Id="rId12" Type="http://schemas.openxmlformats.org/officeDocument/2006/relationships/image" Target="media/62a98cd4d2851bc04dba37616f46b0421fdfc732.png"/><Relationship Id="rId13" Type="http://schemas.openxmlformats.org/officeDocument/2006/relationships/image" Target="media/29424ed90121515ff049ea7be375301e9d205abf.png"/><Relationship Id="rId14" Type="http://schemas.openxmlformats.org/officeDocument/2006/relationships/image" Target="media/c3f134f48153949d66eca19b16ee6724e0b08321.png"/><Relationship Id="rId15" Type="http://schemas.openxmlformats.org/officeDocument/2006/relationships/image" Target="media/4f37365ceb7e35519126f98366466675378806d8.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Website-analyse werkenbijsimonloos.nl</dc:title>
  <dc:creator>Sem Appel</dc:creator>
  <cp:lastModifiedBy>Un-named</cp:lastModifiedBy>
  <cp:revision>1</cp:revision>
  <dcterms:created xsi:type="dcterms:W3CDTF">2026-10-13T14:28:47.617Z</dcterms:created>
  <dcterms:modified xsi:type="dcterms:W3CDTF">2026-10-13T14:28:47.617Z</dcterms:modified>
</cp:coreProperties>
</file>

<file path=docProps/custom.xml><?xml version="1.0" encoding="utf-8"?>
<Properties xmlns="http://schemas.openxmlformats.org/officeDocument/2006/custom-properties" xmlns:vt="http://schemas.openxmlformats.org/officeDocument/2006/docPropsVTypes"/>
</file>