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bookmarkStart w:id="0" w:name="_GoBack"/>
      <w:bookmarkEnd w:id="0"/>
      <w:r w:rsidRPr="000C08A6">
        <w:rPr>
          <w:b/>
          <w:bCs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Cs w:val="28"/>
        </w:rPr>
        <w:t>образования</w:t>
      </w:r>
      <w:r w:rsidRPr="000C08A6">
        <w:rPr>
          <w:b/>
          <w:bCs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Кафедра </w:t>
      </w:r>
      <w:r>
        <w:rPr>
          <w:b/>
          <w:bCs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szCs w:val="28"/>
        </w:rPr>
        <w:t>д.т.н.</w:t>
      </w:r>
      <w:r w:rsidRPr="000C08A6">
        <w:rPr>
          <w:szCs w:val="28"/>
        </w:rPr>
        <w:t xml:space="preserve"> 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 xml:space="preserve"> Халафян</w:t>
      </w:r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856BAC" w:rsidRDefault="00856BAC" w:rsidP="00347C39">
      <w:pPr>
        <w:jc w:val="center"/>
        <w:rPr>
          <w:rFonts w:cs="Times New Roman"/>
          <w:b/>
        </w:rPr>
      </w:pPr>
      <w:r>
        <w:rPr>
          <w:rFonts w:cs="Times New Roman"/>
          <w:b/>
        </w:rPr>
        <w:t>Лабораторная работа №2</w:t>
      </w:r>
    </w:p>
    <w:p w:rsidR="00856BAC" w:rsidRDefault="00856BAC" w:rsidP="00347C39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Подбор распределений и генерация случайных чисел. House Prices.</w:t>
      </w:r>
    </w:p>
    <w:p w:rsidR="00347C39" w:rsidRPr="00856BAC" w:rsidRDefault="00347C39" w:rsidP="00347C39">
      <w:pPr>
        <w:jc w:val="center"/>
        <w:rPr>
          <w:rFonts w:cs="Times New Roman"/>
          <w:b/>
          <w:bCs/>
          <w:sz w:val="24"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>
        <w:rPr>
          <w:rFonts w:cs="Times New Roman"/>
          <w:szCs w:val="28"/>
          <w:u w:val="single"/>
        </w:rPr>
        <w:t xml:space="preserve">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szCs w:val="28"/>
        </w:rPr>
        <w:t>Краснодар 20</w:t>
      </w:r>
      <w:r>
        <w:rPr>
          <w:szCs w:val="28"/>
        </w:rPr>
        <w:t>26</w:t>
      </w:r>
    </w:p>
    <w:p w:rsidR="00347C39" w:rsidRDefault="00347C39" w:rsidP="00347C39">
      <w:pPr>
        <w:jc w:val="center"/>
        <w:rPr>
          <w:rFonts w:cs="Times New Roman"/>
        </w:rPr>
      </w:pPr>
      <w:r>
        <w:rPr>
          <w:szCs w:val="28"/>
        </w:rPr>
        <w:br w:type="page"/>
      </w:r>
    </w:p>
    <w:p w:rsidR="00B93C57" w:rsidRPr="00C52F67" w:rsidRDefault="00B93C57" w:rsidP="00B93C57">
      <w:pPr>
        <w:rPr>
          <w:rFonts w:cs="Times New Roman"/>
        </w:rPr>
      </w:pP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1. Исходные данные и постановка задачи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Использована таблица house_prices_statistica_10f.sta: 4549 домов, 10 признаков и целевой показатель price. Строки с пропусками ранее удалены; в используемом наборе пропусков нет.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Проверяется H₀ о согласии данных с выбранным теоретическим законом. Критерий χ² оценивается при α = 0,05: p &lt; 0,05 — основание отклонить H₀; p ≥ 0,05 — оснований для отклонения нет.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2.1. Цена: нормальное распределение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Для price проверена H₀ о согласии с нормальным распределением. Число наблюдений — 4549; оценка параметров получена по самой выборке. Таблицы частот и диаграмма ниже — Microsoft Word Output STATISTICA.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549470,377440, Observed variance = 135593814640,771640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Normal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= 549470,4, Variance = 135593E6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22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902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4098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price, Distribution: Normal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611,20970, df = 3 (adjusted) , p = 0,00000</w:t>
            </w:r>
          </w:p>
        </w:tc>
      </w:tr>
      <w:tr w:rsidR="00856BAC" w:rsidRPr="00856BAC" w:rsidTr="00856BAC">
        <w:trPr>
          <w:tblHeader/>
        </w:trPr>
        <w:tc>
          <w:tcPr>
            <w:tcW w:w="902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-550000,000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6,433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6,433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170,461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176,893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1366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1366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30,02858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30,0286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1160,571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1337,464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2525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3891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55,50670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85,5353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2082,756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3420,220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471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4362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10,35392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95,8892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998,869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4419,089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111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4473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2,44010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98,3293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125,859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4544,949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4513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0,87931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99,2086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4,020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4548,969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23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4536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0,50561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99,7142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0,031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3050000,00000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4542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0,13190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99,8461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4544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99,8901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3950000,00000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99,9341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99,9341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4850000,00000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5300000,00000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5750000,00000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6200000,00000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6650000,00000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7100000,00000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0,02198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7550000,00000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  <w:tr w:rsidR="00856BAC" w:rsidRPr="00856BAC" w:rsidTr="00856BAC">
        <w:tc>
          <w:tcPr>
            <w:tcW w:w="90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68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22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596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3404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price, Distribution: Normal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611,20970, df = 3 (adjusted) , p = 0,00000</w:t>
            </w:r>
          </w:p>
        </w:tc>
      </w:tr>
      <w:tr w:rsidR="00856BAC" w:rsidRPr="00856BAC" w:rsidTr="00856BAC">
        <w:trPr>
          <w:tblHeader/>
        </w:trPr>
        <w:tc>
          <w:tcPr>
            <w:tcW w:w="1596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-550000,000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0,14141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0,1414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-6,433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3,74721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3,8886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-170,461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25,51265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29,4013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205,429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45,78492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75,1862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442,244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21,95800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97,1442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-527,869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2,76675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99,9109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-14,859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0,08837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99,9993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35,980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0,00069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22,969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3050000,00000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3950000,00000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4850000,00000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5300000,00000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5750000,00000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6200000,00000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6650000,00000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7100000,00000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7550000,00000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  <w:tr w:rsidR="00856BAC" w:rsidRPr="00856BAC" w:rsidTr="00856BAC">
        <w:tc>
          <w:tcPr>
            <w:tcW w:w="1596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111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Результат: χ² = 611,210, df = 3, p &lt; 0,00001. Нормальная модель отвергается: наблюдаемая форма распределения цены заметно отличается от симметричной кривой.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549470,377440, Observed variance = 135593814640,771640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Normal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= 549470,4, Variance = 135593E6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40pt;height:351pt" o:ole="">
            <v:imagedata r:id="rId6" o:title=""/>
          </v:shape>
          <o:OLEObject Type="Embed" ProgID="STATISTICA.Graph" ShapeID="_x0000_i1032" DrawAspect="Content" ObjectID="_1852211815" r:id="rId7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наложение нормальной кривой на распределение цены; видна правосторонняя асимметрия.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2.2. Цена: логнормальное распределение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По тем же 4549 ценам проверена логнормальная модель. Две таблицы содержат наблюдаемые и ожидаемые частоты, затем приведена диаграмма подбора.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549470,377440, Observed variance = 135593814640,771640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Log-normal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= 13,06335, Variance = ,2887687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67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920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4080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price, Distribution: Log-normal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82,65297, df = 4 (adjusted) , p = 0,00000</w:t>
            </w:r>
          </w:p>
        </w:tc>
      </w:tr>
      <w:tr w:rsidR="00856BAC" w:rsidRPr="00856BAC" w:rsidTr="00856BAC">
        <w:trPr>
          <w:tblHeader/>
        </w:trPr>
        <w:tc>
          <w:tcPr>
            <w:tcW w:w="920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400000,0000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1756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1756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38,60189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38,6019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1728,707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1728,707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2135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3891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46,93339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85,5353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2081,324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3810,031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444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4335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9,76039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95,2957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552,375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4362,406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1600000,00000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121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4456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2,65993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97,9556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134,403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4496,810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48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4504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1,05518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99,0108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35,918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4532,728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2400000,00000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4530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0,57155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99,5823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10,689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4543,417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2800000,00000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0,21983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99,8022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3,504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4546,921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3200000,00000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4544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0,08793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99,8901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1,249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4548,170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3600000,00000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4544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99,8901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0,478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4548,648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4000000,00000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99,9341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0,195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4548,843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99,9341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0,084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4548,927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4800000,00000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0,038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4548,964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5200000,00000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0,018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4548,982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5600000,00000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0,009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4548,991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6000000,00000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0,004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4548,995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6400000,00000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0,002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4548,997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6800000,00000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0,001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4548,998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7200000,00000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0,02198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0,001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4548,999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7600000,00000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4548,999</w:t>
            </w:r>
          </w:p>
        </w:tc>
      </w:tr>
      <w:tr w:rsidR="00856BAC" w:rsidRPr="00856BAC" w:rsidTr="00856BAC">
        <w:tc>
          <w:tcPr>
            <w:tcW w:w="92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3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68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0,001</w:t>
            </w:r>
          </w:p>
        </w:tc>
        <w:tc>
          <w:tcPr>
            <w:tcW w:w="722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67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623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3377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price, Distribution: Log-normal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82,65297, df = 4 (adjusted) , p = 0,00000</w:t>
            </w:r>
          </w:p>
        </w:tc>
      </w:tr>
      <w:tr w:rsidR="00856BAC" w:rsidRPr="00856BAC" w:rsidTr="00856BAC">
        <w:trPr>
          <w:tblHeader/>
        </w:trPr>
        <w:tc>
          <w:tcPr>
            <w:tcW w:w="1623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400000,0000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38,00191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38,0019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27,293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45,75344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83,7554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53,676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12,14279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95,8981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-108,375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1600000,00000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2,95457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98,8527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-13,403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0,78959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99,6423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12,082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2400000,00000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0,23497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99,8773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15,311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2800000,00000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0,07703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99,9543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6,496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3200000,00000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0,02746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99,9818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2,751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3600000,00000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0,01051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99,9923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-0,478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4000000,00000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0,00428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99,9965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1,805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0,00184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99,9984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-0,084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4800000,00000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0,00083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99,9992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1,962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5200000,00000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0,00039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99,9996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-0,018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5600000,00000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0,00019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99,9998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-0,009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6000000,00000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0,00010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99,9999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-0,004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6400000,00000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0,00005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99,9999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-0,002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6800000,00000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0,00003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-0,001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7200000,00000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0,00001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0,999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7600000,00000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0,00001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-0,000</w:t>
            </w:r>
          </w:p>
        </w:tc>
      </w:tr>
      <w:tr w:rsidR="00856BAC" w:rsidRPr="00856BAC" w:rsidTr="00856BAC">
        <w:tc>
          <w:tcPr>
            <w:tcW w:w="162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0,00001</w:t>
            </w:r>
          </w:p>
        </w:tc>
        <w:tc>
          <w:tcPr>
            <w:tcW w:w="110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16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-0,001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Результат: χ² = 82,653, df = 4, p &lt; 0,00001. Логнормальная модель ближе к асимметричной форме цены, чем нормальная, но также статистически отвергается. Запись p = 0,00000 в таблице — результат округления, а не точный ноль.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549470,377440, Observed variance = 135593814640,771640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Log-normal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= 13,06335, Variance = ,2887687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 id="_x0000_i1033" type="#_x0000_t75" style="width:440pt;height:351pt" o:ole="">
            <v:imagedata r:id="rId8" o:title=""/>
          </v:shape>
          <o:OLEObject Type="Embed" ProgID="STATISTICA.Graph" ShapeID="_x0000_i1033" DrawAspect="Content" ObjectID="_1852211816" r:id="rId9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логнормальная кривая лучше повторяет правый хвост, но расхождения частот остаются.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3.1. Число спален: распределение Пуассона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Для дискретного признака bedrooms оценён параметр λ = 3,395 и сопоставлены эмпирические и теоретические частоты.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3,394812, Observed variance = 0,818583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Poisson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parameter = 3,394812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744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Category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4256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bedrooms, Distribution: Poisson, Lambda = 3,39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2842,54728, df = 8, p = 0,00000</w:t>
            </w:r>
          </w:p>
        </w:tc>
      </w:tr>
      <w:tr w:rsidR="00856BAC" w:rsidRPr="00856BAC" w:rsidTr="00856BAC">
        <w:trPr>
          <w:tblHeader/>
        </w:trPr>
        <w:tc>
          <w:tcPr>
            <w:tcW w:w="744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0,0440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152,6047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152,605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0,81337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0,8573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518,0641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670,669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561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12,33238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13,1897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879,3658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1550,035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2023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2623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44,47131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57,6610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995,0927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2545,127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1512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4135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33,23807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90,8991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844,5386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3389,666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4473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7,43020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98,3293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573,4100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3963,076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59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4532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1,29699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99,6263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324,4364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4287,512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0,30776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99,9341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157,3430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4444,855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66,7687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4511,624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0,02198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37,3761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357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Category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3643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bedrooms, Distribution: Poisson, Lambda = 3,39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2842,54728, df = 8, p = 0,00000</w:t>
            </w:r>
          </w:p>
        </w:tc>
      </w:tr>
      <w:tr w:rsidR="00856BAC" w:rsidRPr="00856BAC" w:rsidTr="00856BAC">
        <w:trPr>
          <w:tblHeader/>
        </w:trPr>
        <w:tc>
          <w:tcPr>
            <w:tcW w:w="1357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3,35469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3,3547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-150,605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11,38853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14,7432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-481,064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19,33097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34,0742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-318,366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21,87498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55,9492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1027,907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18,56537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74,5145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667,461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12,60519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87,1197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-235,410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7,13204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94,2518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-265,436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3,45885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97,7106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-143,343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1,46777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99,1784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-64,769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0,82163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-36,376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Результат: χ² = 2842,547, df = 8, p &lt; 0,00001; закон Пуассона отвергается. Выборочная дисперсия 0,819 намного меньше среднего 3,395, тогда как у распределения Пуассона эти величины равны.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3,394812, Observed variance = 0,818583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Poisson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parameter = 3,394812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 id="_x0000_i1034" type="#_x0000_t75" style="width:440pt;height:351pt" o:ole="">
            <v:imagedata r:id="rId10" o:title=""/>
          </v:shape>
          <o:OLEObject Type="Embed" ProgID="STATISTICA.Graph" ShapeID="_x0000_i1034" DrawAspect="Content" ObjectID="_1852211817" r:id="rId11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ожидаемые по Пуассону частоты плохо совпадают с фактическими частотами числа спален.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3.2. Число спален: биномиальное распределение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Биномиальная модель рассмотрена как формальная аппроксимация: n = 9, оценка p = 0,377. Механизм девяти независимых испытаний для числа спален не предполагается.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3,394812, Observed variance = 0,818583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Binomial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Number of trials = 9,000000, Probability of success = ,3772013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744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Category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4256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bedrooms, Distribution: Binomial, p = 0,37720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1539,32239, df = 7, p = 0,00000</w:t>
            </w:r>
          </w:p>
        </w:tc>
      </w:tr>
      <w:tr w:rsidR="00856BAC" w:rsidRPr="00856BAC" w:rsidTr="00856BAC">
        <w:trPr>
          <w:tblHeader/>
        </w:trPr>
        <w:tc>
          <w:tcPr>
            <w:tcW w:w="744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0,0440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64,128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64,128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0,81337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0,8573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349,553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413,681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561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12,33238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13,1897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846,835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1260,515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2023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2623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44,47131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57,6610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1196,743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2457,258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1512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4135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33,23807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90,8991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1087,221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3544,479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4473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7,43020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98,3293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658,481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4202,960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59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4532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1,29699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99,6263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265,875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4468,835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4546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0,30776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99,9341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69,012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4537,847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0,04397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99,9780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10,449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4548,297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0,02198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0,703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4549,000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357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Category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3643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bedrooms, Distribution: Binomial, p = 0,37720 (house_prices_statistica_10f)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1539,32239, df = 7, p = 0,00000</w:t>
            </w:r>
          </w:p>
        </w:tc>
      </w:tr>
      <w:tr w:rsidR="00856BAC" w:rsidRPr="00856BAC" w:rsidTr="00856BAC">
        <w:trPr>
          <w:tblHeader/>
        </w:trPr>
        <w:tc>
          <w:tcPr>
            <w:tcW w:w="1357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1,40971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1,4097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-62,128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7,68417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9,0939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-312,553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18,61584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27,7097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-285,835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26,30783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54,0175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826,257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23,90021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77,9178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424,779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14,47529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92,3931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-320,481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5,84469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98,2377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-206,875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1,51709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99,7548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-55,012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0,22971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99,9845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-8,449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0,01546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0,297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Результат: χ² = 1539,322, df = 7, p &lt; 0,00001. Биномиальная модель тоже отвергается, несмотря на меньшую статистику χ², чем у пуассоновской.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cases:4549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3,394812, Observed variance = 0,818583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Binomial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Number of trials = 9,000000, Probability of success = ,3772013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 id="_x0000_i1035" type="#_x0000_t75" style="width:440pt;height:351pt" o:ole="">
            <v:imagedata r:id="rId12" o:title=""/>
          </v:shape>
          <o:OLEObject Type="Embed" ProgID="STATISTICA.Graph" ShapeID="_x0000_i1035" DrawAspect="Content" ObjectID="_1852211818" r:id="rId13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заметны различия наблюдаемых и ожидаемых частот в категориях bedrooms.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4. Генерация случайных чисел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В отдельной временной таблице STATISTICA созданы по 1000 значений: RND(1), RndNormal(0,537372) + 13,063350 и RndPoisson(3,394812). Параметры взяты из log(price) и bedrooms; для воспроизводимости задан Randomize 2026. Исходные наблюдения не изменялись.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62"/>
        <w:gridCol w:w="1075"/>
        <w:gridCol w:w="1180"/>
        <w:gridCol w:w="1270"/>
        <w:gridCol w:w="1330"/>
        <w:gridCol w:w="1180"/>
      </w:tblGrid>
      <w:tr w:rsidR="00856BAC" w:rsidRPr="00856BAC" w:rsidTr="00856BAC">
        <w:trPr>
          <w:tblHeader/>
        </w:trPr>
        <w:tc>
          <w:tcPr>
            <w:tcW w:w="1530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</w:t>
            </w:r>
          </w:p>
        </w:tc>
        <w:tc>
          <w:tcPr>
            <w:tcW w:w="3470" w:type="pct"/>
            <w:gridSpan w:val="5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Descriptive Statistics (sim_house_prices)</w:t>
            </w:r>
          </w:p>
        </w:tc>
      </w:tr>
      <w:tr w:rsidR="00856BAC" w:rsidRPr="00856BAC" w:rsidTr="00856BAC">
        <w:trPr>
          <w:tblHeader/>
        </w:trPr>
        <w:tc>
          <w:tcPr>
            <w:tcW w:w="1530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61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Valid N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Mean</w:t>
            </w:r>
          </w:p>
        </w:tc>
        <w:tc>
          <w:tcPr>
            <w:tcW w:w="7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Minimum</w:t>
            </w:r>
          </w:p>
        </w:tc>
        <w:tc>
          <w:tcPr>
            <w:tcW w:w="76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Maximum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Std.Dev.</w:t>
            </w:r>
          </w:p>
        </w:tc>
      </w:tr>
      <w:tr w:rsidR="00856BAC" w:rsidRPr="00856BAC" w:rsidTr="00856BAC">
        <w:tc>
          <w:tcPr>
            <w:tcW w:w="15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sim_uniform</w:t>
            </w:r>
          </w:p>
        </w:tc>
        <w:tc>
          <w:tcPr>
            <w:tcW w:w="61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0,49212</w:t>
            </w:r>
          </w:p>
        </w:tc>
        <w:tc>
          <w:tcPr>
            <w:tcW w:w="7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0,00131</w:t>
            </w:r>
          </w:p>
        </w:tc>
        <w:tc>
          <w:tcPr>
            <w:tcW w:w="76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0,99929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0,281548</w:t>
            </w:r>
          </w:p>
        </w:tc>
      </w:tr>
      <w:tr w:rsidR="00856BAC" w:rsidRPr="00856BAC" w:rsidTr="00856BAC">
        <w:tc>
          <w:tcPr>
            <w:tcW w:w="15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sim_normal_logprice</w:t>
            </w:r>
          </w:p>
        </w:tc>
        <w:tc>
          <w:tcPr>
            <w:tcW w:w="61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13,08216</w:t>
            </w:r>
          </w:p>
        </w:tc>
        <w:tc>
          <w:tcPr>
            <w:tcW w:w="7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11,47969</w:t>
            </w:r>
          </w:p>
        </w:tc>
        <w:tc>
          <w:tcPr>
            <w:tcW w:w="76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15,18312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0,531526</w:t>
            </w:r>
          </w:p>
        </w:tc>
      </w:tr>
      <w:tr w:rsidR="00856BAC" w:rsidRPr="00856BAC" w:rsidTr="00856BAC">
        <w:tc>
          <w:tcPr>
            <w:tcW w:w="15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sim_poisson_bedrooms</w:t>
            </w:r>
          </w:p>
        </w:tc>
        <w:tc>
          <w:tcPr>
            <w:tcW w:w="61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3,42200</w:t>
            </w:r>
          </w:p>
        </w:tc>
        <w:tc>
          <w:tcPr>
            <w:tcW w:w="730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76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11,00000</w:t>
            </w:r>
          </w:p>
        </w:tc>
        <w:tc>
          <w:tcPr>
            <w:tcW w:w="67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1,852390</w:t>
            </w:r>
          </w:p>
        </w:tc>
      </w:tr>
    </w:tbl>
    <w:p w:rsidR="00856BAC" w:rsidRDefault="00856BAC"/>
    <w:p>
      <w:pPr>
        <w:spacing w:after="120"/>
      </w:pPr>
      <w:r>
        <w:rPr>
          <w:rFonts w:ascii="Times New Roman" w:hAnsi="Times New Roman" w:cs="Times New Roman"/>
          <w:sz w:val="24"/>
        </w:rPr>
        <w:t>Таблица описательных статистик подтверждает размер каждой сгенерированной выборки. Далее проверяется соответствие полученных значений заданным законам.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4.1. Равномерная выборка</w:t>
      </w:r>
    </w:p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cases:1000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0,492121, Observed variance = 0,079270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Rectangular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Min. range Parameter = ,1311E-2, Max. range Parameter = ,9992936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744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4256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sim_uniform, Distribution: Rectangular (sim_house_prices)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11,84500, df = 7, p = 0,10577</w:t>
            </w:r>
          </w:p>
        </w:tc>
      </w:tr>
      <w:tr w:rsidR="00856BAC" w:rsidRPr="00856BAC" w:rsidTr="00856BAC">
        <w:trPr>
          <w:tblHeader/>
        </w:trPr>
        <w:tc>
          <w:tcPr>
            <w:tcW w:w="744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0,02000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1,80000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1,8000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18,7264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18,726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0,14000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11,70000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13,5000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138,969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0,26000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251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11,60000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25,1000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259,212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0,38000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12,80000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37,9000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379,454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0,50000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125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504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12,50000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50,4000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499,697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0,62000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635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13,10000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63,5000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619,940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0,74000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140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775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14,00000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77,5000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740,182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0,86000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9,30000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86,8000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860,425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0,98000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115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983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11,50000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98,3000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120,2426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980,667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1,70000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19,3326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357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3643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sim_uniform, Distribution: Rectangular (sim_house_prices)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11,84500, df = 7, p = 0,10577</w:t>
            </w:r>
          </w:p>
        </w:tc>
      </w:tr>
      <w:tr w:rsidR="00856BAC" w:rsidRPr="00856BAC" w:rsidTr="00856BAC">
        <w:trPr>
          <w:tblHeader/>
        </w:trPr>
        <w:tc>
          <w:tcPr>
            <w:tcW w:w="1357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0,02000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1,87264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1,8726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-0,7264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0,14000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13,8969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-3,2426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0,26000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25,9212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-4,2426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0,38000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37,9454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7,7574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0,50000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49,9697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4,7574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0,62000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61,9940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10,7574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0,74000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74,0182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19,7574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0,86000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86,0425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-27,2426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0,98000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12,02426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98,0667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-5,2426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1,93326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-2,3326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Для сгенерированных равномерных значений χ² = 11,845, df = 7, p = 0,106. При α = 0,05 оснований отклонить модель нет.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cases:1000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0,492121, Observed variance = 0,079270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Rectangular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Min. range Parameter = ,1311E-2, Max. range Parameter = ,9992936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 id="_x0000_i1036" type="#_x0000_t75" style="width:440pt;height:351pt" o:ole="">
            <v:imagedata r:id="rId14" o:title=""/>
          </v:shape>
          <o:OLEObject Type="Embed" ProgID="STATISTICA.Graph" ShapeID="_x0000_i1036" DrawAspect="Content" ObjectID="_1852211819" r:id="rId15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эмпирические частоты колеблются вокруг ожидаемого равномерного уровня.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4.2. Нормальная выборка логарифма цены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cases:1000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13,082163, Observed variance = 0,282520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Normal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= 13,08216, Variance = ,2825204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52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789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4211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sim_normal_logprice, Distribution: Normal (sim_house_prices)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2,37893, df = 3 (adjusted) , p = 0,49757</w:t>
            </w:r>
          </w:p>
        </w:tc>
      </w:tr>
      <w:tr w:rsidR="00856BAC" w:rsidRPr="00856BAC" w:rsidTr="00856BAC">
        <w:trPr>
          <w:tblHeader/>
        </w:trPr>
        <w:tc>
          <w:tcPr>
            <w:tcW w:w="789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11,50000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1,4571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1,457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24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2,40000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2,5000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19,4204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20,878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12,50000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119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144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11,90000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14,4000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115,8224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136,700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13,00000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284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428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28,40000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42,8000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301,8764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438,576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13,50000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357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785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35,70000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78,5000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345,5213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784,098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14,00000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172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957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17,20000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95,7000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173,8000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957,898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14,50000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995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3,80000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99,5000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38,2812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996,179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15,00000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999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0,40000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3,6669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999,846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15,50000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0,1515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999,997</w:t>
            </w:r>
          </w:p>
        </w:tc>
      </w:tr>
      <w:tr w:rsidR="00856BAC" w:rsidRPr="00856BAC" w:rsidTr="00856BAC">
        <w:tc>
          <w:tcPr>
            <w:tcW w:w="789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0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0,0027</w:t>
            </w:r>
          </w:p>
        </w:tc>
        <w:tc>
          <w:tcPr>
            <w:tcW w:w="74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52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427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Upper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Boundary</w:t>
            </w:r>
          </w:p>
        </w:tc>
        <w:tc>
          <w:tcPr>
            <w:tcW w:w="3573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sim_normal_logprice, Distribution: Normal (sim_house_prices)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2,37893, df = 3 (adjusted) , p = 0,49757</w:t>
            </w:r>
          </w:p>
        </w:tc>
      </w:tr>
      <w:tr w:rsidR="00856BAC" w:rsidRPr="00856BAC" w:rsidTr="00856BAC">
        <w:trPr>
          <w:tblHeader/>
        </w:trPr>
        <w:tc>
          <w:tcPr>
            <w:tcW w:w="1427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11,50000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0,14571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0,1457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-0,4571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12,00000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1,94204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2,0878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4,5796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12,50000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11,58224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13,6700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3,1776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13,00000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30,18764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43,8576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-17,8764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13,50000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34,55213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78,4098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11,4787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14,00000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17,38000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95,7898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-1,8000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14,50000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3,82812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99,6179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-0,2812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15,00000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0,36669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99,9846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0,3331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15,50000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0,01515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99,9997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0,8485</w:t>
            </w:r>
          </w:p>
        </w:tc>
      </w:tr>
      <w:tr w:rsidR="00856BAC" w:rsidRPr="00856BAC" w:rsidTr="00856BAC">
        <w:tc>
          <w:tcPr>
            <w:tcW w:w="142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0,00027</w:t>
            </w:r>
          </w:p>
        </w:tc>
        <w:tc>
          <w:tcPr>
            <w:tcW w:w="1168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23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-0,0027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Для сгенерированной нормальной выборки χ² = 2,379, df = 3, p = 0,498. Нормальный закон не отвергается.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cases:1000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13,082163, Observed variance = 0,282520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Normal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= 13,08216, Variance = ,2825204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 id="_x0000_i1037" type="#_x0000_t75" style="width:440pt;height:351pt" o:ole="">
            <v:imagedata r:id="rId16" o:title=""/>
          </v:shape>
          <o:OLEObject Type="Embed" ProgID="STATISTICA.Graph" ShapeID="_x0000_i1037" DrawAspect="Content" ObjectID="_1852211820" r:id="rId17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эмпирическое распределение приблизительно следует нормальной кривой.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4.3. Пуассоновская выборка числа спален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cases:1000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3,422000, Observed variance = 3,431347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Poisson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parameter = 3,422000</w:t>
      </w:r>
    </w:p>
    <w:p w:rsidR="00856BAC" w:rsidRDefault="00856BAC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390"/>
        <w:gridCol w:w="1465"/>
        <w:gridCol w:w="1285"/>
        <w:gridCol w:w="1285"/>
        <w:gridCol w:w="1390"/>
        <w:gridCol w:w="1465"/>
      </w:tblGrid>
      <w:tr w:rsidR="00856BAC" w:rsidRPr="00856BAC" w:rsidTr="00856BAC">
        <w:trPr>
          <w:tblHeader/>
        </w:trPr>
        <w:tc>
          <w:tcPr>
            <w:tcW w:w="744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Category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4256" w:type="pct"/>
            <w:gridSpan w:val="6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sim_poisson_bedrooms, Distribution: Poisson, Lambda = 3,42 (sim_house_prices)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6,21718, df = 8 (adjusted) , p = 0,62292</w:t>
            </w:r>
          </w:p>
        </w:tc>
      </w:tr>
      <w:tr w:rsidR="00856BAC" w:rsidRPr="00856BAC" w:rsidTr="00856BAC">
        <w:trPr>
          <w:tblHeader/>
        </w:trPr>
        <w:tc>
          <w:tcPr>
            <w:tcW w:w="744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Frequency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Cumulative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2,50000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2,5000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32,6471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32,647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125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12,50000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111,7183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144,365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18,80000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33,8000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191,1501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335,516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223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561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22,30000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56,1000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218,0383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553,554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179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17,90000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186,5319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740,086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861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12,10000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86,1000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127,6624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867,748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938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7,70000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93,8000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72,8101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940,558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37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975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3,70000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97,5000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35,5938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976,152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994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1,90000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99,4000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15,2252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991,377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997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99,7000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5,7890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997,166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999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1,9810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999,147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11,00000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0,6163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999,763</w:t>
            </w:r>
          </w:p>
        </w:tc>
      </w:tr>
      <w:tr w:rsidR="00856BAC" w:rsidRPr="00856BAC" w:rsidTr="00856BAC">
        <w:tc>
          <w:tcPr>
            <w:tcW w:w="744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0,00000</w:t>
            </w:r>
          </w:p>
        </w:tc>
        <w:tc>
          <w:tcPr>
            <w:tcW w:w="6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715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0,2366</w:t>
            </w:r>
          </w:p>
        </w:tc>
        <w:tc>
          <w:tcPr>
            <w:tcW w:w="753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1000,000</w:t>
            </w:r>
          </w:p>
        </w:tc>
      </w:tr>
    </w:tbl>
    <w:p w:rsidR="00856BAC" w:rsidRDefault="00856BAC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270"/>
        <w:gridCol w:w="1270"/>
        <w:gridCol w:w="1345"/>
      </w:tblGrid>
      <w:tr w:rsidR="00856BAC" w:rsidRPr="00856BAC" w:rsidTr="00856BAC">
        <w:trPr>
          <w:tblHeader/>
        </w:trPr>
        <w:tc>
          <w:tcPr>
            <w:tcW w:w="1357" w:type="pct"/>
            <w:vMerge w:val="restar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Category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3643" w:type="pct"/>
            <w:gridSpan w:val="3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Variable: sim_poisson_bedrooms, Distribution: Poisson, Lambda = 3,42 (sim_house_prices)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Chi-Square = 6,21718, df = 8 (adjusted) , p = 0,62292</w:t>
            </w:r>
          </w:p>
        </w:tc>
      </w:tr>
      <w:tr w:rsidR="00856BAC" w:rsidRPr="00856BAC" w:rsidTr="00856BAC">
        <w:trPr>
          <w:tblHeader/>
        </w:trPr>
        <w:tc>
          <w:tcPr>
            <w:tcW w:w="1357" w:type="pct"/>
            <w:vMerge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Percent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Cumul. %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Observed-</w:t>
            </w:r>
          </w:p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Expected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&lt;= 0,00000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3,26471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3,2647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-7,64708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11,17183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14,4365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13,28171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19,11501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33,5516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-3,15013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21,80383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55,3554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4,96168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18,65319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74,0086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-7,53188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5,00000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12,76624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86,7748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-6,66242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6,00000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7,28101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94,0558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4,18989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7,00000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3,55938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97,6152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1,40625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8,00000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1,52252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99,1377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3,77478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0,57890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99,7166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-2,78897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0,19810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99,9147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0,01901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11,00000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0,06163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99,9763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0,38373</w:t>
            </w:r>
          </w:p>
        </w:tc>
      </w:tr>
      <w:tr w:rsidR="00856BAC" w:rsidRPr="00856BAC" w:rsidTr="00856BAC">
        <w:tc>
          <w:tcPr>
            <w:tcW w:w="1357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&lt; Infinity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0,02366</w:t>
            </w:r>
          </w:p>
        </w:tc>
        <w:tc>
          <w:tcPr>
            <w:tcW w:w="119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100,0000</w:t>
            </w:r>
          </w:p>
        </w:tc>
        <w:tc>
          <w:tcPr>
            <w:tcW w:w="1261" w:type="pct"/>
            <w:shd w:val="clear" w:color="auto" w:fill="auto"/>
          </w:tcPr>
          <w:p w:rsidR="00856BAC" w:rsidRPr="00856BAC" w:rsidRDefault="00856BAC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18"/>
                <w:szCs w:val="20"/>
              </w:rPr>
            </w:pPr>
            <w:r w:rsidRPr="00856BAC">
              <w:rPr>
                <w:rFonts w:cs="Times New Roman"/>
                <w:sz w:val="18"/>
                <w:szCs w:val="20"/>
              </w:rPr>
              <w:t>-0,23657</w:t>
            </w:r>
          </w:p>
        </w:tc>
      </w:tr>
    </w:tbl>
    <w:p>
      <w:pPr>
        <w:spacing w:after="120"/>
      </w:pPr>
      <w:r>
        <w:rPr>
          <w:rFonts w:ascii="Times New Roman" w:hAnsi="Times New Roman" w:cs="Times New Roman"/>
          <w:sz w:val="24"/>
        </w:rPr>
        <w:t>Для сгенерированной пуассоновской выборки χ² = 6,217, df = 8, p = 0,623. Оснований отклонить пуассоновский закон нет.</w:t>
      </w:r>
    </w:p>
    <w:p w:rsidR="00856BAC" w:rsidRDefault="00856BAC"/>
    <w:p w:rsidR="00856BAC" w:rsidRDefault="00856BAC"/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Number of valid cases:1000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Observed mean = 3,422000, Observed variance = 3,431347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Distribution: Poisson</w:t>
      </w:r>
    </w:p>
    <w:p w:rsidR="00856BAC" w:rsidRPr="00FB41B3" w:rsidRDefault="00856BAC">
      <w:pPr>
        <w:rPr>
          <w:rFonts w:ascii="Courier New" w:hAnsi="Courier New" w:cs="Courier New"/>
          <w:sz w:val="18"/>
        </w:rPr>
      </w:pPr>
      <w:r w:rsidRPr="00FB41B3">
        <w:rPr>
          <w:rFonts w:ascii="Courier New" w:hAnsi="Courier New" w:cs="Courier New"/>
          <w:sz w:val="18"/>
        </w:rPr>
        <w:t>Parameters: Mean parameter = 3,422000</w:t>
      </w:r>
    </w:p>
    <w:p w:rsidR="00856BAC" w:rsidRDefault="00856BAC"/>
    <w:p w:rsidR="00856BAC" w:rsidRDefault="00856BAC" w:rsidP="00856BAC">
      <w:pPr>
        <w:jc w:val="center"/>
        <w:keepNext/>
      </w:pPr>
      <w:r>
        <w:object w:dxaOrig="8800" w:dyaOrig="7021">
          <v:shape id="_x0000_i1038" type="#_x0000_t75" style="width:440pt;height:351pt" o:ole="">
            <v:imagedata r:id="rId18" o:title=""/>
          </v:shape>
          <o:OLEObject Type="Embed" ProgID="STATISTICA.Graph" ShapeID="_x0000_i1038" DrawAspect="Content" ObjectID="_1852211821" r:id="rId19">
            <o:FieldCodes>\s</o:FieldCodes>
          </o:OLEObject>
        </w:object>
      </w:r>
    </w:p>
    <w:p>
      <w:pPr>
        <w:spacing w:after="120"/>
      </w:pPr>
      <w:r>
        <w:rPr>
          <w:rFonts w:ascii="Times New Roman" w:hAnsi="Times New Roman" w:cs="Times New Roman"/>
          <w:i/>
          <w:sz w:val="22"/>
        </w:rPr>
        <w:t>График: небольшие отклонения частот ожидаемы для конечной случайной выборки.</w:t>
      </w:r>
    </w:p>
    <w:p>
      <w:pPr>
        <w:spacing w:after="180"/>
        <w:keepNext/>
      </w:pPr>
      <w:r>
        <w:rPr>
          <w:rFonts w:ascii="Times New Roman" w:hAnsi="Times New Roman" w:cs="Times New Roman"/>
          <w:b/>
          <w:sz w:val="28"/>
        </w:rPr>
        <w:t>5. Итоговый вывод</w:t>
      </w:r>
    </w:p>
    <w:p>
      <w:pPr>
        <w:spacing w:after="120"/>
      </w:pPr>
      <w:r>
        <w:rPr>
          <w:rFonts w:ascii="Times New Roman" w:hAnsi="Times New Roman" w:cs="Times New Roman"/>
          <w:sz w:val="24"/>
        </w:rPr>
        <w:t>В исходной выборке распределение цены не согласуется ни с нормальным, ни с логнормальным законом; число спален — ни с пуассоновским, ни с выбранной биномиальной моделью. Для выборок, созданных генераторами STATISTICA, соответствующие законы не отвергаются. Все таблицы и графики расположены непосредственно рядом с их интерпретацией.</w:t>
      </w:r>
    </w:p>
    <w:sectPr w:rsidR="00E87E28" w:rsidRPr="00095534" w:rsidSect="00052ED6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D07" w:rsidRDefault="00AF5D07">
      <w:pPr>
        <w:spacing w:line="240" w:lineRule="auto"/>
      </w:pPr>
      <w:r>
        <w:separator/>
      </w:r>
    </w:p>
  </w:endnote>
  <w:endnote w:type="continuationSeparator" w:id="0">
    <w:p w:rsidR="00AF5D07" w:rsidRDefault="00AF5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F92" w:rsidRDefault="00160F1B">
    <w:pPr>
      <w:jc w:val="center"/>
    </w:pPr>
    <w:r>
      <w:fldChar w:fldCharType="begin"/>
    </w:r>
    <w:r>
      <w:instrText>PAGE</w:instrText>
    </w:r>
    <w:r>
      <w:fldChar w:fldCharType="separate"/>
    </w:r>
    <w:r w:rsidR="00856BA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D07" w:rsidRDefault="00AF5D07">
      <w:pPr>
        <w:spacing w:line="240" w:lineRule="auto"/>
      </w:pPr>
      <w:r>
        <w:separator/>
      </w:r>
    </w:p>
  </w:footnote>
  <w:footnote w:type="continuationSeparator" w:id="0">
    <w:p w:rsidR="00AF5D07" w:rsidRDefault="00AF5D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43"/>
    <w:rsid w:val="00095534"/>
    <w:rsid w:val="000C0DA7"/>
    <w:rsid w:val="00160F1B"/>
    <w:rsid w:val="002815B4"/>
    <w:rsid w:val="00347C39"/>
    <w:rsid w:val="00580F92"/>
    <w:rsid w:val="00794743"/>
    <w:rsid w:val="00856BAC"/>
    <w:rsid w:val="008F31D6"/>
    <w:rsid w:val="00AF5D07"/>
    <w:rsid w:val="00B93C57"/>
    <w:rsid w:val="00C52F67"/>
    <w:rsid w:val="00E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48517-EE21-435E-9A37-55A7390A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emf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2668</Words>
  <Characters>15210</Characters>
  <Application>Microsoft Office Word</Application>
  <DocSecurity>0</DocSecurity>
  <Lines>126</Lines>
  <Paragraphs>35</Paragraphs>
  <ScaleCrop>false</ScaleCrop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6</cp:revision>
  <dcterms:created xsi:type="dcterms:W3CDTF">2026-09-22T14:00:00Z</dcterms:created>
  <dcterms:modified xsi:type="dcterms:W3CDTF">2026-09-29T15:30:00Z</dcterms:modified>
</cp:coreProperties>
</file>