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br/>
        <w:t>лабораторной работе №2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 w:rsidR="00A96874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АНАЛИЗ СУЩЕСТВУЮЩИХ КОМПЬЮТЕРНЫХ РАЗРАБОТОК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  <w:sectPr w:rsidR="00A96874" w:rsidRPr="003E6081" w:rsidSect="00A96874">
          <w:footerReference w:type="even" r:id="rId7"/>
          <w:footerReference w:type="default" r:id="rId8"/>
          <w:pgSz w:w="11906" w:h="16838"/>
          <w:pgMar w:top="1134" w:right="850" w:bottom="1134" w:left="1701" w:header="709" w:footer="709" w:gutter="0"/>
          <w:pgNumType w:start="1" w:chapStyle="1" w:chapSep="period"/>
          <w:cols w:space="708"/>
          <w:titlePg/>
          <w:docGrid w:linePitch="381"/>
        </w:sectPr>
      </w:pPr>
      <w:r>
        <w:rPr>
          <w:rFonts w:cs="Times New Roman"/>
          <w:color w:val="000000"/>
          <w:szCs w:val="28"/>
          <w:lang w:eastAsia="ru-RU"/>
        </w:rPr>
        <w:t>2026</w:t>
      </w:r>
    </w:p>
    <w:p w:rsidR="00E07C8C" w:rsidRDefault="00AE75F7">
      <w:pPr>
        <w:spacing w:after="320"/>
        <w:ind w:firstLine="0"/>
        <w:jc w:val="center"/>
      </w:pPr>
      <w:r>
        <w:rPr>
          <w:b/>
          <w:color w:val="000000"/>
        </w:rPr>
        <w:lastRenderedPageBreak/>
        <w:t xml:space="preserve">Лабораторная </w:t>
      </w:r>
      <w:r>
        <w:rPr>
          <w:b/>
          <w:color w:val="000000"/>
        </w:rPr>
        <w:t>работа №2</w:t>
      </w:r>
    </w:p>
    <w:p w:rsidR="00E07C8C" w:rsidRDefault="00AE75F7">
      <w:r>
        <w:rPr>
          <w:b/>
          <w:color w:val="000000"/>
        </w:rPr>
        <w:t xml:space="preserve">Тема: </w:t>
      </w:r>
      <w:r>
        <w:rPr>
          <w:color w:val="000000"/>
        </w:rPr>
        <w:t>анализ существующих компьютерных разработок.</w:t>
      </w:r>
    </w:p>
    <w:p w:rsidR="00E07C8C" w:rsidRDefault="00AE75F7">
      <w:r>
        <w:rPr>
          <w:b/>
          <w:color w:val="000000"/>
        </w:rPr>
        <w:t xml:space="preserve">Цель: </w:t>
      </w:r>
      <w:r>
        <w:rPr>
          <w:color w:val="000000"/>
        </w:rPr>
        <w:t>ознакомление с существующими разработками подобных программных решений по выбранной теме и приобретение навыков сравнительного анализа компьютерных систем.</w:t>
      </w:r>
    </w:p>
    <w:p w:rsidR="00E07C8C" w:rsidRDefault="00AE75F7">
      <w:r>
        <w:rPr>
          <w:b/>
          <w:color w:val="000000"/>
        </w:rPr>
        <w:t xml:space="preserve">Индивидуальная тема: </w:t>
      </w:r>
      <w:r>
        <w:rPr>
          <w:color w:val="000000"/>
        </w:rPr>
        <w:t xml:space="preserve">разработка </w:t>
      </w:r>
      <w:r>
        <w:rPr>
          <w:color w:val="000000"/>
        </w:rPr>
        <w:t>методов адаптивной рекомендации музыкального контента с учетом долгосрочных и краткосрочных предпочтений пользователя.</w:t>
      </w:r>
    </w:p>
    <w:p w:rsidR="00E07C8C" w:rsidRDefault="00AE75F7">
      <w:pPr>
        <w:spacing w:before="200" w:after="40"/>
        <w:ind w:firstLine="0"/>
      </w:pPr>
      <w:r>
        <w:rPr>
          <w:b/>
          <w:color w:val="000000"/>
        </w:rPr>
        <w:t>Задание:</w:t>
      </w:r>
    </w:p>
    <w:p w:rsidR="00E07C8C" w:rsidRDefault="00AE75F7">
      <w:pPr>
        <w:ind w:left="567" w:hanging="340"/>
      </w:pPr>
      <w:r>
        <w:rPr>
          <w:color w:val="000000"/>
        </w:rPr>
        <w:t>1. Выполнить системное описание не менее двух существующих программных систем, применимых к выбранному объекту информатизации, и</w:t>
      </w:r>
      <w:r>
        <w:rPr>
          <w:color w:val="000000"/>
        </w:rPr>
        <w:t xml:space="preserve"> выделить их преимущества и недостатки.</w:t>
      </w:r>
    </w:p>
    <w:p w:rsidR="00E07C8C" w:rsidRDefault="00AE75F7">
      <w:pPr>
        <w:ind w:left="567" w:hanging="340"/>
      </w:pPr>
      <w:r>
        <w:rPr>
          <w:color w:val="000000"/>
        </w:rPr>
        <w:t>2. Сравнить системы по назначению, эффективности, гибкости, защищённости, живучести, надёжности, открытости, использованию ресурсов, интерфейсу, стоимости и эргономичности.</w:t>
      </w:r>
    </w:p>
    <w:p w:rsidR="00E07C8C" w:rsidRDefault="00AE75F7">
      <w:pPr>
        <w:ind w:left="567" w:hanging="340"/>
      </w:pPr>
      <w:r>
        <w:rPr>
          <w:color w:val="000000"/>
        </w:rPr>
        <w:t>3. Сделать вывод о возможности применения р</w:t>
      </w:r>
      <w:r>
        <w:rPr>
          <w:color w:val="000000"/>
        </w:rPr>
        <w:t>ассмотренных систем к музыкальной стриминговой платформе с адаптивными рекомендациями.</w:t>
      </w:r>
    </w:p>
    <w:p w:rsidR="00E07C8C" w:rsidRDefault="00AE75F7">
      <w:pPr>
        <w:keepNext/>
        <w:spacing w:before="240" w:after="80"/>
        <w:ind w:firstLine="0"/>
        <w:jc w:val="left"/>
      </w:pPr>
      <w:r>
        <w:rPr>
          <w:b/>
          <w:color w:val="000000"/>
        </w:rPr>
        <w:t>1 Системное описание существующих компьютерных разработок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1.1 Объект и границы анализа</w:t>
      </w:r>
    </w:p>
    <w:p w:rsidR="00E07C8C" w:rsidRDefault="00AE75F7">
      <w:r>
        <w:rPr>
          <w:color w:val="000000"/>
        </w:rPr>
        <w:t>В лабораторной работе рассматриваются Яндекс Музыка, Spotify и Apple Music. Все тр</w:t>
      </w:r>
      <w:r>
        <w:rPr>
          <w:color w:val="000000"/>
        </w:rPr>
        <w:t>и продукта автоматизируют поиск, подбор и воспроизведение музыкального контента, однако различаются способом персонализации, открытостью для разработчиков, экосистемой устройств и моделью подписки. Их возможности сопоставляются с объектом лабораторной рабо</w:t>
      </w:r>
      <w:r>
        <w:rPr>
          <w:color w:val="000000"/>
        </w:rPr>
        <w:t>ты №1 – музыкальной стриминговой платформой, в которой рекомендации адаптивно объединяют долгосрочный профиль слушателя и контекст текущей сессии.</w:t>
      </w:r>
    </w:p>
    <w:p w:rsidR="00E07C8C" w:rsidRDefault="00AE75F7">
      <w:r>
        <w:rPr>
          <w:color w:val="000000"/>
        </w:rPr>
        <w:t>Коммерческие сервисы являются закрытыми системами, поэтому в отчёте анализируются документированные пользоват</w:t>
      </w:r>
      <w:r>
        <w:rPr>
          <w:color w:val="000000"/>
        </w:rPr>
        <w:t xml:space="preserve">ельские функции и официально опубликованные интерфейсы. Схемы отражают функциональные </w:t>
      </w:r>
      <w:r>
        <w:rPr>
          <w:color w:val="000000"/>
        </w:rPr>
        <w:lastRenderedPageBreak/>
        <w:t>контуры, а не внутреннюю программную архитектуру. Числовые показатели приведены по состоянию на 21 сентября 2026 года; оценки по пятибалльной шкале являются учебной экспе</w:t>
      </w:r>
      <w:r>
        <w:rPr>
          <w:color w:val="000000"/>
        </w:rPr>
        <w:t>ртной оценкой автора.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1.2 Яндекс Музыка</w:t>
      </w:r>
    </w:p>
    <w:p w:rsidR="00E07C8C" w:rsidRDefault="00AE75F7">
      <w:r>
        <w:rPr>
          <w:color w:val="000000"/>
        </w:rPr>
        <w:t>Яндекс Музыка – отечественный музыкальный стриминговый сервис, интегрированный с Яндекс ID, подпиской Яндекс Плюс и устройствами экосистемы Яндекса. Основным средством непрерывной персонализации выступает «Моя волна»</w:t>
      </w:r>
      <w:r>
        <w:rPr>
          <w:color w:val="000000"/>
        </w:rPr>
        <w:t>. Официальное описание указывает, что поток учитывает музыкальный вкус и внешний контекст: время суток, день недели и устройство воспроизведения [1]. Пользователь может искать музыку, управлять коллекцией, ставить отметки, пропускать треки, скачивать их дл</w:t>
      </w:r>
      <w:r>
        <w:rPr>
          <w:color w:val="000000"/>
        </w:rPr>
        <w:t>я офлайн-прослушивания и выбирать качество звука.</w:t>
      </w:r>
    </w:p>
    <w:p w:rsidR="00E07C8C" w:rsidRDefault="00AE75F7">
      <w:r>
        <w:rPr>
          <w:color w:val="000000"/>
        </w:rPr>
        <w:t>Базовая подписка Яндекс Плюс стоит 449 рублей в месяц или 4 490 рублей в год, поддерживает до четырёх аккаунтов и десяти устройств [2]. Доступны три режима качества; для части устройств заявлено воспроизвед</w:t>
      </w:r>
      <w:r>
        <w:rPr>
          <w:color w:val="000000"/>
        </w:rPr>
        <w:t>ение FLAC без потерь [3]. Защита учётной записи строится на Яндекс ID: пользователь может просматривать устройства и включить двухфакторную аутентификацию [4].</w:t>
      </w:r>
    </w:p>
    <w:p w:rsidR="00E07C8C" w:rsidRDefault="00AE75F7">
      <w:pPr>
        <w:spacing w:before="80" w:after="6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86400" cy="26535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ndex_funct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1 – Обобщённая функциональная схема Яндекс Музыки</w:t>
      </w:r>
    </w:p>
    <w:p w:rsidR="00E07C8C" w:rsidRDefault="00AE75F7">
      <w:pPr>
        <w:ind w:firstLine="0"/>
      </w:pPr>
      <w:r>
        <w:rPr>
          <w:b/>
          <w:color w:val="000000"/>
        </w:rPr>
        <w:t>Преимущества Яндекс Музыки:</w:t>
      </w:r>
    </w:p>
    <w:p w:rsidR="00E07C8C" w:rsidRDefault="00AE75F7">
      <w:pPr>
        <w:ind w:left="567" w:hanging="340"/>
      </w:pPr>
      <w:r>
        <w:rPr>
          <w:color w:val="000000"/>
        </w:rPr>
        <w:t>– контек</w:t>
      </w:r>
      <w:r>
        <w:rPr>
          <w:color w:val="000000"/>
        </w:rPr>
        <w:t>стная модель непрерывного потока</w:t>
      </w:r>
      <w:r>
        <w:rPr>
          <w:color w:val="000000"/>
        </w:rPr>
        <w:t>;</w:t>
      </w:r>
    </w:p>
    <w:p w:rsidR="00E07C8C" w:rsidRDefault="00AE75F7">
      <w:pPr>
        <w:ind w:left="567" w:hanging="340"/>
      </w:pPr>
      <w:r>
        <w:rPr>
          <w:color w:val="000000"/>
        </w:rPr>
        <w:lastRenderedPageBreak/>
        <w:t>– сильная интеграция с русскоязычным контентом, Яндекс Станциями и семейной подпиской;</w:t>
      </w:r>
    </w:p>
    <w:p w:rsidR="00E07C8C" w:rsidRDefault="00AE75F7">
      <w:pPr>
        <w:ind w:left="567" w:hanging="340"/>
      </w:pPr>
      <w:r>
        <w:rPr>
          <w:color w:val="000000"/>
        </w:rPr>
        <w:t>– офлайн-режим и доступ к музыке без потерь;</w:t>
      </w:r>
    </w:p>
    <w:p w:rsidR="00E07C8C" w:rsidRDefault="00AE75F7">
      <w:pPr>
        <w:ind w:left="567" w:hanging="340"/>
      </w:pPr>
      <w:r>
        <w:rPr>
          <w:color w:val="000000"/>
        </w:rPr>
        <w:t>– невысокая стоимость в базовом регионе и четыре профиля в одной подпи</w:t>
      </w:r>
      <w:r>
        <w:rPr>
          <w:color w:val="000000"/>
        </w:rPr>
        <w:t>ске.</w:t>
      </w:r>
    </w:p>
    <w:p w:rsidR="00E07C8C" w:rsidRDefault="00AE75F7">
      <w:pPr>
        <w:ind w:firstLine="0"/>
      </w:pPr>
      <w:r>
        <w:rPr>
          <w:b/>
          <w:color w:val="000000"/>
        </w:rPr>
        <w:t>Недостатки Яндекс Музыки:</w:t>
      </w:r>
    </w:p>
    <w:p w:rsidR="00E07C8C" w:rsidRDefault="00AE75F7">
      <w:pPr>
        <w:ind w:left="567" w:hanging="340"/>
      </w:pPr>
      <w:r>
        <w:rPr>
          <w:color w:val="000000"/>
        </w:rPr>
        <w:t>– нет документированного публичного API Яндекс Музыки, который предоставлял бы разработчику доступ к рекомендациям и истории слушателя;</w:t>
      </w:r>
    </w:p>
    <w:p w:rsidR="00E07C8C" w:rsidRDefault="00AE75F7">
      <w:pPr>
        <w:ind w:left="567" w:hanging="340"/>
      </w:pPr>
      <w:r>
        <w:rPr>
          <w:color w:val="000000"/>
        </w:rPr>
        <w:t>– алгоритмы «Моей волны» и критерии ранжирования закрыты;</w:t>
      </w:r>
    </w:p>
    <w:p w:rsidR="00E07C8C" w:rsidRDefault="00AE75F7">
      <w:pPr>
        <w:ind w:left="567" w:hanging="340"/>
      </w:pPr>
      <w:r>
        <w:rPr>
          <w:color w:val="000000"/>
        </w:rPr>
        <w:t>– привязка к экосистеме Яндекса</w:t>
      </w:r>
      <w:r>
        <w:rPr>
          <w:color w:val="000000"/>
        </w:rPr>
        <w:t xml:space="preserve"> и региональной модели лицензирования ограничивает перенос решения на собственную платформу.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1.3 Spotify</w:t>
      </w:r>
    </w:p>
    <w:p w:rsidR="00E07C8C" w:rsidRDefault="00AE75F7">
      <w:r>
        <w:rPr>
          <w:color w:val="000000"/>
        </w:rPr>
        <w:t>Spotify – международная аудиоплатформа с каталогом более 100 миллионов музыкальных треков. По официальной информации сервис работает в 184 рынках и обс</w:t>
      </w:r>
      <w:r>
        <w:rPr>
          <w:color w:val="000000"/>
        </w:rPr>
        <w:t>луживает 777 миллионов пользователей, из которых 300 миллионов являются подписчиками [5]. Персонализация реализована набором поверхностей: главная страница, Discover Weekly, Release Radar, daylist, DJ и управляемые пользователем подборки.</w:t>
      </w:r>
    </w:p>
    <w:p w:rsidR="00E07C8C" w:rsidRDefault="00AE75F7">
      <w:r>
        <w:rPr>
          <w:color w:val="000000"/>
        </w:rPr>
        <w:t>Discover Weekly о</w:t>
      </w:r>
      <w:r>
        <w:rPr>
          <w:color w:val="000000"/>
        </w:rPr>
        <w:t>бновляется раз в неделю и содержит 30 композиций. По данным Spotify, этот плейлист создаёт более 56 миллионов новых открытий исполнителей в неделю, причём 77% таких открытий относятся к начинающим исполнителям [6]. Spotify предоставляет Web API с OAuth 2.0</w:t>
      </w:r>
      <w:r>
        <w:rPr>
          <w:color w:val="000000"/>
        </w:rPr>
        <w:t>, данными каталога, профиля и устройств, однако применяет режимы квот и ограничения частоты запросов [7]. Индивидуальная подписка Premium в Германии стоит 12,99 евро в месяц [8].</w:t>
      </w:r>
    </w:p>
    <w:p w:rsidR="00E07C8C" w:rsidRDefault="00AE75F7">
      <w:pPr>
        <w:spacing w:before="80" w:after="6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86400" cy="2653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tify_funct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2 – Обобщённая функциональная схема Spotify</w:t>
      </w:r>
    </w:p>
    <w:p w:rsidR="00E07C8C" w:rsidRDefault="00AE75F7">
      <w:pPr>
        <w:ind w:firstLine="0"/>
      </w:pPr>
      <w:r>
        <w:rPr>
          <w:b/>
          <w:color w:val="000000"/>
        </w:rPr>
        <w:t>Преимущества Spotify:</w:t>
      </w:r>
    </w:p>
    <w:p w:rsidR="00E07C8C" w:rsidRDefault="00AE75F7">
      <w:pPr>
        <w:ind w:left="567" w:hanging="340"/>
      </w:pPr>
      <w:r>
        <w:rPr>
          <w:color w:val="000000"/>
        </w:rPr>
        <w:t>–</w:t>
      </w:r>
      <w:r>
        <w:rPr>
          <w:color w:val="000000"/>
        </w:rPr>
        <w:t xml:space="preserve"> развитая система персональных подборок для разных горизонтов интереса;</w:t>
      </w:r>
    </w:p>
    <w:p w:rsidR="00E07C8C" w:rsidRDefault="00AE75F7">
      <w:pPr>
        <w:ind w:left="567" w:hanging="340"/>
      </w:pPr>
      <w:r>
        <w:rPr>
          <w:color w:val="000000"/>
        </w:rPr>
        <w:t>– масштабная пользовательская база и подтверждённые количественные показатели музыкальных открытий;</w:t>
      </w:r>
    </w:p>
    <w:p w:rsidR="00E07C8C" w:rsidRDefault="00AE75F7">
      <w:pPr>
        <w:ind w:left="567" w:hanging="340"/>
      </w:pPr>
      <w:r>
        <w:rPr>
          <w:color w:val="000000"/>
        </w:rPr>
        <w:t>– публичный Web API и поддержка большого числа устройств через Spotify Connect;</w:t>
      </w:r>
    </w:p>
    <w:p w:rsidR="00E07C8C" w:rsidRDefault="00AE75F7">
      <w:pPr>
        <w:ind w:left="567" w:hanging="340"/>
      </w:pPr>
      <w:r>
        <w:rPr>
          <w:color w:val="000000"/>
        </w:rPr>
        <w:t>– бе</w:t>
      </w:r>
      <w:r>
        <w:rPr>
          <w:color w:val="000000"/>
        </w:rPr>
        <w:t>сплатный тариф позволяет собрать обратную связь до перехода пользователя на Premium.</w:t>
      </w:r>
    </w:p>
    <w:p w:rsidR="00E07C8C" w:rsidRDefault="00AE75F7">
      <w:pPr>
        <w:ind w:firstLine="0"/>
      </w:pPr>
      <w:r>
        <w:rPr>
          <w:b/>
          <w:color w:val="000000"/>
        </w:rPr>
        <w:t>Недостатки Spotify:</w:t>
      </w:r>
    </w:p>
    <w:p w:rsidR="00E07C8C" w:rsidRDefault="00AE75F7">
      <w:pPr>
        <w:ind w:left="567" w:hanging="340"/>
      </w:pPr>
      <w:r>
        <w:rPr>
          <w:color w:val="000000"/>
        </w:rPr>
        <w:t>– модели рекомендаций, обучающие данные и онлайн-эксперименты недоступны внешнему разработчику;</w:t>
      </w:r>
    </w:p>
    <w:p w:rsidR="00E07C8C" w:rsidRDefault="00AE75F7">
      <w:pPr>
        <w:ind w:left="567" w:hanging="340"/>
      </w:pPr>
      <w:r>
        <w:rPr>
          <w:color w:val="000000"/>
        </w:rPr>
        <w:t xml:space="preserve">– Web API имеет квоты и не является средством переноса </w:t>
      </w:r>
      <w:r>
        <w:rPr>
          <w:color w:val="000000"/>
        </w:rPr>
        <w:t>рекомендательной подсистемы;</w:t>
      </w:r>
    </w:p>
    <w:p w:rsidR="00E07C8C" w:rsidRDefault="00AE75F7">
      <w:pPr>
        <w:ind w:left="567" w:hanging="340"/>
      </w:pPr>
      <w:r>
        <w:rPr>
          <w:color w:val="000000"/>
        </w:rPr>
        <w:t>– сервис недоступен или ограничен в отдельных регионах, а каталог зависит от локальных лицензий;</w:t>
      </w:r>
    </w:p>
    <w:p w:rsidR="00E07C8C" w:rsidRDefault="00AE75F7">
      <w:pPr>
        <w:ind w:left="567" w:hanging="340"/>
      </w:pPr>
      <w:r>
        <w:rPr>
          <w:color w:val="000000"/>
        </w:rPr>
        <w:t>– стоимость индивидуальной подписки выше стоимости Яндекс Плюса в его базовом регионе.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1.4 Apple Music</w:t>
      </w:r>
    </w:p>
    <w:p w:rsidR="00E07C8C" w:rsidRDefault="00AE75F7">
      <w:r>
        <w:rPr>
          <w:color w:val="000000"/>
        </w:rPr>
        <w:t>Apple Music – международный</w:t>
      </w:r>
      <w:r>
        <w:rPr>
          <w:color w:val="000000"/>
        </w:rPr>
        <w:t xml:space="preserve"> музыкальный сервис, ориентированный на тесную интеграцию с устройствами Apple, но доступный также на Android, </w:t>
      </w:r>
      <w:r>
        <w:rPr>
          <w:color w:val="000000"/>
        </w:rPr>
        <w:lastRenderedPageBreak/>
        <w:t>Windows, Sonos, смарт-телевизорах и в веб-интерфейсе. Каталог содержит более 100 миллионов песен. Весь каталог заявлен в формате Lossless; поддер</w:t>
      </w:r>
      <w:r>
        <w:rPr>
          <w:color w:val="000000"/>
        </w:rPr>
        <w:t>живается Hi-Res Lossless до 24 бит и 192 кГц, а также пространственное аудио Dolby Atmos [9].</w:t>
      </w:r>
    </w:p>
    <w:p w:rsidR="00E07C8C" w:rsidRDefault="00AE75F7">
      <w:r>
        <w:rPr>
          <w:color w:val="000000"/>
        </w:rPr>
        <w:t>Рекомендации улучшаются по мере прослушивания, выбора любимых исполнителей и явной оценки контента; персональные плейлисты формируются на основе профиля и истории</w:t>
      </w:r>
      <w:r>
        <w:rPr>
          <w:color w:val="000000"/>
        </w:rPr>
        <w:t xml:space="preserve"> [10]. Индивидуальная подписка в Германии стоит 11,99 евро в месяц, семейная – 19,99 евро и рассчитана максимум на шесть человек [9]. Для внешних разработчиков доступен MusicKit и Apple Music API: можно работать с каталогом, рекомендациями и недавними прос</w:t>
      </w:r>
      <w:r>
        <w:rPr>
          <w:color w:val="000000"/>
        </w:rPr>
        <w:t>лушиваниями при наличии разрешения пользователя [11].</w:t>
      </w:r>
    </w:p>
    <w:p w:rsidR="00E07C8C" w:rsidRDefault="00AE75F7">
      <w:pPr>
        <w:spacing w:before="80" w:after="6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86400" cy="26535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e_funct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3 – Обобщённая функциональная схема Apple Music</w:t>
      </w:r>
    </w:p>
    <w:p w:rsidR="00E07C8C" w:rsidRDefault="00AE75F7">
      <w:pPr>
        <w:ind w:firstLine="0"/>
      </w:pPr>
      <w:r>
        <w:rPr>
          <w:b/>
          <w:color w:val="000000"/>
        </w:rPr>
        <w:t>Преимущества Apple Music:</w:t>
      </w:r>
    </w:p>
    <w:p w:rsidR="00E07C8C" w:rsidRDefault="00AE75F7">
      <w:pPr>
        <w:ind w:left="567" w:hanging="340"/>
      </w:pPr>
      <w:r>
        <w:rPr>
          <w:color w:val="000000"/>
        </w:rPr>
        <w:t>– высокое качество аудио, Lossless и пространственное звучание без отдельной доплаты;</w:t>
      </w:r>
    </w:p>
    <w:p w:rsidR="00E07C8C" w:rsidRDefault="00AE75F7">
      <w:pPr>
        <w:ind w:left="567" w:hanging="340"/>
      </w:pPr>
      <w:r>
        <w:rPr>
          <w:color w:val="000000"/>
        </w:rPr>
        <w:t xml:space="preserve">– единая медиатека и </w:t>
      </w:r>
      <w:r>
        <w:rPr>
          <w:color w:val="000000"/>
        </w:rPr>
        <w:t>синхронизация в экосистеме Apple, а также поддержка других платформ;</w:t>
      </w:r>
    </w:p>
    <w:p w:rsidR="00E07C8C" w:rsidRDefault="00AE75F7">
      <w:pPr>
        <w:ind w:left="567" w:hanging="340"/>
      </w:pPr>
      <w:r>
        <w:rPr>
          <w:color w:val="000000"/>
        </w:rPr>
        <w:t>– MusicKit и Apple Music API для разрешённых интеграций;</w:t>
      </w:r>
    </w:p>
    <w:p w:rsidR="00E07C8C" w:rsidRDefault="00AE75F7">
      <w:pPr>
        <w:ind w:left="567" w:hanging="340"/>
      </w:pPr>
      <w:r>
        <w:rPr>
          <w:color w:val="000000"/>
        </w:rPr>
        <w:t>– развитые средства управления конфиденциальностью и документированное использование данных Apple Music [12].</w:t>
      </w:r>
    </w:p>
    <w:p w:rsidR="00E07C8C" w:rsidRDefault="00AE75F7">
      <w:pPr>
        <w:ind w:firstLine="0"/>
      </w:pPr>
      <w:r>
        <w:rPr>
          <w:b/>
          <w:color w:val="000000"/>
        </w:rPr>
        <w:t>Недостатки Apple Mus</w:t>
      </w:r>
      <w:r>
        <w:rPr>
          <w:b/>
          <w:color w:val="000000"/>
        </w:rPr>
        <w:t>ic:</w:t>
      </w:r>
    </w:p>
    <w:p w:rsidR="00E07C8C" w:rsidRDefault="00AE75F7">
      <w:pPr>
        <w:ind w:left="567" w:hanging="340"/>
      </w:pPr>
      <w:r>
        <w:rPr>
          <w:color w:val="000000"/>
        </w:rPr>
        <w:lastRenderedPageBreak/>
        <w:t>– наиболее полный пользовательский опыт достигается внутри экосистемы Apple;</w:t>
      </w:r>
    </w:p>
    <w:p w:rsidR="00E07C8C" w:rsidRDefault="00AE75F7">
      <w:pPr>
        <w:ind w:left="567" w:hanging="340"/>
      </w:pPr>
      <w:r>
        <w:rPr>
          <w:color w:val="000000"/>
        </w:rPr>
        <w:t>– персонализация менее явно ориентирована на краткосрочный контекст сессии, чем «Моя волна»;</w:t>
      </w:r>
    </w:p>
    <w:p w:rsidR="00E07C8C" w:rsidRDefault="00AE75F7">
      <w:pPr>
        <w:ind w:left="567" w:hanging="340"/>
      </w:pPr>
      <w:r>
        <w:rPr>
          <w:color w:val="000000"/>
        </w:rPr>
        <w:t xml:space="preserve">– внутренние модели ранжирования закрыты, а API не позволяет заменить собственную </w:t>
      </w:r>
      <w:r>
        <w:rPr>
          <w:color w:val="000000"/>
        </w:rPr>
        <w:t>рекомендательную систему;</w:t>
      </w:r>
    </w:p>
    <w:p w:rsidR="00E07C8C" w:rsidRDefault="00AE75F7">
      <w:pPr>
        <w:ind w:left="567" w:hanging="340"/>
      </w:pPr>
      <w:r>
        <w:rPr>
          <w:color w:val="000000"/>
        </w:rPr>
        <w:t>– высококачественное аудио увеличивает требования к пропускной способности и памяти устройства.</w:t>
      </w:r>
    </w:p>
    <w:p w:rsidR="00E07C8C" w:rsidRDefault="00AE75F7">
      <w:pPr>
        <w:keepNext/>
        <w:spacing w:before="240" w:after="80"/>
        <w:ind w:firstLine="0"/>
        <w:jc w:val="left"/>
      </w:pPr>
      <w:r>
        <w:rPr>
          <w:b/>
          <w:color w:val="000000"/>
        </w:rPr>
        <w:t>2 Сравнительная характеристика систем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2.1 Количественные и функциональные показатели</w:t>
      </w:r>
    </w:p>
    <w:p w:rsidR="00E07C8C" w:rsidRDefault="00AE75F7">
      <w:r>
        <w:rPr>
          <w:color w:val="000000"/>
        </w:rPr>
        <w:t>Сначала сопоставлены документированные показатели</w:t>
      </w:r>
      <w:r>
        <w:rPr>
          <w:color w:val="000000"/>
        </w:rPr>
        <w:t>. Цены приведены в валютах официальных страниц и не переводятся по курсу, поскольку курсовая конвертация быстро устаревает. Знак «не опубликовано» означает отсутствие сопоставимого официального числа, а не отсутствие функции.</w:t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1 – Сравнение количест</w:t>
      </w:r>
      <w:r>
        <w:rPr>
          <w:color w:val="000000"/>
          <w:sz w:val="24"/>
        </w:rPr>
        <w:t>венных и функциональных показателей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154"/>
        <w:gridCol w:w="2154"/>
        <w:gridCol w:w="2154"/>
      </w:tblGrid>
      <w:tr w:rsidR="00E07C8C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Показатель</w:t>
            </w:r>
          </w:p>
        </w:tc>
        <w:tc>
          <w:tcPr>
            <w:tcW w:w="215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Яндекс Музыка</w:t>
            </w:r>
          </w:p>
        </w:tc>
        <w:tc>
          <w:tcPr>
            <w:tcW w:w="215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Spotify</w:t>
            </w:r>
          </w:p>
        </w:tc>
        <w:tc>
          <w:tcPr>
            <w:tcW w:w="215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Apple Music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Каталог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Официальное сопоставимое число не опубликовано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Более 100 млн треков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Более 100 млн песен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Основная персонализация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«Моя волна», плейлисты, редакционные подборки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Discover Weekly, Release Radar, daylist, DJ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Персональные станции и плейлисты, рекомендации Listen Now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Контекст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Вкус, время суток, день недели, устройство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История, профиль вкуса, выбранный жанр или запрос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История, избранные исполнители, оценки пользователя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Обновление подборок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Непрерывный поток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Discover Weekly – 30 треков еженедельно; Release Radar – еженедельно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Динамическое обновление рекомендаций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Качество аудио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Три режима; FLAC на поддерживаемых устройствах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До 24 бит / 44,1 кГц FLAC для Premium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 xml:space="preserve">Lossless </w:t>
            </w:r>
            <w:r>
              <w:rPr>
                <w:color w:val="000000"/>
                <w:sz w:val="16"/>
              </w:rPr>
              <w:t>до 24 бит / 48 кГц; Hi-Res до 24 бит / 192 кГц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Офлайн-режим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Есть по подписке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Есть в Premium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Есть по подписке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Индивидуальная цена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449 ₽/мес.; 4 490 ₽/год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12,99 €/мес. в Германии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11,99 €/мес. в Германии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Семейное использование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До 4 аккаунтов и 10 устройств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До 6 аккаунтов в Family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До 6 человек в Family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Публичный интерфейс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Официальный Music API не опубликован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Web API, OAuth 2.0, квоты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MusicKit и Apple Music API</w:t>
            </w:r>
          </w:p>
        </w:tc>
      </w:tr>
      <w:tr w:rsidR="00E07C8C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Публичный масштаб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Сопоставимое число не опубликовано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 xml:space="preserve">777 млн пользователей; 300 млн подписчиков; </w:t>
            </w:r>
            <w:r>
              <w:rPr>
                <w:color w:val="000000"/>
                <w:sz w:val="16"/>
              </w:rPr>
              <w:t>184 рынка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Доступность более чем в 160 странах и регионах</w:t>
            </w:r>
          </w:p>
        </w:tc>
      </w:tr>
    </w:tbl>
    <w:p w:rsidR="00E07C8C" w:rsidRDefault="00E07C8C"/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lastRenderedPageBreak/>
        <w:t>2.2 Экспертная оценка по критериям методических указаний</w:t>
      </w:r>
    </w:p>
    <w:p w:rsidR="00E07C8C" w:rsidRDefault="00AE75F7">
      <w:r>
        <w:rPr>
          <w:color w:val="000000"/>
        </w:rPr>
        <w:t xml:space="preserve">Каждый критерий оценён от 1 до 5, где 1 означает низкое соответствие, а 5 – высокое. Для стоимости более высокая оценка соответствует </w:t>
      </w:r>
      <w:r>
        <w:rPr>
          <w:color w:val="000000"/>
        </w:rPr>
        <w:t>меньшим затратам пользователя. Оценки используются только для учебного сравнения и не являются официальными рейтингами компаний.</w:t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2 – Балльная сравнительная оценка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4"/>
        <w:gridCol w:w="794"/>
        <w:gridCol w:w="794"/>
        <w:gridCol w:w="4649"/>
      </w:tblGrid>
      <w:tr w:rsidR="00E07C8C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Критерий</w:t>
            </w:r>
          </w:p>
        </w:tc>
        <w:tc>
          <w:tcPr>
            <w:tcW w:w="79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Яндекс</w:t>
            </w:r>
          </w:p>
        </w:tc>
        <w:tc>
          <w:tcPr>
            <w:tcW w:w="79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Spotify</w:t>
            </w:r>
          </w:p>
        </w:tc>
        <w:tc>
          <w:tcPr>
            <w:tcW w:w="79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Apple</w:t>
            </w:r>
          </w:p>
        </w:tc>
        <w:tc>
          <w:tcPr>
            <w:tcW w:w="4649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6"/>
              </w:rPr>
              <w:t>Обоснование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Назначение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 xml:space="preserve">Все сервисы полностью </w:t>
            </w:r>
            <w:r>
              <w:rPr>
                <w:color w:val="000000"/>
                <w:sz w:val="16"/>
              </w:rPr>
              <w:t>решают задачу потокового прослушивания и персонального подбора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Эффективность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Spotify публикует измеримый масштаб открытий; для остальных сопоставимых показателей меньше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Гибкость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Spotify имеет больше режимов персонализации и интеграций; Яндекс</w:t>
            </w:r>
            <w:r>
              <w:rPr>
                <w:color w:val="000000"/>
                <w:sz w:val="16"/>
              </w:rPr>
              <w:t xml:space="preserve"> силён в контекстном потоке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Защищённость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Все используют средства защиты данных; Apple наиболее подробно встраивает контроль конфиденциальности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Живучесть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 xml:space="preserve">Глобальное присутствие и большое число клиентских платформ повышают устойчивость Spotify </w:t>
            </w:r>
            <w:r>
              <w:rPr>
                <w:color w:val="000000"/>
                <w:sz w:val="16"/>
              </w:rPr>
              <w:t>и Apple Music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Надёжность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Масштаб эксплуатации высок у всех; публичных сопоставимых SLA для потребителей нет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Открытость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У Spotify есть Web API, у Apple – MusicKit; официального Music API Яндекса нет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Ресурсы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 xml:space="preserve">Все позволяют выбирать </w:t>
            </w:r>
            <w:r>
              <w:rPr>
                <w:color w:val="000000"/>
                <w:sz w:val="16"/>
              </w:rPr>
              <w:t>качество или офлайн-режим; lossless требует больше трафика и памяти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Интерфейс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Клиенты доступны на основных пользовательских платформах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Стоимость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Яндекс Плюс дешевле в базовом регионе, но валюты и состав подписок различаются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Эргономичность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6"/>
              </w:rPr>
              <w:t>Поиск, коллекция, очередь и рекомендации доступны из основных экранов</w:t>
            </w:r>
          </w:p>
        </w:tc>
      </w:tr>
    </w:tbl>
    <w:p w:rsidR="00E07C8C" w:rsidRDefault="00E07C8C"/>
    <w:p w:rsidR="00E07C8C" w:rsidRDefault="00AE75F7">
      <w:pPr>
        <w:spacing w:before="80" w:after="6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86400" cy="373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sc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4 – Сравнение систем по критериям методических указаний</w:t>
      </w:r>
    </w:p>
    <w:p w:rsidR="00E07C8C" w:rsidRDefault="00AE75F7">
      <w:r>
        <w:rPr>
          <w:color w:val="000000"/>
        </w:rPr>
        <w:t xml:space="preserve">Средняя оценка составляет 4,18 для Яндекс Музыки, 4,45 для Spotify и 4,27 для Apple Music. Разница невелика: </w:t>
      </w:r>
      <w:r>
        <w:rPr>
          <w:color w:val="000000"/>
        </w:rPr>
        <w:t>каждый продукт силён в своём контуре. Spotify лидирует по открытости и масштабу персонализации, Apple Music – по качеству аудио и интеграции с собственной экосистемой, Яндекс Музыка – по соответствию русскоязычному рынку, контекстному сценарию «Моей волны»</w:t>
      </w:r>
      <w:r>
        <w:rPr>
          <w:color w:val="000000"/>
        </w:rPr>
        <w:t xml:space="preserve"> и стоимости в базовом регионе.</w:t>
      </w:r>
    </w:p>
    <w:p w:rsidR="00E07C8C" w:rsidRDefault="00AE75F7">
      <w:pPr>
        <w:keepNext/>
        <w:spacing w:before="240" w:after="80"/>
        <w:ind w:firstLine="0"/>
        <w:jc w:val="left"/>
      </w:pPr>
      <w:r>
        <w:rPr>
          <w:b/>
          <w:color w:val="000000"/>
        </w:rPr>
        <w:t>3 Возможность применения систем на выбранном объекте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3.1 Оценка применимости</w:t>
      </w:r>
    </w:p>
    <w:p w:rsidR="00E07C8C" w:rsidRDefault="00AE75F7">
      <w:r>
        <w:rPr>
          <w:color w:val="000000"/>
        </w:rPr>
        <w:t>Ни один рассмотренный сервис нельзя непосредственно внедрить как внутреннюю подсистему проектируемой платформы. Они не предоставляют исходный код м</w:t>
      </w:r>
      <w:r>
        <w:rPr>
          <w:color w:val="000000"/>
        </w:rPr>
        <w:t>оделей, обучающие данные, управление экспериментами и полный контур лицензирования. Допустимы два способа применения: использование продукта как функционального аналога при формировании требований и ограниченная интеграция через официальный API там, где он</w:t>
      </w:r>
      <w:r>
        <w:rPr>
          <w:color w:val="000000"/>
        </w:rPr>
        <w:t xml:space="preserve"> доступен.</w:t>
      </w:r>
    </w:p>
    <w:p w:rsidR="00E07C8C" w:rsidRDefault="00AE75F7">
      <w:pPr>
        <w:keepNext/>
        <w:spacing w:after="120"/>
        <w:ind w:firstLine="0"/>
        <w:jc w:val="center"/>
      </w:pPr>
      <w:r>
        <w:rPr>
          <w:color w:val="000000"/>
          <w:sz w:val="24"/>
        </w:rPr>
        <w:lastRenderedPageBreak/>
        <w:t>Таблица 3 – Применимость к объекту информатизации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814"/>
        <w:gridCol w:w="3515"/>
      </w:tblGrid>
      <w:tr w:rsidR="00E07C8C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Система</w:t>
            </w:r>
          </w:p>
        </w:tc>
        <w:tc>
          <w:tcPr>
            <w:tcW w:w="1701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Функциональная близость</w:t>
            </w:r>
          </w:p>
        </w:tc>
        <w:tc>
          <w:tcPr>
            <w:tcW w:w="1814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Прямая повторная применимость</w:t>
            </w:r>
          </w:p>
        </w:tc>
        <w:tc>
          <w:tcPr>
            <w:tcW w:w="3515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Рациональный способ использования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Яндекс Музыка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80%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25%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 xml:space="preserve">Эталон контекстного потока и русскоязычных сценариев; прямой перенос </w:t>
            </w:r>
            <w:r>
              <w:rPr>
                <w:color w:val="000000"/>
                <w:sz w:val="18"/>
              </w:rPr>
              <w:t>невозможен из-за закрытости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Spotify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85%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35%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Эталон многоуровневой персонализации; Web API пригоден для прототипа каталога и профиля</w:t>
            </w:r>
          </w:p>
        </w:tc>
      </w:tr>
      <w:tr w:rsidR="00E07C8C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Apple Music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75%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30%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E07C8C" w:rsidRDefault="00AE75F7">
            <w:pPr>
              <w:spacing w:line="240" w:lineRule="auto"/>
              <w:ind w:firstLine="0"/>
              <w:jc w:val="left"/>
            </w:pPr>
            <w:r>
              <w:rPr>
                <w:color w:val="000000"/>
                <w:sz w:val="18"/>
              </w:rPr>
              <w:t>Эталон качества аудио и экосистемной интеграции; MusicKit пригоден для клиентского прототипа</w:t>
            </w:r>
          </w:p>
        </w:tc>
      </w:tr>
    </w:tbl>
    <w:p w:rsidR="00E07C8C" w:rsidRDefault="00E07C8C"/>
    <w:p w:rsidR="00E07C8C" w:rsidRDefault="00AE75F7">
      <w:r>
        <w:rPr>
          <w:color w:val="000000"/>
        </w:rPr>
        <w:t>Проценты в таблице 3 – экспертная оценка доли совпадающих функций и доли компонентов, которые можно легально использовать через опубликованные интерфейсы. Они не описывают качество коммерческих сервисов. Наиболее близким к теме адаптивного сочетания долгос</w:t>
      </w:r>
      <w:r>
        <w:rPr>
          <w:color w:val="000000"/>
        </w:rPr>
        <w:t>рочных и краткосрочных предпочтений является сценарий Яндекс Музыки, тогда как Spotify предоставляет наиболее удобную основу для исследовательского прототипа благодаря Web API.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3.2 Рекомендуемое решение</w:t>
      </w:r>
    </w:p>
    <w:p w:rsidR="00E07C8C" w:rsidRDefault="00AE75F7">
      <w:r>
        <w:rPr>
          <w:color w:val="000000"/>
        </w:rPr>
        <w:t xml:space="preserve">Для выбранного объекта целесообразна самостоятельная </w:t>
      </w:r>
      <w:r>
        <w:rPr>
          <w:color w:val="000000"/>
        </w:rPr>
        <w:t xml:space="preserve">разработка рекомендательной подсистемы и управляющего бизнес-контура. Из аналогов следует заимствовать не программный код, а проверенные функциональные решения: непрерывную адаптацию и контекст «Моей волны», раздельные подборки разных временных горизонтов </w:t>
      </w:r>
      <w:r>
        <w:rPr>
          <w:color w:val="000000"/>
        </w:rPr>
        <w:t>Spotify, управление профилем вкуса, явную обратную связь, диверсификацию и прозрачные настройки конфиденциальности.</w:t>
      </w:r>
    </w:p>
    <w:p w:rsidR="00E07C8C" w:rsidRDefault="00AE75F7">
      <w:r>
        <w:rPr>
          <w:color w:val="000000"/>
        </w:rPr>
        <w:t>Проектируемая система должна хранить собственный долгосрочный профиль, строить краткосрочное представление текущей сессии, адаптивно изменят</w:t>
      </w:r>
      <w:r>
        <w:rPr>
          <w:color w:val="000000"/>
        </w:rPr>
        <w:t>ь их веса, контролировать лицензии и доступность каталога, регистрировать версии данных и моделей, проводить A/B-тесты и поддерживать откат. Публичные API Spotify или Apple Music допустимо использовать только на этапе прототипирования и только в пределах у</w:t>
      </w:r>
      <w:r>
        <w:rPr>
          <w:color w:val="000000"/>
        </w:rPr>
        <w:t>словий соответствующей платформы.</w:t>
      </w:r>
    </w:p>
    <w:p w:rsidR="00E07C8C" w:rsidRDefault="00AE75F7">
      <w:pPr>
        <w:keepNext/>
        <w:spacing w:before="240" w:after="80"/>
        <w:ind w:firstLine="0"/>
        <w:jc w:val="left"/>
      </w:pPr>
      <w:r>
        <w:rPr>
          <w:b/>
          <w:color w:val="000000"/>
        </w:rPr>
        <w:lastRenderedPageBreak/>
        <w:t>4 Ответы на контрольные вопросы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4.1 Спектр существующих автоматизированных систем</w:t>
      </w:r>
    </w:p>
    <w:p w:rsidR="00E07C8C" w:rsidRDefault="00AE75F7">
      <w:r>
        <w:rPr>
          <w:color w:val="000000"/>
        </w:rPr>
        <w:t>Спектр широк: рассмотрены отечественная экосистемная платформа, глобальный freemium-сервис и глобальная платная экосистемная платформа. Толь</w:t>
      </w:r>
      <w:r>
        <w:rPr>
          <w:color w:val="000000"/>
        </w:rPr>
        <w:t>ко Spotify работает в 184 рынках и содержит более 100 миллионов треков [5]. Кроме них существуют YouTube Music, Deezer, Amazon Music, VK Музыка и специализированные рекомендательные решения. Для детального сравнения выбраны три системы, покрывающие основны</w:t>
      </w:r>
      <w:r>
        <w:rPr>
          <w:color w:val="000000"/>
        </w:rPr>
        <w:t>е модели рынка.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4.2 Наиболее близкая система</w:t>
      </w:r>
    </w:p>
    <w:p w:rsidR="00E07C8C" w:rsidRDefault="00AE75F7">
      <w:r>
        <w:rPr>
          <w:color w:val="000000"/>
        </w:rPr>
        <w:t>По пользовательскому сценарию наиболее близка Яндекс Музыка: «Моя волна» прямо учитывает внешний контекст и создаёт непрерывный поток. Её функциональная близость оценена в 80%. По технической доступности для уче</w:t>
      </w:r>
      <w:r>
        <w:rPr>
          <w:color w:val="000000"/>
        </w:rPr>
        <w:t>бного прототипа ближе Spotify: его Web API повышает прямую применимость до 35%, хотя не открывает модель рекомендаций.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4.3 Глубина необходимых изменений</w:t>
      </w:r>
    </w:p>
    <w:p w:rsidR="00E07C8C" w:rsidRDefault="00AE75F7">
      <w:r>
        <w:rPr>
          <w:color w:val="000000"/>
        </w:rPr>
        <w:t>Поскольку все три системы закрыты, изменить их внутренние алгоритмы невозможно. Для переноса в другой о</w:t>
      </w:r>
      <w:r>
        <w:rPr>
          <w:color w:val="000000"/>
        </w:rPr>
        <w:t>бъект требуется заново реализовать приблизительно 65–75% необходимого контура: собственные профили и события, обучение модели, лицензионные правила, администрирование, мониторинг и поддержку. Через API можно повторно использовать только отдельные данные ка</w:t>
      </w:r>
      <w:r>
        <w:rPr>
          <w:color w:val="000000"/>
        </w:rPr>
        <w:t>талога, авторизацию и элементы воспроизведения в разрешённом объёме.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4.4 Оценка окупаемости</w:t>
      </w:r>
    </w:p>
    <w:p w:rsidR="00E07C8C" w:rsidRDefault="00AE75F7">
      <w:r>
        <w:rPr>
          <w:color w:val="000000"/>
        </w:rPr>
        <w:t>Точная окупаемость определяется бизнес-планом и недоступна по открытым данным. Для учебной оценки примем: минимальный прототип с нуля – 12 человеко-месяцев, прототи</w:t>
      </w:r>
      <w:r>
        <w:rPr>
          <w:color w:val="000000"/>
        </w:rPr>
        <w:t>п с публичным API – 8 человеко-месяцев, стоимость одного человеко-месяца – 300 тыс. рублей. Экономия составит (12 – 8) × 300 = 1,2 млн рублей. Если интеграция приносит или экономит 300 тыс. рублей в месяц, срок окупаемости равен 1,2 млн / 300 тыс. = 4 меся</w:t>
      </w:r>
      <w:r>
        <w:rPr>
          <w:color w:val="000000"/>
        </w:rPr>
        <w:t xml:space="preserve">ца. Расчёт </w:t>
      </w:r>
      <w:r>
        <w:rPr>
          <w:color w:val="000000"/>
        </w:rPr>
        <w:lastRenderedPageBreak/>
        <w:t>иллюстративный; он не учитывает лицензии на контент, инфраструктуру и сопровождение.</w:t>
      </w:r>
    </w:p>
    <w:p w:rsidR="00E07C8C" w:rsidRDefault="00AE75F7">
      <w:pPr>
        <w:keepNext/>
        <w:spacing w:before="160" w:after="80"/>
        <w:ind w:firstLine="0"/>
        <w:jc w:val="left"/>
      </w:pPr>
      <w:r>
        <w:rPr>
          <w:b/>
          <w:color w:val="000000"/>
        </w:rPr>
        <w:t>4.5 Целесообразность применения</w:t>
      </w:r>
    </w:p>
    <w:p w:rsidR="00E07C8C" w:rsidRDefault="00AE75F7">
      <w:r>
        <w:rPr>
          <w:color w:val="000000"/>
        </w:rPr>
        <w:t>Системы целесообразно применять как аналоги, источники требований и платформы для ограниченного прототипирования. Нецелесообразн</w:t>
      </w:r>
      <w:r>
        <w:rPr>
          <w:color w:val="000000"/>
        </w:rPr>
        <w:t>о строить на них ядро новой стриминговой платформы: отсутствует контроль над моделью, данными и экспериментами, API имеют ограничения, а права на контент не переносятся. Поэтому итоговое решение – самостоятельная система с учётом лучших практик трёх аналог</w:t>
      </w:r>
      <w:r>
        <w:rPr>
          <w:color w:val="000000"/>
        </w:rPr>
        <w:t>ов.</w:t>
      </w:r>
    </w:p>
    <w:p w:rsidR="00E07C8C" w:rsidRDefault="00AE75F7">
      <w:pPr>
        <w:keepNext/>
        <w:spacing w:before="240" w:after="80"/>
        <w:ind w:firstLine="0"/>
        <w:jc w:val="left"/>
      </w:pPr>
      <w:r>
        <w:rPr>
          <w:b/>
          <w:color w:val="000000"/>
        </w:rPr>
        <w:t>Выводы</w:t>
      </w:r>
    </w:p>
    <w:p w:rsidR="00E07C8C" w:rsidRDefault="00AE75F7">
      <w:r>
        <w:rPr>
          <w:color w:val="000000"/>
        </w:rPr>
        <w:t>В работе проанализированы Яндекс Музыка, Spotify и Apple Music. Все системы обеспечивают каталог, поиск, коллекцию, воспроизведение и персональные рекомендации, но различаются контекстной адаптацией, открытостью, качеством аудио, стоимостью и эк</w:t>
      </w:r>
      <w:r>
        <w:rPr>
          <w:color w:val="000000"/>
        </w:rPr>
        <w:t>осистемной интеграцией.</w:t>
      </w:r>
    </w:p>
    <w:p w:rsidR="00E07C8C" w:rsidRDefault="00AE75F7">
      <w:r>
        <w:rPr>
          <w:color w:val="000000"/>
        </w:rPr>
        <w:t xml:space="preserve">Наиболее близким функциональным аналогом </w:t>
      </w:r>
      <w:r>
        <w:rPr>
          <w:color w:val="000000"/>
        </w:rPr>
        <w:t xml:space="preserve">является Яндекс Музыка, а наиболее удобным источником данных для прототипа – Spotify. Apple Music представляет полезный ориентир по качеству аудио, </w:t>
      </w:r>
      <w:bookmarkStart w:id="0" w:name="_GoBack"/>
      <w:r>
        <w:rPr>
          <w:color w:val="000000"/>
        </w:rPr>
        <w:t>конфиденциальности и клиентской ин</w:t>
      </w:r>
      <w:r>
        <w:rPr>
          <w:color w:val="000000"/>
        </w:rPr>
        <w:t xml:space="preserve">теграции. Ни одна система не заменяет </w:t>
      </w:r>
      <w:bookmarkEnd w:id="0"/>
      <w:r>
        <w:rPr>
          <w:color w:val="000000"/>
        </w:rPr>
        <w:t>проектируемую платформу, поскольку внутренние модели и полный бизнес-контур закрыты. Обоснована самостоятельная разработка адаптивной рекомендательной подсистемы с долгосрочным профилем и контекстом текущей сессии.</w:t>
      </w:r>
    </w:p>
    <w:p w:rsidR="00E07C8C" w:rsidRDefault="00AE75F7">
      <w:pPr>
        <w:keepNext/>
        <w:spacing w:before="240" w:after="80"/>
        <w:ind w:firstLine="0"/>
        <w:jc w:val="left"/>
      </w:pPr>
      <w:r>
        <w:rPr>
          <w:b/>
          <w:color w:val="000000"/>
        </w:rPr>
        <w:t>Спи</w:t>
      </w:r>
      <w:r>
        <w:rPr>
          <w:b/>
          <w:color w:val="000000"/>
        </w:rPr>
        <w:t>сок использованных источников</w:t>
      </w:r>
    </w:p>
    <w:p w:rsidR="00E07C8C" w:rsidRDefault="00AE75F7">
      <w:pPr>
        <w:ind w:firstLine="0"/>
      </w:pPr>
      <w:r>
        <w:rPr>
          <w:color w:val="000000"/>
          <w:sz w:val="22"/>
        </w:rPr>
        <w:t>1. Яндекс Музыка. Почему Яндекс Музыка платная. URL: https://yandex.ru/support/music/ru/access-and-account/why-is-paid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 xml:space="preserve">2. Яндекс Музыка. Опции и виды подписки. URL: </w:t>
      </w:r>
      <w:r>
        <w:rPr>
          <w:color w:val="000000"/>
          <w:sz w:val="22"/>
        </w:rPr>
        <w:t>https://yandex.ru/support/music/ru/access-and-account/subscription-options-and-types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3. Яндекс Музыка. Качество звука. URL: https://yandex.ru/support/music/ru/listening/quality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4. Яндекс ID. Защит</w:t>
      </w:r>
      <w:r>
        <w:rPr>
          <w:color w:val="000000"/>
          <w:sz w:val="22"/>
        </w:rPr>
        <w:t>а вашего аккаунта. URL: https://yandex.ru/support/id/ru/security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lastRenderedPageBreak/>
        <w:t>5. Spotify. About Spotify. URL: https://newsroom.spotify.com/company-info/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6. Spotify. Discover Weekly Turns 10. URL: https://newsr</w:t>
      </w:r>
      <w:r>
        <w:rPr>
          <w:color w:val="000000"/>
          <w:sz w:val="22"/>
        </w:rPr>
        <w:t>oom.spotify.com/2025-06-30/discover-weekly-turns-10-celebrating-100-billion-tracks-streamed-and-a-decade-of-personalized-discovery/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7. Spotify for Developers. Rate Limits and Quota Modes. URL: https://developer.spotify.com/doc</w:t>
      </w:r>
      <w:r>
        <w:rPr>
          <w:color w:val="000000"/>
          <w:sz w:val="22"/>
        </w:rPr>
        <w:t>umentation/web-api/concepts/rate-limits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8. Spotify Premium Germany. URL: https://www.spotify.com/de-en/premium/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 xml:space="preserve">9. Apple Music Germany. URL: https://www.apple.com/de/apple-music/ (дата обращения: </w:t>
      </w:r>
      <w:r>
        <w:rPr>
          <w:color w:val="000000"/>
          <w:sz w:val="22"/>
        </w:rPr>
        <w:t>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10. Apple Support. Recommended music in Apple Music. URL: https://support.apple.com/de-de/guide/music-web/apdm6e2944a5/web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11. Apple Developer. MusicKit. URL: https://developer.apple.com/musickit/ (дата обращения:</w:t>
      </w:r>
      <w:r>
        <w:rPr>
          <w:color w:val="000000"/>
          <w:sz w:val="22"/>
        </w:rPr>
        <w:t xml:space="preserve">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12. Apple Legal. Apple Music and Privacy. URL: https://www.apple.com/legal/privacy/data/en/apple-music/ (дата обращения: 21.09.2026).</w:t>
      </w:r>
    </w:p>
    <w:p w:rsidR="00E07C8C" w:rsidRDefault="00AE75F7">
      <w:pPr>
        <w:ind w:firstLine="0"/>
      </w:pPr>
      <w:r>
        <w:rPr>
          <w:color w:val="000000"/>
          <w:sz w:val="22"/>
        </w:rPr>
        <w:t>13. Spotify. Privacy Policy. URL: https://www.spotify.com/de/legal/privacy-policy/ (дата обращения: 21.09.20</w:t>
      </w:r>
      <w:r>
        <w:rPr>
          <w:color w:val="000000"/>
          <w:sz w:val="22"/>
        </w:rPr>
        <w:t>26).</w:t>
      </w:r>
    </w:p>
    <w:sectPr w:rsidR="00E07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5F7" w:rsidRDefault="00AE75F7">
      <w:pPr>
        <w:spacing w:line="240" w:lineRule="auto"/>
      </w:pPr>
      <w:r>
        <w:separator/>
      </w:r>
    </w:p>
  </w:endnote>
  <w:endnote w:type="continuationSeparator" w:id="0">
    <w:p w:rsidR="00AE75F7" w:rsidRDefault="00AE7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erif CJK SC">
    <w:charset w:val="80"/>
    <w:family w:val="roman"/>
    <w:pitch w:val="variable"/>
    <w:sig w:usb0="20000207" w:usb1="090F0000" w:usb2="00000010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</w:rPr>
      <w:id w:val="-212984697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:rsidR="00A96874" w:rsidRDefault="00A96874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5</w:t>
        </w:r>
        <w:r>
          <w:rPr>
            <w:rStyle w:val="af"/>
          </w:rPr>
          <w:fldChar w:fldCharType="end"/>
        </w:r>
      </w:p>
    </w:sdtContent>
  </w:sdt>
  <w:p w:rsidR="00A96874" w:rsidRDefault="00A9687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</w:rPr>
      <w:id w:val="-181948745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:rsidR="00A96874" w:rsidRDefault="00A96874">
        <w:pPr>
          <w:pStyle w:val="ad"/>
          <w:framePr w:wrap="none" w:vAnchor="text" w:hAnchor="margin" w:xAlign="center" w:y="1"/>
          <w:ind w:right="-678" w:firstLine="0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9663FF">
          <w:rPr>
            <w:rStyle w:val="af"/>
            <w:noProof/>
          </w:rPr>
          <w:t>13</w:t>
        </w:r>
        <w:r>
          <w:rPr>
            <w:rStyle w:val="af"/>
          </w:rPr>
          <w:fldChar w:fldCharType="end"/>
        </w:r>
      </w:p>
    </w:sdtContent>
  </w:sdt>
  <w:p w:rsidR="00A96874" w:rsidRDefault="00A96874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5F7" w:rsidRDefault="00AE75F7">
      <w:pPr>
        <w:spacing w:line="240" w:lineRule="auto"/>
      </w:pPr>
      <w:r>
        <w:separator/>
      </w:r>
    </w:p>
  </w:footnote>
  <w:footnote w:type="continuationSeparator" w:id="0">
    <w:p w:rsidR="00AE75F7" w:rsidRDefault="00AE75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944EE"/>
    <w:multiLevelType w:val="hybridMultilevel"/>
    <w:tmpl w:val="42AAF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34768"/>
    <w:multiLevelType w:val="hybridMultilevel"/>
    <w:tmpl w:val="54722060"/>
    <w:lvl w:ilvl="0" w:tplc="7BFCDCBA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67A82ADE">
      <w:numFmt w:val="decimal"/>
      <w:lvlText w:val=""/>
      <w:lvlJc w:val="left"/>
    </w:lvl>
    <w:lvl w:ilvl="2" w:tplc="00948BF4">
      <w:numFmt w:val="decimal"/>
      <w:lvlText w:val=""/>
      <w:lvlJc w:val="left"/>
    </w:lvl>
    <w:lvl w:ilvl="3" w:tplc="A53A2F14">
      <w:numFmt w:val="decimal"/>
      <w:lvlText w:val=""/>
      <w:lvlJc w:val="left"/>
    </w:lvl>
    <w:lvl w:ilvl="4" w:tplc="931AF286">
      <w:numFmt w:val="decimal"/>
      <w:lvlText w:val=""/>
      <w:lvlJc w:val="left"/>
    </w:lvl>
    <w:lvl w:ilvl="5" w:tplc="9C2A6E48">
      <w:numFmt w:val="decimal"/>
      <w:lvlText w:val=""/>
      <w:lvlJc w:val="left"/>
    </w:lvl>
    <w:lvl w:ilvl="6" w:tplc="3DB4A404">
      <w:numFmt w:val="decimal"/>
      <w:lvlText w:val=""/>
      <w:lvlJc w:val="left"/>
    </w:lvl>
    <w:lvl w:ilvl="7" w:tplc="C82E080C">
      <w:numFmt w:val="decimal"/>
      <w:lvlText w:val=""/>
      <w:lvlJc w:val="left"/>
    </w:lvl>
    <w:lvl w:ilvl="8" w:tplc="19505E4A">
      <w:numFmt w:val="decimal"/>
      <w:lvlText w:val=""/>
      <w:lvlJc w:val="left"/>
    </w:lvl>
  </w:abstractNum>
  <w:abstractNum w:abstractNumId="2" w15:restartNumberingAfterBreak="0">
    <w:nsid w:val="2D014769"/>
    <w:multiLevelType w:val="hybridMultilevel"/>
    <w:tmpl w:val="A54A9980"/>
    <w:lvl w:ilvl="0" w:tplc="52888BF0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218ECEA2">
      <w:numFmt w:val="decimal"/>
      <w:lvlText w:val=""/>
      <w:lvlJc w:val="left"/>
      <w:pPr>
        <w:ind w:left="0" w:firstLine="0"/>
      </w:pPr>
    </w:lvl>
    <w:lvl w:ilvl="2" w:tplc="ABEADC64">
      <w:numFmt w:val="decimal"/>
      <w:lvlText w:val=""/>
      <w:lvlJc w:val="left"/>
      <w:pPr>
        <w:ind w:left="0" w:firstLine="0"/>
      </w:pPr>
    </w:lvl>
    <w:lvl w:ilvl="3" w:tplc="8B3C06FC">
      <w:numFmt w:val="decimal"/>
      <w:lvlText w:val=""/>
      <w:lvlJc w:val="left"/>
      <w:pPr>
        <w:ind w:left="0" w:firstLine="0"/>
      </w:pPr>
    </w:lvl>
    <w:lvl w:ilvl="4" w:tplc="6D76D68C">
      <w:numFmt w:val="decimal"/>
      <w:lvlText w:val=""/>
      <w:lvlJc w:val="left"/>
      <w:pPr>
        <w:ind w:left="0" w:firstLine="0"/>
      </w:pPr>
    </w:lvl>
    <w:lvl w:ilvl="5" w:tplc="754A1B2C">
      <w:numFmt w:val="decimal"/>
      <w:lvlText w:val=""/>
      <w:lvlJc w:val="left"/>
      <w:pPr>
        <w:ind w:left="0" w:firstLine="0"/>
      </w:pPr>
    </w:lvl>
    <w:lvl w:ilvl="6" w:tplc="C284E64C">
      <w:numFmt w:val="decimal"/>
      <w:lvlText w:val=""/>
      <w:lvlJc w:val="left"/>
      <w:pPr>
        <w:ind w:left="0" w:firstLine="0"/>
      </w:pPr>
    </w:lvl>
    <w:lvl w:ilvl="7" w:tplc="7586F93A">
      <w:numFmt w:val="decimal"/>
      <w:lvlText w:val=""/>
      <w:lvlJc w:val="left"/>
      <w:pPr>
        <w:ind w:left="0" w:firstLine="0"/>
      </w:pPr>
    </w:lvl>
    <w:lvl w:ilvl="8" w:tplc="D33C667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A854254"/>
    <w:multiLevelType w:val="hybridMultilevel"/>
    <w:tmpl w:val="BDF87FBE"/>
    <w:lvl w:ilvl="0" w:tplc="3572CFB0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0DF4A2A2">
      <w:numFmt w:val="decimal"/>
      <w:lvlText w:val=""/>
      <w:lvlJc w:val="left"/>
      <w:pPr>
        <w:ind w:left="0" w:firstLine="0"/>
      </w:pPr>
    </w:lvl>
    <w:lvl w:ilvl="2" w:tplc="9FB2ED36">
      <w:numFmt w:val="decimal"/>
      <w:lvlText w:val=""/>
      <w:lvlJc w:val="left"/>
      <w:pPr>
        <w:ind w:left="0" w:firstLine="0"/>
      </w:pPr>
    </w:lvl>
    <w:lvl w:ilvl="3" w:tplc="BE08DC0E">
      <w:numFmt w:val="decimal"/>
      <w:lvlText w:val=""/>
      <w:lvlJc w:val="left"/>
      <w:pPr>
        <w:ind w:left="0" w:firstLine="0"/>
      </w:pPr>
    </w:lvl>
    <w:lvl w:ilvl="4" w:tplc="8CA2993E">
      <w:numFmt w:val="decimal"/>
      <w:lvlText w:val=""/>
      <w:lvlJc w:val="left"/>
      <w:pPr>
        <w:ind w:left="0" w:firstLine="0"/>
      </w:pPr>
    </w:lvl>
    <w:lvl w:ilvl="5" w:tplc="524EFFA0">
      <w:numFmt w:val="decimal"/>
      <w:lvlText w:val=""/>
      <w:lvlJc w:val="left"/>
      <w:pPr>
        <w:ind w:left="0" w:firstLine="0"/>
      </w:pPr>
    </w:lvl>
    <w:lvl w:ilvl="6" w:tplc="51DE2714">
      <w:numFmt w:val="decimal"/>
      <w:lvlText w:val=""/>
      <w:lvlJc w:val="left"/>
      <w:pPr>
        <w:ind w:left="0" w:firstLine="0"/>
      </w:pPr>
    </w:lvl>
    <w:lvl w:ilvl="7" w:tplc="6E1CA236">
      <w:numFmt w:val="decimal"/>
      <w:lvlText w:val=""/>
      <w:lvlJc w:val="left"/>
      <w:pPr>
        <w:ind w:left="0" w:firstLine="0"/>
      </w:pPr>
    </w:lvl>
    <w:lvl w:ilvl="8" w:tplc="8288FCD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FF43002"/>
    <w:multiLevelType w:val="hybridMultilevel"/>
    <w:tmpl w:val="F0EC3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50F5E"/>
    <w:multiLevelType w:val="hybridMultilevel"/>
    <w:tmpl w:val="8272D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609AB"/>
    <w:multiLevelType w:val="hybridMultilevel"/>
    <w:tmpl w:val="4C96764E"/>
    <w:lvl w:ilvl="0" w:tplc="329E2DBE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3BF4539A">
      <w:numFmt w:val="decimal"/>
      <w:lvlText w:val=""/>
      <w:lvlJc w:val="left"/>
      <w:pPr>
        <w:ind w:left="0" w:firstLine="0"/>
      </w:pPr>
    </w:lvl>
    <w:lvl w:ilvl="2" w:tplc="B9045A12">
      <w:numFmt w:val="decimal"/>
      <w:lvlText w:val=""/>
      <w:lvlJc w:val="left"/>
      <w:pPr>
        <w:ind w:left="0" w:firstLine="0"/>
      </w:pPr>
    </w:lvl>
    <w:lvl w:ilvl="3" w:tplc="D990F214">
      <w:numFmt w:val="decimal"/>
      <w:lvlText w:val=""/>
      <w:lvlJc w:val="left"/>
      <w:pPr>
        <w:ind w:left="0" w:firstLine="0"/>
      </w:pPr>
    </w:lvl>
    <w:lvl w:ilvl="4" w:tplc="85EE7876">
      <w:numFmt w:val="decimal"/>
      <w:lvlText w:val=""/>
      <w:lvlJc w:val="left"/>
      <w:pPr>
        <w:ind w:left="0" w:firstLine="0"/>
      </w:pPr>
    </w:lvl>
    <w:lvl w:ilvl="5" w:tplc="AEF69C60">
      <w:numFmt w:val="decimal"/>
      <w:lvlText w:val=""/>
      <w:lvlJc w:val="left"/>
      <w:pPr>
        <w:ind w:left="0" w:firstLine="0"/>
      </w:pPr>
    </w:lvl>
    <w:lvl w:ilvl="6" w:tplc="7CE260DC">
      <w:numFmt w:val="decimal"/>
      <w:lvlText w:val=""/>
      <w:lvlJc w:val="left"/>
      <w:pPr>
        <w:ind w:left="0" w:firstLine="0"/>
      </w:pPr>
    </w:lvl>
    <w:lvl w:ilvl="7" w:tplc="729641FA">
      <w:numFmt w:val="decimal"/>
      <w:lvlText w:val=""/>
      <w:lvlJc w:val="left"/>
      <w:pPr>
        <w:ind w:left="0" w:firstLine="0"/>
      </w:pPr>
    </w:lvl>
    <w:lvl w:ilvl="8" w:tplc="8A60EE68">
      <w:numFmt w:val="decimal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1"/>
    <w:lvlOverride w:ilvl="0">
      <w:startOverride w:val="1"/>
    </w:lvlOverride>
  </w:num>
  <w:num w:numId="3">
    <w:abstractNumId w:val="5"/>
  </w:num>
  <w:num w:numId="4">
    <w:abstractNumId w:val="0"/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74"/>
    <w:rsid w:val="00010740"/>
    <w:rsid w:val="000179E1"/>
    <w:rsid w:val="00172B0F"/>
    <w:rsid w:val="002F5E4C"/>
    <w:rsid w:val="003758EF"/>
    <w:rsid w:val="00386103"/>
    <w:rsid w:val="003F0C38"/>
    <w:rsid w:val="003F62FA"/>
    <w:rsid w:val="00407E25"/>
    <w:rsid w:val="0049010F"/>
    <w:rsid w:val="00510877"/>
    <w:rsid w:val="00584BD3"/>
    <w:rsid w:val="005A1833"/>
    <w:rsid w:val="005E3360"/>
    <w:rsid w:val="006277F1"/>
    <w:rsid w:val="006500F4"/>
    <w:rsid w:val="00665B36"/>
    <w:rsid w:val="00755938"/>
    <w:rsid w:val="008765D9"/>
    <w:rsid w:val="009663FF"/>
    <w:rsid w:val="00966756"/>
    <w:rsid w:val="0096718B"/>
    <w:rsid w:val="00973649"/>
    <w:rsid w:val="00A660B3"/>
    <w:rsid w:val="00A7709F"/>
    <w:rsid w:val="00A9305E"/>
    <w:rsid w:val="00A96874"/>
    <w:rsid w:val="00AE75F7"/>
    <w:rsid w:val="00B06D97"/>
    <w:rsid w:val="00B12B5D"/>
    <w:rsid w:val="00B30DE1"/>
    <w:rsid w:val="00B5731E"/>
    <w:rsid w:val="00B9698F"/>
    <w:rsid w:val="00BE2833"/>
    <w:rsid w:val="00BF70AD"/>
    <w:rsid w:val="00C1468D"/>
    <w:rsid w:val="00C16D4D"/>
    <w:rsid w:val="00CE5B13"/>
    <w:rsid w:val="00D14378"/>
    <w:rsid w:val="00D23A98"/>
    <w:rsid w:val="00D52468"/>
    <w:rsid w:val="00E07C8C"/>
    <w:rsid w:val="00E4709B"/>
    <w:rsid w:val="00E87095"/>
    <w:rsid w:val="00E9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686D1"/>
  <w15:chartTrackingRefBased/>
  <w15:docId w15:val="{B0DE09DC-7EB2-43F8-AD34-CBDB6ED0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874"/>
    <w:pPr>
      <w:spacing w:after="0" w:line="360" w:lineRule="auto"/>
      <w:ind w:firstLine="850"/>
      <w:contextualSpacing/>
      <w:jc w:val="both"/>
    </w:pPr>
    <w:rPr>
      <w:rFonts w:ascii="Times New Roman" w:eastAsia="Times New Roman" w:hAnsi="Times New Roman" w:cs="Times New Roman (Основной текст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A9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8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8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8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8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8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8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8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87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8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87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A96874"/>
    <w:pPr>
      <w:ind w:left="720"/>
    </w:pPr>
  </w:style>
  <w:style w:type="character" w:styleId="a8">
    <w:name w:val="Intense Emphasis"/>
    <w:basedOn w:val="a0"/>
    <w:uiPriority w:val="21"/>
    <w:qFormat/>
    <w:rsid w:val="00A968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8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6874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A9687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A9687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6874"/>
    <w:rPr>
      <w:rFonts w:ascii="Times New Roman" w:hAnsi="Times New Roman" w:cs="Times New Roman (Основной текст"/>
      <w:color w:val="000000" w:themeColor="text1"/>
      <w:sz w:val="28"/>
    </w:rPr>
  </w:style>
  <w:style w:type="character" w:styleId="af">
    <w:name w:val="page number"/>
    <w:basedOn w:val="a0"/>
    <w:uiPriority w:val="99"/>
    <w:semiHidden/>
    <w:unhideWhenUsed/>
    <w:rsid w:val="00A96874"/>
  </w:style>
  <w:style w:type="table" w:styleId="af0">
    <w:name w:val="Table Grid"/>
    <w:basedOn w:val="a1"/>
    <w:uiPriority w:val="39"/>
    <w:rsid w:val="005A1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13</Pages>
  <Words>2714</Words>
  <Characters>15471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 Анализ предметной области</vt:lpstr>
    </vt:vector>
  </TitlesOfParts>
  <Company>Grizli777</Company>
  <LinksUpToDate>false</LinksUpToDate>
  <CharactersWithSpaces>18149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Анализ существующих компьютерных разработок</dc:title>
  <dc:subject>Адаптивная рекомендация музыкального контента</dc:subject>
  <dc:creator>Владимир Хачатурян</dc:creator>
  <cp:keywords/>
  <dc:description/>
  <cp:lastModifiedBy>LEGION_PRO</cp:lastModifiedBy>
  <cp:revision>6</cp:revision>
  <dcterms:created xsi:type="dcterms:W3CDTF">2026-09-13T20:18:00Z</dcterms:created>
  <dcterms:modified xsi:type="dcterms:W3CDTF">2026-09-21T20:14:00Z</dcterms:modified>
</cp:coreProperties>
</file>