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1C7A" w14:textId="7173F6BE" w:rsidR="0048646C" w:rsidRPr="00D371F9" w:rsidRDefault="00872512" w:rsidP="00D371F9">
      <w:pPr>
        <w:pStyle w:val="a7"/>
        <w:numPr>
          <w:ilvl w:val="0"/>
          <w:numId w:val="2"/>
        </w:numPr>
        <w:ind w:left="0" w:firstLine="0"/>
        <w:rPr>
          <w:b/>
          <w:bCs/>
        </w:rPr>
      </w:pPr>
      <w:r w:rsidRPr="00D371F9">
        <w:rPr>
          <w:b/>
          <w:bCs/>
        </w:rPr>
        <w:t>Вкладки на главной странице:</w:t>
      </w:r>
    </w:p>
    <w:p w14:paraId="3F4AF284" w14:textId="42D45C73" w:rsidR="00872512" w:rsidRPr="00D371F9" w:rsidRDefault="00872512" w:rsidP="00D371F9">
      <w:pPr>
        <w:pStyle w:val="a7"/>
        <w:numPr>
          <w:ilvl w:val="1"/>
          <w:numId w:val="2"/>
        </w:numPr>
        <w:ind w:left="0" w:firstLine="0"/>
        <w:rPr>
          <w:b/>
          <w:bCs/>
          <w:u w:val="single"/>
        </w:rPr>
      </w:pPr>
      <w:r w:rsidRPr="00D371F9">
        <w:rPr>
          <w:b/>
          <w:bCs/>
          <w:u w:val="single"/>
        </w:rPr>
        <w:t>О компании</w:t>
      </w:r>
    </w:p>
    <w:p w14:paraId="3E993545" w14:textId="77777777" w:rsidR="00526328" w:rsidRPr="00526328" w:rsidRDefault="00090E08" w:rsidP="00526328">
      <w:pPr>
        <w:rPr>
          <w:b/>
          <w:bCs/>
        </w:rPr>
      </w:pPr>
      <w:r w:rsidRPr="00526328">
        <w:rPr>
          <w:b/>
          <w:bCs/>
        </w:rPr>
        <w:t>Миссия</w:t>
      </w:r>
      <w:r w:rsidR="00526328" w:rsidRPr="00526328">
        <w:rPr>
          <w:b/>
          <w:bCs/>
        </w:rPr>
        <w:t xml:space="preserve"> </w:t>
      </w:r>
    </w:p>
    <w:p w14:paraId="4BAC41D4" w14:textId="5898451D" w:rsidR="00526328" w:rsidRPr="00526328" w:rsidRDefault="00526328" w:rsidP="00526328">
      <w:r>
        <w:t>Мы делаем</w:t>
      </w:r>
      <w:r w:rsidRPr="00526328">
        <w:t xml:space="preserve"> платежи более простыми и доступными</w:t>
      </w:r>
    </w:p>
    <w:p w14:paraId="43993700" w14:textId="525B8418" w:rsidR="00090E08" w:rsidRPr="00526328" w:rsidRDefault="00090E08">
      <w:pPr>
        <w:rPr>
          <w:b/>
          <w:bCs/>
        </w:rPr>
      </w:pPr>
      <w:r w:rsidRPr="00526328">
        <w:rPr>
          <w:b/>
          <w:bCs/>
        </w:rPr>
        <w:t xml:space="preserve">Ценности </w:t>
      </w:r>
    </w:p>
    <w:p w14:paraId="574BB40A" w14:textId="77777777" w:rsidR="00526328" w:rsidRPr="00526328" w:rsidRDefault="00526328" w:rsidP="00526328">
      <w:pPr>
        <w:numPr>
          <w:ilvl w:val="0"/>
          <w:numId w:val="1"/>
        </w:numPr>
        <w:tabs>
          <w:tab w:val="clear" w:pos="720"/>
          <w:tab w:val="num" w:pos="426"/>
        </w:tabs>
        <w:ind w:left="0" w:firstLine="0"/>
      </w:pPr>
      <w:r w:rsidRPr="00526328">
        <w:t>Инновации</w:t>
      </w:r>
    </w:p>
    <w:p w14:paraId="0E46C7F7" w14:textId="77777777" w:rsidR="00526328" w:rsidRPr="00526328" w:rsidRDefault="00526328" w:rsidP="00526328">
      <w:pPr>
        <w:numPr>
          <w:ilvl w:val="0"/>
          <w:numId w:val="1"/>
        </w:numPr>
        <w:tabs>
          <w:tab w:val="clear" w:pos="720"/>
          <w:tab w:val="num" w:pos="426"/>
        </w:tabs>
        <w:ind w:left="0" w:firstLine="0"/>
      </w:pPr>
      <w:r w:rsidRPr="00526328">
        <w:t>Открытость и честность</w:t>
      </w:r>
    </w:p>
    <w:p w14:paraId="4C720A86" w14:textId="77777777" w:rsidR="00526328" w:rsidRPr="00526328" w:rsidRDefault="00526328" w:rsidP="00526328">
      <w:pPr>
        <w:numPr>
          <w:ilvl w:val="0"/>
          <w:numId w:val="1"/>
        </w:numPr>
        <w:tabs>
          <w:tab w:val="clear" w:pos="720"/>
          <w:tab w:val="num" w:pos="426"/>
        </w:tabs>
        <w:ind w:left="0" w:firstLine="0"/>
      </w:pPr>
      <w:r w:rsidRPr="00526328">
        <w:t>Индивидуальный подход к каждому клиенту</w:t>
      </w:r>
    </w:p>
    <w:p w14:paraId="4E0A8E92" w14:textId="77777777" w:rsidR="00526328" w:rsidRPr="00526328" w:rsidRDefault="00526328" w:rsidP="00526328">
      <w:pPr>
        <w:numPr>
          <w:ilvl w:val="0"/>
          <w:numId w:val="1"/>
        </w:numPr>
        <w:tabs>
          <w:tab w:val="clear" w:pos="720"/>
          <w:tab w:val="num" w:pos="426"/>
        </w:tabs>
        <w:ind w:left="0" w:firstLine="0"/>
      </w:pPr>
      <w:r w:rsidRPr="00526328">
        <w:t>Сплоченность команды</w:t>
      </w:r>
    </w:p>
    <w:p w14:paraId="060C535B" w14:textId="77777777" w:rsidR="00526328" w:rsidRPr="00526328" w:rsidRDefault="00526328" w:rsidP="00526328">
      <w:pPr>
        <w:numPr>
          <w:ilvl w:val="0"/>
          <w:numId w:val="1"/>
        </w:numPr>
        <w:tabs>
          <w:tab w:val="clear" w:pos="720"/>
          <w:tab w:val="num" w:pos="426"/>
        </w:tabs>
        <w:ind w:left="0" w:firstLine="0"/>
      </w:pPr>
      <w:r w:rsidRPr="00526328">
        <w:t>Позитивное отношение к работе</w:t>
      </w:r>
    </w:p>
    <w:p w14:paraId="355A2ABD" w14:textId="48848F27" w:rsidR="00090E08" w:rsidRPr="00214967" w:rsidRDefault="00090E08">
      <w:pPr>
        <w:rPr>
          <w:b/>
          <w:bCs/>
        </w:rPr>
      </w:pPr>
      <w:r w:rsidRPr="00214967">
        <w:rPr>
          <w:b/>
          <w:bCs/>
        </w:rPr>
        <w:t>Органы управления</w:t>
      </w:r>
    </w:p>
    <w:p w14:paraId="48152FEF" w14:textId="2E1492F4" w:rsidR="00214967" w:rsidRPr="00214967" w:rsidRDefault="00214967">
      <w:r w:rsidRPr="00214967">
        <w:t>Общее собрание участников – высший орган управления</w:t>
      </w:r>
    </w:p>
    <w:p w14:paraId="3FD58763" w14:textId="77777777" w:rsidR="00526328" w:rsidRDefault="00214967">
      <w:r w:rsidRPr="00214967">
        <w:t>Правление – исполнительный орган</w:t>
      </w:r>
      <w:r>
        <w:t xml:space="preserve">, </w:t>
      </w:r>
      <w:r w:rsidR="00526328">
        <w:t>председатель Правления – Цой Дмитрий Владимирович</w:t>
      </w:r>
    </w:p>
    <w:p w14:paraId="2074949A" w14:textId="48282B62" w:rsidR="00090E08" w:rsidRPr="00214967" w:rsidRDefault="00090E08">
      <w:pPr>
        <w:rPr>
          <w:b/>
          <w:bCs/>
        </w:rPr>
      </w:pPr>
      <w:r w:rsidRPr="00214967">
        <w:rPr>
          <w:b/>
          <w:bCs/>
        </w:rPr>
        <w:t>Лицензии НБКР</w:t>
      </w:r>
    </w:p>
    <w:p w14:paraId="26458E4B" w14:textId="31F2BC22" w:rsidR="00214967" w:rsidRPr="006B4718" w:rsidRDefault="00214967" w:rsidP="00214967">
      <w:pPr>
        <w:jc w:val="both"/>
        <w:rPr>
          <w:rFonts w:eastAsia="Times New Roman"/>
        </w:rPr>
      </w:pPr>
      <w:r w:rsidRPr="006B4718">
        <w:rPr>
          <w:rFonts w:eastAsia="Times New Roman"/>
        </w:rPr>
        <w:t>№ 3004290515</w:t>
      </w:r>
      <w:r>
        <w:rPr>
          <w:rFonts w:eastAsia="Times New Roman"/>
        </w:rPr>
        <w:t xml:space="preserve"> от 02.06.2015 г. на </w:t>
      </w:r>
      <w:r w:rsidRPr="006B4718">
        <w:rPr>
          <w:rFonts w:eastAsia="Times New Roman"/>
        </w:rPr>
        <w:t>деятельность по оказанию услуг по приему и проведению платежей и расчетов за товары и услуги, не являющиеся результатом своей деятельности, в пользу третьих лиц посредством платежных систем, основанных на информационных технологиях и электронных средствах и способах проведения платежей;</w:t>
      </w:r>
    </w:p>
    <w:p w14:paraId="3D312D14" w14:textId="1203AC39" w:rsidR="00090E08" w:rsidRDefault="00214967" w:rsidP="00214967">
      <w:pPr>
        <w:jc w:val="both"/>
      </w:pPr>
      <w:r w:rsidRPr="006B4718">
        <w:rPr>
          <w:rFonts w:eastAsia="Times New Roman"/>
        </w:rPr>
        <w:t>№ 2005290515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от 2.06.2015 г. на</w:t>
      </w:r>
      <w:r w:rsidRPr="006B4718">
        <w:rPr>
          <w:rFonts w:eastAsia="Times New Roman"/>
        </w:rPr>
        <w:t xml:space="preserve"> деятельность по оказанию услуг по приему, обработке и выдаче финансовой информации (процессинг, клиринг) по платежам и расчетам третьих лиц участникам платежной системы данного процессингового, клирингового центра</w:t>
      </w:r>
    </w:p>
    <w:p w14:paraId="73C78914" w14:textId="77777777" w:rsidR="00526328" w:rsidRDefault="00526328">
      <w:pPr>
        <w:rPr>
          <w:b/>
          <w:bCs/>
        </w:rPr>
      </w:pPr>
    </w:p>
    <w:p w14:paraId="3DC6B1D3" w14:textId="15E0FFF1" w:rsidR="00872512" w:rsidRPr="00526328" w:rsidRDefault="00872512" w:rsidP="00D371F9">
      <w:pPr>
        <w:pStyle w:val="a7"/>
        <w:numPr>
          <w:ilvl w:val="1"/>
          <w:numId w:val="2"/>
        </w:numPr>
        <w:ind w:left="0" w:firstLine="0"/>
        <w:rPr>
          <w:b/>
          <w:bCs/>
          <w:u w:val="single"/>
        </w:rPr>
      </w:pPr>
      <w:r w:rsidRPr="00526328">
        <w:rPr>
          <w:b/>
          <w:bCs/>
          <w:u w:val="single"/>
        </w:rPr>
        <w:t>Услуги</w:t>
      </w:r>
    </w:p>
    <w:p w14:paraId="36C148C6" w14:textId="66A97F26" w:rsidR="00090E08" w:rsidRPr="00103E54" w:rsidRDefault="00090E08">
      <w:pPr>
        <w:rPr>
          <w:b/>
          <w:bCs/>
        </w:rPr>
      </w:pPr>
      <w:r w:rsidRPr="00103E54">
        <w:rPr>
          <w:b/>
          <w:bCs/>
        </w:rPr>
        <w:t>Прием платежей в пользу третьих лиц</w:t>
      </w:r>
    </w:p>
    <w:p w14:paraId="0F7FBA30" w14:textId="36909858" w:rsidR="002709E5" w:rsidRDefault="00444FA9">
      <w:r>
        <w:t>Оптимизируйте свои денежные потоки. Доверьте прием платежей за ваши товары/услуги нашей компании. Мы выводим ваш сервис в сети платежных терминалов, мобильных приложениях агентов, а также в интернет и мобильном банкинге</w:t>
      </w:r>
      <w:r w:rsidR="00A421F5">
        <w:t xml:space="preserve"> крупных коммерческих банков Кыргызстана. Мы собираем платежи и перечисляем их на следующий рабочий день. </w:t>
      </w:r>
    </w:p>
    <w:p w14:paraId="2853DE59" w14:textId="6431312C" w:rsidR="00090E08" w:rsidRPr="00103E54" w:rsidRDefault="00090E08">
      <w:pPr>
        <w:rPr>
          <w:b/>
          <w:bCs/>
        </w:rPr>
      </w:pPr>
      <w:r w:rsidRPr="00103E54">
        <w:rPr>
          <w:b/>
          <w:bCs/>
        </w:rPr>
        <w:t xml:space="preserve">Агрегация </w:t>
      </w:r>
    </w:p>
    <w:p w14:paraId="4E385095" w14:textId="73DE75E1" w:rsidR="00A421F5" w:rsidRDefault="00A421F5">
      <w:r>
        <w:t>Вы хотите запустить свое собственное мобильное приложение или сеть платежных терминалов? Вам не нужно заключать договоры с каждым поставщиком, сервис которого вы хотели бы видеть у себя. Достаточно заключить договор на агрегацию с нашей компании, и в вашем платежном средстве появится более 500 услуг, доступных к оплате.</w:t>
      </w:r>
    </w:p>
    <w:p w14:paraId="36787C85" w14:textId="385D3FCC" w:rsidR="00090E08" w:rsidRPr="00103E54" w:rsidRDefault="00090E08">
      <w:pPr>
        <w:rPr>
          <w:b/>
          <w:bCs/>
        </w:rPr>
      </w:pPr>
      <w:r w:rsidRPr="00103E54">
        <w:rPr>
          <w:b/>
          <w:bCs/>
        </w:rPr>
        <w:t>Техническое обслуживание и инкассация платежных терминалов</w:t>
      </w:r>
    </w:p>
    <w:p w14:paraId="6C654B80" w14:textId="62A3559C" w:rsidR="00A421F5" w:rsidRDefault="00A421F5">
      <w:r>
        <w:t xml:space="preserve">У вас есть платежные терминалы, но вы не знаете, где и как их разместить, чтобы они приносили доход, как организовать техническое обслуживание и инкассацию денежных средств, обеспечить безопасность и бесперебойную работу терминалов? Доверьте это нам. За небольшую </w:t>
      </w:r>
      <w:r>
        <w:lastRenderedPageBreak/>
        <w:t xml:space="preserve">ежемесячную оплату вы получаете полное сопровождение работы платежных терминалов, независимо от локации и количества. </w:t>
      </w:r>
    </w:p>
    <w:p w14:paraId="4EFD8BF6" w14:textId="68CFC290" w:rsidR="00103E54" w:rsidRPr="00214967" w:rsidRDefault="00103E54">
      <w:pPr>
        <w:rPr>
          <w:b/>
          <w:bCs/>
          <w:lang w:val="en-US"/>
        </w:rPr>
      </w:pPr>
      <w:r w:rsidRPr="00214967">
        <w:rPr>
          <w:b/>
          <w:bCs/>
        </w:rPr>
        <w:t xml:space="preserve">Прием платежей через </w:t>
      </w:r>
      <w:r w:rsidRPr="00214967">
        <w:rPr>
          <w:b/>
          <w:bCs/>
          <w:lang w:val="en-US"/>
        </w:rPr>
        <w:t>Umai</w:t>
      </w:r>
      <w:r w:rsidRPr="00214967">
        <w:rPr>
          <w:b/>
          <w:bCs/>
        </w:rPr>
        <w:t>.</w:t>
      </w:r>
      <w:r w:rsidRPr="00214967">
        <w:rPr>
          <w:b/>
          <w:bCs/>
          <w:lang w:val="en-US"/>
        </w:rPr>
        <w:t>Agent</w:t>
      </w:r>
    </w:p>
    <w:p w14:paraId="0567F45E" w14:textId="73327041" w:rsidR="00103E54" w:rsidRPr="00214967" w:rsidRDefault="00103E54">
      <w:r>
        <w:t>У вас нет терминалов, но вы хотите принимать платежи? Возможно, вы живете или работаете в удаленном населенном пункте</w:t>
      </w:r>
      <w:r w:rsidR="00214967">
        <w:t xml:space="preserve"> или вы хотите организовать свою собственную агентскую сеть по приему платежей</w:t>
      </w:r>
      <w:r>
        <w:t xml:space="preserve">? Для этого </w:t>
      </w:r>
      <w:r w:rsidR="00214967">
        <w:t>вам нужно</w:t>
      </w:r>
      <w:r>
        <w:t xml:space="preserve"> скачать приложение </w:t>
      </w:r>
      <w:r>
        <w:rPr>
          <w:lang w:val="en-US"/>
        </w:rPr>
        <w:t>Umai</w:t>
      </w:r>
      <w:r w:rsidRPr="00321BD3">
        <w:t>.</w:t>
      </w:r>
      <w:r>
        <w:rPr>
          <w:lang w:val="en-US"/>
        </w:rPr>
        <w:t>Agent</w:t>
      </w:r>
      <w:r w:rsidR="00214967">
        <w:t xml:space="preserve"> и зарегистрировать его на номер оператора сотовой связи </w:t>
      </w:r>
      <w:r w:rsidR="00214967">
        <w:rPr>
          <w:lang w:val="en-US"/>
        </w:rPr>
        <w:t>Beeline</w:t>
      </w:r>
      <w:r w:rsidR="00214967" w:rsidRPr="00214967">
        <w:t>.</w:t>
      </w:r>
      <w:r w:rsidR="00214967">
        <w:t xml:space="preserve"> После этого вы получаете доступ к оплате наиболее популярных услуг и можете подключать субагентов. Зарабатывайте через комиссию с плательщика и вознаграждение от нашей компании. Чем больше субагентов вы сможете привлечь в свою сеть, тем больше будет ваш доход.</w:t>
      </w:r>
    </w:p>
    <w:p w14:paraId="28C2D2F0" w14:textId="77777777" w:rsidR="00214967" w:rsidRPr="00214967" w:rsidRDefault="00214967" w:rsidP="00214967">
      <w:pPr>
        <w:rPr>
          <w:b/>
          <w:bCs/>
        </w:rPr>
      </w:pPr>
      <w:r w:rsidRPr="00214967">
        <w:rPr>
          <w:b/>
          <w:bCs/>
        </w:rPr>
        <w:t>Электронный кошелек «</w:t>
      </w:r>
      <w:r w:rsidRPr="00214967">
        <w:rPr>
          <w:b/>
          <w:bCs/>
          <w:lang w:val="en-US"/>
        </w:rPr>
        <w:t>Umai</w:t>
      </w:r>
      <w:r w:rsidRPr="00214967">
        <w:rPr>
          <w:b/>
          <w:bCs/>
        </w:rPr>
        <w:t>»</w:t>
      </w:r>
    </w:p>
    <w:p w14:paraId="51A463D8" w14:textId="4698E4E2" w:rsidR="00090E08" w:rsidRPr="008A2290" w:rsidRDefault="00214967">
      <w:r>
        <w:t xml:space="preserve">Наша компания выступает оператором электронного кошелька </w:t>
      </w:r>
      <w:r>
        <w:t>«</w:t>
      </w:r>
      <w:r>
        <w:rPr>
          <w:lang w:val="en-US"/>
        </w:rPr>
        <w:t>Umai</w:t>
      </w:r>
      <w:r>
        <w:t>»</w:t>
      </w:r>
      <w:r>
        <w:t xml:space="preserve">. Простой и понятный интерфейс, полный контроль за расходованием денежных средств, безопасность и оперативность платежей, более 500 услуг, доступных к оплате – все это в электронном кошельке </w:t>
      </w:r>
      <w:r>
        <w:t>«</w:t>
      </w:r>
      <w:r>
        <w:rPr>
          <w:lang w:val="en-US"/>
        </w:rPr>
        <w:t>Umai</w:t>
      </w:r>
      <w:r>
        <w:t>»</w:t>
      </w:r>
      <w:r>
        <w:t xml:space="preserve">. Имеется возможность пройти удаленную идентификацию и пользоваться всеми возможностями электронного кошелька. </w:t>
      </w:r>
      <w:r w:rsidR="008A2290">
        <w:t xml:space="preserve">Зарегистрируйте свой электронный кошелек на сайте </w:t>
      </w:r>
      <w:hyperlink r:id="rId5" w:history="1">
        <w:r w:rsidR="008A2290" w:rsidRPr="00E30448">
          <w:rPr>
            <w:rStyle w:val="a5"/>
            <w:lang w:val="en-US"/>
          </w:rPr>
          <w:t>www.umai.kg</w:t>
        </w:r>
      </w:hyperlink>
      <w:r w:rsidR="008A2290">
        <w:t xml:space="preserve"> </w:t>
      </w:r>
    </w:p>
    <w:p w14:paraId="3AC02788" w14:textId="77777777" w:rsidR="00214967" w:rsidRPr="00090E08" w:rsidRDefault="00214967"/>
    <w:p w14:paraId="29F275E8" w14:textId="010B7BAE" w:rsidR="00872512" w:rsidRPr="00526328" w:rsidRDefault="00872512" w:rsidP="00D371F9">
      <w:pPr>
        <w:pStyle w:val="a7"/>
        <w:numPr>
          <w:ilvl w:val="1"/>
          <w:numId w:val="2"/>
        </w:numPr>
        <w:ind w:left="0" w:firstLine="0"/>
        <w:rPr>
          <w:b/>
          <w:bCs/>
          <w:u w:val="single"/>
        </w:rPr>
      </w:pPr>
      <w:r w:rsidRPr="00526328">
        <w:rPr>
          <w:b/>
          <w:bCs/>
          <w:u w:val="single"/>
        </w:rPr>
        <w:t>Интеграция</w:t>
      </w:r>
    </w:p>
    <w:p w14:paraId="30946607" w14:textId="05D9CAD9" w:rsidR="00636374" w:rsidRDefault="00636374">
      <w:r>
        <w:t>Мы принимаем платежи в онлайн и офлайн режиме. Протоколы взаимодействия с поставщиками и агентами просты и удобны для проведения интеграции.</w:t>
      </w:r>
    </w:p>
    <w:p w14:paraId="0765DFB3" w14:textId="686447DD" w:rsidR="00090E08" w:rsidRDefault="00090E08">
      <w:r>
        <w:t>Протокол для поставщиков</w:t>
      </w:r>
      <w:r w:rsidR="00636374">
        <w:t xml:space="preserve"> (доступен к скачиванию)</w:t>
      </w:r>
    </w:p>
    <w:p w14:paraId="170A5DAB" w14:textId="511A8274" w:rsidR="00090E08" w:rsidRDefault="00090E08">
      <w:r>
        <w:t>Протокол для дилеров</w:t>
      </w:r>
      <w:r w:rsidR="00636374">
        <w:t xml:space="preserve"> (доступен к скачиванию)</w:t>
      </w:r>
    </w:p>
    <w:p w14:paraId="6AC122B2" w14:textId="77777777" w:rsidR="00090E08" w:rsidRPr="00090E08" w:rsidRDefault="00090E08"/>
    <w:p w14:paraId="4F41BE6D" w14:textId="0E5CF290" w:rsidR="00872512" w:rsidRPr="00526328" w:rsidRDefault="00872512" w:rsidP="00D371F9">
      <w:pPr>
        <w:pStyle w:val="a7"/>
        <w:numPr>
          <w:ilvl w:val="1"/>
          <w:numId w:val="2"/>
        </w:numPr>
        <w:ind w:left="0" w:firstLine="0"/>
        <w:rPr>
          <w:b/>
          <w:bCs/>
          <w:u w:val="single"/>
        </w:rPr>
      </w:pPr>
      <w:r w:rsidRPr="00526328">
        <w:rPr>
          <w:b/>
          <w:bCs/>
          <w:u w:val="single"/>
        </w:rPr>
        <w:t>Партнеры</w:t>
      </w:r>
    </w:p>
    <w:p w14:paraId="0C463A8F" w14:textId="59BE8068" w:rsidR="00090E08" w:rsidRPr="00090E08" w:rsidRDefault="00090E08">
      <w:pPr>
        <w:rPr>
          <w:b/>
          <w:bCs/>
        </w:rPr>
      </w:pPr>
      <w:r w:rsidRPr="00090E08">
        <w:rPr>
          <w:b/>
          <w:bCs/>
        </w:rPr>
        <w:t>Коммерческие банки</w:t>
      </w:r>
    </w:p>
    <w:p w14:paraId="4FDA888D" w14:textId="6FC24E64" w:rsidR="00090E08" w:rsidRDefault="00090E08">
      <w:r>
        <w:t>ОАО «РСК Банк»</w:t>
      </w:r>
    </w:p>
    <w:p w14:paraId="788F3E82" w14:textId="2B47796C" w:rsidR="00090E08" w:rsidRDefault="00090E08">
      <w:r>
        <w:t>ОАО «Оптима банк»</w:t>
      </w:r>
    </w:p>
    <w:p w14:paraId="700A00EB" w14:textId="156267ED" w:rsidR="00090E08" w:rsidRDefault="00090E08">
      <w:r>
        <w:t>ОАО «Коммерческий банк Кыргызстан»</w:t>
      </w:r>
    </w:p>
    <w:p w14:paraId="7B39AD96" w14:textId="4C0D53EE" w:rsidR="00090E08" w:rsidRDefault="00090E08">
      <w:r>
        <w:t>ОАО «Дос-Кредобанк»</w:t>
      </w:r>
    </w:p>
    <w:p w14:paraId="714830F1" w14:textId="2056DA0C" w:rsidR="00090E08" w:rsidRDefault="00090E08">
      <w:r>
        <w:t>ОАО «Капитал банк»</w:t>
      </w:r>
    </w:p>
    <w:p w14:paraId="3EF7C099" w14:textId="53B9842B" w:rsidR="00090E08" w:rsidRDefault="00090E08">
      <w:r>
        <w:t>ЗАО «Банк Компаньон»</w:t>
      </w:r>
    </w:p>
    <w:p w14:paraId="0F103FEA" w14:textId="57F68BDD" w:rsidR="00090E08" w:rsidRDefault="00090E08">
      <w:r>
        <w:t>ЗАО «Финка банк»</w:t>
      </w:r>
    </w:p>
    <w:p w14:paraId="28608656" w14:textId="22AF8AB3" w:rsidR="00090E08" w:rsidRDefault="00090E08">
      <w:r>
        <w:t>ОАО «Керемет банк»</w:t>
      </w:r>
    </w:p>
    <w:p w14:paraId="4368BB89" w14:textId="03DDD500" w:rsidR="00090E08" w:rsidRDefault="00090E08">
      <w:r>
        <w:t>ОАО «Айыл банк»</w:t>
      </w:r>
    </w:p>
    <w:p w14:paraId="48BD7028" w14:textId="01FB0869" w:rsidR="00090E08" w:rsidRPr="00090E08" w:rsidRDefault="00090E08" w:rsidP="00090E08">
      <w:pPr>
        <w:rPr>
          <w:b/>
          <w:bCs/>
        </w:rPr>
      </w:pPr>
      <w:r w:rsidRPr="00090E08">
        <w:rPr>
          <w:b/>
          <w:bCs/>
        </w:rPr>
        <w:t>Операторы сотовой связи</w:t>
      </w:r>
    </w:p>
    <w:p w14:paraId="702FAB0F" w14:textId="7C50F46A" w:rsidR="00090E08" w:rsidRDefault="00090E08" w:rsidP="00090E08">
      <w:r>
        <w:t>ОсОО «Скай Мобайл»</w:t>
      </w:r>
    </w:p>
    <w:p w14:paraId="715634EE" w14:textId="2A1E8E5C" w:rsidR="00090E08" w:rsidRDefault="00090E08">
      <w:r>
        <w:t>ЗАО «Альфа Телеком»</w:t>
      </w:r>
    </w:p>
    <w:p w14:paraId="3CD5D563" w14:textId="7AB371CB" w:rsidR="00090E08" w:rsidRDefault="00090E08">
      <w:r>
        <w:lastRenderedPageBreak/>
        <w:t>ОсОО «Нуртелеком»</w:t>
      </w:r>
    </w:p>
    <w:p w14:paraId="51217E91" w14:textId="754BD621" w:rsidR="003A7D06" w:rsidRPr="003A7D06" w:rsidRDefault="003A7D06">
      <w:pPr>
        <w:rPr>
          <w:b/>
          <w:bCs/>
        </w:rPr>
      </w:pPr>
      <w:r w:rsidRPr="003A7D06">
        <w:rPr>
          <w:b/>
          <w:bCs/>
        </w:rPr>
        <w:t>Интернет-провайдеры</w:t>
      </w:r>
    </w:p>
    <w:p w14:paraId="79629E21" w14:textId="124CC224" w:rsidR="003A7D06" w:rsidRDefault="003A7D06">
      <w:r>
        <w:t>ОсОО «Мега-Лайн»</w:t>
      </w:r>
    </w:p>
    <w:p w14:paraId="25C09075" w14:textId="56D7693C" w:rsidR="003A7D06" w:rsidRDefault="003A7D06">
      <w:r>
        <w:t>ОсОО «Акнет»</w:t>
      </w:r>
    </w:p>
    <w:p w14:paraId="20ED034F" w14:textId="4572BB00" w:rsidR="003A7D06" w:rsidRDefault="003A7D06">
      <w:r>
        <w:t>ОАО «Кыргызтелеком»</w:t>
      </w:r>
    </w:p>
    <w:p w14:paraId="5D7CC158" w14:textId="44FEEA8C" w:rsidR="003A7D06" w:rsidRPr="003A7D06" w:rsidRDefault="003A7D06">
      <w:pPr>
        <w:rPr>
          <w:b/>
          <w:bCs/>
        </w:rPr>
      </w:pPr>
      <w:r w:rsidRPr="003A7D06">
        <w:rPr>
          <w:b/>
          <w:bCs/>
        </w:rPr>
        <w:t>Коммунальные предприятия</w:t>
      </w:r>
    </w:p>
    <w:p w14:paraId="0278C671" w14:textId="23B0DFCA" w:rsidR="003A7D06" w:rsidRDefault="003A7D06">
      <w:r>
        <w:t>ОАО «Северэлектро»</w:t>
      </w:r>
    </w:p>
    <w:p w14:paraId="538605F9" w14:textId="4127DB57" w:rsidR="003A7D06" w:rsidRDefault="003A7D06">
      <w:r>
        <w:t>ОАО «Бишкектеплосеть»</w:t>
      </w:r>
    </w:p>
    <w:p w14:paraId="311674C5" w14:textId="603473CC" w:rsidR="003A7D06" w:rsidRDefault="003A7D06">
      <w:r>
        <w:t>МП «Тазалык»</w:t>
      </w:r>
    </w:p>
    <w:p w14:paraId="574B4E99" w14:textId="4EAD67E6" w:rsidR="003A7D06" w:rsidRDefault="003A7D06">
      <w:r>
        <w:t>ОсОО «Газпром»</w:t>
      </w:r>
    </w:p>
    <w:p w14:paraId="6D77B426" w14:textId="77777777" w:rsidR="003A7D06" w:rsidRDefault="003A7D06"/>
    <w:p w14:paraId="12A0CA6C" w14:textId="52725BBA" w:rsidR="00872512" w:rsidRPr="00526328" w:rsidRDefault="00872512" w:rsidP="00D371F9">
      <w:pPr>
        <w:pStyle w:val="a7"/>
        <w:numPr>
          <w:ilvl w:val="1"/>
          <w:numId w:val="2"/>
        </w:numPr>
        <w:ind w:left="0" w:firstLine="0"/>
        <w:rPr>
          <w:b/>
          <w:bCs/>
          <w:u w:val="single"/>
        </w:rPr>
      </w:pPr>
      <w:r w:rsidRPr="00526328">
        <w:rPr>
          <w:b/>
          <w:bCs/>
          <w:u w:val="single"/>
        </w:rPr>
        <w:t>Контакты</w:t>
      </w:r>
    </w:p>
    <w:p w14:paraId="0835CAE3" w14:textId="16F380BC" w:rsidR="00243CC0" w:rsidRDefault="00243CC0">
      <w:r>
        <w:t>ОсОО «Би Эм Текнолоджис»</w:t>
      </w:r>
    </w:p>
    <w:p w14:paraId="169E58E2" w14:textId="401AA47E" w:rsidR="00243CC0" w:rsidRDefault="00243CC0">
      <w:r>
        <w:t>Город Бишкек, 720040</w:t>
      </w:r>
    </w:p>
    <w:p w14:paraId="59253EFA" w14:textId="41702123" w:rsidR="00243CC0" w:rsidRDefault="00243CC0">
      <w:r>
        <w:t>Улица Раззакова, 55</w:t>
      </w:r>
    </w:p>
    <w:p w14:paraId="634E4766" w14:textId="5143107A" w:rsidR="0040302D" w:rsidRPr="0040302D" w:rsidRDefault="00243CC0" w:rsidP="0040302D">
      <w:r>
        <w:t>Колл-центр:</w:t>
      </w:r>
      <w:r w:rsidR="0040302D">
        <w:t xml:space="preserve"> </w:t>
      </w:r>
      <w:r w:rsidR="0040302D" w:rsidRPr="0040302D">
        <w:t>0552 11 00 22;</w:t>
      </w:r>
      <w:r w:rsidR="0040302D" w:rsidRPr="0040302D">
        <w:t xml:space="preserve"> </w:t>
      </w:r>
      <w:r w:rsidR="0040302D" w:rsidRPr="0040302D">
        <w:t>0774 11 00 22; 0501 11 00 22</w:t>
      </w:r>
    </w:p>
    <w:p w14:paraId="1514466A" w14:textId="0F324B8B" w:rsidR="00243CC0" w:rsidRDefault="0040302D">
      <w:pPr>
        <w:rPr>
          <w:lang w:val="en-US"/>
        </w:rPr>
      </w:pPr>
      <w:r>
        <w:t xml:space="preserve">Электронная почта: </w:t>
      </w:r>
      <w:hyperlink r:id="rId6" w:history="1">
        <w:r w:rsidRPr="00EC0D6D">
          <w:rPr>
            <w:rStyle w:val="a5"/>
            <w:lang w:val="en-US"/>
          </w:rPr>
          <w:t>support</w:t>
        </w:r>
        <w:r w:rsidRPr="00EC0D6D">
          <w:rPr>
            <w:rStyle w:val="a5"/>
          </w:rPr>
          <w:t>@</w:t>
        </w:r>
        <w:r w:rsidRPr="00EC0D6D">
          <w:rPr>
            <w:rStyle w:val="a5"/>
            <w:lang w:val="en-US"/>
          </w:rPr>
          <w:t>umai</w:t>
        </w:r>
        <w:r w:rsidRPr="00EC0D6D">
          <w:rPr>
            <w:rStyle w:val="a5"/>
          </w:rPr>
          <w:t>.</w:t>
        </w:r>
        <w:r w:rsidRPr="00EC0D6D">
          <w:rPr>
            <w:rStyle w:val="a5"/>
            <w:lang w:val="en-US"/>
          </w:rPr>
          <w:t>kg</w:t>
        </w:r>
      </w:hyperlink>
    </w:p>
    <w:p w14:paraId="59C1323A" w14:textId="1F181A3E" w:rsidR="003A7D06" w:rsidRPr="003A7D06" w:rsidRDefault="00321BD3" w:rsidP="003A7D06">
      <w:pPr>
        <w:rPr>
          <w:rFonts w:ascii="Arial" w:hAnsi="Arial" w:cs="Arial"/>
          <w:sz w:val="20"/>
          <w:szCs w:val="20"/>
        </w:rPr>
      </w:pPr>
      <w:r>
        <w:t xml:space="preserve">Лицензия НБКР </w:t>
      </w:r>
      <w:r w:rsidR="003A7D06">
        <w:t xml:space="preserve">№ </w:t>
      </w:r>
      <w:r w:rsidR="003A7D06" w:rsidRPr="003A7D06">
        <w:rPr>
          <w:rFonts w:ascii="Arial" w:hAnsi="Arial" w:cs="Arial"/>
          <w:sz w:val="20"/>
          <w:szCs w:val="20"/>
        </w:rPr>
        <w:t>2005290515</w:t>
      </w:r>
      <w:r w:rsidR="003A7D06">
        <w:rPr>
          <w:rFonts w:ascii="Arial" w:hAnsi="Arial" w:cs="Arial"/>
          <w:sz w:val="20"/>
          <w:szCs w:val="20"/>
        </w:rPr>
        <w:t xml:space="preserve">, № </w:t>
      </w:r>
      <w:r w:rsidR="003A7D06" w:rsidRPr="003A7D06">
        <w:rPr>
          <w:rFonts w:ascii="Arial" w:hAnsi="Arial" w:cs="Arial"/>
          <w:sz w:val="20"/>
          <w:szCs w:val="20"/>
        </w:rPr>
        <w:t>3004290515</w:t>
      </w:r>
      <w:r w:rsidR="003A7D06">
        <w:rPr>
          <w:rFonts w:ascii="Arial" w:hAnsi="Arial" w:cs="Arial"/>
          <w:sz w:val="20"/>
          <w:szCs w:val="20"/>
        </w:rPr>
        <w:t xml:space="preserve"> от 02.06.2015 г.</w:t>
      </w:r>
    </w:p>
    <w:p w14:paraId="7BEF0693" w14:textId="5FB072D5" w:rsidR="00321BD3" w:rsidRPr="00321BD3" w:rsidRDefault="00321BD3">
      <w:r>
        <w:t>Банковские реквизиты (доступны к скачиванию)</w:t>
      </w:r>
    </w:p>
    <w:p w14:paraId="2B842D26" w14:textId="1E9E3827" w:rsidR="0040302D" w:rsidRDefault="0040302D"/>
    <w:p w14:paraId="570FABD5" w14:textId="0E78ABEC" w:rsidR="00601E42" w:rsidRPr="00601E42" w:rsidRDefault="00601E42" w:rsidP="00601E42">
      <w:pPr>
        <w:pStyle w:val="a7"/>
        <w:numPr>
          <w:ilvl w:val="0"/>
          <w:numId w:val="2"/>
        </w:numPr>
        <w:ind w:left="0" w:firstLine="0"/>
        <w:rPr>
          <w:b/>
          <w:bCs/>
        </w:rPr>
      </w:pPr>
      <w:r w:rsidRPr="00601E42">
        <w:rPr>
          <w:b/>
          <w:bCs/>
        </w:rPr>
        <w:t>Ссылки в подвале сайте</w:t>
      </w:r>
    </w:p>
    <w:p w14:paraId="58A19AB9" w14:textId="1D145DE4" w:rsidR="00872512" w:rsidRPr="00601E42" w:rsidRDefault="00872512" w:rsidP="00601E42">
      <w:pPr>
        <w:pStyle w:val="a7"/>
        <w:numPr>
          <w:ilvl w:val="1"/>
          <w:numId w:val="2"/>
        </w:numPr>
        <w:ind w:left="0" w:firstLine="0"/>
        <w:rPr>
          <w:b/>
          <w:bCs/>
          <w:u w:val="single"/>
        </w:rPr>
      </w:pPr>
      <w:r w:rsidRPr="00601E42">
        <w:rPr>
          <w:b/>
          <w:bCs/>
          <w:u w:val="single"/>
          <w:lang w:val="en-US"/>
        </w:rPr>
        <w:t>FAQ</w:t>
      </w:r>
    </w:p>
    <w:p w14:paraId="32B80697" w14:textId="136D811B" w:rsidR="00872512" w:rsidRDefault="00321BD3">
      <w:r>
        <w:t>У меня есть платежные терминалы, как мне стать вашим агентом?</w:t>
      </w:r>
    </w:p>
    <w:p w14:paraId="6AFEAECA" w14:textId="103E6032" w:rsidR="00321BD3" w:rsidRDefault="00321BD3">
      <w:r>
        <w:t>Как мне вывести свою услугу для оплаты в ваших терминалах?</w:t>
      </w:r>
    </w:p>
    <w:p w14:paraId="05C1859B" w14:textId="72CCEC3B" w:rsidR="00321BD3" w:rsidRDefault="00321BD3">
      <w:r>
        <w:t>Сколько у вас терминалов?</w:t>
      </w:r>
    </w:p>
    <w:p w14:paraId="3A8F9895" w14:textId="77FE5277" w:rsidR="00321BD3" w:rsidRDefault="00321BD3">
      <w:r>
        <w:t>В каких мобильных приложениях будет выведена моя услуга?</w:t>
      </w:r>
    </w:p>
    <w:p w14:paraId="72AE971D" w14:textId="526A4B6B" w:rsidR="00321BD3" w:rsidRDefault="00321BD3">
      <w:r>
        <w:t>Какую комиссию вы берете за прием платежей?</w:t>
      </w:r>
    </w:p>
    <w:p w14:paraId="52DC28E7" w14:textId="08E1C5D9" w:rsidR="00321BD3" w:rsidRDefault="00321BD3">
      <w:r>
        <w:t>Будут ли мои клиенты оплачивать комиссию при проведении платежа?</w:t>
      </w:r>
    </w:p>
    <w:p w14:paraId="55852499" w14:textId="5FBE9CBE" w:rsidR="00321BD3" w:rsidRDefault="00321BD3">
      <w:r>
        <w:t>Есть клиент совершил неверный платеж, как вернуть деньги?</w:t>
      </w:r>
    </w:p>
    <w:p w14:paraId="2E9012CB" w14:textId="1E8A1819" w:rsidR="00321BD3" w:rsidRDefault="00321BD3">
      <w:r>
        <w:t>Как часто вы перечисляете денежные средства, причитающиеся поставщику?</w:t>
      </w:r>
    </w:p>
    <w:p w14:paraId="32CB29A9" w14:textId="24BC72D7" w:rsidR="00321BD3" w:rsidRDefault="00321BD3">
      <w:r>
        <w:t xml:space="preserve">Что такое </w:t>
      </w:r>
      <w:r>
        <w:rPr>
          <w:lang w:val="en-US"/>
        </w:rPr>
        <w:t>Umai</w:t>
      </w:r>
      <w:r w:rsidRPr="00321BD3">
        <w:t>.</w:t>
      </w:r>
      <w:r>
        <w:rPr>
          <w:lang w:val="en-US"/>
        </w:rPr>
        <w:t>Agent</w:t>
      </w:r>
      <w:r>
        <w:t xml:space="preserve"> и как им стать?</w:t>
      </w:r>
    </w:p>
    <w:p w14:paraId="6C8E7B0B" w14:textId="5B4AEE02" w:rsidR="00321BD3" w:rsidRDefault="00321BD3">
      <w:r>
        <w:t>Какое вознаграждение вы оплачиваете агенту при заключении договора?</w:t>
      </w:r>
    </w:p>
    <w:p w14:paraId="3CF571FC" w14:textId="77777777" w:rsidR="00321BD3" w:rsidRPr="0040302D" w:rsidRDefault="00321BD3"/>
    <w:p w14:paraId="65001B9A" w14:textId="16523D43" w:rsidR="00872512" w:rsidRPr="00601E42" w:rsidRDefault="00872512" w:rsidP="00601E42">
      <w:pPr>
        <w:pStyle w:val="a7"/>
        <w:numPr>
          <w:ilvl w:val="1"/>
          <w:numId w:val="2"/>
        </w:numPr>
        <w:ind w:left="0" w:firstLine="0"/>
        <w:rPr>
          <w:b/>
          <w:bCs/>
          <w:u w:val="single"/>
          <w:lang w:val="en-US"/>
        </w:rPr>
      </w:pPr>
      <w:r w:rsidRPr="00601E42">
        <w:rPr>
          <w:b/>
          <w:bCs/>
          <w:u w:val="single"/>
          <w:lang w:val="en-US"/>
        </w:rPr>
        <w:lastRenderedPageBreak/>
        <w:t>Документы, доступные к скачиванию</w:t>
      </w:r>
    </w:p>
    <w:p w14:paraId="3E7868C0" w14:textId="3939F9FD" w:rsidR="00872512" w:rsidRDefault="00321BD3">
      <w:r>
        <w:t xml:space="preserve">Типовой договор с </w:t>
      </w:r>
      <w:r w:rsidR="00526328">
        <w:t xml:space="preserve">на прием платежей с </w:t>
      </w:r>
      <w:r>
        <w:t>поставщиком услуги</w:t>
      </w:r>
    </w:p>
    <w:p w14:paraId="0CB077D8" w14:textId="3563EB35" w:rsidR="00321BD3" w:rsidRDefault="00321BD3">
      <w:r>
        <w:t>Типовой агентский договор для приема платежей через платежные терминалы</w:t>
      </w:r>
    </w:p>
    <w:p w14:paraId="5543108B" w14:textId="23AAC8E8" w:rsidR="00321BD3" w:rsidRDefault="00321BD3">
      <w:r>
        <w:t xml:space="preserve">Типовой агентский договор для приема платежей через </w:t>
      </w:r>
      <w:r>
        <w:rPr>
          <w:lang w:val="en-US"/>
        </w:rPr>
        <w:t>Umai</w:t>
      </w:r>
      <w:r w:rsidRPr="00321BD3">
        <w:t>.</w:t>
      </w:r>
      <w:r>
        <w:rPr>
          <w:lang w:val="en-US"/>
        </w:rPr>
        <w:t>Agent</w:t>
      </w:r>
      <w:r>
        <w:t xml:space="preserve"> </w:t>
      </w:r>
    </w:p>
    <w:p w14:paraId="69EA247A" w14:textId="0A0AD064" w:rsidR="00321BD3" w:rsidRDefault="00321BD3">
      <w:r>
        <w:t>Пользовательское соглашение</w:t>
      </w:r>
    </w:p>
    <w:p w14:paraId="5BE94CEA" w14:textId="7BA95D14" w:rsidR="00321BD3" w:rsidRDefault="00321BD3">
      <w:r>
        <w:t>Политика конфиденциальности</w:t>
      </w:r>
    </w:p>
    <w:p w14:paraId="2B64CDB7" w14:textId="3C33F138" w:rsidR="00321BD3" w:rsidRDefault="00321BD3">
      <w:r>
        <w:t>Условия обработки персональных данных</w:t>
      </w:r>
    </w:p>
    <w:p w14:paraId="2FB9B6CE" w14:textId="6C04F619" w:rsidR="00D371F9" w:rsidRDefault="00D371F9"/>
    <w:p w14:paraId="15621738" w14:textId="2A71F685" w:rsidR="00601E42" w:rsidRPr="008A2290" w:rsidRDefault="008A2290" w:rsidP="008A2290">
      <w:pPr>
        <w:pStyle w:val="a7"/>
        <w:numPr>
          <w:ilvl w:val="1"/>
          <w:numId w:val="2"/>
        </w:numPr>
        <w:ind w:left="0" w:firstLine="0"/>
        <w:rPr>
          <w:b/>
          <w:bCs/>
          <w:u w:val="single"/>
        </w:rPr>
      </w:pPr>
      <w:r w:rsidRPr="008A2290">
        <w:rPr>
          <w:b/>
          <w:bCs/>
          <w:u w:val="single"/>
        </w:rPr>
        <w:t>Ссылки на социальные сети</w:t>
      </w:r>
    </w:p>
    <w:p w14:paraId="51F74584" w14:textId="2C5B0A54" w:rsidR="00D371F9" w:rsidRDefault="008A2290">
      <w:pPr>
        <w:rPr>
          <w:lang w:val="en-US"/>
        </w:rPr>
      </w:pPr>
      <w:r>
        <w:rPr>
          <w:lang w:val="en-US"/>
        </w:rPr>
        <w:t>Facebook</w:t>
      </w:r>
    </w:p>
    <w:p w14:paraId="3BA8126E" w14:textId="7EDB6388" w:rsidR="008A2290" w:rsidRDefault="008A2290">
      <w:pPr>
        <w:rPr>
          <w:lang w:val="en-US"/>
        </w:rPr>
      </w:pPr>
      <w:r>
        <w:rPr>
          <w:lang w:val="en-US"/>
        </w:rPr>
        <w:t>Instagram</w:t>
      </w:r>
    </w:p>
    <w:p w14:paraId="41865FBA" w14:textId="1A17AC33" w:rsidR="008A2290" w:rsidRDefault="008A2290">
      <w:pPr>
        <w:rPr>
          <w:lang w:val="en-US"/>
        </w:rPr>
      </w:pPr>
    </w:p>
    <w:p w14:paraId="1935EE15" w14:textId="0A5E98E1" w:rsidR="003B15CD" w:rsidRPr="00383416" w:rsidRDefault="00383416" w:rsidP="00383416">
      <w:pPr>
        <w:pStyle w:val="a7"/>
        <w:numPr>
          <w:ilvl w:val="0"/>
          <w:numId w:val="2"/>
        </w:numPr>
        <w:ind w:left="0" w:firstLine="0"/>
        <w:rPr>
          <w:b/>
          <w:bCs/>
        </w:rPr>
      </w:pPr>
      <w:r w:rsidRPr="00383416">
        <w:rPr>
          <w:b/>
          <w:bCs/>
        </w:rPr>
        <w:t>Что отображается на главной странице</w:t>
      </w:r>
    </w:p>
    <w:p w14:paraId="6A1BB233" w14:textId="244F0312" w:rsidR="00383416" w:rsidRDefault="00383416" w:rsidP="00383416">
      <w:pPr>
        <w:pStyle w:val="a7"/>
        <w:numPr>
          <w:ilvl w:val="1"/>
          <w:numId w:val="2"/>
        </w:numPr>
        <w:ind w:left="0" w:firstLine="0"/>
        <w:rPr>
          <w:b/>
          <w:bCs/>
          <w:u w:val="single"/>
        </w:rPr>
      </w:pPr>
      <w:r w:rsidRPr="00383416">
        <w:rPr>
          <w:b/>
          <w:bCs/>
          <w:u w:val="single"/>
        </w:rPr>
        <w:t>Новости компании</w:t>
      </w:r>
    </w:p>
    <w:p w14:paraId="0635A182" w14:textId="3D9B01C1" w:rsidR="00383416" w:rsidRDefault="004365C1" w:rsidP="00383416">
      <w:pPr>
        <w:pStyle w:val="a7"/>
        <w:ind w:left="0"/>
      </w:pPr>
      <w:r>
        <w:t>Информация о новых сервисах</w:t>
      </w:r>
    </w:p>
    <w:p w14:paraId="7E9F25DF" w14:textId="7AF264FA" w:rsidR="004365C1" w:rsidRDefault="004365C1" w:rsidP="00383416">
      <w:pPr>
        <w:pStyle w:val="a7"/>
        <w:ind w:left="0"/>
      </w:pPr>
      <w:r>
        <w:t>Информация о комиссии</w:t>
      </w:r>
    </w:p>
    <w:p w14:paraId="4018CC86" w14:textId="2551F69C" w:rsidR="004365C1" w:rsidRDefault="004365C1" w:rsidP="00383416">
      <w:pPr>
        <w:pStyle w:val="a7"/>
        <w:ind w:left="0"/>
      </w:pPr>
      <w:r>
        <w:t>Информация о новых партнерах</w:t>
      </w:r>
    </w:p>
    <w:p w14:paraId="546E9331" w14:textId="685E185C" w:rsidR="004365C1" w:rsidRDefault="004365C1" w:rsidP="00383416">
      <w:pPr>
        <w:pStyle w:val="a7"/>
        <w:ind w:left="0"/>
      </w:pPr>
      <w:r>
        <w:t xml:space="preserve">Корпоративные новости </w:t>
      </w:r>
    </w:p>
    <w:p w14:paraId="7CD96F0A" w14:textId="77777777" w:rsidR="004365C1" w:rsidRPr="00990DE3" w:rsidRDefault="004365C1" w:rsidP="00383416">
      <w:pPr>
        <w:pStyle w:val="a7"/>
        <w:ind w:left="0"/>
      </w:pPr>
    </w:p>
    <w:p w14:paraId="33EDD53D" w14:textId="3C85C8DF" w:rsidR="00383416" w:rsidRDefault="00383416" w:rsidP="00383416">
      <w:pPr>
        <w:pStyle w:val="a7"/>
        <w:numPr>
          <w:ilvl w:val="1"/>
          <w:numId w:val="2"/>
        </w:numPr>
        <w:ind w:left="0" w:firstLine="0"/>
        <w:rPr>
          <w:b/>
          <w:bCs/>
          <w:u w:val="single"/>
        </w:rPr>
      </w:pPr>
      <w:r w:rsidRPr="00383416">
        <w:rPr>
          <w:b/>
          <w:bCs/>
          <w:u w:val="single"/>
        </w:rPr>
        <w:t>Курс валют</w:t>
      </w:r>
    </w:p>
    <w:p w14:paraId="7377DEC3" w14:textId="77777777" w:rsidR="004365C1" w:rsidRDefault="004365C1" w:rsidP="004365C1">
      <w:pPr>
        <w:pStyle w:val="a7"/>
        <w:ind w:left="0"/>
        <w:rPr>
          <w:b/>
          <w:bCs/>
          <w:u w:val="single"/>
        </w:rPr>
      </w:pPr>
    </w:p>
    <w:p w14:paraId="603AA2B0" w14:textId="06FDD0D3" w:rsidR="00383416" w:rsidRDefault="00383416" w:rsidP="00383416">
      <w:pPr>
        <w:pStyle w:val="a7"/>
        <w:numPr>
          <w:ilvl w:val="1"/>
          <w:numId w:val="2"/>
        </w:numPr>
        <w:ind w:left="0" w:firstLine="0"/>
        <w:rPr>
          <w:b/>
          <w:bCs/>
          <w:u w:val="single"/>
        </w:rPr>
      </w:pPr>
      <w:r w:rsidRPr="00383416">
        <w:rPr>
          <w:b/>
          <w:bCs/>
          <w:u w:val="single"/>
        </w:rPr>
        <w:t>Погода</w:t>
      </w:r>
    </w:p>
    <w:p w14:paraId="1D276990" w14:textId="77777777" w:rsidR="00371C36" w:rsidRPr="00371C36" w:rsidRDefault="00371C36" w:rsidP="00371C36">
      <w:pPr>
        <w:pStyle w:val="a7"/>
        <w:rPr>
          <w:b/>
          <w:bCs/>
          <w:u w:val="single"/>
        </w:rPr>
      </w:pPr>
    </w:p>
    <w:p w14:paraId="5240DB3C" w14:textId="1DBC67E8" w:rsidR="00371C36" w:rsidRDefault="00371C36" w:rsidP="00383416">
      <w:pPr>
        <w:pStyle w:val="a7"/>
        <w:numPr>
          <w:ilvl w:val="1"/>
          <w:numId w:val="2"/>
        </w:numPr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Форма обратной связи</w:t>
      </w:r>
    </w:p>
    <w:p w14:paraId="5A32F9BA" w14:textId="77777777" w:rsidR="00383416" w:rsidRPr="00383416" w:rsidRDefault="00383416" w:rsidP="00383416">
      <w:pPr>
        <w:rPr>
          <w:b/>
          <w:bCs/>
          <w:u w:val="single"/>
        </w:rPr>
      </w:pPr>
    </w:p>
    <w:p w14:paraId="0B06DA0A" w14:textId="68F31A1E" w:rsidR="00383416" w:rsidRPr="00383416" w:rsidRDefault="00383416" w:rsidP="00383416">
      <w:pPr>
        <w:pStyle w:val="a7"/>
        <w:ind w:left="0"/>
        <w:rPr>
          <w:b/>
          <w:bCs/>
          <w:u w:val="single"/>
        </w:rPr>
      </w:pPr>
    </w:p>
    <w:sectPr w:rsidR="00383416" w:rsidRPr="00383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A3E"/>
    <w:multiLevelType w:val="multilevel"/>
    <w:tmpl w:val="CFD49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A432844"/>
    <w:multiLevelType w:val="hybridMultilevel"/>
    <w:tmpl w:val="052603FA"/>
    <w:lvl w:ilvl="0" w:tplc="CEFC1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614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E1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86BC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ADF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400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8B4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E09D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125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6C"/>
    <w:rsid w:val="00082C79"/>
    <w:rsid w:val="00090E08"/>
    <w:rsid w:val="00103E54"/>
    <w:rsid w:val="00214967"/>
    <w:rsid w:val="00243CC0"/>
    <w:rsid w:val="002709E5"/>
    <w:rsid w:val="00321BD3"/>
    <w:rsid w:val="00371C36"/>
    <w:rsid w:val="00383416"/>
    <w:rsid w:val="003A7D06"/>
    <w:rsid w:val="003B15CD"/>
    <w:rsid w:val="0040302D"/>
    <w:rsid w:val="004365C1"/>
    <w:rsid w:val="00444FA9"/>
    <w:rsid w:val="0048646C"/>
    <w:rsid w:val="00526328"/>
    <w:rsid w:val="00601E42"/>
    <w:rsid w:val="00636374"/>
    <w:rsid w:val="00872512"/>
    <w:rsid w:val="008A2290"/>
    <w:rsid w:val="00990DE3"/>
    <w:rsid w:val="00A421F5"/>
    <w:rsid w:val="00D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36BA"/>
  <w15:chartTrackingRefBased/>
  <w15:docId w15:val="{A99F6028-5385-4D8D-8122-E3B278B8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02D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40302D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40302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0302D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3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4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umai.kg" TargetMode="External"/><Relationship Id="rId5" Type="http://schemas.openxmlformats.org/officeDocument/2006/relationships/hyperlink" Target="http://www.umai.k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2022-01-31T08:28:00Z</dcterms:created>
  <dcterms:modified xsi:type="dcterms:W3CDTF">2022-01-31T10:32:00Z</dcterms:modified>
</cp:coreProperties>
</file>