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9BB7" w14:textId="77777777" w:rsidR="00F7600F" w:rsidRDefault="00F770CB" w:rsidP="00F3668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Агентский договор на прием платежей № _______________</w:t>
      </w:r>
    </w:p>
    <w:p w14:paraId="224E145B" w14:textId="77777777" w:rsidR="00F7600F" w:rsidRDefault="00F7600F" w:rsidP="00F36685">
      <w:pPr>
        <w:spacing w:after="0" w:line="240" w:lineRule="auto"/>
        <w:jc w:val="center"/>
        <w:rPr>
          <w:rFonts w:ascii="Times New Roman" w:eastAsia="Times New Roman" w:hAnsi="Times New Roman" w:cs="Times New Roman"/>
          <w:b/>
          <w:sz w:val="24"/>
          <w:szCs w:val="24"/>
        </w:rPr>
      </w:pPr>
    </w:p>
    <w:p w14:paraId="286FA733" w14:textId="0E61A4F1" w:rsidR="00F7600F" w:rsidRDefault="00F770CB" w:rsidP="00F36685">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Бишкек</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«_____»________________ 202</w:t>
      </w:r>
      <w:r w:rsidR="00AD7873">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 xml:space="preserve"> г. </w:t>
      </w:r>
    </w:p>
    <w:p w14:paraId="5E6E1595" w14:textId="77777777" w:rsidR="00F7600F" w:rsidRDefault="00F7600F" w:rsidP="00F36685">
      <w:pPr>
        <w:spacing w:after="0" w:line="240" w:lineRule="auto"/>
        <w:rPr>
          <w:rFonts w:ascii="Times New Roman" w:eastAsia="Times New Roman" w:hAnsi="Times New Roman" w:cs="Times New Roman"/>
          <w:sz w:val="24"/>
          <w:szCs w:val="24"/>
        </w:rPr>
      </w:pPr>
    </w:p>
    <w:p w14:paraId="403EEEF6" w14:textId="3F6A08A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Общество с ограниченной ответственностью «BM Technologies», </w:t>
      </w:r>
      <w:r w:rsidR="00F825FD">
        <w:rPr>
          <w:rFonts w:ascii="Times New Roman" w:eastAsia="Times New Roman" w:hAnsi="Times New Roman" w:cs="Times New Roman"/>
          <w:sz w:val="24"/>
          <w:szCs w:val="24"/>
        </w:rPr>
        <w:t xml:space="preserve">именуемое в дальнейшем </w:t>
      </w:r>
      <w:r w:rsidR="00F825FD">
        <w:rPr>
          <w:rFonts w:ascii="Times New Roman" w:eastAsia="Times New Roman" w:hAnsi="Times New Roman" w:cs="Times New Roman"/>
          <w:b/>
          <w:sz w:val="24"/>
          <w:szCs w:val="24"/>
        </w:rPr>
        <w:t>«Платежная организация»</w:t>
      </w:r>
      <w:r w:rsidR="00F825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лице Генерального директора Цой Д.В, действующего на основании Устава, с одной стороны, и </w:t>
      </w:r>
      <w:r w:rsidR="00AD7873">
        <w:rPr>
          <w:rFonts w:ascii="Times New Roman" w:eastAsia="Times New Roman" w:hAnsi="Times New Roman" w:cs="Times New Roman"/>
          <w:sz w:val="24"/>
          <w:szCs w:val="24"/>
        </w:rPr>
        <w:t>_______________________________</w:t>
      </w:r>
      <w:r w:rsidR="00F825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именуем</w:t>
      </w:r>
      <w:r w:rsidR="00F825FD">
        <w:rPr>
          <w:rFonts w:ascii="Times New Roman" w:eastAsia="Times New Roman" w:hAnsi="Times New Roman" w:cs="Times New Roman"/>
          <w:sz w:val="24"/>
          <w:szCs w:val="24"/>
        </w:rPr>
        <w:t>ое</w:t>
      </w:r>
      <w:r w:rsidR="00AD7873">
        <w:rPr>
          <w:rFonts w:ascii="Times New Roman" w:eastAsia="Times New Roman" w:hAnsi="Times New Roman" w:cs="Times New Roman"/>
          <w:sz w:val="24"/>
          <w:szCs w:val="24"/>
        </w:rPr>
        <w:t>(ый/ая)</w:t>
      </w:r>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«Агент»</w:t>
      </w:r>
      <w:r>
        <w:rPr>
          <w:rFonts w:ascii="Times New Roman" w:eastAsia="Times New Roman" w:hAnsi="Times New Roman" w:cs="Times New Roman"/>
          <w:sz w:val="24"/>
          <w:szCs w:val="24"/>
        </w:rPr>
        <w:t xml:space="preserve">, </w:t>
      </w:r>
      <w:r w:rsidR="00F825FD">
        <w:rPr>
          <w:rFonts w:ascii="Times New Roman" w:eastAsia="Times New Roman" w:hAnsi="Times New Roman" w:cs="Times New Roman"/>
          <w:sz w:val="24"/>
          <w:szCs w:val="24"/>
        </w:rPr>
        <w:t xml:space="preserve">в лице </w:t>
      </w:r>
      <w:r w:rsidR="00183124">
        <w:rPr>
          <w:rFonts w:ascii="Times New Roman" w:eastAsia="Times New Roman" w:hAnsi="Times New Roman" w:cs="Times New Roman"/>
          <w:sz w:val="24"/>
          <w:szCs w:val="24"/>
        </w:rPr>
        <w:t>_________________________</w:t>
      </w:r>
      <w:r w:rsidR="00F825FD">
        <w:rPr>
          <w:rFonts w:ascii="Times New Roman" w:eastAsia="Times New Roman" w:hAnsi="Times New Roman" w:cs="Times New Roman"/>
          <w:sz w:val="24"/>
          <w:szCs w:val="24"/>
        </w:rPr>
        <w:t xml:space="preserve">, действующего на основании </w:t>
      </w:r>
      <w:r w:rsidR="00AD7873">
        <w:rPr>
          <w:rFonts w:ascii="Times New Roman" w:eastAsia="Times New Roman" w:hAnsi="Times New Roman" w:cs="Times New Roman"/>
          <w:sz w:val="24"/>
          <w:szCs w:val="24"/>
        </w:rPr>
        <w:t>___________</w:t>
      </w:r>
      <w:r w:rsidR="00F825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 другой стороны, в дальнейшем именуемые совместно как «Стороны», а по отдельности как указано выше или «Сторона», заключили настоящий Договор о нижеследующем:</w:t>
      </w:r>
    </w:p>
    <w:p w14:paraId="122DCAA2"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9623A8B"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ТЕРМИНЫ, ОПРЕДЕЛЕНИЯ И ПОНЯТИЯ, ИСПОЛЬЗУЕМЫЕ В НАСТОЯЩЕМ ДОГОВОРЕ</w:t>
      </w:r>
    </w:p>
    <w:p w14:paraId="5FCACD06" w14:textId="52E3855A"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Агент</w:t>
      </w:r>
      <w:r>
        <w:rPr>
          <w:rFonts w:ascii="Times New Roman" w:eastAsia="Times New Roman" w:hAnsi="Times New Roman" w:cs="Times New Roman"/>
          <w:sz w:val="24"/>
          <w:szCs w:val="24"/>
        </w:rPr>
        <w:t xml:space="preserve"> – индивидуальный предприниматель или юридическое лицо, принимающее платежи в пользу Поставщиков услуг с использованием Системы приема платежей Платежной организации на основании заключенного с ней агентского договора. </w:t>
      </w:r>
    </w:p>
    <w:p w14:paraId="022849BB" w14:textId="777777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Плательщик</w:t>
      </w:r>
      <w:r>
        <w:rPr>
          <w:rFonts w:ascii="Times New Roman" w:eastAsia="Times New Roman" w:hAnsi="Times New Roman" w:cs="Times New Roman"/>
          <w:sz w:val="24"/>
          <w:szCs w:val="24"/>
        </w:rPr>
        <w:t xml:space="preserve"> – физическое лицо, осуществляющее оплату за услуги Поставщиков услуг на территории Кыргызской Республики через агентскую сеть Платежной организации, в том числе с использованием автоматов самообслуживания (платежных терминалов) и иных аппаратно-программных средств. </w:t>
      </w:r>
    </w:p>
    <w:p w14:paraId="5EA149A6" w14:textId="777777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Поставщик услуг </w:t>
      </w:r>
      <w:r>
        <w:rPr>
          <w:rFonts w:ascii="Times New Roman" w:eastAsia="Times New Roman" w:hAnsi="Times New Roman" w:cs="Times New Roman"/>
          <w:sz w:val="24"/>
          <w:szCs w:val="24"/>
        </w:rPr>
        <w:t>– поставщик товаров и услуг, получающий денежные средства Плательщиков за реализуемые им товары и предоставляемые услуги. Список Поставщиков услуг указан в Приложении № 1 к настоящему Договору.</w:t>
      </w:r>
    </w:p>
    <w:p w14:paraId="6C93406B" w14:textId="777777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Система приема платежей (Система) </w:t>
      </w:r>
      <w:r>
        <w:rPr>
          <w:rFonts w:ascii="Times New Roman" w:eastAsia="Times New Roman" w:hAnsi="Times New Roman" w:cs="Times New Roman"/>
          <w:sz w:val="24"/>
          <w:szCs w:val="24"/>
        </w:rPr>
        <w:t xml:space="preserve">– автоматизированная система Платежной организации, обеспечивающая информационное и технологическое взаимодействие между Платежной организацией, Агентом и Поставщиком услуг по учету денежных средств Плательщиков по оплате за товары и услуги Поставщиков услуг, с помощью которой принимаются, учитываются и обрабатываются принятые платежи от Плательщиков. </w:t>
      </w:r>
    </w:p>
    <w:p w14:paraId="76C9F282" w14:textId="77777777" w:rsidR="00F7600F" w:rsidRDefault="00F770CB" w:rsidP="00F36685">
      <w:pPr>
        <w:spacing w:after="0" w:line="240" w:lineRule="auto"/>
        <w:jc w:val="both"/>
      </w:pPr>
      <w:r>
        <w:rPr>
          <w:rFonts w:ascii="Times New Roman" w:eastAsia="Times New Roman" w:hAnsi="Times New Roman" w:cs="Times New Roman"/>
          <w:b/>
          <w:sz w:val="24"/>
          <w:szCs w:val="24"/>
        </w:rPr>
        <w:t>Отчетный период</w:t>
      </w:r>
      <w:r>
        <w:rPr>
          <w:rFonts w:ascii="Times New Roman" w:eastAsia="Times New Roman" w:hAnsi="Times New Roman" w:cs="Times New Roman"/>
          <w:sz w:val="24"/>
          <w:szCs w:val="24"/>
        </w:rPr>
        <w:t xml:space="preserve"> – при расчетах Сторон принимается равным одному календарному месяцу (первое число месяца - начало Отчетного периода, последнее число месяца - конец Отчетного периода).</w:t>
      </w:r>
    </w:p>
    <w:p w14:paraId="3C696EF2" w14:textId="77777777" w:rsidR="00F7600F" w:rsidRDefault="00F770CB" w:rsidP="00F366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Предоплата</w:t>
      </w:r>
      <w:r>
        <w:rPr>
          <w:rFonts w:ascii="Times New Roman" w:eastAsia="Times New Roman" w:hAnsi="Times New Roman" w:cs="Times New Roman"/>
          <w:sz w:val="24"/>
          <w:szCs w:val="24"/>
        </w:rPr>
        <w:t xml:space="preserve"> – предварительный (авансовый) платеж, уплачиваемый Агентом в пользу Платежной организации в рамках деятельности по приему платежей за услуги Поставщиков, сумма которого определяется с учетом планируемого объема приема платежей.</w:t>
      </w:r>
    </w:p>
    <w:p w14:paraId="33D20E5C" w14:textId="777777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Личный кабинет Агента – </w:t>
      </w:r>
      <w:r>
        <w:rPr>
          <w:rFonts w:ascii="Times New Roman" w:eastAsia="Times New Roman" w:hAnsi="Times New Roman" w:cs="Times New Roman"/>
          <w:sz w:val="24"/>
          <w:szCs w:val="24"/>
        </w:rPr>
        <w:t>зарегистрированный в Системе приема платежей Платежной организации аналитический счет, используемый для учета проводимых Агентом или Субагентом платежей.</w:t>
      </w:r>
    </w:p>
    <w:p w14:paraId="1C7DAE19" w14:textId="7124881D"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F54A4">
        <w:rPr>
          <w:rFonts w:ascii="Times New Roman" w:eastAsia="Times New Roman" w:hAnsi="Times New Roman" w:cs="Times New Roman"/>
          <w:b/>
          <w:sz w:val="24"/>
          <w:szCs w:val="24"/>
        </w:rPr>
        <w:t>Мобильное приложение (МП)</w:t>
      </w:r>
      <w:r w:rsidRPr="00FF54A4">
        <w:rPr>
          <w:rFonts w:ascii="Times New Roman" w:eastAsia="Times New Roman" w:hAnsi="Times New Roman" w:cs="Times New Roman"/>
          <w:sz w:val="24"/>
          <w:szCs w:val="24"/>
        </w:rPr>
        <w:t xml:space="preserve"> – это инструмент (программное обеспечение), посредством которого Платежная организация самостоятельно или через Агента предоставляет услуги </w:t>
      </w:r>
      <w:r w:rsidR="00A17253">
        <w:rPr>
          <w:rFonts w:ascii="Times New Roman" w:eastAsia="Times New Roman" w:hAnsi="Times New Roman" w:cs="Times New Roman"/>
          <w:sz w:val="24"/>
          <w:szCs w:val="24"/>
        </w:rPr>
        <w:t>по приему платежей в пользу Поставщиков услуг</w:t>
      </w:r>
      <w:r w:rsidRPr="00FF54A4">
        <w:rPr>
          <w:rFonts w:ascii="Times New Roman" w:eastAsia="Times New Roman" w:hAnsi="Times New Roman" w:cs="Times New Roman"/>
          <w:sz w:val="24"/>
          <w:szCs w:val="24"/>
        </w:rPr>
        <w:t>.</w:t>
      </w:r>
    </w:p>
    <w:p w14:paraId="103F5D2C" w14:textId="77777777" w:rsidR="00FF54A4" w:rsidRPr="00FF54A4" w:rsidRDefault="00FF54A4"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EC5296B"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ПРЕДМЕТ ДОГОВОРА</w:t>
      </w:r>
    </w:p>
    <w:p w14:paraId="1B5BB8C7" w14:textId="1D1CA0F9"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соответствии с условиями настоящего Договора, Агент по поручению Платежной организации обязуется от имени Платежной организации за вознаграждение осуществлять прием платежей от Плательщиков в пользу Поставщиков услуг и зачисление денежных средств на расчетный счет Платежной организации. Осуществление расчетов с Поставщиками услуг, указанными в Приложении № 1 к настоящему Договору, в пользу которых Агентом были приняты </w:t>
      </w:r>
      <w:r>
        <w:rPr>
          <w:rFonts w:ascii="Times New Roman" w:eastAsia="Times New Roman" w:hAnsi="Times New Roman" w:cs="Times New Roman"/>
          <w:color w:val="000000"/>
          <w:sz w:val="24"/>
          <w:szCs w:val="24"/>
        </w:rPr>
        <w:lastRenderedPageBreak/>
        <w:t>денежные средства от Плательщиков, производится Платежной организацией в сроки, установленные</w:t>
      </w:r>
      <w:r w:rsidR="00A17253">
        <w:rPr>
          <w:rFonts w:ascii="Times New Roman" w:eastAsia="Times New Roman" w:hAnsi="Times New Roman" w:cs="Times New Roman"/>
          <w:color w:val="000000"/>
          <w:sz w:val="24"/>
          <w:szCs w:val="24"/>
        </w:rPr>
        <w:t xml:space="preserve"> настоящим</w:t>
      </w:r>
      <w:r>
        <w:rPr>
          <w:rFonts w:ascii="Times New Roman" w:eastAsia="Times New Roman" w:hAnsi="Times New Roman" w:cs="Times New Roman"/>
          <w:color w:val="000000"/>
          <w:sz w:val="24"/>
          <w:szCs w:val="24"/>
        </w:rPr>
        <w:t xml:space="preserve"> договором.</w:t>
      </w:r>
    </w:p>
    <w:p w14:paraId="28CC675C" w14:textId="3C646F53"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Агент осуществляет прием платежей через </w:t>
      </w:r>
      <w:r w:rsidR="00E04ABA" w:rsidRPr="00FF54A4">
        <w:rPr>
          <w:rFonts w:ascii="Times New Roman" w:eastAsia="Times New Roman" w:hAnsi="Times New Roman" w:cs="Times New Roman"/>
          <w:color w:val="000000"/>
          <w:sz w:val="24"/>
          <w:szCs w:val="24"/>
        </w:rPr>
        <w:t>мобильное приложение</w:t>
      </w:r>
      <w:r w:rsidR="00A17253">
        <w:rPr>
          <w:rFonts w:ascii="Times New Roman" w:eastAsia="Times New Roman" w:hAnsi="Times New Roman" w:cs="Times New Roman"/>
          <w:color w:val="000000"/>
          <w:sz w:val="24"/>
          <w:szCs w:val="24"/>
        </w:rPr>
        <w:t xml:space="preserve"> </w:t>
      </w:r>
      <w:r w:rsidR="00A17253">
        <w:rPr>
          <w:rFonts w:ascii="Times New Roman" w:eastAsia="Times New Roman" w:hAnsi="Times New Roman" w:cs="Times New Roman"/>
          <w:color w:val="000000"/>
          <w:sz w:val="24"/>
          <w:szCs w:val="24"/>
          <w:lang w:val="en-US"/>
        </w:rPr>
        <w:t>Umai</w:t>
      </w:r>
      <w:r w:rsidR="00A17253" w:rsidRPr="00FF54A4">
        <w:rPr>
          <w:rFonts w:ascii="Times New Roman" w:eastAsia="Times New Roman" w:hAnsi="Times New Roman" w:cs="Times New Roman"/>
          <w:color w:val="000000"/>
          <w:sz w:val="24"/>
          <w:szCs w:val="24"/>
        </w:rPr>
        <w:t>.</w:t>
      </w:r>
      <w:r w:rsidR="00A17253">
        <w:rPr>
          <w:rFonts w:ascii="Times New Roman" w:eastAsia="Times New Roman" w:hAnsi="Times New Roman" w:cs="Times New Roman"/>
          <w:color w:val="000000"/>
          <w:sz w:val="24"/>
          <w:szCs w:val="24"/>
          <w:lang w:val="en-US"/>
        </w:rPr>
        <w:t>Agent</w:t>
      </w:r>
      <w:r w:rsidR="00E04A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на условиях Предоплаты.</w:t>
      </w:r>
    </w:p>
    <w:p w14:paraId="44A60FAF" w14:textId="77777777"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Предоплата в счет принимаемых Агентом платежей зачисляется на расчетный счет Платежной организации и отражается в Личном кабинете Агента.</w:t>
      </w:r>
    </w:p>
    <w:p w14:paraId="31B48F8E" w14:textId="7760FF49" w:rsidR="00F7600F" w:rsidRPr="00701A53"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Перечень услуг, доступных к оплате Агентом, будет отображаться в его </w:t>
      </w:r>
      <w:r w:rsidRPr="00701A53">
        <w:rPr>
          <w:rFonts w:ascii="Times New Roman" w:eastAsia="Times New Roman" w:hAnsi="Times New Roman" w:cs="Times New Roman"/>
          <w:color w:val="000000"/>
          <w:sz w:val="24"/>
          <w:szCs w:val="24"/>
        </w:rPr>
        <w:t xml:space="preserve">Личном кабинете, при этом Агент самостоятельно определяет услуги, за которые он будет принимать платежи, путем выражения согласия с условиями, содержащимися в публичной оферте, размещенной в Системе/Мобильном приложении, используемом для оплаты. </w:t>
      </w:r>
    </w:p>
    <w:p w14:paraId="0836856B" w14:textId="5B6D2907" w:rsidR="00556003" w:rsidRPr="00701A53" w:rsidRDefault="00556003" w:rsidP="00556003">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После подписания настоящего Договора Агент на основании ст. 387 Гражданского кодекса Кыргызской Республики полностью и безусловно присоединяется к Правилам платежной системы и подтверждает, что Агент отвечает требованиям, предусмотренным Правилами, ознакомился и согласен с условиями Правил, которые обязуется неукоснительно соблюдать. Подписав Договор, Агент также подтверждает, что ознакомлен и согласен с тем, что Платежная организация вправе в одностороннем порядке вносить изменения в Правила.</w:t>
      </w:r>
    </w:p>
    <w:p w14:paraId="25E56F8F" w14:textId="4D129720" w:rsidR="00556003" w:rsidRPr="00701A53" w:rsidRDefault="00556003"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Платежная организация предоставляет Агенту данные учетной записи в Личном кабинете Агента в Системе, использование которой позволяет Агенту просматривать историю платежей, произведенных Агентом и его субагентами.</w:t>
      </w:r>
    </w:p>
    <w:p w14:paraId="2F35B257" w14:textId="22C6666C" w:rsidR="00A17253" w:rsidRPr="00701A53" w:rsidRDefault="00A17253"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Агент вправе привлекать субагентов для приема платежей по настоящему Договору</w:t>
      </w:r>
      <w:r w:rsidR="00556003" w:rsidRPr="00701A53">
        <w:rPr>
          <w:rFonts w:ascii="Times New Roman" w:eastAsia="Times New Roman" w:hAnsi="Times New Roman" w:cs="Times New Roman"/>
          <w:color w:val="000000"/>
          <w:sz w:val="24"/>
          <w:szCs w:val="24"/>
        </w:rPr>
        <w:t>, оставаясь при этом полностью ответственным перед Платежной организацией за все действия, совершаемые субагентами.</w:t>
      </w:r>
    </w:p>
    <w:p w14:paraId="76F41266" w14:textId="77777777" w:rsidR="00F7600F" w:rsidRPr="00701A53" w:rsidRDefault="00F7600F" w:rsidP="00F36685">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0C72CEC4" w14:textId="77777777" w:rsidR="00F7600F" w:rsidRPr="00701A53"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sidRPr="00701A53">
        <w:rPr>
          <w:rFonts w:ascii="Times New Roman" w:eastAsia="Times New Roman" w:hAnsi="Times New Roman" w:cs="Times New Roman"/>
          <w:b/>
          <w:color w:val="000000"/>
          <w:sz w:val="24"/>
          <w:szCs w:val="24"/>
        </w:rPr>
        <w:t>ПРАВА И ОБЯЗАННОСТИ ПЛАТЕЖНОЙ ОРГАНИЗАЦИИ</w:t>
      </w:r>
    </w:p>
    <w:p w14:paraId="71B4341F" w14:textId="17C329B5" w:rsidR="00F7600F" w:rsidRPr="00701A53"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Платежная организация обязуется:</w:t>
      </w:r>
    </w:p>
    <w:p w14:paraId="2940899E" w14:textId="77777777" w:rsidR="00F7600F" w:rsidRPr="00701A53"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Провести проверку предоставленных Агентом документов, необходимых для регистрации Агента в Системе перед подписанием Договора, а также для включения в базу данных по агентам.</w:t>
      </w:r>
    </w:p>
    <w:p w14:paraId="2BEC2BB8" w14:textId="4FB18227" w:rsidR="00F7600F" w:rsidRPr="00701A53"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Провести идентификацию Агента в Системе на основании предоставленных Агентом документов после прохождения проверки</w:t>
      </w:r>
      <w:r w:rsidR="00556003" w:rsidRPr="00701A53">
        <w:rPr>
          <w:rFonts w:ascii="Times New Roman" w:eastAsia="Times New Roman" w:hAnsi="Times New Roman" w:cs="Times New Roman"/>
          <w:color w:val="000000"/>
          <w:sz w:val="24"/>
          <w:szCs w:val="24"/>
        </w:rPr>
        <w:t xml:space="preserve"> и предоставить Агенту данные учетной записи Агента</w:t>
      </w:r>
      <w:r w:rsidRPr="00701A53">
        <w:rPr>
          <w:rFonts w:ascii="Times New Roman" w:eastAsia="Times New Roman" w:hAnsi="Times New Roman" w:cs="Times New Roman"/>
          <w:color w:val="000000"/>
          <w:sz w:val="24"/>
          <w:szCs w:val="24"/>
        </w:rPr>
        <w:t xml:space="preserve">. </w:t>
      </w:r>
    </w:p>
    <w:p w14:paraId="1E5609F6"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Обеспечить Агенту возможность внесения Предоплаты через платежные</w:t>
      </w:r>
      <w:r>
        <w:rPr>
          <w:rFonts w:ascii="Times New Roman" w:eastAsia="Times New Roman" w:hAnsi="Times New Roman" w:cs="Times New Roman"/>
          <w:color w:val="000000"/>
          <w:sz w:val="24"/>
          <w:szCs w:val="24"/>
        </w:rPr>
        <w:t xml:space="preserve"> терминалы и мобильные приложения на условиях отражения данной операции </w:t>
      </w:r>
      <w:r w:rsidRPr="0064423F">
        <w:rPr>
          <w:rFonts w:ascii="Times New Roman" w:eastAsia="Times New Roman" w:hAnsi="Times New Roman" w:cs="Times New Roman"/>
          <w:color w:val="000000"/>
          <w:sz w:val="24"/>
          <w:szCs w:val="24"/>
        </w:rPr>
        <w:t>в Личном кабинете</w:t>
      </w:r>
      <w:r>
        <w:rPr>
          <w:rFonts w:ascii="Times New Roman" w:eastAsia="Times New Roman" w:hAnsi="Times New Roman" w:cs="Times New Roman"/>
          <w:color w:val="000000"/>
          <w:sz w:val="24"/>
          <w:szCs w:val="24"/>
        </w:rPr>
        <w:t xml:space="preserve"> Агента.</w:t>
      </w:r>
    </w:p>
    <w:p w14:paraId="65C8ED38" w14:textId="47FF872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Обеспечивать Агента необходимой информацией для надлежащего выполнения Агентом своих обязательств по настоящему Договору, а также предоставить надлежащее обучение уполномоченным представителям Агента для полной информированности Агента правилам </w:t>
      </w:r>
      <w:r w:rsidR="00A17253">
        <w:rPr>
          <w:rFonts w:ascii="Times New Roman" w:eastAsia="Times New Roman" w:hAnsi="Times New Roman" w:cs="Times New Roman"/>
          <w:color w:val="000000"/>
          <w:sz w:val="24"/>
          <w:szCs w:val="24"/>
        </w:rPr>
        <w:t>приема платежей</w:t>
      </w:r>
      <w:r>
        <w:rPr>
          <w:rFonts w:ascii="Times New Roman" w:eastAsia="Times New Roman" w:hAnsi="Times New Roman" w:cs="Times New Roman"/>
          <w:color w:val="000000"/>
          <w:sz w:val="24"/>
          <w:szCs w:val="24"/>
        </w:rPr>
        <w:t>.</w:t>
      </w:r>
    </w:p>
    <w:p w14:paraId="684168CA"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Выплачивать вознаграждение Агенту в порядке и на условиях, предусмотренных настоящим Договором.</w:t>
      </w:r>
    </w:p>
    <w:p w14:paraId="305DF95B" w14:textId="30EFF300"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Обеспечить бесперебойную работу Системы.</w:t>
      </w:r>
    </w:p>
    <w:p w14:paraId="2033E816"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возникновения нештатных ситуаций, затрагивающих работоспособность Платежной системы Платежной организации, незамедлительно уведомить Агента с использованием доступных способов коммуникации, а в случае не устранения возникших проблем в течение 10 (десяти) рабочих дней, по требованию Агента произвести в течение 5 (пяти) банковских дней в полном объеме взаиморасчеты с Агентом, в том числе, по возврату остатка Предоплаты, на указанные Агентом банковские реквизиты.</w:t>
      </w:r>
    </w:p>
    <w:p w14:paraId="025B472C" w14:textId="4CB4F0AA"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имеет право:</w:t>
      </w:r>
    </w:p>
    <w:p w14:paraId="04B19A89"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одностороннем порядке изменять финансовые условия, в том числе размер агентского вознаграждения.</w:t>
      </w:r>
    </w:p>
    <w:p w14:paraId="2C823722" w14:textId="004A2411"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Отключить Агенту доступ к Системе в случае исчерпания суммы Предоплаты. При наличии претензий от Плательщиков, связанных с фактом принятия Агентом денежных средств, такие претензии разрешаются Агентом самостоятельно и за свой счет.</w:t>
      </w:r>
    </w:p>
    <w:p w14:paraId="1A89DC80" w14:textId="37564438"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Приостанавливать работу Системы в целях проведения профилактических работ с обязательным уведомлением Агента не менее чем за 1 (один) календарный день до начала профилактических работ через согласованные между Сторонами каналы связи.</w:t>
      </w:r>
    </w:p>
    <w:p w14:paraId="35DCC94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Осуществлять надзор за надлежащим исполнением обязательств по настоящему Договору Агентом, требовать предоставления необходимой информации и документов в течение 1 (одного) рабочего дня с даты запроса, в том числе, по Субагентам.</w:t>
      </w:r>
    </w:p>
    <w:p w14:paraId="72231993" w14:textId="38404B73"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Запрашивать у Агента отчет о произведенных операциях по приему платежей в целях осуществления сверки.</w:t>
      </w:r>
    </w:p>
    <w:p w14:paraId="02AB2758" w14:textId="744E5EE7" w:rsidR="00F36685" w:rsidRPr="00F36685" w:rsidRDefault="00F36685"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F36685">
        <w:rPr>
          <w:rFonts w:ascii="Times New Roman" w:eastAsia="Times New Roman" w:hAnsi="Times New Roman" w:cs="Times New Roman"/>
          <w:color w:val="000000"/>
          <w:sz w:val="24"/>
          <w:szCs w:val="24"/>
        </w:rPr>
        <w:t xml:space="preserve">Без согласия Агента изменить Короткий номер с уведомлением Агента не менее чем за 1 (один) </w:t>
      </w:r>
      <w:r w:rsidR="00A17253">
        <w:rPr>
          <w:rFonts w:ascii="Times New Roman" w:eastAsia="Times New Roman" w:hAnsi="Times New Roman" w:cs="Times New Roman"/>
          <w:color w:val="000000"/>
          <w:sz w:val="24"/>
          <w:szCs w:val="24"/>
        </w:rPr>
        <w:t>рабочий</w:t>
      </w:r>
      <w:r w:rsidR="00A17253" w:rsidRPr="00F36685">
        <w:rPr>
          <w:rFonts w:ascii="Times New Roman" w:eastAsia="Times New Roman" w:hAnsi="Times New Roman" w:cs="Times New Roman"/>
          <w:color w:val="000000"/>
          <w:sz w:val="24"/>
          <w:szCs w:val="24"/>
        </w:rPr>
        <w:t xml:space="preserve"> </w:t>
      </w:r>
      <w:r w:rsidRPr="00F36685">
        <w:rPr>
          <w:rFonts w:ascii="Times New Roman" w:eastAsia="Times New Roman" w:hAnsi="Times New Roman" w:cs="Times New Roman"/>
          <w:color w:val="000000"/>
          <w:sz w:val="24"/>
          <w:szCs w:val="24"/>
        </w:rPr>
        <w:t>день до изменения через согласованные между Сторонами каналы связи.</w:t>
      </w:r>
    </w:p>
    <w:p w14:paraId="53538D06"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Требовать от Агента предоставления документов и сведений, необходимых для осуществления функций, предусмотренных действующим законодательством Кыргызской Республики по противодействию финансированию террористической деятельности и легализации (отмыванию) преступных доходов (далее - ПФТД/ЛПД).</w:t>
      </w:r>
    </w:p>
    <w:p w14:paraId="47560408"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Отказать Агенту в регистрации в системе в случаях не прохождения процедуры идентификации, в соответствии с требованиями законодательства КР по ПФТД/ЛПД.</w:t>
      </w:r>
    </w:p>
    <w:p w14:paraId="49E5937A" w14:textId="77301AA1"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соответствии с действующим законодательством Кыргызской Республики по ПФТД/ЛПД отказать в исполнении распоряжения Плательщика о совершении операции в случае обнаружения Плательщика в Санкционных перечнях, Перечне лиц, групп, организаций, в отношении которых имеются сведения об их участии в легализации (отмывании) преступных доходов.</w:t>
      </w:r>
    </w:p>
    <w:p w14:paraId="075790BB" w14:textId="5FF084C1"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одностороннем порядке расторгнуть Договор в случаях и порядке, предусмотренных </w:t>
      </w:r>
      <w:r w:rsidR="00AD7873">
        <w:rPr>
          <w:rFonts w:ascii="Times New Roman" w:eastAsia="Times New Roman" w:hAnsi="Times New Roman" w:cs="Times New Roman"/>
          <w:color w:val="000000"/>
          <w:sz w:val="24"/>
          <w:szCs w:val="24"/>
        </w:rPr>
        <w:t xml:space="preserve">настоящим Договором и </w:t>
      </w:r>
      <w:r>
        <w:rPr>
          <w:rFonts w:ascii="Times New Roman" w:eastAsia="Times New Roman" w:hAnsi="Times New Roman" w:cs="Times New Roman"/>
          <w:color w:val="000000"/>
          <w:sz w:val="24"/>
          <w:szCs w:val="24"/>
        </w:rPr>
        <w:t>законодательством Кыргызской Республики.</w:t>
      </w:r>
    </w:p>
    <w:p w14:paraId="45580E81" w14:textId="77777777" w:rsidR="00F7600F" w:rsidRDefault="00F7600F" w:rsidP="00F36685">
      <w:pPr>
        <w:pBdr>
          <w:top w:val="nil"/>
          <w:left w:val="nil"/>
          <w:bottom w:val="nil"/>
          <w:right w:val="nil"/>
          <w:between w:val="nil"/>
        </w:pBdr>
        <w:spacing w:after="0" w:line="240" w:lineRule="auto"/>
        <w:ind w:left="1224"/>
        <w:jc w:val="both"/>
        <w:rPr>
          <w:rFonts w:ascii="Times New Roman" w:eastAsia="Times New Roman" w:hAnsi="Times New Roman" w:cs="Times New Roman"/>
          <w:color w:val="000000"/>
          <w:sz w:val="24"/>
          <w:szCs w:val="24"/>
        </w:rPr>
      </w:pPr>
    </w:p>
    <w:p w14:paraId="23F195E2" w14:textId="77777777" w:rsidR="00F7600F" w:rsidRDefault="00F770CB" w:rsidP="00F36685">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ПРАВА И ОБЯЗАННОСТИ АГЕНТА</w:t>
      </w:r>
    </w:p>
    <w:p w14:paraId="25567184"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Агент обязан:</w:t>
      </w:r>
    </w:p>
    <w:p w14:paraId="004D8CDB" w14:textId="7D0FD18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 моменту подписания настоящего Договора предоставить Платежной организации все необходимые документы, предусмотренные нормативными правовыми актами НБКР, а также </w:t>
      </w:r>
      <w:r w:rsidR="00AD7873">
        <w:rPr>
          <w:rFonts w:ascii="Times New Roman" w:eastAsia="Times New Roman" w:hAnsi="Times New Roman" w:cs="Times New Roman"/>
          <w:color w:val="000000"/>
          <w:sz w:val="24"/>
          <w:szCs w:val="24"/>
        </w:rPr>
        <w:t>внутренними нормативными актами Платежной организации</w:t>
      </w:r>
      <w:r>
        <w:rPr>
          <w:rFonts w:ascii="Times New Roman" w:eastAsia="Times New Roman" w:hAnsi="Times New Roman" w:cs="Times New Roman"/>
          <w:color w:val="000000"/>
          <w:sz w:val="24"/>
          <w:szCs w:val="24"/>
        </w:rPr>
        <w:t>.</w:t>
      </w:r>
    </w:p>
    <w:p w14:paraId="3A214E01"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Зачислять своевременно в качестве Предоплаты сумму, необходимую для осуществления приема платежей.</w:t>
      </w:r>
    </w:p>
    <w:p w14:paraId="2ABA48C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удерживать с Плательщиков каких-либо комиссионных и других дополнительных платежей, кроме оговоренных в Приложении №1 к настоящему Договору. Также предоставлять Плательщикам достоверную информацию о размере взимаемой клиентской комиссии до проведения платежа.</w:t>
      </w:r>
    </w:p>
    <w:p w14:paraId="47876019"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Соблюдать конфиденциальность всей информации, которая стала известна Агенту в процессе деятельности по Договору.</w:t>
      </w:r>
    </w:p>
    <w:p w14:paraId="2F7E7C72"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Соблюдать требования законодательства Кыргызской Республики, в том числе в сфере законодательства по ПФТД/ЛПД.</w:t>
      </w:r>
    </w:p>
    <w:p w14:paraId="2278E154"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Принимать денежные средства в национальной валюте Кыргызской Республики, вносимые и оплачиваемые Плательщиками в пользу Поставщиков услуг.</w:t>
      </w:r>
    </w:p>
    <w:p w14:paraId="12692B09"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Осуществлять прием платежей от Плательщиков, а также выявлять и сообщать Платежной организации подозрительные операции строго в соответствии с правилами и инструкциями, предоставленными Платежной организацией, а также в </w:t>
      </w:r>
      <w:r>
        <w:rPr>
          <w:rFonts w:ascii="Times New Roman" w:eastAsia="Times New Roman" w:hAnsi="Times New Roman" w:cs="Times New Roman"/>
          <w:color w:val="000000"/>
          <w:sz w:val="24"/>
          <w:szCs w:val="24"/>
        </w:rPr>
        <w:lastRenderedPageBreak/>
        <w:t>течение 1 (одного) рабочего дня предоставлять по запросу Платежной организации всю необходимую информацию, связанную с исполнением настоящего Договора.</w:t>
      </w:r>
    </w:p>
    <w:p w14:paraId="67A4B1BD" w14:textId="5E3AADA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Дать свое согласие на беспрепятственное проведение в любое время НБКР проверки Агента на соответствие требованиям нормативных правовых актов НБКР, регулирующих деятельность платежных организаций и операторов платежных систем, и предоставлять необходимые документы, связанные с проверкой деятельности, осуществляемой в качестве Агента.</w:t>
      </w:r>
    </w:p>
    <w:p w14:paraId="1D6D8018" w14:textId="0C23FC9E"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color w:val="000000"/>
        </w:rPr>
        <w:t xml:space="preserve"> </w:t>
      </w:r>
      <w:r>
        <w:rPr>
          <w:rFonts w:ascii="Times New Roman" w:eastAsia="Times New Roman" w:hAnsi="Times New Roman" w:cs="Times New Roman"/>
          <w:color w:val="000000"/>
          <w:sz w:val="24"/>
          <w:szCs w:val="24"/>
        </w:rPr>
        <w:t>Принимать и рассматривать заявления от Плательщиков относительно корректировки или отмены [аннулирования] платежей и если, при рассмотрении таких заявлений выяснится, что корректировка или отмена [аннулирование] соответствующего платежа находится в компетенции Платежной организации – направлять Платежной организации соответствующие заявления в течение 24 (двадцати четырех) часов с момента совершения платежа.</w:t>
      </w:r>
    </w:p>
    <w:p w14:paraId="0CD7DE8E" w14:textId="742A1A63" w:rsidR="00F7600F" w:rsidRDefault="00A17253"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w:t>
      </w:r>
      <w:r w:rsidR="00F770CB">
        <w:rPr>
          <w:rFonts w:ascii="Times New Roman" w:eastAsia="Times New Roman" w:hAnsi="Times New Roman" w:cs="Times New Roman"/>
          <w:color w:val="000000"/>
          <w:sz w:val="24"/>
          <w:szCs w:val="24"/>
        </w:rPr>
        <w:t>беспечить предоставление Плательщикам следующей информации:</w:t>
      </w:r>
    </w:p>
    <w:p w14:paraId="5081AC26" w14:textId="7777777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данные Платежной организации (наименование, адрес, телефон колл-центра, реквизиты лицензии);</w:t>
      </w:r>
    </w:p>
    <w:p w14:paraId="19B62159" w14:textId="77777777" w:rsidR="00F7600F" w:rsidRPr="00701A53"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 способы подачи претензий;</w:t>
      </w:r>
    </w:p>
    <w:p w14:paraId="7B2A0A40" w14:textId="5D3C8F60" w:rsidR="00F7600F" w:rsidRPr="00701A53"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 размер взимаемой комиссии.</w:t>
      </w:r>
    </w:p>
    <w:p w14:paraId="77552D2A" w14:textId="0C057FE1" w:rsidR="00556003" w:rsidRPr="00701A53" w:rsidRDefault="00556003" w:rsidP="00556003">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01A53">
        <w:rPr>
          <w:rFonts w:ascii="Times New Roman" w:eastAsia="Times New Roman" w:hAnsi="Times New Roman" w:cs="Times New Roman"/>
          <w:color w:val="000000"/>
          <w:sz w:val="24"/>
          <w:szCs w:val="24"/>
        </w:rPr>
        <w:t>Предоставить Платежной организации список субагентов (фамилия, имя, отчество, паспортные данные, номер телефона).</w:t>
      </w:r>
    </w:p>
    <w:p w14:paraId="16D83EED"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Агент имеет право: </w:t>
      </w:r>
    </w:p>
    <w:p w14:paraId="00F2BF60"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Получать всю необходимую информацию для осуществления деятельности по приему платежей от Плательщиков.</w:t>
      </w:r>
    </w:p>
    <w:p w14:paraId="7BA47EF8" w14:textId="62E563A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Получать вознаграждение за надлежащее выполнение своих обязанностей по приему платежей.</w:t>
      </w:r>
    </w:p>
    <w:p w14:paraId="152C1DFD" w14:textId="77777777" w:rsidR="00AD7873" w:rsidRDefault="00AD7873" w:rsidP="00AD787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96A4FC" w14:textId="01C35C1B" w:rsidR="00F7600F" w:rsidRPr="00F36685" w:rsidRDefault="00F770CB" w:rsidP="00F36685">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ФИНАНСОВЫЕ УСЛОВИЯ</w:t>
      </w:r>
    </w:p>
    <w:p w14:paraId="08441B49" w14:textId="40F9D5D1"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Вознаграждение Агенту выплачивается ежемесячно за предыдущий Отчетный период. Размер вознаграждения определяется в соответствии с Приложением №1 к настоящему Договору и включает все налоги, предусмотренные законодательством Кыргызской Республики.</w:t>
      </w:r>
    </w:p>
    <w:p w14:paraId="37D77ACA" w14:textId="1720F022"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Стороны согласовали, что при определении размера вознаграждения Агента за Отчетный период за основу принимаются данные Системы о количестве принятых через Агента платежей. Отсутствие возражений со стороны Агента с данными Системы на момент начисления вознаграждения рассматривается Сторонами как согласие Агента с причитающимся ему размером вознаграждения и подтверждает проведение Сторонами ежемесячной сверки расчетов. </w:t>
      </w:r>
    </w:p>
    <w:p w14:paraId="608E64DB" w14:textId="65A8FE39" w:rsidR="00F7600F" w:rsidRPr="00CE5D67" w:rsidRDefault="00267593" w:rsidP="00F36685">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strike/>
          <w:color w:val="000000"/>
          <w:sz w:val="24"/>
          <w:szCs w:val="24"/>
        </w:rPr>
      </w:pPr>
      <w:r w:rsidRPr="00FF54A4">
        <w:rPr>
          <w:rFonts w:ascii="Times New Roman" w:eastAsia="Times New Roman" w:hAnsi="Times New Roman" w:cs="Times New Roman"/>
          <w:color w:val="000000"/>
          <w:sz w:val="24"/>
          <w:szCs w:val="24"/>
        </w:rPr>
        <w:t xml:space="preserve">Агентское вознаграждение выплачивается Агенту </w:t>
      </w:r>
      <w:r>
        <w:rPr>
          <w:rFonts w:ascii="Times New Roman" w:eastAsia="Times New Roman" w:hAnsi="Times New Roman" w:cs="Times New Roman"/>
          <w:color w:val="000000"/>
          <w:sz w:val="24"/>
          <w:szCs w:val="24"/>
        </w:rPr>
        <w:t>путем перечисления на расчетный счет</w:t>
      </w:r>
      <w:r w:rsidRPr="00FF54A4">
        <w:rPr>
          <w:rFonts w:ascii="Times New Roman" w:eastAsia="Times New Roman" w:hAnsi="Times New Roman" w:cs="Times New Roman"/>
          <w:color w:val="000000"/>
          <w:sz w:val="24"/>
          <w:szCs w:val="24"/>
        </w:rPr>
        <w:t xml:space="preserve"> на основании </w:t>
      </w:r>
      <w:r>
        <w:rPr>
          <w:rFonts w:ascii="Times New Roman" w:eastAsia="Times New Roman" w:hAnsi="Times New Roman" w:cs="Times New Roman"/>
          <w:color w:val="000000"/>
          <w:sz w:val="24"/>
          <w:szCs w:val="24"/>
        </w:rPr>
        <w:t>счета-фактуры, выставленного</w:t>
      </w:r>
      <w:r w:rsidRPr="00FF54A4">
        <w:rPr>
          <w:rFonts w:ascii="Times New Roman" w:eastAsia="Times New Roman" w:hAnsi="Times New Roman" w:cs="Times New Roman"/>
          <w:color w:val="000000"/>
          <w:sz w:val="24"/>
          <w:szCs w:val="24"/>
        </w:rPr>
        <w:t xml:space="preserve"> Аген</w:t>
      </w:r>
      <w:r>
        <w:rPr>
          <w:rFonts w:ascii="Times New Roman" w:eastAsia="Times New Roman" w:hAnsi="Times New Roman" w:cs="Times New Roman"/>
          <w:color w:val="000000"/>
          <w:sz w:val="24"/>
          <w:szCs w:val="24"/>
        </w:rPr>
        <w:t>том,</w:t>
      </w:r>
      <w:r w:rsidRPr="00FF54A4">
        <w:rPr>
          <w:rFonts w:ascii="Times New Roman" w:eastAsia="Times New Roman" w:hAnsi="Times New Roman" w:cs="Times New Roman"/>
          <w:color w:val="000000"/>
          <w:sz w:val="24"/>
          <w:szCs w:val="24"/>
        </w:rPr>
        <w:t xml:space="preserve"> в течении 5 </w:t>
      </w:r>
      <w:r>
        <w:rPr>
          <w:rFonts w:ascii="Times New Roman" w:eastAsia="Times New Roman" w:hAnsi="Times New Roman" w:cs="Times New Roman"/>
          <w:color w:val="000000"/>
          <w:sz w:val="24"/>
          <w:szCs w:val="24"/>
        </w:rPr>
        <w:t xml:space="preserve">(пяти) </w:t>
      </w:r>
      <w:r w:rsidRPr="00FF54A4">
        <w:rPr>
          <w:rFonts w:ascii="Times New Roman" w:eastAsia="Times New Roman" w:hAnsi="Times New Roman" w:cs="Times New Roman"/>
          <w:color w:val="000000"/>
          <w:sz w:val="24"/>
          <w:szCs w:val="24"/>
        </w:rPr>
        <w:t>рабочих дней с момента его получения Платежной организацией.</w:t>
      </w:r>
      <w:r w:rsidR="00F770CB" w:rsidRPr="00CE5D67">
        <w:rPr>
          <w:rFonts w:ascii="Times New Roman" w:eastAsia="Times New Roman" w:hAnsi="Times New Roman" w:cs="Times New Roman"/>
          <w:strike/>
          <w:color w:val="000000"/>
          <w:sz w:val="24"/>
          <w:szCs w:val="24"/>
        </w:rPr>
        <w:t xml:space="preserve"> </w:t>
      </w:r>
    </w:p>
    <w:p w14:paraId="51C01EB8"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вправе в одностороннем порядке пересматривать финансовые условия, в том числе размеры вознаграждения, указанные в Приложении №1. Стороны согласовали, что при изменении финансовых условий, в том числе размеров вознаграждения, подписание соглашения о внесении изменений в настоящий Договор не требуется. Платежная организация уведомляет Агента об изменении финансовых услов</w:t>
      </w:r>
      <w:r w:rsidR="0064423F">
        <w:rPr>
          <w:rFonts w:ascii="Times New Roman" w:eastAsia="Times New Roman" w:hAnsi="Times New Roman" w:cs="Times New Roman"/>
          <w:color w:val="000000"/>
          <w:sz w:val="24"/>
          <w:szCs w:val="24"/>
        </w:rPr>
        <w:t>ий письменно или через согласова</w:t>
      </w:r>
      <w:r>
        <w:rPr>
          <w:rFonts w:ascii="Times New Roman" w:eastAsia="Times New Roman" w:hAnsi="Times New Roman" w:cs="Times New Roman"/>
          <w:color w:val="000000"/>
          <w:sz w:val="24"/>
          <w:szCs w:val="24"/>
        </w:rPr>
        <w:t>нные Сторонами каналы связи не менее чем за 3 (три) рабочих дня до вступления изменений в силу.</w:t>
      </w:r>
    </w:p>
    <w:p w14:paraId="526747AB"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Ни при каких обстоятельствах и в соответствии с условиями настоящего Договора Агент не вправе переуступить полностью или частично любые свои права на получение вознаграждения по настоящему Договору в пользу любых третьих лиц или любой финансовой организации без письменного согласия Платежной организации.</w:t>
      </w:r>
    </w:p>
    <w:p w14:paraId="5F354841" w14:textId="1E9D254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Стороны согласились рассматривать данные, отраженные в Системе в качестве данных отчета Агента</w:t>
      </w:r>
      <w:r w:rsidR="005E613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о ходе исполнения Договора (далее по тексту - «Отчет»). В связи с чем, Платежная организация и Агент освобождаются от обязанности представлять друг другу Отчет о ходе исполнения Договора в виде отдельного самостоятельного документа.</w:t>
      </w:r>
    </w:p>
    <w:p w14:paraId="1A21DD5A"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расчеты по настоящему Договору производятся в национальной валюте Кыргызской Республики.</w:t>
      </w:r>
    </w:p>
    <w:p w14:paraId="20358337"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и Агент на постоянной основе осуществляют мониторинг достаточности Предоплаты.</w:t>
      </w:r>
    </w:p>
    <w:p w14:paraId="21948516" w14:textId="77777777" w:rsidR="00F6797A" w:rsidRDefault="00F6797A"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718F4A1"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ПОРЯДОК ОРГАНИЗАЦИИ ДОСТУПА К СИСТЕМЕ</w:t>
      </w:r>
    </w:p>
    <w:p w14:paraId="61487833" w14:textId="0DABE4E5"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течение 5 (пяти) рабочих дней после подписания Сторонами настоящего Договора Платежная организация регистрирует Агента в Системе и открывает доступ Агенту.</w:t>
      </w:r>
    </w:p>
    <w:p w14:paraId="6AEC35B5" w14:textId="2DBF0119"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Агент гарантирует, что регистрация платежей его </w:t>
      </w:r>
      <w:r w:rsidR="00CE5D67">
        <w:rPr>
          <w:rFonts w:ascii="Times New Roman" w:eastAsia="Times New Roman" w:hAnsi="Times New Roman" w:cs="Times New Roman"/>
          <w:color w:val="000000"/>
          <w:sz w:val="24"/>
          <w:szCs w:val="24"/>
        </w:rPr>
        <w:t xml:space="preserve">сотрудниками </w:t>
      </w:r>
      <w:r>
        <w:rPr>
          <w:rFonts w:ascii="Times New Roman" w:eastAsia="Times New Roman" w:hAnsi="Times New Roman" w:cs="Times New Roman"/>
          <w:color w:val="000000"/>
          <w:sz w:val="24"/>
          <w:szCs w:val="24"/>
        </w:rPr>
        <w:t>в Системе осуществляется без участия неуполномоченных третьих лиц.</w:t>
      </w:r>
    </w:p>
    <w:p w14:paraId="02D56202" w14:textId="53815576"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Агент также гарантирует, что </w:t>
      </w:r>
      <w:r w:rsidR="00CE5D67">
        <w:rPr>
          <w:rFonts w:ascii="Times New Roman" w:eastAsia="Times New Roman" w:hAnsi="Times New Roman" w:cs="Times New Roman"/>
          <w:color w:val="000000"/>
          <w:sz w:val="24"/>
          <w:szCs w:val="24"/>
        </w:rPr>
        <w:t>сотрудники</w:t>
      </w:r>
      <w:r>
        <w:rPr>
          <w:rFonts w:ascii="Times New Roman" w:eastAsia="Times New Roman" w:hAnsi="Times New Roman" w:cs="Times New Roman"/>
          <w:color w:val="000000"/>
          <w:sz w:val="24"/>
          <w:szCs w:val="24"/>
        </w:rPr>
        <w:t xml:space="preserve">, работающие с системой, не будут предоставлять как всю информацию для доступа к системе, так и ее часть третьим лицам и будут предпринимать все необходимые меры предосторожности, направленные на предотвращение утечки данной информации (ее части). В том случае, если Агенту станет известен тот факт, что произошла утечка информации для доступа к системе (ее части) соответствующего </w:t>
      </w:r>
      <w:r w:rsidR="00CE5D67">
        <w:rPr>
          <w:rFonts w:ascii="Times New Roman" w:eastAsia="Times New Roman" w:hAnsi="Times New Roman" w:cs="Times New Roman"/>
          <w:color w:val="000000"/>
          <w:sz w:val="24"/>
          <w:szCs w:val="24"/>
        </w:rPr>
        <w:t>сотрудника</w:t>
      </w:r>
      <w:r>
        <w:rPr>
          <w:rFonts w:ascii="Times New Roman" w:eastAsia="Times New Roman" w:hAnsi="Times New Roman" w:cs="Times New Roman"/>
          <w:color w:val="000000"/>
          <w:sz w:val="24"/>
          <w:szCs w:val="24"/>
        </w:rPr>
        <w:t xml:space="preserve">, Агент обязан незамедлительно заблокировать доступ данного </w:t>
      </w:r>
      <w:r w:rsidR="00CE5D67">
        <w:rPr>
          <w:rFonts w:ascii="Times New Roman" w:eastAsia="Times New Roman" w:hAnsi="Times New Roman" w:cs="Times New Roman"/>
          <w:color w:val="000000"/>
          <w:sz w:val="24"/>
          <w:szCs w:val="24"/>
        </w:rPr>
        <w:t xml:space="preserve">сотрудника </w:t>
      </w:r>
      <w:r>
        <w:rPr>
          <w:rFonts w:ascii="Times New Roman" w:eastAsia="Times New Roman" w:hAnsi="Times New Roman" w:cs="Times New Roman"/>
          <w:color w:val="000000"/>
          <w:sz w:val="24"/>
          <w:szCs w:val="24"/>
        </w:rPr>
        <w:t>к системе.</w:t>
      </w:r>
    </w:p>
    <w:p w14:paraId="4F1DA6F1" w14:textId="1678DF57"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если </w:t>
      </w:r>
      <w:r w:rsidR="00CE5D67">
        <w:rPr>
          <w:rFonts w:ascii="Times New Roman" w:eastAsia="Times New Roman" w:hAnsi="Times New Roman" w:cs="Times New Roman"/>
          <w:color w:val="000000"/>
          <w:sz w:val="24"/>
          <w:szCs w:val="24"/>
        </w:rPr>
        <w:t xml:space="preserve">сотрудник </w:t>
      </w:r>
      <w:r>
        <w:rPr>
          <w:rFonts w:ascii="Times New Roman" w:eastAsia="Times New Roman" w:hAnsi="Times New Roman" w:cs="Times New Roman"/>
          <w:color w:val="000000"/>
          <w:sz w:val="24"/>
          <w:szCs w:val="24"/>
        </w:rPr>
        <w:t>изъявил желание прекратить работу</w:t>
      </w:r>
      <w:r w:rsidR="00CE5D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Агент обязан заблокировать доступ данного </w:t>
      </w:r>
      <w:r w:rsidR="00CE5D67">
        <w:rPr>
          <w:rFonts w:ascii="Times New Roman" w:eastAsia="Times New Roman" w:hAnsi="Times New Roman" w:cs="Times New Roman"/>
          <w:color w:val="000000"/>
          <w:sz w:val="24"/>
          <w:szCs w:val="24"/>
        </w:rPr>
        <w:t xml:space="preserve">сотрудника </w:t>
      </w:r>
      <w:r>
        <w:rPr>
          <w:rFonts w:ascii="Times New Roman" w:eastAsia="Times New Roman" w:hAnsi="Times New Roman" w:cs="Times New Roman"/>
          <w:color w:val="000000"/>
          <w:sz w:val="24"/>
          <w:szCs w:val="24"/>
        </w:rPr>
        <w:t>к Системе.</w:t>
      </w:r>
    </w:p>
    <w:p w14:paraId="1A796C1F" w14:textId="42EB0647"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неисполнения или ненадлежащего исполнения Агентом и любых своих обязанностей, предусмотренных настоящим Договором, Платежная организация вправе заблокировать Агента в Системе, без предварительного уведомления.</w:t>
      </w:r>
    </w:p>
    <w:p w14:paraId="3F359962" w14:textId="00C0EC88"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осуществляет разблокирование Агента, которые были заблокированы, в случаях:</w:t>
      </w:r>
    </w:p>
    <w:p w14:paraId="064A2051" w14:textId="77777777" w:rsidR="00F7600F" w:rsidRDefault="00F770CB" w:rsidP="00F36685">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погашения задолженности Агентом по Договору полностью, если таковая имеется.</w:t>
      </w:r>
    </w:p>
    <w:p w14:paraId="64C6837D" w14:textId="4DFB73D1" w:rsidR="00F7600F" w:rsidRDefault="00F770CB" w:rsidP="00F36685">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доказательства отсутствия фактов неисполнения или ненадлежащего исполнения Агентом своих обязанностей.</w:t>
      </w:r>
    </w:p>
    <w:p w14:paraId="2EAF37DD" w14:textId="460AE293" w:rsidR="00F7600F" w:rsidRDefault="00F770CB"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Агент, используя свой доступ в Систему, обязуется заполнить информацию о каждом своем </w:t>
      </w:r>
      <w:r w:rsidR="00CE5D67">
        <w:rPr>
          <w:rFonts w:ascii="Times New Roman" w:eastAsia="Times New Roman" w:hAnsi="Times New Roman" w:cs="Times New Roman"/>
          <w:color w:val="000000"/>
          <w:sz w:val="24"/>
          <w:szCs w:val="24"/>
        </w:rPr>
        <w:t xml:space="preserve">сотруднике </w:t>
      </w:r>
      <w:r>
        <w:rPr>
          <w:rFonts w:ascii="Times New Roman" w:eastAsia="Times New Roman" w:hAnsi="Times New Roman" w:cs="Times New Roman"/>
          <w:color w:val="000000"/>
          <w:sz w:val="24"/>
          <w:szCs w:val="24"/>
        </w:rPr>
        <w:t>в Системе в течение 5 (пяти) рабочих дней с момента подключения его к Системе. В случае не</w:t>
      </w:r>
      <w:r w:rsidR="0084673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предоставления информации в течение 10 (десяти) рабочих дней с момента подключения, Платежная организация имеет право отключить данного </w:t>
      </w:r>
      <w:r w:rsidR="00CE5D67">
        <w:rPr>
          <w:rFonts w:ascii="Times New Roman" w:eastAsia="Times New Roman" w:hAnsi="Times New Roman" w:cs="Times New Roman"/>
          <w:color w:val="000000"/>
          <w:sz w:val="24"/>
          <w:szCs w:val="24"/>
        </w:rPr>
        <w:t>сотрудника</w:t>
      </w:r>
      <w:r>
        <w:rPr>
          <w:rFonts w:ascii="Times New Roman" w:eastAsia="Times New Roman" w:hAnsi="Times New Roman" w:cs="Times New Roman"/>
          <w:color w:val="000000"/>
          <w:sz w:val="24"/>
          <w:szCs w:val="24"/>
        </w:rPr>
        <w:t>.</w:t>
      </w:r>
    </w:p>
    <w:p w14:paraId="63488221" w14:textId="77777777" w:rsidR="00267593" w:rsidRDefault="00267593" w:rsidP="00FF54A4">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596BA82D"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ПОРЯДОК РАЗРЕШЕНИЯ СПОРОВ И ОТВЕТСТВЕННОСТЬ СТОРОН  </w:t>
      </w:r>
    </w:p>
    <w:p w14:paraId="63879524" w14:textId="77777777"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Все споры или разногласия, возникающие между Сторонами по настоящему Договору или в связи с ним, разрешаются путем переговоров между Сторонами.</w:t>
      </w:r>
    </w:p>
    <w:p w14:paraId="63716EC0" w14:textId="77777777"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Споры должны быть урегулированы Сторонами в течение 30 (тридцати) календарных дней с момента получения одной Стороной письменного уведомления о возникших разногласиях. </w:t>
      </w:r>
    </w:p>
    <w:p w14:paraId="11B2B271" w14:textId="77777777"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 случае не урегулирования разногласий путем переговоров, все споры, разногласия и требования, возникающие из настоящего Договора или в связи с ним, в том числе связанные с его заключением, изменением, исполнением, нарушением, расторжением, прекращением и действительностью, подлежат разрешению в судебном порядке по местонахождению Платежной организации, в соответствии с законодательством Кыргызской Республики.</w:t>
      </w:r>
    </w:p>
    <w:p w14:paraId="0F7441BD" w14:textId="77777777"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lastRenderedPageBreak/>
        <w:t>В случае несвоевременного проведения расчетов одной из Сторон, соответствующая Сторона уплачивает другой Стороне неустойку в размере 0,1% (ноль целых одна десятая процента) от суммы просроченного платежа за каждый календарный день просрочки.</w:t>
      </w:r>
    </w:p>
    <w:p w14:paraId="08C1BD9E" w14:textId="77777777"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 случае неисполнения или ненадлежащего исполнения Агентом обязательств в части взимания Агентом с Плательщика дополнительной комиссии, не установленной настоящим Договором за услугу пополнения баланса или иную услугу в пользу Поставщика услуг, Агент производит оплату Платежной организации неустойки в виде штрафа в размере 2 000 (две тысячи) сом за каждое нарушение, в каждом конкретном случае.</w:t>
      </w:r>
    </w:p>
    <w:p w14:paraId="3A428833" w14:textId="5AACEB15" w:rsidR="00AD7873" w:rsidRDefault="00AD7873" w:rsidP="00AD7873">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В случае неисполнения </w:t>
      </w:r>
      <w:r>
        <w:rPr>
          <w:rFonts w:ascii="Times New Roman" w:eastAsia="Times New Roman" w:hAnsi="Times New Roman" w:cs="Times New Roman"/>
          <w:color w:val="000000"/>
          <w:sz w:val="24"/>
          <w:szCs w:val="24"/>
        </w:rPr>
        <w:t>обязательств по незамедлительному проведению платежа в пользу Поставщика</w:t>
      </w:r>
      <w:r>
        <w:rPr>
          <w:rFonts w:ascii="Times New Roman" w:eastAsia="Times New Roman" w:hAnsi="Times New Roman" w:cs="Times New Roman"/>
          <w:color w:val="000000"/>
          <w:sz w:val="24"/>
          <w:szCs w:val="24"/>
        </w:rPr>
        <w:t>, Агент производит оплату Платежной организации неустойки в виде штрафа в размере 2 000 (две тысячи) сом за каждое нарушение, в каждом конкретном случае.</w:t>
      </w:r>
    </w:p>
    <w:p w14:paraId="0B94151E" w14:textId="541A92A9"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исчерпания суммы Предоплаты и продолжения приема платежей Агентом по причине технического сбоя в системе, Агент обязан внести недостающую сумму в течение 3 (трех) рабочих дней на расчетный счет Платежной организации.</w:t>
      </w:r>
    </w:p>
    <w:p w14:paraId="13BCB95A" w14:textId="77777777" w:rsidR="00F7600F" w:rsidRDefault="00F770CB" w:rsidP="00F36685">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Возможность применения штрафных санкций является правом, но не обязанностью Стороны, чьи права нарушены. Никакие штрафные санкции не будут применяться автоматически, при этом, в случае направления Стороной, чьи права нарушены, соответствующего письменного требования об уплате (зачете, возмещении или т.п.) штрафных санкций, Сторона, нарушившая обязательства, будет обязана уплатить такие штрафные санкции за период со дня, когда обязательство должно было быть исполнено согласно Договору и до даты фактического исполнения. Оплата неустойки (пеня, штраф) осуществляется в течение 7 (семи) рабочих дней со дня получения требования.</w:t>
      </w:r>
    </w:p>
    <w:p w14:paraId="4A1F6B64" w14:textId="77777777" w:rsidR="00F7600F" w:rsidRDefault="00F770CB" w:rsidP="00F36685">
      <w:pPr>
        <w:pBdr>
          <w:top w:val="nil"/>
          <w:left w:val="nil"/>
          <w:bottom w:val="nil"/>
          <w:right w:val="nil"/>
          <w:between w:val="nil"/>
        </w:pBdr>
        <w:tabs>
          <w:tab w:val="left" w:pos="9324"/>
        </w:tabs>
        <w:spacing w:after="0" w:line="24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Уплата неустойки не освобождает Стороны от исполнения своих обязательств по настоящему Договору.</w:t>
      </w:r>
    </w:p>
    <w:p w14:paraId="3267AFEC" w14:textId="77777777" w:rsidR="00F7600F" w:rsidRDefault="00F770CB" w:rsidP="00F36685">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не несут ответственности:</w:t>
      </w:r>
    </w:p>
    <w:p w14:paraId="4ED4CD58" w14:textId="77777777" w:rsidR="00F7600F" w:rsidRDefault="00F770CB" w:rsidP="00F36685">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спорам и разногласиям, возникшим между Агентом и Плательщиками во всех случаях, когда подобные споры и разногласия не относятся к предмету настоящего Договора;</w:t>
      </w:r>
    </w:p>
    <w:p w14:paraId="54D6964A" w14:textId="77777777" w:rsidR="00F7600F" w:rsidRDefault="00F770CB" w:rsidP="00F36685">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неправильно проведенный по вине Плательщика платеж;</w:t>
      </w:r>
    </w:p>
    <w:p w14:paraId="47506F3F" w14:textId="77777777" w:rsidR="00F7600F" w:rsidRDefault="00F770CB" w:rsidP="00F36685">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разрешение споров между Плательщиком и Поставщиком услуг;</w:t>
      </w:r>
    </w:p>
    <w:p w14:paraId="73C89FF9" w14:textId="77777777" w:rsidR="00F7600F" w:rsidRDefault="00F770CB" w:rsidP="00F36685">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сбои связи, возникающие по причине Интернет-сервис провайдеров, в связи с проводимыми техническими, профилактическими и иными работами, а также перебоев с электропитанием, в результате которых возможно возникновение проблем в передаче данных.</w:t>
      </w:r>
    </w:p>
    <w:p w14:paraId="16D11EA3" w14:textId="7AE30DB5" w:rsidR="00F7600F" w:rsidRDefault="00F770CB" w:rsidP="00F36685">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соглашаются, что в случае нарушения настоящего Договора по вине любой из Сторон виновной Стороной возмещается документально подтвержденный реальный ущерб, упущенная выгода такой Стороной не возмещается. Возмещение ущерба осуществляется в течение 7 (семи) рабочих дней со дня выставления потерпевшей Стороной соответствующего требования.</w:t>
      </w:r>
    </w:p>
    <w:p w14:paraId="29AF067E" w14:textId="77777777" w:rsidR="00F7600F" w:rsidRDefault="00F770CB" w:rsidP="00F36685">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случаях, не предусмотренных настоящим Договором, неисполнение или ненадлежащее исполнение Сторонами своих обязательств по Договору влечет ответственность, предусмотренную законодательством Кыргызской Республики.</w:t>
      </w:r>
    </w:p>
    <w:p w14:paraId="3A98D36F" w14:textId="77777777" w:rsidR="00F7600F" w:rsidRDefault="00F7600F" w:rsidP="00F36685">
      <w:pPr>
        <w:pBdr>
          <w:top w:val="nil"/>
          <w:left w:val="nil"/>
          <w:bottom w:val="nil"/>
          <w:right w:val="nil"/>
          <w:between w:val="nil"/>
        </w:pBdr>
        <w:tabs>
          <w:tab w:val="left" w:pos="9324"/>
        </w:tabs>
        <w:spacing w:after="0" w:line="240" w:lineRule="auto"/>
        <w:ind w:left="792" w:right="-29"/>
        <w:jc w:val="both"/>
        <w:rPr>
          <w:rFonts w:ascii="Times New Roman" w:eastAsia="Times New Roman" w:hAnsi="Times New Roman" w:cs="Times New Roman"/>
          <w:color w:val="000000"/>
          <w:sz w:val="24"/>
          <w:szCs w:val="24"/>
        </w:rPr>
      </w:pPr>
    </w:p>
    <w:p w14:paraId="13F423FE"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ФОРС-МАЖОР</w:t>
      </w:r>
    </w:p>
    <w:p w14:paraId="09D6B7A7"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Стороны освобождаются от ответственности за частичное или полное неисполнение обязательств по настоящему Договору, включая возмещение ущерба, если это неисполнение явилось следствием обстоятельств непреодолимой силы (форс-мажора), возникших после заключения настоящего Договора в результате </w:t>
      </w:r>
      <w:r>
        <w:rPr>
          <w:rFonts w:ascii="Times New Roman" w:eastAsia="Times New Roman" w:hAnsi="Times New Roman" w:cs="Times New Roman"/>
          <w:color w:val="000000"/>
          <w:sz w:val="24"/>
          <w:szCs w:val="24"/>
        </w:rPr>
        <w:lastRenderedPageBreak/>
        <w:t>обстоятельств чрезвычайного характера, которые Стороны не могли предвидеть или предотвратить разумными способами.</w:t>
      </w:r>
    </w:p>
    <w:p w14:paraId="0D502DA8" w14:textId="5D48110B"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 обстоятельствам непреодолимой силы относятся события или обстоятельства, перечисленные ниже, включая, но не ограничиваясь: войны, военные действия, вторжение, восстание, терроризм, революция, мятеж, военное или чрезвычайное положение, чрезвычайная ситуация, эпидемии, пандемии</w:t>
      </w:r>
      <w:r w:rsidR="00AD7873">
        <w:rPr>
          <w:rFonts w:ascii="Times New Roman" w:eastAsia="Times New Roman" w:hAnsi="Times New Roman" w:cs="Times New Roman"/>
          <w:color w:val="000000"/>
          <w:sz w:val="24"/>
          <w:szCs w:val="24"/>
        </w:rPr>
        <w:t>, санкции</w:t>
      </w:r>
      <w:r>
        <w:rPr>
          <w:rFonts w:ascii="Times New Roman" w:eastAsia="Times New Roman" w:hAnsi="Times New Roman" w:cs="Times New Roman"/>
          <w:color w:val="000000"/>
          <w:sz w:val="24"/>
          <w:szCs w:val="24"/>
        </w:rPr>
        <w:t>; бунт, гражданские волнения, беспорядки, забастовка или локаут, осуществляемые лицами, отличными от работников Сторон (их аффилированных лиц); природные катаклизмы, такие как землетрясения, ураганы, наводнения; действия (бездействия) правительственных органов или учреждений, административные или коммерческие ограничения, принятые  компетентными органами государственной власти и управления, издание законодательных или иных нормативных актов (публичных актов), делающих невозможным для Сторон (Стороны) исполнение договорных обязательств.</w:t>
      </w:r>
    </w:p>
    <w:p w14:paraId="57F42B0B"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возникновения обстоятельств непреодолимой силы Сторона, для которой создалась или угрожает создаться невозможность исполнения обязательств по настоящему Договору, обязана в течение 3 (трех) рабочих дней с момента, когда соответствующая Сторона узнала или должна была узнать о таком событии или обстоятельстве, уведомить об этом другую Сторону через согласованный канал связи. Сторона, не уведомившая или несвоевременно уведомившая другую Сторону о наступлении форс-мажорных обстоятельств, лишается права ссылаться на них как на основание для освобождения от ответственности.</w:t>
      </w:r>
    </w:p>
    <w:p w14:paraId="4D243ADC"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Факт наступления форс-мажорных обстоятельств должен быть подтвержден соответствующими документами Торгово-Промышленной Палаты Кыргызской Республики или другим компетентным органом, или организацией в КР. </w:t>
      </w:r>
    </w:p>
    <w:p w14:paraId="01F2D90D"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наступлении таких обстоятельств непреодолимой силы, срок исполнения Сторонами обязательств по Договору отодвигается соразмерно времени, в течение которого эти обстоятельства и/или их последствия будут объективно действовать.</w:t>
      </w:r>
    </w:p>
    <w:p w14:paraId="21556E98" w14:textId="4DA9D697" w:rsidR="00F36685"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если действие обстоятельств непреодолимой силы длится более 30 (тридцати) рабочих дней, Стороны обязуются провести переговоры с целью выработки взаимоприемлемого решения. Однако, если в течение последующего 1 (одного) календарного месяца Стороны не смогут прийти к конкретному взаимному решению, любая из Сторон вправе расторгнуть настоящий Договор путем уведомления не менее чем за 5 (пять) календарных дней без уплаты штрафов и/или неустоек, при условии проведения полных взаимных расчетов между Сторонами. При этом ни одна из Сторон не вправе требовать возмещения возможных убытков.</w:t>
      </w:r>
    </w:p>
    <w:p w14:paraId="079A33FA" w14:textId="5FBC9DDB" w:rsidR="005E613E" w:rsidRDefault="005E613E" w:rsidP="005E613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957A159"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КОНФИДЕНЦИАЛЬНОСТЬ</w:t>
      </w:r>
    </w:p>
    <w:p w14:paraId="18C6B7AF" w14:textId="3232582D"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обмениваются информацией, обоснованно необходимой каждой из Сторон для выполнения своих обязательств по Договору. Вся письменная или устная информация, относящаяся к выполнению обязательств по Договору, предоставляемая одной Стороной другой Стороне, в отношении которой законами предусмотрен режим ограниченного доступа, либо информация, о которой Сторона, передающая информацию, уведомила другую Сторону явным образом, что такая информация является конфиденциальной, будет считаться и настоящим определяться как конфиденциальная информация (</w:t>
      </w:r>
      <w:r w:rsidR="00AD78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Конфиденциальная информация</w:t>
      </w:r>
      <w:r w:rsidR="00AD78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К Конфиденциальной информации относятся, в том числе, персональные данные и сведения, составляющие коммерческую, профессиональную, служебную, а также иные виды тайн, определенные законодательством Кыргызской Республики, бухгалтерские и финансовые данные, информация о проведении платежных операций, управляющая информация для настройки информационных, телекоммуникационных и платежных систем. Конфиденциальная информация </w:t>
      </w:r>
      <w:r>
        <w:rPr>
          <w:rFonts w:ascii="Times New Roman" w:eastAsia="Times New Roman" w:hAnsi="Times New Roman" w:cs="Times New Roman"/>
          <w:color w:val="000000"/>
          <w:sz w:val="24"/>
          <w:szCs w:val="24"/>
        </w:rPr>
        <w:lastRenderedPageBreak/>
        <w:t>подлежит защите от несанкционированного доступа к ней, обеспечению её целостности, сохранности и своевременного предоставления.</w:t>
      </w:r>
    </w:p>
    <w:p w14:paraId="1A816940" w14:textId="38F9E98F"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Сторона, получающая Конфиденциальную информацию в соответствии с Договором («Получающая сторона») без предварительного получения письменного согласия Стороны, предоставляющей такую информацию (</w:t>
      </w:r>
      <w:r w:rsidR="00AD78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Передающая сторона</w:t>
      </w:r>
      <w:r w:rsidR="00AD78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не будет (i) использовать какую-либо часть Конфиденциальной информации для целей, не предусмотренных настоящим Договором, (ii) предоставлять Конфиденциальную информацию или ее часть каким-либо лицам или организациям, не относящимся к работникам и консультантам Стороны, получающей информацию (а также к субподрядчикам), которым обоснованно необходимо иметь доступ к Конфиденциальной информации в целях, предусмотренных Договором, и которые соглашаются обеспечивать сохранность Конфиденциальной информации  как в том случае, если бы они были Стороной по Договору, (iii) не допускать неправомерного использования Конфиденциальной информации, включая, но, не ограничиваясь инсайдерской информацией, под которой в Договоре понимается точная и конкретная информация, которая не была распространена или предоставлена (в том числе сведения, составляющие коммерческую, служебную, банковскую тайну, тайну связи (в части информации о почтовых переводах денежных средств) и иную охраняемую законом тайну).</w:t>
      </w:r>
    </w:p>
    <w:p w14:paraId="71AF8A53"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договорились, что не будет являться раскрытием Конфиденциальной информации в случае ее передачи Платежной организацией (i) своим полностью контролируемым дочерним компаниям, зависимым и аффилированным компаниям, и (ii) третьим лицам, которым Конфиденциальная информация может передаваться, при условии надлежащего сохранения ее конфиденциальности, на условиях аналогичных тем, которые предусмотрены в настоящем Договоре. Аффилированная компания означает другое юридическое лицо, которое контролируется Платежной организацией или которое входит в ту же группу компаний, что и Платежная организация.</w:t>
      </w:r>
    </w:p>
    <w:p w14:paraId="765A7654"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Получающая сторона не будет нести ответственность за разглашение Конфиденциальной информации или ее части, если она сможет доказать, что такая Конфиденциальная информация (i) являлась всеобщим достоянием во время ее получения или стала таковой впоследствии не по вине Получающей стороны; (ii) была известна Получающей стороне или находилась в ее распоряжении до ее получения; (iii) стала известна Получающей стороне из источника, не являющегося Передающей стороной при отсутствии нарушения обязательств по обеспечению сохранности Конфиденциальной информации. </w:t>
      </w:r>
    </w:p>
    <w:p w14:paraId="077A6F2D" w14:textId="0473E82E"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Получающая сторона будет обязана по закону раскрыть какую-либо Конфиденциальную </w:t>
      </w:r>
      <w:r w:rsidR="00AD7873">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нформацию органам государственной власти Кыргызской Республики либо органам государственной власти иностранных государств, а также иным органам, уполномоченным законодательством требовать раскрытия Конфиденциальной </w:t>
      </w:r>
      <w:r w:rsidR="00AD7873">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нформации, такая Сторона обязана немедленно письменно уведомить об этом факте Передающую сторону. При этом, в случае надлежащего уведомления Передающей стороны, Сторона, раскрывающая Конфиденциальную </w:t>
      </w:r>
      <w:r w:rsidR="00AD7873">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нформацию в соответствии с настоящим пунктом, не считается нарушившей своего обязательства о неразглашении Конфиденциальной </w:t>
      </w:r>
      <w:r w:rsidR="00AD7873">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нформации. В случае такого раскрытия, Получающая сторона обязуется сделать все от нее зависящее для того, чтобы обеспечить защиту Конфиденциальной </w:t>
      </w:r>
      <w:r w:rsidR="00AD7873">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нформации.</w:t>
      </w:r>
    </w:p>
    <w:p w14:paraId="7F07D228" w14:textId="7DD81A1A"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Конфиденциальная информация остается собственностью Передающей стороны и по требованию последней после того, как она становится не нужна для целей, предусмотренных настоящим Договором, подлежит немедленному возвращению такой Стороне или уничтожается вместе со всеми копиями, сделанными Получающей стороной или какой-либо другой Стороной, которой такая Конфиденциальная информация была предоставлена Получающей стороной в соответствии с положениями настоящего раздела.</w:t>
      </w:r>
    </w:p>
    <w:p w14:paraId="666E55D9"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A164D4D"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СРОК ДЕЙСТВИЯ И УСЛОВИЯ РАСТОРЖЕНИЯ ДОГОВОРА</w:t>
      </w:r>
    </w:p>
    <w:p w14:paraId="4C11AFD0"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вступает в силу с момента подписания его уполномоченными представителями обеих Сторон и действует в течение 1 (одного) года.</w:t>
      </w:r>
    </w:p>
    <w:p w14:paraId="5D92A3CA"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не менее чем за 30 (тридцать) календарных дней до окончания срока Договора, ни одна из Сторон не заявит о намерении расторгнуть Договор, то он автоматически пролонгируется на следующий год на тех же условиях. Количество таких пролонгаций не ограничено. </w:t>
      </w:r>
    </w:p>
    <w:p w14:paraId="5DA2656E"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может быть досрочно прекращен: (1) по взаимному соглашению Сторон; (2) в случаях, предусмотренных настоящим Договором.</w:t>
      </w:r>
    </w:p>
    <w:p w14:paraId="3A1A2020"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Окончание срока действия настоящего Договора или его досрочное расторжение не освобождает Стороны от исполнения обязательств, принятых на себя до истечения срока его действия/расторжения.</w:t>
      </w:r>
    </w:p>
    <w:p w14:paraId="174F4C6F"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или Агент вправе в одностороннем внесудебном порядке расторгнуть настоящий Договор при условии направления предварительного уведомления другой Стороне не менее чем за 30 (тридцать) календарных дней до планируемой даты прекращения действия Договора.</w:t>
      </w:r>
    </w:p>
    <w:p w14:paraId="686A690B" w14:textId="4F8D12E9" w:rsidR="00FB7F6B" w:rsidRDefault="00FB7F6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B86A23" w14:textId="77777777" w:rsidR="00F7600F" w:rsidRDefault="00F770CB" w:rsidP="00F36685">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ЗАКЛЮЧИТЕЛЬНЫЕ ПОЛОЖЕНИЯ</w:t>
      </w:r>
    </w:p>
    <w:p w14:paraId="07CD232C"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изменения и дополнения к настоящему Договору действительны лишь в том случае, если они оформлены и подписаны уполномоченными представителями Сторон, если иной порядок внесения изменений и дополнений не предусмотрен настоящим Договором. Все изменения и дополнения к настоящему Договору являются его неотъемлемой частью.</w:t>
      </w:r>
    </w:p>
    <w:p w14:paraId="63CAF678"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Агент не вправе передавать свои права и обязанности по настоящему Договору третьим лицам без письменного согласия Платежной организации.</w:t>
      </w:r>
    </w:p>
    <w:p w14:paraId="7C5E4F3A" w14:textId="5AE29D7C"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изменения юридического статуса, перерегистрации, изменений в регистрационных документах, изменения видов деятельности, банковских, почтовых реквизитов, наименования, других данных либо возникновения иных обстоятельств, препятствующих надлежащему исполнению настоящего Договора, Сторона обязана в течение 7 (семи) календарных дней письменно уведомить об этом другую Сторону.</w:t>
      </w:r>
    </w:p>
    <w:p w14:paraId="49126B04" w14:textId="462C259F"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представляет собой полный текст соглашения, достигнутого между</w:t>
      </w:r>
      <w:r w:rsidR="00F3668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Сторонами</w:t>
      </w:r>
      <w:r w:rsidR="00CE5D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и замещает собой все предыдущие договоренности, обещания и намерения Сторон как устные, так и письменные, в отношении предмета Договора. После заключения настоящего Договора вся предыдущая переписка и переговоры между Сторонами, противоречащие настоящему Договору, будут считаться недействительными.</w:t>
      </w:r>
    </w:p>
    <w:p w14:paraId="62A05789"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Уведомления, переписка и другая корреспонденция, направляемая в рамках исполнения обязательств по настоящему Договору, признается действительной, если она отправлена по электронной почте, через Whatsapp, Telegram с использованием номера телефона, зарегистрированного в Системе, средствами факсимильной связи, нарочно, курьером либо почтовым отправлением заказным письмом с уведомлением.</w:t>
      </w:r>
    </w:p>
    <w:p w14:paraId="3C4B0FDE"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одно или несколько из положений Договора являются или становятся недействительными в силу внесения изменений в законодательство КР, то это не является основанием для приостановления действия остальных положений Договора. Недействительные положения должны быть заменены положениями, допустимыми в правовом отношении, близкими по смыслу к заменяемым.</w:t>
      </w:r>
    </w:p>
    <w:p w14:paraId="26AC7D1C"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составлен на русском языке, в 2 (двух) подлинных экземплярах, по одному для каждой из Сторон, имеющих равную юридическую силу.</w:t>
      </w:r>
    </w:p>
    <w:p w14:paraId="42485D42"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заявляют, заверяют и гарантируют, что:</w:t>
      </w:r>
    </w:p>
    <w:p w14:paraId="6D2E8EC1" w14:textId="77777777" w:rsidR="00F7600F" w:rsidRDefault="00F770CB" w:rsidP="00F36685">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имеют в полном объеме полномочия и юридические права на подписание настоящего Договора и выполнение всех условий и положений, им предусмотренных, </w:t>
      </w:r>
      <w:r>
        <w:rPr>
          <w:rFonts w:ascii="Times New Roman" w:eastAsia="Times New Roman" w:hAnsi="Times New Roman" w:cs="Times New Roman"/>
          <w:color w:val="000000"/>
          <w:sz w:val="24"/>
          <w:szCs w:val="24"/>
        </w:rPr>
        <w:lastRenderedPageBreak/>
        <w:t>а также располагают такими же полномочиями и правами в отношении любых иных документов, предусмотренных настоящим Договором;</w:t>
      </w:r>
    </w:p>
    <w:p w14:paraId="2E2783E4" w14:textId="77777777" w:rsidR="00F7600F" w:rsidRDefault="00F770CB" w:rsidP="00F36685">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нет никаких ограничений либо запрещений на подписание Сторонами настоящего Договора, осуществление и исполнение его условий.</w:t>
      </w:r>
    </w:p>
    <w:p w14:paraId="3CFB8C62" w14:textId="77777777"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Неотъемлемой частью настоящего Договора являются следующие приложения:</w:t>
      </w:r>
    </w:p>
    <w:p w14:paraId="19455B2E" w14:textId="744787C8"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Приложение №1: Финансовые условия;</w:t>
      </w:r>
    </w:p>
    <w:p w14:paraId="056FDEB5" w14:textId="554CC487" w:rsidR="00F36685" w:rsidRDefault="00EB67FB" w:rsidP="00F36685">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Приложение №2: </w:t>
      </w:r>
      <w:r w:rsidRPr="00EB67FB">
        <w:rPr>
          <w:rFonts w:ascii="Times New Roman" w:eastAsia="Times New Roman" w:hAnsi="Times New Roman" w:cs="Times New Roman"/>
          <w:bCs/>
          <w:color w:val="000000"/>
          <w:sz w:val="24"/>
          <w:szCs w:val="24"/>
        </w:rPr>
        <w:t>Список лиц, ответственных за исполнение Договора</w:t>
      </w:r>
    </w:p>
    <w:p w14:paraId="7D1C60B5" w14:textId="10C13B93" w:rsidR="00FB7F6B" w:rsidRDefault="00FB7F6B" w:rsidP="00F36685">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Приложение №3: Инструкция по регистрации и использованию мобильного приложения</w:t>
      </w:r>
    </w:p>
    <w:p w14:paraId="77F7C6E9" w14:textId="77777777" w:rsidR="00E90767" w:rsidRPr="00FD28BE" w:rsidRDefault="00E90767"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1A5C691" w14:textId="77777777" w:rsidR="00F7600F" w:rsidRPr="00F36685"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ПОДПИСИ И ПЕЧАТИ СТОРОН:</w:t>
      </w:r>
    </w:p>
    <w:tbl>
      <w:tblPr>
        <w:tblStyle w:val="a5"/>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536"/>
      </w:tblGrid>
      <w:tr w:rsidR="00F7600F" w14:paraId="0C8307A1" w14:textId="77777777" w:rsidTr="00FD28BE">
        <w:trPr>
          <w:trHeight w:val="3112"/>
        </w:trPr>
        <w:tc>
          <w:tcPr>
            <w:tcW w:w="4673" w:type="dxa"/>
          </w:tcPr>
          <w:p w14:paraId="1E2E0C70" w14:textId="78C1B6BA" w:rsidR="00F7600F" w:rsidRDefault="00F770CB" w:rsidP="00F36685">
            <w:pPr>
              <w:pBdr>
                <w:top w:val="nil"/>
                <w:left w:val="nil"/>
                <w:bottom w:val="nil"/>
                <w:right w:val="nil"/>
                <w:between w:val="nil"/>
              </w:pBdr>
              <w:tabs>
                <w:tab w:val="left" w:pos="720"/>
              </w:tabs>
              <w:jc w:val="both"/>
              <w:rPr>
                <w:rFonts w:ascii="Times" w:eastAsia="Times" w:hAnsi="Times" w:cs="Times"/>
                <w:b/>
                <w:color w:val="000000"/>
                <w:sz w:val="22"/>
                <w:szCs w:val="22"/>
              </w:rPr>
            </w:pPr>
            <w:r>
              <w:rPr>
                <w:rFonts w:ascii="Times" w:eastAsia="Times" w:hAnsi="Times" w:cs="Times"/>
                <w:b/>
                <w:color w:val="000000"/>
                <w:sz w:val="22"/>
                <w:szCs w:val="22"/>
              </w:rPr>
              <w:t>Платежная организация</w:t>
            </w:r>
          </w:p>
          <w:p w14:paraId="679FEB1E" w14:textId="77777777" w:rsidR="00F7600F" w:rsidRDefault="00F770CB" w:rsidP="00F36685">
            <w:pPr>
              <w:pBdr>
                <w:top w:val="nil"/>
                <w:left w:val="nil"/>
                <w:bottom w:val="nil"/>
                <w:right w:val="nil"/>
                <w:between w:val="nil"/>
              </w:pBdr>
              <w:rPr>
                <w:rFonts w:ascii="Times" w:eastAsia="Times" w:hAnsi="Times" w:cs="Times"/>
                <w:b/>
                <w:color w:val="000000"/>
                <w:sz w:val="22"/>
                <w:szCs w:val="22"/>
              </w:rPr>
            </w:pPr>
            <w:r>
              <w:rPr>
                <w:rFonts w:ascii="Times" w:eastAsia="Times" w:hAnsi="Times" w:cs="Times"/>
                <w:b/>
                <w:color w:val="000000"/>
                <w:sz w:val="22"/>
                <w:szCs w:val="22"/>
              </w:rPr>
              <w:t>ОсОО «BM Technologies»</w:t>
            </w:r>
          </w:p>
          <w:p w14:paraId="7D0BD43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 Эм Текнолоджис)</w:t>
            </w:r>
          </w:p>
          <w:p w14:paraId="49D8EE3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ОКПО 27929273</w:t>
            </w:r>
          </w:p>
          <w:p w14:paraId="223687DF"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ИНН: 03107201210175</w:t>
            </w:r>
          </w:p>
          <w:p w14:paraId="2107471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004 ГНС Первомайского района</w:t>
            </w:r>
          </w:p>
          <w:p w14:paraId="2F3EDF0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Адрес: КР, г. Бишкек, ул. Раззакова 55</w:t>
            </w:r>
          </w:p>
          <w:p w14:paraId="19FDCBD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Р/счет 1212000200175486</w:t>
            </w:r>
          </w:p>
          <w:p w14:paraId="38817323"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БАНК: ОАО “Дос-Кредобанк Берекет”</w:t>
            </w:r>
          </w:p>
          <w:p w14:paraId="592AC78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БИК 121008</w:t>
            </w:r>
          </w:p>
          <w:p w14:paraId="593465C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Контактный тел.: (996)312885505</w:t>
            </w:r>
          </w:p>
          <w:p w14:paraId="4A31227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Эл почта: </w:t>
            </w:r>
            <w:hyperlink r:id="rId7">
              <w:r>
                <w:rPr>
                  <w:rFonts w:ascii="Times" w:eastAsia="Times" w:hAnsi="Times" w:cs="Times"/>
                  <w:color w:val="0563C1"/>
                  <w:sz w:val="22"/>
                  <w:szCs w:val="22"/>
                  <w:u w:val="single"/>
                </w:rPr>
                <w:t>support@umai.kg</w:t>
              </w:r>
            </w:hyperlink>
          </w:p>
          <w:p w14:paraId="5A03F849"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Тех поддержка: 0774 11 00 22;</w:t>
            </w:r>
          </w:p>
          <w:p w14:paraId="6558E62E"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0552 11 00 22; 0501 11 00 22</w:t>
            </w:r>
          </w:p>
          <w:p w14:paraId="1E834E80" w14:textId="77777777" w:rsidR="00F7600F" w:rsidRDefault="00F7600F" w:rsidP="00F36685">
            <w:pPr>
              <w:pBdr>
                <w:top w:val="nil"/>
                <w:left w:val="nil"/>
                <w:bottom w:val="nil"/>
                <w:right w:val="nil"/>
                <w:between w:val="nil"/>
              </w:pBdr>
              <w:rPr>
                <w:rFonts w:ascii="Times" w:eastAsia="Times" w:hAnsi="Times" w:cs="Times"/>
                <w:color w:val="000000"/>
                <w:sz w:val="22"/>
                <w:szCs w:val="22"/>
              </w:rPr>
            </w:pPr>
          </w:p>
          <w:p w14:paraId="77060A6F" w14:textId="5CB97652" w:rsidR="00CE5D67" w:rsidRDefault="00F770CB" w:rsidP="00F36685">
            <w:pPr>
              <w:widowControl w:val="0"/>
              <w:pBdr>
                <w:top w:val="nil"/>
                <w:left w:val="nil"/>
                <w:bottom w:val="nil"/>
                <w:right w:val="nil"/>
                <w:between w:val="nil"/>
              </w:pBdr>
              <w:jc w:val="both"/>
              <w:rPr>
                <w:rFonts w:ascii="Times" w:eastAsia="Times" w:hAnsi="Times" w:cs="Times"/>
                <w:color w:val="000000"/>
                <w:sz w:val="22"/>
                <w:szCs w:val="22"/>
              </w:rPr>
            </w:pPr>
            <w:r>
              <w:rPr>
                <w:rFonts w:ascii="Times" w:eastAsia="Times" w:hAnsi="Times" w:cs="Times"/>
                <w:color w:val="000000"/>
                <w:sz w:val="22"/>
                <w:szCs w:val="22"/>
              </w:rPr>
              <w:t xml:space="preserve">Генеральный директор </w:t>
            </w:r>
          </w:p>
          <w:p w14:paraId="51FD1197" w14:textId="77777777" w:rsidR="00CE5D67" w:rsidRDefault="00CE5D67" w:rsidP="00F36685">
            <w:pPr>
              <w:widowControl w:val="0"/>
              <w:pBdr>
                <w:top w:val="nil"/>
                <w:left w:val="nil"/>
                <w:bottom w:val="nil"/>
                <w:right w:val="nil"/>
                <w:between w:val="nil"/>
              </w:pBdr>
              <w:jc w:val="both"/>
              <w:rPr>
                <w:rFonts w:ascii="Times" w:eastAsia="Times" w:hAnsi="Times" w:cs="Times"/>
                <w:color w:val="000000"/>
                <w:sz w:val="22"/>
                <w:szCs w:val="22"/>
              </w:rPr>
            </w:pPr>
          </w:p>
          <w:p w14:paraId="2E674B89" w14:textId="0123FD4F" w:rsidR="00F7600F" w:rsidRDefault="00F770CB" w:rsidP="00F36685">
            <w:pPr>
              <w:widowControl w:val="0"/>
              <w:pBdr>
                <w:top w:val="nil"/>
                <w:left w:val="nil"/>
                <w:bottom w:val="nil"/>
                <w:right w:val="nil"/>
                <w:between w:val="nil"/>
              </w:pBdr>
              <w:jc w:val="both"/>
              <w:rPr>
                <w:rFonts w:ascii="Arial" w:eastAsia="Arial" w:hAnsi="Arial" w:cs="Arial"/>
                <w:color w:val="000000"/>
              </w:rPr>
            </w:pPr>
            <w:r>
              <w:rPr>
                <w:rFonts w:ascii="Times" w:eastAsia="Times" w:hAnsi="Times" w:cs="Times"/>
                <w:color w:val="000000"/>
                <w:sz w:val="22"/>
                <w:szCs w:val="22"/>
              </w:rPr>
              <w:t>Цой Д.В.</w:t>
            </w:r>
            <w:r w:rsidR="00CE5D67">
              <w:rPr>
                <w:rFonts w:ascii="Times" w:eastAsia="Times" w:hAnsi="Times" w:cs="Times"/>
                <w:color w:val="000000"/>
                <w:sz w:val="22"/>
                <w:szCs w:val="22"/>
              </w:rPr>
              <w:t>/_________________/</w:t>
            </w:r>
          </w:p>
        </w:tc>
        <w:tc>
          <w:tcPr>
            <w:tcW w:w="4536" w:type="dxa"/>
          </w:tcPr>
          <w:p w14:paraId="37CF85DB" w14:textId="77777777" w:rsidR="00F7600F" w:rsidRDefault="00F770CB" w:rsidP="00F36685">
            <w:pPr>
              <w:tabs>
                <w:tab w:val="left" w:pos="720"/>
              </w:tabs>
              <w:jc w:val="both"/>
              <w:rPr>
                <w:rFonts w:ascii="Times" w:eastAsia="Times" w:hAnsi="Times" w:cs="Times"/>
                <w:b/>
                <w:color w:val="000000"/>
                <w:sz w:val="22"/>
                <w:szCs w:val="22"/>
              </w:rPr>
            </w:pPr>
            <w:r>
              <w:rPr>
                <w:rFonts w:ascii="Times" w:eastAsia="Times" w:hAnsi="Times" w:cs="Times"/>
                <w:b/>
                <w:color w:val="000000"/>
                <w:sz w:val="22"/>
                <w:szCs w:val="22"/>
              </w:rPr>
              <w:t>Агент:</w:t>
            </w:r>
          </w:p>
          <w:p w14:paraId="37C273BE" w14:textId="77777777" w:rsidR="00CE5D67" w:rsidRPr="006E3C7A" w:rsidRDefault="00CE5D67" w:rsidP="00CE5D67">
            <w:pPr>
              <w:pStyle w:val="ac"/>
              <w:rPr>
                <w:sz w:val="22"/>
                <w:szCs w:val="22"/>
              </w:rPr>
            </w:pPr>
          </w:p>
          <w:p w14:paraId="39DF2387" w14:textId="77777777" w:rsidR="00CE5D67" w:rsidRPr="006E3C7A" w:rsidRDefault="00CE5D67" w:rsidP="00CE5D67">
            <w:pPr>
              <w:pStyle w:val="ac"/>
              <w:rPr>
                <w:b/>
                <w:sz w:val="22"/>
                <w:szCs w:val="22"/>
              </w:rPr>
            </w:pPr>
            <w:r w:rsidRPr="006E3C7A">
              <w:rPr>
                <w:sz w:val="22"/>
                <w:szCs w:val="22"/>
              </w:rPr>
              <w:t xml:space="preserve"> </w:t>
            </w:r>
          </w:p>
          <w:p w14:paraId="7C6227AD" w14:textId="335486F5" w:rsidR="00CE5D67" w:rsidRDefault="00CE5D67" w:rsidP="00CE5D67">
            <w:pPr>
              <w:rPr>
                <w:sz w:val="22"/>
                <w:szCs w:val="22"/>
              </w:rPr>
            </w:pPr>
          </w:p>
          <w:p w14:paraId="4CCA2A2A" w14:textId="77777777" w:rsidR="006E3C7A" w:rsidRPr="006E3C7A" w:rsidRDefault="006E3C7A" w:rsidP="00CE5D67">
            <w:pPr>
              <w:rPr>
                <w:sz w:val="22"/>
                <w:szCs w:val="22"/>
              </w:rPr>
            </w:pPr>
          </w:p>
          <w:p w14:paraId="4BC981BD" w14:textId="7391D163" w:rsidR="00CE5D67" w:rsidRDefault="00CE5D67" w:rsidP="00CE5D67">
            <w:pPr>
              <w:rPr>
                <w:b/>
                <w:sz w:val="24"/>
                <w:szCs w:val="24"/>
              </w:rPr>
            </w:pPr>
          </w:p>
        </w:tc>
      </w:tr>
    </w:tbl>
    <w:p w14:paraId="19C86868" w14:textId="77777777" w:rsidR="00F7600F" w:rsidRDefault="00F7600F" w:rsidP="00F36685">
      <w:pPr>
        <w:spacing w:after="0" w:line="240" w:lineRule="auto"/>
        <w:rPr>
          <w:rFonts w:ascii="Times New Roman" w:eastAsia="Times New Roman" w:hAnsi="Times New Roman" w:cs="Times New Roman"/>
          <w:b/>
          <w:sz w:val="24"/>
          <w:szCs w:val="24"/>
        </w:rPr>
      </w:pPr>
    </w:p>
    <w:p w14:paraId="385A2B1C" w14:textId="77777777" w:rsidR="00F7600F" w:rsidRDefault="00F7600F" w:rsidP="00F36685">
      <w:pPr>
        <w:spacing w:after="0" w:line="240" w:lineRule="auto"/>
        <w:rPr>
          <w:rFonts w:ascii="Times New Roman" w:eastAsia="Times New Roman" w:hAnsi="Times New Roman" w:cs="Times New Roman"/>
          <w:b/>
          <w:sz w:val="24"/>
          <w:szCs w:val="24"/>
        </w:rPr>
      </w:pPr>
    </w:p>
    <w:p w14:paraId="1E2DF86F" w14:textId="77777777" w:rsidR="00F825FD" w:rsidRDefault="00F82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6C87F9" w14:textId="34258361" w:rsidR="00F7600F" w:rsidRDefault="00F770CB" w:rsidP="00EB67FB">
      <w:pPr>
        <w:spacing w:after="0" w:line="240" w:lineRule="auto"/>
        <w:ind w:left="3540" w:right="-28" w:firstLine="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Приложение № 1</w:t>
      </w:r>
    </w:p>
    <w:p w14:paraId="10A937FF" w14:textId="77777777" w:rsidR="00F7600F" w:rsidRDefault="00FD28BE" w:rsidP="00EB67FB">
      <w:pPr>
        <w:spacing w:after="0" w:line="240" w:lineRule="auto"/>
        <w:ind w:right="-2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F770CB">
        <w:rPr>
          <w:rFonts w:ascii="Times New Roman" w:eastAsia="Times New Roman" w:hAnsi="Times New Roman" w:cs="Times New Roman"/>
          <w:b/>
          <w:sz w:val="24"/>
          <w:szCs w:val="24"/>
        </w:rPr>
        <w:t xml:space="preserve">к Агентскому договору на прием платежей </w:t>
      </w:r>
    </w:p>
    <w:p w14:paraId="46D5F1A0" w14:textId="3D2298B1" w:rsidR="00F7600F" w:rsidRDefault="00F770CB" w:rsidP="00EB67FB">
      <w:pPr>
        <w:spacing w:after="0" w:line="240" w:lineRule="auto"/>
        <w:ind w:left="2880" w:right="-28"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 от «___» ________202</w:t>
      </w:r>
      <w:r w:rsidR="00AD7873">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 xml:space="preserve"> г.</w:t>
      </w:r>
    </w:p>
    <w:p w14:paraId="18A3659D" w14:textId="77777777" w:rsidR="00F7600F" w:rsidRDefault="00F7600F" w:rsidP="00F36685">
      <w:pPr>
        <w:pBdr>
          <w:top w:val="nil"/>
          <w:left w:val="nil"/>
          <w:bottom w:val="nil"/>
          <w:right w:val="nil"/>
          <w:between w:val="nil"/>
        </w:pBdr>
        <w:spacing w:after="0" w:line="240" w:lineRule="auto"/>
        <w:ind w:right="-29"/>
        <w:jc w:val="right"/>
        <w:rPr>
          <w:rFonts w:ascii="Times New Roman" w:eastAsia="Times New Roman" w:hAnsi="Times New Roman" w:cs="Times New Roman"/>
          <w:color w:val="000000"/>
          <w:sz w:val="24"/>
          <w:szCs w:val="24"/>
        </w:rPr>
      </w:pPr>
    </w:p>
    <w:p w14:paraId="4F7DED62" w14:textId="77777777" w:rsidR="00F7600F" w:rsidRDefault="00F7600F" w:rsidP="00F36685">
      <w:pPr>
        <w:spacing w:after="0" w:line="240" w:lineRule="auto"/>
        <w:ind w:right="-29"/>
        <w:jc w:val="both"/>
        <w:rPr>
          <w:rFonts w:ascii="Times New Roman" w:eastAsia="Times New Roman" w:hAnsi="Times New Roman" w:cs="Times New Roman"/>
          <w:sz w:val="24"/>
          <w:szCs w:val="24"/>
        </w:rPr>
      </w:pPr>
    </w:p>
    <w:p w14:paraId="2D08AF08" w14:textId="77777777" w:rsidR="00F7600F" w:rsidRDefault="00F770CB" w:rsidP="00F36685">
      <w:pPr>
        <w:spacing w:after="0" w:line="240" w:lineRule="auto"/>
        <w:ind w:right="-2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ФИНАНСОВЫЕ УСЛОВИЯ</w:t>
      </w:r>
    </w:p>
    <w:tbl>
      <w:tblPr>
        <w:tblStyle w:val="a6"/>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06"/>
        <w:gridCol w:w="1985"/>
        <w:gridCol w:w="2693"/>
      </w:tblGrid>
      <w:tr w:rsidR="00F7600F" w14:paraId="4BF9CF3B" w14:textId="77777777">
        <w:tc>
          <w:tcPr>
            <w:tcW w:w="4106" w:type="dxa"/>
          </w:tcPr>
          <w:p w14:paraId="412F84FF" w14:textId="77777777" w:rsidR="00F7600F" w:rsidRDefault="00F770CB" w:rsidP="00F3668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Поставщик услуг</w:t>
            </w:r>
          </w:p>
        </w:tc>
        <w:tc>
          <w:tcPr>
            <w:tcW w:w="1985" w:type="dxa"/>
          </w:tcPr>
          <w:p w14:paraId="570E023A" w14:textId="77777777" w:rsidR="00F7600F" w:rsidRDefault="00F770CB" w:rsidP="00F3668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Агентское вознаграждение</w:t>
            </w:r>
          </w:p>
        </w:tc>
        <w:tc>
          <w:tcPr>
            <w:tcW w:w="2693" w:type="dxa"/>
          </w:tcPr>
          <w:p w14:paraId="4F7851DF" w14:textId="77777777" w:rsidR="00F7600F" w:rsidRDefault="00F770CB" w:rsidP="00F3668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Размер взимаемой </w:t>
            </w:r>
          </w:p>
          <w:p w14:paraId="55E9B9F1" w14:textId="77777777" w:rsidR="00F7600F" w:rsidRDefault="00F770CB" w:rsidP="00F3668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клиентской </w:t>
            </w:r>
          </w:p>
          <w:p w14:paraId="028F3BE7" w14:textId="77777777" w:rsidR="00F7600F" w:rsidRDefault="00F770CB" w:rsidP="00F3668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комиссии</w:t>
            </w:r>
          </w:p>
        </w:tc>
      </w:tr>
      <w:tr w:rsidR="00F7600F" w14:paraId="50146604" w14:textId="77777777">
        <w:tc>
          <w:tcPr>
            <w:tcW w:w="6091" w:type="dxa"/>
            <w:gridSpan w:val="2"/>
          </w:tcPr>
          <w:p w14:paraId="498FDAC2" w14:textId="3C1AADE3" w:rsidR="00F7600F" w:rsidRDefault="00F7600F" w:rsidP="00F36685">
            <w:pPr>
              <w:spacing w:after="0" w:line="240" w:lineRule="auto"/>
              <w:rPr>
                <w:rFonts w:ascii="Times New Roman" w:eastAsia="Times New Roman" w:hAnsi="Times New Roman" w:cs="Times New Roman"/>
                <w:sz w:val="20"/>
                <w:szCs w:val="20"/>
              </w:rPr>
            </w:pPr>
          </w:p>
        </w:tc>
        <w:tc>
          <w:tcPr>
            <w:tcW w:w="2693" w:type="dxa"/>
          </w:tcPr>
          <w:p w14:paraId="2EC82A88" w14:textId="77777777" w:rsidR="00F7600F" w:rsidRDefault="00F7600F" w:rsidP="00F36685">
            <w:pPr>
              <w:spacing w:after="0" w:line="240" w:lineRule="auto"/>
              <w:rPr>
                <w:rFonts w:ascii="Times New Roman" w:eastAsia="Times New Roman" w:hAnsi="Times New Roman" w:cs="Times New Roman"/>
                <w:b/>
                <w:sz w:val="20"/>
                <w:szCs w:val="20"/>
              </w:rPr>
            </w:pPr>
          </w:p>
        </w:tc>
      </w:tr>
      <w:tr w:rsidR="00F7600F" w14:paraId="680E1BE4" w14:textId="77777777">
        <w:tc>
          <w:tcPr>
            <w:tcW w:w="4106" w:type="dxa"/>
          </w:tcPr>
          <w:p w14:paraId="399A93A6" w14:textId="113B13C0" w:rsidR="00F7600F" w:rsidRDefault="00F7600F" w:rsidP="00F36685">
            <w:pPr>
              <w:spacing w:after="0" w:line="240" w:lineRule="auto"/>
              <w:rPr>
                <w:rFonts w:ascii="Times New Roman" w:eastAsia="Times New Roman" w:hAnsi="Times New Roman" w:cs="Times New Roman"/>
                <w:sz w:val="20"/>
                <w:szCs w:val="20"/>
              </w:rPr>
            </w:pPr>
          </w:p>
        </w:tc>
        <w:tc>
          <w:tcPr>
            <w:tcW w:w="1985" w:type="dxa"/>
          </w:tcPr>
          <w:p w14:paraId="7A1F2C3B" w14:textId="66E8EF8E" w:rsidR="00F7600F" w:rsidRDefault="00F7600F" w:rsidP="00F36685">
            <w:pPr>
              <w:spacing w:after="0" w:line="240" w:lineRule="auto"/>
              <w:jc w:val="center"/>
              <w:rPr>
                <w:rFonts w:ascii="Times New Roman" w:eastAsia="Times New Roman" w:hAnsi="Times New Roman" w:cs="Times New Roman"/>
                <w:sz w:val="20"/>
                <w:szCs w:val="20"/>
              </w:rPr>
            </w:pPr>
          </w:p>
        </w:tc>
        <w:tc>
          <w:tcPr>
            <w:tcW w:w="2693" w:type="dxa"/>
          </w:tcPr>
          <w:p w14:paraId="18F0C6FA" w14:textId="668DBF18" w:rsidR="00F7600F" w:rsidRDefault="00F7600F" w:rsidP="00F36685">
            <w:pPr>
              <w:spacing w:after="0" w:line="240" w:lineRule="auto"/>
              <w:jc w:val="center"/>
              <w:rPr>
                <w:rFonts w:ascii="Times New Roman" w:eastAsia="Times New Roman" w:hAnsi="Times New Roman" w:cs="Times New Roman"/>
                <w:sz w:val="20"/>
                <w:szCs w:val="20"/>
              </w:rPr>
            </w:pPr>
          </w:p>
        </w:tc>
      </w:tr>
    </w:tbl>
    <w:p w14:paraId="5BA0B1B2" w14:textId="77777777" w:rsidR="00CE5D67" w:rsidRDefault="00CE5D67" w:rsidP="00F36685">
      <w:pPr>
        <w:spacing w:after="0" w:line="240" w:lineRule="auto"/>
        <w:jc w:val="center"/>
        <w:rPr>
          <w:rFonts w:ascii="Times New Roman" w:eastAsia="Times New Roman" w:hAnsi="Times New Roman" w:cs="Times New Roman"/>
          <w:b/>
          <w:color w:val="000000"/>
          <w:sz w:val="24"/>
          <w:szCs w:val="24"/>
        </w:rPr>
      </w:pPr>
    </w:p>
    <w:p w14:paraId="5918843C" w14:textId="1FFD833E" w:rsidR="00F7600F" w:rsidRDefault="00F770CB" w:rsidP="00F366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Подписи сторон:</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5097"/>
      </w:tblGrid>
      <w:tr w:rsidR="00F7600F" w14:paraId="24CFFF0D" w14:textId="77777777" w:rsidTr="00EB67FB">
        <w:trPr>
          <w:trHeight w:val="3269"/>
        </w:trPr>
        <w:tc>
          <w:tcPr>
            <w:tcW w:w="4248" w:type="dxa"/>
          </w:tcPr>
          <w:p w14:paraId="1C95E21E" w14:textId="77777777" w:rsidR="00F7600F" w:rsidRDefault="00F770CB" w:rsidP="00F36685">
            <w:pPr>
              <w:pBdr>
                <w:top w:val="nil"/>
                <w:left w:val="nil"/>
                <w:bottom w:val="nil"/>
                <w:right w:val="nil"/>
                <w:between w:val="nil"/>
              </w:pBdr>
              <w:tabs>
                <w:tab w:val="left" w:pos="720"/>
              </w:tabs>
              <w:jc w:val="both"/>
              <w:rPr>
                <w:rFonts w:ascii="Times" w:eastAsia="Times" w:hAnsi="Times" w:cs="Times"/>
                <w:b/>
                <w:color w:val="000000"/>
                <w:sz w:val="22"/>
                <w:szCs w:val="22"/>
              </w:rPr>
            </w:pPr>
            <w:r>
              <w:rPr>
                <w:rFonts w:ascii="Times" w:eastAsia="Times" w:hAnsi="Times" w:cs="Times"/>
                <w:b/>
                <w:color w:val="000000"/>
                <w:sz w:val="22"/>
                <w:szCs w:val="22"/>
              </w:rPr>
              <w:t>Платежная организация</w:t>
            </w:r>
          </w:p>
          <w:p w14:paraId="3D105717" w14:textId="77777777" w:rsidR="00F7600F" w:rsidRDefault="00F770CB" w:rsidP="00F36685">
            <w:pPr>
              <w:pBdr>
                <w:top w:val="nil"/>
                <w:left w:val="nil"/>
                <w:bottom w:val="nil"/>
                <w:right w:val="nil"/>
                <w:between w:val="nil"/>
              </w:pBdr>
              <w:rPr>
                <w:rFonts w:ascii="Times" w:eastAsia="Times" w:hAnsi="Times" w:cs="Times"/>
                <w:b/>
                <w:color w:val="000000"/>
                <w:sz w:val="22"/>
                <w:szCs w:val="22"/>
              </w:rPr>
            </w:pPr>
            <w:r>
              <w:rPr>
                <w:rFonts w:ascii="Times" w:eastAsia="Times" w:hAnsi="Times" w:cs="Times"/>
                <w:b/>
                <w:color w:val="000000"/>
                <w:sz w:val="22"/>
                <w:szCs w:val="22"/>
              </w:rPr>
              <w:t>ОсОО «BM Technologies»</w:t>
            </w:r>
          </w:p>
          <w:p w14:paraId="36E9DE0E"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 Эм Текнолоджис)</w:t>
            </w:r>
          </w:p>
          <w:p w14:paraId="44F88A9D"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ОКПО 27929273</w:t>
            </w:r>
          </w:p>
          <w:p w14:paraId="0DEA8679"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ИНН: 03107201210175</w:t>
            </w:r>
          </w:p>
          <w:p w14:paraId="793596D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004 ГНС Первомайского района</w:t>
            </w:r>
          </w:p>
          <w:p w14:paraId="17E88981"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Адрес: КР, г. Бишкек, ул. Раззакова 55</w:t>
            </w:r>
          </w:p>
          <w:p w14:paraId="4EEFD3C8"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Р/счет 1212000200175486</w:t>
            </w:r>
          </w:p>
          <w:p w14:paraId="619C8927"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БАНК: ОАО “Дос-Кредобанк Берекет”</w:t>
            </w:r>
          </w:p>
          <w:p w14:paraId="4D4693C7"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БИК 121008</w:t>
            </w:r>
          </w:p>
          <w:p w14:paraId="27A027BD"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Контактный тел.: (996)312885505</w:t>
            </w:r>
          </w:p>
          <w:p w14:paraId="46214D7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Эл почта: </w:t>
            </w:r>
            <w:hyperlink r:id="rId8">
              <w:r>
                <w:rPr>
                  <w:rFonts w:ascii="Times" w:eastAsia="Times" w:hAnsi="Times" w:cs="Times"/>
                  <w:color w:val="0563C1"/>
                  <w:sz w:val="22"/>
                  <w:szCs w:val="22"/>
                  <w:u w:val="single"/>
                </w:rPr>
                <w:t>support@umai.kg</w:t>
              </w:r>
            </w:hyperlink>
          </w:p>
          <w:p w14:paraId="06A56C81"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Тех поддержка: 0774 11 00 22;</w:t>
            </w:r>
          </w:p>
          <w:p w14:paraId="13405307"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0552 11 00 22; 0501 11 00 22</w:t>
            </w:r>
          </w:p>
          <w:p w14:paraId="25BDF5EE" w14:textId="77777777" w:rsidR="00F7600F" w:rsidRDefault="00F7600F" w:rsidP="00F36685">
            <w:pPr>
              <w:pBdr>
                <w:top w:val="nil"/>
                <w:left w:val="nil"/>
                <w:bottom w:val="nil"/>
                <w:right w:val="nil"/>
                <w:between w:val="nil"/>
              </w:pBdr>
              <w:rPr>
                <w:rFonts w:ascii="Times" w:eastAsia="Times" w:hAnsi="Times" w:cs="Times"/>
                <w:color w:val="000000"/>
                <w:sz w:val="22"/>
                <w:szCs w:val="22"/>
              </w:rPr>
            </w:pPr>
          </w:p>
          <w:p w14:paraId="02239163" w14:textId="5AC14483" w:rsidR="00CE5D67" w:rsidRDefault="00F770CB" w:rsidP="00F36685">
            <w:pPr>
              <w:widowControl w:val="0"/>
              <w:pBdr>
                <w:top w:val="nil"/>
                <w:left w:val="nil"/>
                <w:bottom w:val="nil"/>
                <w:right w:val="nil"/>
                <w:between w:val="nil"/>
              </w:pBdr>
              <w:jc w:val="both"/>
              <w:rPr>
                <w:rFonts w:ascii="Times" w:eastAsia="Times" w:hAnsi="Times" w:cs="Times"/>
                <w:color w:val="000000"/>
                <w:sz w:val="22"/>
                <w:szCs w:val="22"/>
              </w:rPr>
            </w:pPr>
            <w:r>
              <w:rPr>
                <w:rFonts w:ascii="Times" w:eastAsia="Times" w:hAnsi="Times" w:cs="Times"/>
                <w:color w:val="000000"/>
                <w:sz w:val="22"/>
                <w:szCs w:val="22"/>
              </w:rPr>
              <w:t xml:space="preserve">Генеральный директор </w:t>
            </w:r>
          </w:p>
          <w:p w14:paraId="436E47B5" w14:textId="77777777" w:rsidR="00CE5D67" w:rsidRDefault="00CE5D67" w:rsidP="00F36685">
            <w:pPr>
              <w:widowControl w:val="0"/>
              <w:pBdr>
                <w:top w:val="nil"/>
                <w:left w:val="nil"/>
                <w:bottom w:val="nil"/>
                <w:right w:val="nil"/>
                <w:between w:val="nil"/>
              </w:pBdr>
              <w:jc w:val="both"/>
              <w:rPr>
                <w:rFonts w:ascii="Times" w:eastAsia="Times" w:hAnsi="Times" w:cs="Times"/>
                <w:color w:val="000000"/>
                <w:sz w:val="22"/>
                <w:szCs w:val="22"/>
              </w:rPr>
            </w:pPr>
          </w:p>
          <w:p w14:paraId="039082C2" w14:textId="36DD16D2" w:rsidR="00F7600F" w:rsidRDefault="00CE5D67" w:rsidP="00F36685">
            <w:pPr>
              <w:widowControl w:val="0"/>
              <w:pBdr>
                <w:top w:val="nil"/>
                <w:left w:val="nil"/>
                <w:bottom w:val="nil"/>
                <w:right w:val="nil"/>
                <w:between w:val="nil"/>
              </w:pBdr>
              <w:jc w:val="both"/>
              <w:rPr>
                <w:rFonts w:ascii="Arial" w:eastAsia="Arial" w:hAnsi="Arial" w:cs="Arial"/>
                <w:color w:val="000000"/>
              </w:rPr>
            </w:pPr>
            <w:r>
              <w:rPr>
                <w:rFonts w:ascii="Times" w:eastAsia="Times" w:hAnsi="Times" w:cs="Times"/>
                <w:color w:val="000000"/>
                <w:sz w:val="22"/>
                <w:szCs w:val="22"/>
              </w:rPr>
              <w:t xml:space="preserve">Цой </w:t>
            </w:r>
            <w:r w:rsidR="00F770CB">
              <w:rPr>
                <w:rFonts w:ascii="Times" w:eastAsia="Times" w:hAnsi="Times" w:cs="Times"/>
                <w:color w:val="000000"/>
                <w:sz w:val="22"/>
                <w:szCs w:val="22"/>
              </w:rPr>
              <w:t>Д.В.</w:t>
            </w:r>
            <w:r>
              <w:rPr>
                <w:rFonts w:ascii="Times" w:eastAsia="Times" w:hAnsi="Times" w:cs="Times"/>
                <w:color w:val="000000"/>
                <w:sz w:val="22"/>
                <w:szCs w:val="22"/>
              </w:rPr>
              <w:t xml:space="preserve"> /_________________/</w:t>
            </w:r>
          </w:p>
        </w:tc>
        <w:tc>
          <w:tcPr>
            <w:tcW w:w="5097" w:type="dxa"/>
          </w:tcPr>
          <w:p w14:paraId="2906CE72" w14:textId="77777777" w:rsidR="00F7600F" w:rsidRDefault="00F770CB" w:rsidP="00F36685">
            <w:pPr>
              <w:tabs>
                <w:tab w:val="left" w:pos="720"/>
              </w:tabs>
              <w:jc w:val="both"/>
              <w:rPr>
                <w:rFonts w:ascii="Times" w:eastAsia="Times" w:hAnsi="Times" w:cs="Times"/>
                <w:b/>
                <w:color w:val="000000"/>
                <w:sz w:val="22"/>
                <w:szCs w:val="22"/>
              </w:rPr>
            </w:pPr>
            <w:r>
              <w:rPr>
                <w:rFonts w:ascii="Times" w:eastAsia="Times" w:hAnsi="Times" w:cs="Times"/>
                <w:b/>
                <w:color w:val="000000"/>
                <w:sz w:val="22"/>
                <w:szCs w:val="22"/>
              </w:rPr>
              <w:t>Агент:</w:t>
            </w:r>
          </w:p>
          <w:p w14:paraId="3D1275BE" w14:textId="77777777" w:rsidR="00CE5D67" w:rsidRPr="006E3C7A" w:rsidRDefault="00CE5D67" w:rsidP="00CE5D67">
            <w:pPr>
              <w:pStyle w:val="ac"/>
              <w:rPr>
                <w:sz w:val="22"/>
                <w:szCs w:val="22"/>
              </w:rPr>
            </w:pPr>
          </w:p>
          <w:p w14:paraId="083BC3AF" w14:textId="77777777" w:rsidR="00CE5D67" w:rsidRPr="006E3C7A" w:rsidRDefault="00CE5D67" w:rsidP="00CE5D67">
            <w:pPr>
              <w:pStyle w:val="ac"/>
              <w:rPr>
                <w:b/>
                <w:sz w:val="22"/>
                <w:szCs w:val="22"/>
              </w:rPr>
            </w:pPr>
            <w:r w:rsidRPr="006E3C7A">
              <w:rPr>
                <w:sz w:val="22"/>
                <w:szCs w:val="22"/>
              </w:rPr>
              <w:t xml:space="preserve"> </w:t>
            </w:r>
          </w:p>
          <w:p w14:paraId="77CEB2E3" w14:textId="45B92594" w:rsidR="00CE5D67" w:rsidRDefault="00CE5D67" w:rsidP="00CE5D67">
            <w:pPr>
              <w:rPr>
                <w:sz w:val="22"/>
                <w:szCs w:val="22"/>
              </w:rPr>
            </w:pPr>
          </w:p>
          <w:p w14:paraId="6AE376E1" w14:textId="77777777" w:rsidR="006E3C7A" w:rsidRPr="006E3C7A" w:rsidRDefault="006E3C7A" w:rsidP="00CE5D67">
            <w:pPr>
              <w:rPr>
                <w:sz w:val="22"/>
                <w:szCs w:val="22"/>
              </w:rPr>
            </w:pPr>
          </w:p>
          <w:p w14:paraId="59F4F10A" w14:textId="22715537" w:rsidR="00CE5D67" w:rsidRDefault="00CE5D67" w:rsidP="00CE5D67">
            <w:pPr>
              <w:tabs>
                <w:tab w:val="left" w:pos="720"/>
              </w:tabs>
              <w:jc w:val="both"/>
              <w:rPr>
                <w:b/>
                <w:sz w:val="24"/>
                <w:szCs w:val="24"/>
              </w:rPr>
            </w:pPr>
          </w:p>
        </w:tc>
      </w:tr>
    </w:tbl>
    <w:p w14:paraId="5A785735" w14:textId="77777777" w:rsidR="00F7600F" w:rsidRDefault="00F7600F" w:rsidP="00F36685">
      <w:pPr>
        <w:tabs>
          <w:tab w:val="left" w:pos="142"/>
        </w:tabs>
        <w:spacing w:after="0" w:line="240" w:lineRule="auto"/>
        <w:jc w:val="center"/>
        <w:rPr>
          <w:rFonts w:ascii="Times New Roman" w:eastAsia="Times New Roman" w:hAnsi="Times New Roman" w:cs="Times New Roman"/>
          <w:b/>
          <w:sz w:val="24"/>
          <w:szCs w:val="24"/>
        </w:rPr>
      </w:pPr>
    </w:p>
    <w:p w14:paraId="55B68304" w14:textId="77777777" w:rsidR="00F7600F" w:rsidRDefault="00F7600F" w:rsidP="00F36685">
      <w:pPr>
        <w:spacing w:after="0" w:line="240" w:lineRule="auto"/>
        <w:jc w:val="both"/>
        <w:rPr>
          <w:rFonts w:ascii="Times New Roman" w:eastAsia="Times New Roman" w:hAnsi="Times New Roman" w:cs="Times New Roman"/>
          <w:color w:val="000000"/>
          <w:sz w:val="24"/>
          <w:szCs w:val="24"/>
        </w:rPr>
      </w:pPr>
    </w:p>
    <w:p w14:paraId="55CD0678" w14:textId="77777777" w:rsidR="00F7600F" w:rsidRDefault="00F7600F" w:rsidP="00F36685">
      <w:pPr>
        <w:spacing w:after="0" w:line="240" w:lineRule="auto"/>
        <w:jc w:val="both"/>
        <w:rPr>
          <w:rFonts w:ascii="Times New Roman" w:eastAsia="Times New Roman" w:hAnsi="Times New Roman" w:cs="Times New Roman"/>
          <w:color w:val="000000"/>
          <w:sz w:val="24"/>
          <w:szCs w:val="24"/>
        </w:rPr>
      </w:pPr>
    </w:p>
    <w:p w14:paraId="357E1784"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4158E856"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0AD60CBA"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50B2FB1C"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7D583C35"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3D0AB1B1"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5E4FB7A1"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33447DA5"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6594FAD5"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1F6799B1"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647FECBF"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1AAA463D" w14:textId="77777777" w:rsidR="00F7600F" w:rsidRDefault="00F7600F" w:rsidP="00F36685">
      <w:pPr>
        <w:spacing w:after="0" w:line="240" w:lineRule="auto"/>
        <w:ind w:right="-28"/>
        <w:rPr>
          <w:rFonts w:ascii="Times New Roman" w:eastAsia="Times New Roman" w:hAnsi="Times New Roman" w:cs="Times New Roman"/>
          <w:b/>
          <w:sz w:val="24"/>
          <w:szCs w:val="24"/>
        </w:rPr>
      </w:pPr>
    </w:p>
    <w:p w14:paraId="11554663" w14:textId="77777777" w:rsidR="00FD28BE" w:rsidRDefault="00FD28BE" w:rsidP="00F36685">
      <w:pPr>
        <w:spacing w:after="0" w:line="240" w:lineRule="auto"/>
        <w:ind w:left="3540" w:right="-28" w:firstLine="708"/>
        <w:rPr>
          <w:rFonts w:ascii="Times New Roman" w:eastAsia="Times New Roman" w:hAnsi="Times New Roman" w:cs="Times New Roman"/>
          <w:b/>
          <w:sz w:val="24"/>
          <w:szCs w:val="24"/>
        </w:rPr>
      </w:pPr>
    </w:p>
    <w:p w14:paraId="22F2AEE2" w14:textId="301ABF15" w:rsidR="00EB67FB" w:rsidRPr="00EB67FB" w:rsidRDefault="00F36685" w:rsidP="00EB67FB">
      <w:pPr>
        <w:spacing w:after="0" w:line="240" w:lineRule="auto"/>
        <w:jc w:val="right"/>
        <w:rPr>
          <w:rFonts w:ascii="Times New Roman" w:hAnsi="Times New Roman" w:cs="Times New Roman"/>
          <w:b/>
          <w:sz w:val="24"/>
          <w:szCs w:val="24"/>
        </w:rPr>
      </w:pPr>
      <w:r>
        <w:rPr>
          <w:rFonts w:ascii="Times New Roman" w:eastAsia="Times New Roman" w:hAnsi="Times New Roman" w:cs="Times New Roman"/>
          <w:b/>
          <w:sz w:val="24"/>
          <w:szCs w:val="24"/>
        </w:rPr>
        <w:br w:type="page"/>
      </w:r>
      <w:r w:rsidR="00EB67FB" w:rsidRPr="00EB67FB">
        <w:rPr>
          <w:rFonts w:ascii="Times New Roman" w:hAnsi="Times New Roman" w:cs="Times New Roman"/>
          <w:b/>
          <w:sz w:val="24"/>
          <w:szCs w:val="24"/>
        </w:rPr>
        <w:lastRenderedPageBreak/>
        <w:t>Приложение №2</w:t>
      </w:r>
    </w:p>
    <w:p w14:paraId="532BE061" w14:textId="637272E7" w:rsidR="00EB67FB" w:rsidRPr="00EB67FB" w:rsidRDefault="00EB67FB" w:rsidP="00EB67FB">
      <w:pPr>
        <w:spacing w:after="0" w:line="240" w:lineRule="auto"/>
        <w:jc w:val="right"/>
        <w:rPr>
          <w:rFonts w:ascii="Times New Roman" w:hAnsi="Times New Roman" w:cs="Times New Roman"/>
          <w:b/>
          <w:sz w:val="24"/>
          <w:szCs w:val="24"/>
        </w:rPr>
      </w:pPr>
      <w:r w:rsidRPr="00EB67FB">
        <w:rPr>
          <w:rFonts w:ascii="Times New Roman" w:hAnsi="Times New Roman" w:cs="Times New Roman"/>
          <w:b/>
          <w:sz w:val="24"/>
          <w:szCs w:val="24"/>
        </w:rPr>
        <w:t xml:space="preserve">к </w:t>
      </w:r>
      <w:r>
        <w:rPr>
          <w:rFonts w:ascii="Times New Roman" w:hAnsi="Times New Roman" w:cs="Times New Roman"/>
          <w:b/>
          <w:sz w:val="24"/>
          <w:szCs w:val="24"/>
        </w:rPr>
        <w:t>Агентскому</w:t>
      </w:r>
      <w:r w:rsidRPr="00EB67FB">
        <w:rPr>
          <w:rFonts w:ascii="Times New Roman" w:hAnsi="Times New Roman" w:cs="Times New Roman"/>
          <w:b/>
          <w:sz w:val="24"/>
          <w:szCs w:val="24"/>
        </w:rPr>
        <w:t xml:space="preserve"> договору</w:t>
      </w:r>
    </w:p>
    <w:p w14:paraId="554BBFA1" w14:textId="186A35DD" w:rsidR="00EB67FB" w:rsidRPr="00EB67FB" w:rsidRDefault="00EB67FB" w:rsidP="00EB67FB">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на </w:t>
      </w:r>
      <w:r w:rsidRPr="00EB67FB">
        <w:rPr>
          <w:rFonts w:ascii="Times New Roman" w:hAnsi="Times New Roman" w:cs="Times New Roman"/>
          <w:b/>
          <w:sz w:val="24"/>
          <w:szCs w:val="24"/>
        </w:rPr>
        <w:t>прием платежей №________</w:t>
      </w:r>
    </w:p>
    <w:p w14:paraId="56036DE3" w14:textId="097C4E3C" w:rsidR="00EB67FB" w:rsidRPr="00EB67FB" w:rsidRDefault="00EB67FB" w:rsidP="00EB67FB">
      <w:pPr>
        <w:spacing w:after="0" w:line="240" w:lineRule="auto"/>
        <w:jc w:val="right"/>
        <w:rPr>
          <w:rFonts w:ascii="Times New Roman" w:hAnsi="Times New Roman" w:cs="Times New Roman"/>
          <w:b/>
          <w:sz w:val="24"/>
          <w:szCs w:val="24"/>
        </w:rPr>
      </w:pPr>
      <w:r w:rsidRPr="00EB67FB">
        <w:rPr>
          <w:rFonts w:ascii="Times New Roman" w:hAnsi="Times New Roman" w:cs="Times New Roman"/>
          <w:b/>
          <w:sz w:val="24"/>
          <w:szCs w:val="24"/>
        </w:rPr>
        <w:t>от «___»_______________202</w:t>
      </w:r>
      <w:r w:rsidR="00AD7873">
        <w:rPr>
          <w:rFonts w:ascii="Times New Roman" w:hAnsi="Times New Roman" w:cs="Times New Roman"/>
          <w:b/>
          <w:sz w:val="24"/>
          <w:szCs w:val="24"/>
        </w:rPr>
        <w:t>__</w:t>
      </w:r>
      <w:r w:rsidRPr="00EB67FB">
        <w:rPr>
          <w:rFonts w:ascii="Times New Roman" w:hAnsi="Times New Roman" w:cs="Times New Roman"/>
          <w:b/>
          <w:sz w:val="24"/>
          <w:szCs w:val="24"/>
        </w:rPr>
        <w:t xml:space="preserve"> г.</w:t>
      </w:r>
    </w:p>
    <w:p w14:paraId="5C9B749B" w14:textId="77777777" w:rsidR="00EB67FB" w:rsidRPr="00EB67FB" w:rsidRDefault="00EB67FB" w:rsidP="00EB67FB">
      <w:pPr>
        <w:ind w:firstLine="709"/>
        <w:jc w:val="both"/>
        <w:outlineLvl w:val="0"/>
        <w:rPr>
          <w:rFonts w:ascii="Times New Roman" w:hAnsi="Times New Roman" w:cs="Times New Roman"/>
          <w:sz w:val="24"/>
          <w:szCs w:val="24"/>
        </w:rPr>
      </w:pPr>
    </w:p>
    <w:p w14:paraId="52D541AA" w14:textId="77777777" w:rsidR="00EB67FB" w:rsidRPr="00EB67FB" w:rsidRDefault="00EB67FB" w:rsidP="00EB67FB">
      <w:pPr>
        <w:jc w:val="center"/>
        <w:rPr>
          <w:rFonts w:ascii="Times New Roman" w:eastAsia="Times New Roman" w:hAnsi="Times New Roman" w:cs="Times New Roman"/>
          <w:b/>
          <w:color w:val="000000"/>
          <w:sz w:val="24"/>
          <w:szCs w:val="24"/>
        </w:rPr>
      </w:pPr>
      <w:r w:rsidRPr="00EB67FB">
        <w:rPr>
          <w:rFonts w:ascii="Times New Roman" w:eastAsia="Times New Roman" w:hAnsi="Times New Roman" w:cs="Times New Roman"/>
          <w:b/>
          <w:color w:val="000000"/>
          <w:sz w:val="24"/>
          <w:szCs w:val="24"/>
        </w:rPr>
        <w:t>Список лиц, ответственных за исполнение Договора</w:t>
      </w:r>
    </w:p>
    <w:tbl>
      <w:tblPr>
        <w:tblStyle w:val="ae"/>
        <w:tblW w:w="10044" w:type="dxa"/>
        <w:tblInd w:w="-147" w:type="dxa"/>
        <w:tblLayout w:type="fixed"/>
        <w:tblLook w:val="04A0" w:firstRow="1" w:lastRow="0" w:firstColumn="1" w:lastColumn="0" w:noHBand="0" w:noVBand="1"/>
      </w:tblPr>
      <w:tblGrid>
        <w:gridCol w:w="455"/>
        <w:gridCol w:w="2664"/>
        <w:gridCol w:w="2410"/>
        <w:gridCol w:w="1701"/>
        <w:gridCol w:w="2793"/>
        <w:gridCol w:w="21"/>
      </w:tblGrid>
      <w:tr w:rsidR="00EB67FB" w:rsidRPr="00EB67FB" w14:paraId="578B2BA0" w14:textId="77777777" w:rsidTr="00EB67FB">
        <w:trPr>
          <w:gridAfter w:val="1"/>
          <w:wAfter w:w="21" w:type="dxa"/>
          <w:trHeight w:val="272"/>
        </w:trPr>
        <w:tc>
          <w:tcPr>
            <w:tcW w:w="455" w:type="dxa"/>
          </w:tcPr>
          <w:p w14:paraId="20FA38D4" w14:textId="77777777" w:rsidR="00EB67FB" w:rsidRPr="00EB67FB" w:rsidRDefault="00EB67FB" w:rsidP="002B6AC7">
            <w:pPr>
              <w:jc w:val="center"/>
              <w:rPr>
                <w:rFonts w:ascii="Times New Roman" w:hAnsi="Times New Roman" w:cs="Times New Roman"/>
                <w:sz w:val="24"/>
                <w:szCs w:val="24"/>
              </w:rPr>
            </w:pPr>
          </w:p>
        </w:tc>
        <w:tc>
          <w:tcPr>
            <w:tcW w:w="2664" w:type="dxa"/>
          </w:tcPr>
          <w:p w14:paraId="3A62CE18" w14:textId="77777777" w:rsidR="00EB67FB" w:rsidRPr="00EB67FB" w:rsidRDefault="00EB67FB" w:rsidP="002B6AC7">
            <w:pPr>
              <w:jc w:val="center"/>
              <w:rPr>
                <w:rFonts w:ascii="Times New Roman" w:hAnsi="Times New Roman" w:cs="Times New Roman"/>
                <w:sz w:val="24"/>
                <w:szCs w:val="24"/>
              </w:rPr>
            </w:pPr>
            <w:r w:rsidRPr="00EB67FB">
              <w:rPr>
                <w:rFonts w:ascii="Times New Roman" w:hAnsi="Times New Roman" w:cs="Times New Roman"/>
                <w:sz w:val="24"/>
                <w:szCs w:val="24"/>
              </w:rPr>
              <w:t>ФИО</w:t>
            </w:r>
          </w:p>
        </w:tc>
        <w:tc>
          <w:tcPr>
            <w:tcW w:w="2410" w:type="dxa"/>
          </w:tcPr>
          <w:p w14:paraId="7B894795" w14:textId="77777777" w:rsidR="00EB67FB" w:rsidRPr="00EB67FB" w:rsidRDefault="00EB67FB" w:rsidP="002B6AC7">
            <w:pPr>
              <w:jc w:val="center"/>
              <w:rPr>
                <w:rFonts w:ascii="Times New Roman" w:hAnsi="Times New Roman" w:cs="Times New Roman"/>
                <w:sz w:val="24"/>
                <w:szCs w:val="24"/>
              </w:rPr>
            </w:pPr>
            <w:r w:rsidRPr="00EB67FB">
              <w:rPr>
                <w:rFonts w:ascii="Times New Roman" w:hAnsi="Times New Roman" w:cs="Times New Roman"/>
                <w:sz w:val="24"/>
                <w:szCs w:val="24"/>
              </w:rPr>
              <w:t>Отдел/Должность</w:t>
            </w:r>
          </w:p>
        </w:tc>
        <w:tc>
          <w:tcPr>
            <w:tcW w:w="1701" w:type="dxa"/>
          </w:tcPr>
          <w:p w14:paraId="5C8C094D" w14:textId="77777777" w:rsidR="00EB67FB" w:rsidRPr="00EB67FB" w:rsidRDefault="00EB67FB" w:rsidP="002B6AC7">
            <w:pPr>
              <w:jc w:val="center"/>
              <w:rPr>
                <w:rFonts w:ascii="Times New Roman" w:hAnsi="Times New Roman" w:cs="Times New Roman"/>
                <w:sz w:val="24"/>
                <w:szCs w:val="24"/>
              </w:rPr>
            </w:pPr>
            <w:r w:rsidRPr="00EB67FB">
              <w:rPr>
                <w:rFonts w:ascii="Times New Roman" w:hAnsi="Times New Roman" w:cs="Times New Roman"/>
                <w:sz w:val="24"/>
                <w:szCs w:val="24"/>
              </w:rPr>
              <w:t>Телефон</w:t>
            </w:r>
          </w:p>
        </w:tc>
        <w:tc>
          <w:tcPr>
            <w:tcW w:w="2793" w:type="dxa"/>
          </w:tcPr>
          <w:p w14:paraId="034DB7A7" w14:textId="77777777" w:rsidR="00EB67FB" w:rsidRPr="00EB67FB" w:rsidRDefault="00EB67FB" w:rsidP="002B6AC7">
            <w:pPr>
              <w:jc w:val="center"/>
              <w:rPr>
                <w:rFonts w:ascii="Times New Roman" w:hAnsi="Times New Roman" w:cs="Times New Roman"/>
                <w:sz w:val="24"/>
                <w:szCs w:val="24"/>
              </w:rPr>
            </w:pPr>
            <w:r w:rsidRPr="00EB67FB">
              <w:rPr>
                <w:rFonts w:ascii="Times New Roman" w:hAnsi="Times New Roman" w:cs="Times New Roman"/>
                <w:sz w:val="24"/>
                <w:szCs w:val="24"/>
              </w:rPr>
              <w:t>Электронная почта</w:t>
            </w:r>
          </w:p>
        </w:tc>
      </w:tr>
      <w:tr w:rsidR="00E90767" w:rsidRPr="00EB67FB" w14:paraId="41F6BF98" w14:textId="77777777" w:rsidTr="008767CF">
        <w:trPr>
          <w:gridAfter w:val="1"/>
          <w:wAfter w:w="21" w:type="dxa"/>
          <w:trHeight w:val="272"/>
        </w:trPr>
        <w:tc>
          <w:tcPr>
            <w:tcW w:w="10023" w:type="dxa"/>
            <w:gridSpan w:val="5"/>
          </w:tcPr>
          <w:p w14:paraId="77DBAFDE" w14:textId="11A8E928" w:rsidR="00E90767" w:rsidRPr="00E90767" w:rsidRDefault="00E90767" w:rsidP="002B6AC7">
            <w:pPr>
              <w:jc w:val="center"/>
              <w:rPr>
                <w:rFonts w:ascii="Times New Roman" w:hAnsi="Times New Roman" w:cs="Times New Roman"/>
                <w:b/>
                <w:bCs/>
                <w:sz w:val="24"/>
                <w:szCs w:val="24"/>
              </w:rPr>
            </w:pPr>
            <w:r w:rsidRPr="00E90767">
              <w:rPr>
                <w:rFonts w:ascii="Times New Roman" w:hAnsi="Times New Roman" w:cs="Times New Roman"/>
                <w:b/>
                <w:bCs/>
                <w:sz w:val="24"/>
                <w:szCs w:val="24"/>
              </w:rPr>
              <w:t>Агент</w:t>
            </w:r>
          </w:p>
        </w:tc>
      </w:tr>
      <w:tr w:rsidR="00EB67FB" w:rsidRPr="00EB67FB" w14:paraId="5E9C0609" w14:textId="77777777" w:rsidTr="00EB67FB">
        <w:trPr>
          <w:gridAfter w:val="1"/>
          <w:wAfter w:w="21" w:type="dxa"/>
          <w:trHeight w:val="272"/>
        </w:trPr>
        <w:tc>
          <w:tcPr>
            <w:tcW w:w="455" w:type="dxa"/>
          </w:tcPr>
          <w:p w14:paraId="11158E8B" w14:textId="3A832429" w:rsidR="00EB67FB" w:rsidRPr="00EB67FB" w:rsidRDefault="00E90767" w:rsidP="002B6AC7">
            <w:pPr>
              <w:jc w:val="center"/>
              <w:rPr>
                <w:rFonts w:ascii="Times New Roman" w:hAnsi="Times New Roman" w:cs="Times New Roman"/>
                <w:sz w:val="24"/>
                <w:szCs w:val="24"/>
              </w:rPr>
            </w:pPr>
            <w:r>
              <w:rPr>
                <w:rFonts w:ascii="Times New Roman" w:hAnsi="Times New Roman" w:cs="Times New Roman"/>
                <w:sz w:val="24"/>
                <w:szCs w:val="24"/>
              </w:rPr>
              <w:t>1</w:t>
            </w:r>
          </w:p>
        </w:tc>
        <w:tc>
          <w:tcPr>
            <w:tcW w:w="2664" w:type="dxa"/>
          </w:tcPr>
          <w:p w14:paraId="030A26D1" w14:textId="77777777" w:rsidR="00EB67FB" w:rsidRPr="00EB67FB" w:rsidRDefault="00EB67FB" w:rsidP="002B6AC7">
            <w:pPr>
              <w:jc w:val="center"/>
              <w:rPr>
                <w:rFonts w:ascii="Times New Roman" w:hAnsi="Times New Roman" w:cs="Times New Roman"/>
                <w:sz w:val="24"/>
                <w:szCs w:val="24"/>
              </w:rPr>
            </w:pPr>
          </w:p>
          <w:p w14:paraId="377FDBDF" w14:textId="77777777" w:rsidR="00EB67FB" w:rsidRPr="00EB67FB" w:rsidRDefault="00EB67FB" w:rsidP="002B6AC7">
            <w:pPr>
              <w:jc w:val="center"/>
              <w:rPr>
                <w:rFonts w:ascii="Times New Roman" w:hAnsi="Times New Roman" w:cs="Times New Roman"/>
                <w:sz w:val="24"/>
                <w:szCs w:val="24"/>
              </w:rPr>
            </w:pPr>
          </w:p>
          <w:p w14:paraId="3F22B97B" w14:textId="77777777" w:rsidR="00EB67FB" w:rsidRPr="00EB67FB" w:rsidRDefault="00EB67FB" w:rsidP="002B6AC7">
            <w:pPr>
              <w:jc w:val="center"/>
              <w:rPr>
                <w:rFonts w:ascii="Times New Roman" w:hAnsi="Times New Roman" w:cs="Times New Roman"/>
                <w:sz w:val="24"/>
                <w:szCs w:val="24"/>
              </w:rPr>
            </w:pPr>
          </w:p>
        </w:tc>
        <w:tc>
          <w:tcPr>
            <w:tcW w:w="2410" w:type="dxa"/>
          </w:tcPr>
          <w:p w14:paraId="32326865" w14:textId="70DED5C0" w:rsidR="00EB67FB" w:rsidRPr="00EB67FB" w:rsidRDefault="00EB67FB" w:rsidP="00565C29">
            <w:pPr>
              <w:rPr>
                <w:rFonts w:ascii="Times New Roman" w:hAnsi="Times New Roman" w:cs="Times New Roman"/>
                <w:sz w:val="24"/>
                <w:szCs w:val="24"/>
              </w:rPr>
            </w:pPr>
          </w:p>
        </w:tc>
        <w:tc>
          <w:tcPr>
            <w:tcW w:w="1701" w:type="dxa"/>
          </w:tcPr>
          <w:p w14:paraId="52DBB3D2" w14:textId="77777777" w:rsidR="00EB67FB" w:rsidRPr="00EB67FB" w:rsidRDefault="00EB67FB" w:rsidP="002B6AC7">
            <w:pPr>
              <w:jc w:val="center"/>
              <w:rPr>
                <w:rFonts w:ascii="Times New Roman" w:hAnsi="Times New Roman" w:cs="Times New Roman"/>
                <w:sz w:val="24"/>
                <w:szCs w:val="24"/>
              </w:rPr>
            </w:pPr>
          </w:p>
        </w:tc>
        <w:tc>
          <w:tcPr>
            <w:tcW w:w="2793" w:type="dxa"/>
          </w:tcPr>
          <w:p w14:paraId="518E63EB" w14:textId="77777777" w:rsidR="00EB67FB" w:rsidRPr="00EB67FB" w:rsidRDefault="00EB67FB" w:rsidP="002B6AC7">
            <w:pPr>
              <w:jc w:val="center"/>
              <w:rPr>
                <w:rFonts w:ascii="Times New Roman" w:hAnsi="Times New Roman" w:cs="Times New Roman"/>
                <w:sz w:val="24"/>
                <w:szCs w:val="24"/>
              </w:rPr>
            </w:pPr>
          </w:p>
        </w:tc>
      </w:tr>
      <w:tr w:rsidR="00EB67FB" w:rsidRPr="00EB67FB" w14:paraId="332A90F1" w14:textId="77777777" w:rsidTr="00EB67FB">
        <w:trPr>
          <w:gridAfter w:val="1"/>
          <w:wAfter w:w="21" w:type="dxa"/>
          <w:trHeight w:val="272"/>
        </w:trPr>
        <w:tc>
          <w:tcPr>
            <w:tcW w:w="455" w:type="dxa"/>
          </w:tcPr>
          <w:p w14:paraId="22A0750B" w14:textId="540F14E8" w:rsidR="00EB67FB" w:rsidRPr="00EB67FB" w:rsidRDefault="00E90767" w:rsidP="002B6AC7">
            <w:pPr>
              <w:jc w:val="center"/>
              <w:rPr>
                <w:rFonts w:ascii="Times New Roman" w:hAnsi="Times New Roman" w:cs="Times New Roman"/>
                <w:sz w:val="24"/>
                <w:szCs w:val="24"/>
              </w:rPr>
            </w:pPr>
            <w:r>
              <w:rPr>
                <w:rFonts w:ascii="Times New Roman" w:hAnsi="Times New Roman" w:cs="Times New Roman"/>
                <w:sz w:val="24"/>
                <w:szCs w:val="24"/>
              </w:rPr>
              <w:t>2</w:t>
            </w:r>
          </w:p>
        </w:tc>
        <w:tc>
          <w:tcPr>
            <w:tcW w:w="2664" w:type="dxa"/>
          </w:tcPr>
          <w:p w14:paraId="00B6DE72" w14:textId="77777777" w:rsidR="00EB67FB" w:rsidRPr="00EB67FB" w:rsidRDefault="00EB67FB" w:rsidP="002B6AC7">
            <w:pPr>
              <w:jc w:val="center"/>
              <w:rPr>
                <w:rFonts w:ascii="Times New Roman" w:hAnsi="Times New Roman" w:cs="Times New Roman"/>
                <w:sz w:val="24"/>
                <w:szCs w:val="24"/>
              </w:rPr>
            </w:pPr>
          </w:p>
          <w:p w14:paraId="02807EC7" w14:textId="77777777" w:rsidR="00EB67FB" w:rsidRPr="00EB67FB" w:rsidRDefault="00EB67FB" w:rsidP="002B6AC7">
            <w:pPr>
              <w:jc w:val="center"/>
              <w:rPr>
                <w:rFonts w:ascii="Times New Roman" w:hAnsi="Times New Roman" w:cs="Times New Roman"/>
                <w:sz w:val="24"/>
                <w:szCs w:val="24"/>
              </w:rPr>
            </w:pPr>
          </w:p>
          <w:p w14:paraId="168C5716" w14:textId="77777777" w:rsidR="00EB67FB" w:rsidRPr="00EB67FB" w:rsidRDefault="00EB67FB" w:rsidP="002B6AC7">
            <w:pPr>
              <w:jc w:val="center"/>
              <w:rPr>
                <w:rFonts w:ascii="Times New Roman" w:hAnsi="Times New Roman" w:cs="Times New Roman"/>
                <w:sz w:val="24"/>
                <w:szCs w:val="24"/>
              </w:rPr>
            </w:pPr>
          </w:p>
        </w:tc>
        <w:tc>
          <w:tcPr>
            <w:tcW w:w="2410" w:type="dxa"/>
          </w:tcPr>
          <w:p w14:paraId="20F5AE36" w14:textId="2FBB1E7D" w:rsidR="00EB67FB" w:rsidRPr="00EB67FB" w:rsidRDefault="00EB67FB" w:rsidP="00565C29">
            <w:pPr>
              <w:rPr>
                <w:rFonts w:ascii="Times New Roman" w:hAnsi="Times New Roman" w:cs="Times New Roman"/>
                <w:sz w:val="24"/>
                <w:szCs w:val="24"/>
              </w:rPr>
            </w:pPr>
          </w:p>
        </w:tc>
        <w:tc>
          <w:tcPr>
            <w:tcW w:w="1701" w:type="dxa"/>
          </w:tcPr>
          <w:p w14:paraId="0C291630" w14:textId="77777777" w:rsidR="00EB67FB" w:rsidRPr="00EB67FB" w:rsidRDefault="00EB67FB" w:rsidP="002B6AC7">
            <w:pPr>
              <w:jc w:val="center"/>
              <w:rPr>
                <w:rFonts w:ascii="Times New Roman" w:hAnsi="Times New Roman" w:cs="Times New Roman"/>
                <w:sz w:val="24"/>
                <w:szCs w:val="24"/>
              </w:rPr>
            </w:pPr>
          </w:p>
        </w:tc>
        <w:tc>
          <w:tcPr>
            <w:tcW w:w="2793" w:type="dxa"/>
          </w:tcPr>
          <w:p w14:paraId="1F44F2FD" w14:textId="77777777" w:rsidR="00EB67FB" w:rsidRPr="00EB67FB" w:rsidRDefault="00EB67FB" w:rsidP="002B6AC7">
            <w:pPr>
              <w:jc w:val="center"/>
              <w:rPr>
                <w:rFonts w:ascii="Times New Roman" w:hAnsi="Times New Roman" w:cs="Times New Roman"/>
                <w:sz w:val="24"/>
                <w:szCs w:val="24"/>
              </w:rPr>
            </w:pPr>
          </w:p>
        </w:tc>
      </w:tr>
      <w:tr w:rsidR="00EB67FB" w:rsidRPr="00EB67FB" w14:paraId="1E46BF82" w14:textId="77777777" w:rsidTr="00EB67FB">
        <w:trPr>
          <w:gridAfter w:val="1"/>
          <w:wAfter w:w="21" w:type="dxa"/>
          <w:trHeight w:val="272"/>
        </w:trPr>
        <w:tc>
          <w:tcPr>
            <w:tcW w:w="455" w:type="dxa"/>
          </w:tcPr>
          <w:p w14:paraId="03073227" w14:textId="61A1E437" w:rsidR="00EB67FB" w:rsidRPr="00EB67FB" w:rsidRDefault="00E90767" w:rsidP="002B6AC7">
            <w:pPr>
              <w:jc w:val="center"/>
              <w:rPr>
                <w:rFonts w:ascii="Times New Roman" w:hAnsi="Times New Roman" w:cs="Times New Roman"/>
                <w:sz w:val="24"/>
                <w:szCs w:val="24"/>
              </w:rPr>
            </w:pPr>
            <w:r>
              <w:rPr>
                <w:rFonts w:ascii="Times New Roman" w:hAnsi="Times New Roman" w:cs="Times New Roman"/>
                <w:sz w:val="24"/>
                <w:szCs w:val="24"/>
              </w:rPr>
              <w:t>3</w:t>
            </w:r>
          </w:p>
        </w:tc>
        <w:tc>
          <w:tcPr>
            <w:tcW w:w="2664" w:type="dxa"/>
          </w:tcPr>
          <w:p w14:paraId="461BADAA" w14:textId="77777777" w:rsidR="00EB67FB" w:rsidRPr="00EB67FB" w:rsidRDefault="00EB67FB" w:rsidP="002B6AC7">
            <w:pPr>
              <w:jc w:val="center"/>
              <w:rPr>
                <w:rFonts w:ascii="Times New Roman" w:hAnsi="Times New Roman" w:cs="Times New Roman"/>
                <w:sz w:val="24"/>
                <w:szCs w:val="24"/>
              </w:rPr>
            </w:pPr>
          </w:p>
          <w:p w14:paraId="2EE22A64" w14:textId="77777777" w:rsidR="00EB67FB" w:rsidRPr="00EB67FB" w:rsidRDefault="00EB67FB" w:rsidP="002B6AC7">
            <w:pPr>
              <w:jc w:val="center"/>
              <w:rPr>
                <w:rFonts w:ascii="Times New Roman" w:hAnsi="Times New Roman" w:cs="Times New Roman"/>
                <w:sz w:val="24"/>
                <w:szCs w:val="24"/>
              </w:rPr>
            </w:pPr>
          </w:p>
          <w:p w14:paraId="35810609" w14:textId="77777777" w:rsidR="00EB67FB" w:rsidRPr="00EB67FB" w:rsidRDefault="00EB67FB" w:rsidP="002B6AC7">
            <w:pPr>
              <w:jc w:val="center"/>
              <w:rPr>
                <w:rFonts w:ascii="Times New Roman" w:hAnsi="Times New Roman" w:cs="Times New Roman"/>
                <w:sz w:val="24"/>
                <w:szCs w:val="24"/>
              </w:rPr>
            </w:pPr>
          </w:p>
        </w:tc>
        <w:tc>
          <w:tcPr>
            <w:tcW w:w="2410" w:type="dxa"/>
          </w:tcPr>
          <w:p w14:paraId="31D15A97" w14:textId="388D5F14" w:rsidR="00EB67FB" w:rsidRPr="00EB67FB" w:rsidRDefault="00EB67FB" w:rsidP="00565C29">
            <w:pPr>
              <w:rPr>
                <w:rFonts w:ascii="Times New Roman" w:hAnsi="Times New Roman" w:cs="Times New Roman"/>
                <w:sz w:val="24"/>
                <w:szCs w:val="24"/>
              </w:rPr>
            </w:pPr>
          </w:p>
        </w:tc>
        <w:tc>
          <w:tcPr>
            <w:tcW w:w="1701" w:type="dxa"/>
          </w:tcPr>
          <w:p w14:paraId="478D2C18" w14:textId="77777777" w:rsidR="00EB67FB" w:rsidRPr="00EB67FB" w:rsidRDefault="00EB67FB" w:rsidP="002B6AC7">
            <w:pPr>
              <w:jc w:val="center"/>
              <w:rPr>
                <w:rFonts w:ascii="Times New Roman" w:hAnsi="Times New Roman" w:cs="Times New Roman"/>
                <w:sz w:val="24"/>
                <w:szCs w:val="24"/>
              </w:rPr>
            </w:pPr>
          </w:p>
        </w:tc>
        <w:tc>
          <w:tcPr>
            <w:tcW w:w="2793" w:type="dxa"/>
          </w:tcPr>
          <w:p w14:paraId="0DE17B60" w14:textId="77777777" w:rsidR="00EB67FB" w:rsidRPr="00EB67FB" w:rsidRDefault="00EB67FB" w:rsidP="002B6AC7">
            <w:pPr>
              <w:jc w:val="center"/>
              <w:rPr>
                <w:rFonts w:ascii="Times New Roman" w:hAnsi="Times New Roman" w:cs="Times New Roman"/>
                <w:sz w:val="24"/>
                <w:szCs w:val="24"/>
              </w:rPr>
            </w:pPr>
          </w:p>
        </w:tc>
      </w:tr>
      <w:tr w:rsidR="00E90767" w:rsidRPr="00EB67FB" w14:paraId="2CD37744" w14:textId="77777777" w:rsidTr="00EB67FB">
        <w:trPr>
          <w:gridAfter w:val="1"/>
          <w:wAfter w:w="21" w:type="dxa"/>
          <w:trHeight w:val="272"/>
        </w:trPr>
        <w:tc>
          <w:tcPr>
            <w:tcW w:w="455" w:type="dxa"/>
          </w:tcPr>
          <w:p w14:paraId="2F6E500A" w14:textId="1ABD0D51" w:rsidR="00E90767" w:rsidRPr="00EB67FB" w:rsidRDefault="00E90767" w:rsidP="002B6AC7">
            <w:pPr>
              <w:jc w:val="center"/>
              <w:rPr>
                <w:rFonts w:ascii="Times New Roman" w:hAnsi="Times New Roman" w:cs="Times New Roman"/>
                <w:sz w:val="24"/>
                <w:szCs w:val="24"/>
              </w:rPr>
            </w:pPr>
            <w:r>
              <w:rPr>
                <w:rFonts w:ascii="Times New Roman" w:hAnsi="Times New Roman" w:cs="Times New Roman"/>
                <w:sz w:val="24"/>
                <w:szCs w:val="24"/>
              </w:rPr>
              <w:t>4</w:t>
            </w:r>
          </w:p>
        </w:tc>
        <w:tc>
          <w:tcPr>
            <w:tcW w:w="2664" w:type="dxa"/>
          </w:tcPr>
          <w:p w14:paraId="36016128" w14:textId="04305B36" w:rsidR="00E90767" w:rsidRPr="00E85E64" w:rsidRDefault="00E90767" w:rsidP="002B6AC7">
            <w:pPr>
              <w:jc w:val="center"/>
              <w:rPr>
                <w:rFonts w:ascii="Times New Roman" w:hAnsi="Times New Roman" w:cs="Times New Roman"/>
                <w:sz w:val="24"/>
                <w:szCs w:val="24"/>
              </w:rPr>
            </w:pPr>
          </w:p>
        </w:tc>
        <w:tc>
          <w:tcPr>
            <w:tcW w:w="2410" w:type="dxa"/>
          </w:tcPr>
          <w:p w14:paraId="6DF906FB" w14:textId="36E4D79C" w:rsidR="00E90767" w:rsidRPr="00565C29" w:rsidRDefault="00E90767" w:rsidP="00565C29">
            <w:pPr>
              <w:rPr>
                <w:rFonts w:ascii="Times New Roman" w:hAnsi="Times New Roman" w:cs="Times New Roman"/>
                <w:sz w:val="24"/>
                <w:szCs w:val="24"/>
              </w:rPr>
            </w:pPr>
          </w:p>
        </w:tc>
        <w:tc>
          <w:tcPr>
            <w:tcW w:w="1701" w:type="dxa"/>
          </w:tcPr>
          <w:p w14:paraId="058DC805" w14:textId="6E3D0B3B" w:rsidR="00E90767" w:rsidRPr="00EB67FB" w:rsidRDefault="00E90767" w:rsidP="002B6AC7">
            <w:pPr>
              <w:jc w:val="center"/>
              <w:rPr>
                <w:rFonts w:ascii="Times New Roman" w:hAnsi="Times New Roman" w:cs="Times New Roman"/>
                <w:sz w:val="24"/>
                <w:szCs w:val="24"/>
              </w:rPr>
            </w:pPr>
          </w:p>
        </w:tc>
        <w:tc>
          <w:tcPr>
            <w:tcW w:w="2793" w:type="dxa"/>
          </w:tcPr>
          <w:p w14:paraId="2B3F0C9C" w14:textId="2285488D" w:rsidR="00E90767" w:rsidRPr="00EB67FB" w:rsidRDefault="00E90767" w:rsidP="002B6AC7">
            <w:pPr>
              <w:jc w:val="center"/>
              <w:rPr>
                <w:rFonts w:ascii="Times New Roman" w:hAnsi="Times New Roman" w:cs="Times New Roman"/>
                <w:sz w:val="24"/>
                <w:szCs w:val="24"/>
              </w:rPr>
            </w:pPr>
          </w:p>
        </w:tc>
      </w:tr>
      <w:tr w:rsidR="00EB67FB" w:rsidRPr="00EB67FB" w14:paraId="41CAAF11" w14:textId="77777777" w:rsidTr="00EB67FB">
        <w:trPr>
          <w:trHeight w:val="279"/>
        </w:trPr>
        <w:tc>
          <w:tcPr>
            <w:tcW w:w="10044" w:type="dxa"/>
            <w:gridSpan w:val="6"/>
          </w:tcPr>
          <w:p w14:paraId="1B2DA975" w14:textId="77777777" w:rsidR="00EB67FB" w:rsidRPr="00EB67FB" w:rsidRDefault="00EB67FB" w:rsidP="002B6AC7">
            <w:pPr>
              <w:jc w:val="center"/>
              <w:rPr>
                <w:rFonts w:ascii="Times New Roman" w:hAnsi="Times New Roman" w:cs="Times New Roman"/>
                <w:sz w:val="24"/>
                <w:szCs w:val="24"/>
              </w:rPr>
            </w:pPr>
            <w:r w:rsidRPr="00EB67FB">
              <w:rPr>
                <w:rFonts w:ascii="Times New Roman" w:hAnsi="Times New Roman" w:cs="Times New Roman"/>
                <w:b/>
                <w:sz w:val="24"/>
                <w:szCs w:val="24"/>
              </w:rPr>
              <w:t>Оператор</w:t>
            </w:r>
          </w:p>
        </w:tc>
      </w:tr>
      <w:tr w:rsidR="00EB67FB" w:rsidRPr="00EB67FB" w14:paraId="450CCDCC" w14:textId="77777777" w:rsidTr="00EB67FB">
        <w:trPr>
          <w:gridAfter w:val="1"/>
          <w:wAfter w:w="21" w:type="dxa"/>
          <w:trHeight w:val="575"/>
        </w:trPr>
        <w:tc>
          <w:tcPr>
            <w:tcW w:w="455" w:type="dxa"/>
          </w:tcPr>
          <w:p w14:paraId="17AAF68C"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1</w:t>
            </w:r>
          </w:p>
        </w:tc>
        <w:tc>
          <w:tcPr>
            <w:tcW w:w="2664" w:type="dxa"/>
          </w:tcPr>
          <w:p w14:paraId="14C10465" w14:textId="6454DC65" w:rsidR="00EB67FB" w:rsidRPr="00EB67FB" w:rsidRDefault="002E589E" w:rsidP="002B6AC7">
            <w:pPr>
              <w:rPr>
                <w:rFonts w:ascii="Times New Roman" w:hAnsi="Times New Roman" w:cs="Times New Roman"/>
                <w:sz w:val="24"/>
                <w:szCs w:val="24"/>
              </w:rPr>
            </w:pPr>
            <w:r>
              <w:rPr>
                <w:rFonts w:ascii="Times New Roman" w:hAnsi="Times New Roman" w:cs="Times New Roman"/>
                <w:sz w:val="24"/>
                <w:szCs w:val="24"/>
              </w:rPr>
              <w:t>Колл-центр</w:t>
            </w:r>
          </w:p>
        </w:tc>
        <w:tc>
          <w:tcPr>
            <w:tcW w:w="2410" w:type="dxa"/>
          </w:tcPr>
          <w:p w14:paraId="4BD25E9F"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Техническая поддержка</w:t>
            </w:r>
          </w:p>
        </w:tc>
        <w:tc>
          <w:tcPr>
            <w:tcW w:w="1701" w:type="dxa"/>
          </w:tcPr>
          <w:p w14:paraId="6084E1FC" w14:textId="52B0CF36" w:rsidR="00EB67FB" w:rsidRPr="00EB67FB" w:rsidRDefault="002E589E" w:rsidP="002B6AC7">
            <w:pPr>
              <w:rPr>
                <w:rFonts w:ascii="Times New Roman" w:hAnsi="Times New Roman" w:cs="Times New Roman"/>
                <w:sz w:val="24"/>
                <w:szCs w:val="24"/>
              </w:rPr>
            </w:pPr>
            <w:r>
              <w:rPr>
                <w:rFonts w:ascii="Times New Roman" w:hAnsi="Times New Roman" w:cs="Times New Roman"/>
                <w:sz w:val="24"/>
                <w:szCs w:val="24"/>
              </w:rPr>
              <w:t>0770 556770</w:t>
            </w:r>
          </w:p>
        </w:tc>
        <w:tc>
          <w:tcPr>
            <w:tcW w:w="2793" w:type="dxa"/>
          </w:tcPr>
          <w:p w14:paraId="64DE73C9" w14:textId="640A25BA" w:rsidR="00EB67FB" w:rsidRPr="00EB67FB" w:rsidRDefault="00EB67FB" w:rsidP="002B6AC7">
            <w:pPr>
              <w:rPr>
                <w:rFonts w:ascii="Times New Roman" w:hAnsi="Times New Roman" w:cs="Times New Roman"/>
                <w:sz w:val="24"/>
                <w:szCs w:val="24"/>
              </w:rPr>
            </w:pPr>
          </w:p>
        </w:tc>
      </w:tr>
      <w:tr w:rsidR="00EB67FB" w:rsidRPr="00EB67FB" w14:paraId="30570168" w14:textId="77777777" w:rsidTr="00EB67FB">
        <w:trPr>
          <w:gridAfter w:val="1"/>
          <w:wAfter w:w="21" w:type="dxa"/>
          <w:trHeight w:val="575"/>
        </w:trPr>
        <w:tc>
          <w:tcPr>
            <w:tcW w:w="455" w:type="dxa"/>
          </w:tcPr>
          <w:p w14:paraId="173FD48B"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2</w:t>
            </w:r>
          </w:p>
        </w:tc>
        <w:tc>
          <w:tcPr>
            <w:tcW w:w="2664" w:type="dxa"/>
          </w:tcPr>
          <w:p w14:paraId="06C98C46"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Эмилбек уулу Баясбек</w:t>
            </w:r>
          </w:p>
        </w:tc>
        <w:tc>
          <w:tcPr>
            <w:tcW w:w="2410" w:type="dxa"/>
          </w:tcPr>
          <w:p w14:paraId="7D17209C"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Административный директор</w:t>
            </w:r>
          </w:p>
        </w:tc>
        <w:tc>
          <w:tcPr>
            <w:tcW w:w="1701" w:type="dxa"/>
          </w:tcPr>
          <w:p w14:paraId="7B4AEFF0"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0702824013</w:t>
            </w:r>
          </w:p>
        </w:tc>
        <w:tc>
          <w:tcPr>
            <w:tcW w:w="2793" w:type="dxa"/>
          </w:tcPr>
          <w:p w14:paraId="04E3C05A" w14:textId="77777777" w:rsidR="00EB67FB" w:rsidRPr="00EB67FB" w:rsidRDefault="00AC1C7D" w:rsidP="002B6AC7">
            <w:pPr>
              <w:rPr>
                <w:rFonts w:ascii="Times New Roman" w:hAnsi="Times New Roman" w:cs="Times New Roman"/>
                <w:sz w:val="24"/>
                <w:szCs w:val="24"/>
              </w:rPr>
            </w:pPr>
            <w:hyperlink r:id="rId9" w:history="1">
              <w:r w:rsidR="00EB67FB" w:rsidRPr="00EB67FB">
                <w:rPr>
                  <w:rStyle w:val="af"/>
                  <w:rFonts w:ascii="Times New Roman" w:hAnsi="Times New Roman" w:cs="Times New Roman"/>
                  <w:sz w:val="24"/>
                  <w:szCs w:val="24"/>
                </w:rPr>
                <w:t>bayas.emilbekov@umai.kg</w:t>
              </w:r>
            </w:hyperlink>
            <w:r w:rsidR="00EB67FB" w:rsidRPr="00EB67FB">
              <w:rPr>
                <w:rFonts w:ascii="Times New Roman" w:hAnsi="Times New Roman" w:cs="Times New Roman"/>
                <w:sz w:val="24"/>
                <w:szCs w:val="24"/>
              </w:rPr>
              <w:t xml:space="preserve"> </w:t>
            </w:r>
          </w:p>
        </w:tc>
      </w:tr>
      <w:tr w:rsidR="00EB67FB" w:rsidRPr="00EB67FB" w14:paraId="3744D168" w14:textId="77777777" w:rsidTr="00EB67FB">
        <w:trPr>
          <w:gridAfter w:val="1"/>
          <w:wAfter w:w="21" w:type="dxa"/>
          <w:trHeight w:val="575"/>
        </w:trPr>
        <w:tc>
          <w:tcPr>
            <w:tcW w:w="455" w:type="dxa"/>
          </w:tcPr>
          <w:p w14:paraId="14DDBBEA"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2</w:t>
            </w:r>
          </w:p>
        </w:tc>
        <w:tc>
          <w:tcPr>
            <w:tcW w:w="2664" w:type="dxa"/>
          </w:tcPr>
          <w:p w14:paraId="197EBE47"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Кайнаева Айзада</w:t>
            </w:r>
          </w:p>
        </w:tc>
        <w:tc>
          <w:tcPr>
            <w:tcW w:w="2410" w:type="dxa"/>
          </w:tcPr>
          <w:p w14:paraId="2E565B19"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Бухгалтерия</w:t>
            </w:r>
          </w:p>
        </w:tc>
        <w:tc>
          <w:tcPr>
            <w:tcW w:w="1701" w:type="dxa"/>
          </w:tcPr>
          <w:p w14:paraId="41F1957D"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0550999764</w:t>
            </w:r>
          </w:p>
        </w:tc>
        <w:tc>
          <w:tcPr>
            <w:tcW w:w="2793" w:type="dxa"/>
          </w:tcPr>
          <w:p w14:paraId="6C00BA38" w14:textId="77777777" w:rsidR="00EB67FB" w:rsidRPr="00EB67FB" w:rsidRDefault="00AC1C7D" w:rsidP="002B6AC7">
            <w:pPr>
              <w:rPr>
                <w:rFonts w:ascii="Times New Roman" w:hAnsi="Times New Roman" w:cs="Times New Roman"/>
                <w:sz w:val="24"/>
                <w:szCs w:val="24"/>
              </w:rPr>
            </w:pPr>
            <w:hyperlink r:id="rId10" w:history="1">
              <w:r w:rsidR="00EB67FB" w:rsidRPr="00EB67FB">
                <w:rPr>
                  <w:rStyle w:val="af"/>
                  <w:rFonts w:ascii="Times New Roman" w:hAnsi="Times New Roman" w:cs="Times New Roman"/>
                  <w:sz w:val="24"/>
                  <w:szCs w:val="24"/>
                </w:rPr>
                <w:t>bush@umai.kg</w:t>
              </w:r>
            </w:hyperlink>
          </w:p>
          <w:p w14:paraId="72F4E011" w14:textId="77777777" w:rsidR="00EB67FB" w:rsidRPr="00EB67FB" w:rsidRDefault="00EB67FB" w:rsidP="002B6AC7">
            <w:pPr>
              <w:rPr>
                <w:rFonts w:ascii="Times New Roman" w:hAnsi="Times New Roman" w:cs="Times New Roman"/>
                <w:sz w:val="24"/>
                <w:szCs w:val="24"/>
              </w:rPr>
            </w:pPr>
          </w:p>
        </w:tc>
      </w:tr>
      <w:tr w:rsidR="00EB67FB" w:rsidRPr="00EB67FB" w14:paraId="4E131FB3" w14:textId="77777777" w:rsidTr="00EB67FB">
        <w:trPr>
          <w:gridAfter w:val="1"/>
          <w:wAfter w:w="21" w:type="dxa"/>
          <w:trHeight w:val="575"/>
        </w:trPr>
        <w:tc>
          <w:tcPr>
            <w:tcW w:w="455" w:type="dxa"/>
          </w:tcPr>
          <w:p w14:paraId="6622458A"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 xml:space="preserve">3 </w:t>
            </w:r>
          </w:p>
        </w:tc>
        <w:tc>
          <w:tcPr>
            <w:tcW w:w="2664" w:type="dxa"/>
          </w:tcPr>
          <w:p w14:paraId="4BD2B944"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Шаякматова Айзат</w:t>
            </w:r>
          </w:p>
        </w:tc>
        <w:tc>
          <w:tcPr>
            <w:tcW w:w="2410" w:type="dxa"/>
          </w:tcPr>
          <w:p w14:paraId="6E1A4263"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Менеджер по работе с агентами</w:t>
            </w:r>
          </w:p>
        </w:tc>
        <w:tc>
          <w:tcPr>
            <w:tcW w:w="1701" w:type="dxa"/>
          </w:tcPr>
          <w:p w14:paraId="0071C442" w14:textId="77777777" w:rsidR="00EB67FB" w:rsidRPr="00EB67FB" w:rsidRDefault="00EB67FB" w:rsidP="002B6AC7">
            <w:pPr>
              <w:rPr>
                <w:rFonts w:ascii="Times New Roman" w:hAnsi="Times New Roman" w:cs="Times New Roman"/>
                <w:sz w:val="24"/>
                <w:szCs w:val="24"/>
              </w:rPr>
            </w:pPr>
            <w:r w:rsidRPr="00EB67FB">
              <w:rPr>
                <w:rFonts w:ascii="Times New Roman" w:hAnsi="Times New Roman" w:cs="Times New Roman"/>
                <w:sz w:val="24"/>
                <w:szCs w:val="24"/>
              </w:rPr>
              <w:t>0708999308</w:t>
            </w:r>
          </w:p>
        </w:tc>
        <w:tc>
          <w:tcPr>
            <w:tcW w:w="2793" w:type="dxa"/>
          </w:tcPr>
          <w:p w14:paraId="2782C7DC" w14:textId="77777777" w:rsidR="00EB67FB" w:rsidRPr="00EB67FB" w:rsidRDefault="00AC1C7D" w:rsidP="002B6AC7">
            <w:pPr>
              <w:rPr>
                <w:rFonts w:ascii="Times New Roman" w:hAnsi="Times New Roman" w:cs="Times New Roman"/>
                <w:sz w:val="24"/>
                <w:szCs w:val="24"/>
              </w:rPr>
            </w:pPr>
            <w:hyperlink r:id="rId11" w:history="1">
              <w:r w:rsidR="00EB67FB" w:rsidRPr="00EB67FB">
                <w:rPr>
                  <w:rStyle w:val="af"/>
                  <w:rFonts w:ascii="Times New Roman" w:hAnsi="Times New Roman" w:cs="Times New Roman"/>
                  <w:sz w:val="24"/>
                  <w:szCs w:val="24"/>
                </w:rPr>
                <w:t>aizat.sh@umai.kg</w:t>
              </w:r>
            </w:hyperlink>
            <w:r w:rsidR="00EB67FB" w:rsidRPr="00EB67FB">
              <w:rPr>
                <w:rFonts w:ascii="Times New Roman" w:hAnsi="Times New Roman" w:cs="Times New Roman"/>
                <w:sz w:val="24"/>
                <w:szCs w:val="24"/>
              </w:rPr>
              <w:t xml:space="preserve"> </w:t>
            </w:r>
          </w:p>
          <w:p w14:paraId="5F39F905" w14:textId="77777777" w:rsidR="00EB67FB" w:rsidRPr="00EB67FB" w:rsidRDefault="00AC1C7D" w:rsidP="002B6AC7">
            <w:pPr>
              <w:rPr>
                <w:rFonts w:ascii="Times New Roman" w:hAnsi="Times New Roman" w:cs="Times New Roman"/>
                <w:sz w:val="24"/>
                <w:szCs w:val="24"/>
              </w:rPr>
            </w:pPr>
            <w:hyperlink r:id="rId12" w:history="1">
              <w:r w:rsidR="00EB67FB" w:rsidRPr="00EB67FB">
                <w:rPr>
                  <w:rStyle w:val="af"/>
                  <w:rFonts w:ascii="Times New Roman" w:hAnsi="Times New Roman" w:cs="Times New Roman"/>
                  <w:sz w:val="24"/>
                  <w:szCs w:val="24"/>
                </w:rPr>
                <w:t>support@umai.kg</w:t>
              </w:r>
            </w:hyperlink>
            <w:r w:rsidR="00EB67FB" w:rsidRPr="00EB67FB">
              <w:rPr>
                <w:rFonts w:ascii="Times New Roman" w:hAnsi="Times New Roman" w:cs="Times New Roman"/>
                <w:sz w:val="24"/>
                <w:szCs w:val="24"/>
              </w:rPr>
              <w:t xml:space="preserve"> </w:t>
            </w:r>
          </w:p>
        </w:tc>
      </w:tr>
    </w:tbl>
    <w:p w14:paraId="63607F52" w14:textId="77777777" w:rsidR="00CE5D67" w:rsidRDefault="00CE5D67" w:rsidP="00CE5D67">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Подписи сторон:</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5097"/>
      </w:tblGrid>
      <w:tr w:rsidR="00CE5D67" w14:paraId="026CA3B0" w14:textId="77777777" w:rsidTr="00046432">
        <w:trPr>
          <w:trHeight w:val="3269"/>
        </w:trPr>
        <w:tc>
          <w:tcPr>
            <w:tcW w:w="4248" w:type="dxa"/>
          </w:tcPr>
          <w:p w14:paraId="3C15AC50" w14:textId="77777777" w:rsidR="00CE5D67" w:rsidRDefault="00CE5D67" w:rsidP="00046432">
            <w:pPr>
              <w:pBdr>
                <w:top w:val="nil"/>
                <w:left w:val="nil"/>
                <w:bottom w:val="nil"/>
                <w:right w:val="nil"/>
                <w:between w:val="nil"/>
              </w:pBdr>
              <w:tabs>
                <w:tab w:val="left" w:pos="720"/>
              </w:tabs>
              <w:jc w:val="both"/>
              <w:rPr>
                <w:rFonts w:ascii="Times" w:eastAsia="Times" w:hAnsi="Times" w:cs="Times"/>
                <w:b/>
                <w:color w:val="000000"/>
                <w:sz w:val="22"/>
                <w:szCs w:val="22"/>
              </w:rPr>
            </w:pPr>
            <w:r>
              <w:rPr>
                <w:rFonts w:ascii="Times" w:eastAsia="Times" w:hAnsi="Times" w:cs="Times"/>
                <w:b/>
                <w:color w:val="000000"/>
                <w:sz w:val="22"/>
                <w:szCs w:val="22"/>
              </w:rPr>
              <w:t>Платежная организация</w:t>
            </w:r>
          </w:p>
          <w:p w14:paraId="2680506E" w14:textId="77777777" w:rsidR="00CE5D67" w:rsidRDefault="00CE5D67" w:rsidP="00046432">
            <w:pPr>
              <w:pBdr>
                <w:top w:val="nil"/>
                <w:left w:val="nil"/>
                <w:bottom w:val="nil"/>
                <w:right w:val="nil"/>
                <w:between w:val="nil"/>
              </w:pBdr>
              <w:rPr>
                <w:rFonts w:ascii="Times" w:eastAsia="Times" w:hAnsi="Times" w:cs="Times"/>
                <w:b/>
                <w:color w:val="000000"/>
                <w:sz w:val="22"/>
                <w:szCs w:val="22"/>
              </w:rPr>
            </w:pPr>
            <w:r>
              <w:rPr>
                <w:rFonts w:ascii="Times" w:eastAsia="Times" w:hAnsi="Times" w:cs="Times"/>
                <w:b/>
                <w:color w:val="000000"/>
                <w:sz w:val="22"/>
                <w:szCs w:val="22"/>
              </w:rPr>
              <w:t>ОсОО «BM Technologies»</w:t>
            </w:r>
          </w:p>
          <w:p w14:paraId="239A5DDC"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 Эм Текнолоджис)</w:t>
            </w:r>
          </w:p>
          <w:p w14:paraId="740F88DA"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ОКПО 27929273</w:t>
            </w:r>
          </w:p>
          <w:p w14:paraId="1301FB6C"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ИНН: 03107201210175</w:t>
            </w:r>
          </w:p>
          <w:p w14:paraId="4E172B2F"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004 ГНС Первомайского района</w:t>
            </w:r>
          </w:p>
          <w:p w14:paraId="69E098D1"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Адрес: КР, г. Бишкек, ул. Раззакова 55</w:t>
            </w:r>
          </w:p>
          <w:p w14:paraId="68537598"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Р/счет 1212000200175486</w:t>
            </w:r>
          </w:p>
          <w:p w14:paraId="64D34918"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БАНК: ОАО “Дос-Кредобанк Берекет”</w:t>
            </w:r>
          </w:p>
          <w:p w14:paraId="18A807BF"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БИК 121008</w:t>
            </w:r>
          </w:p>
          <w:p w14:paraId="013DDEB1"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Контактный тел.: (996)312885505</w:t>
            </w:r>
          </w:p>
          <w:p w14:paraId="3D94D789"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Эл почта: </w:t>
            </w:r>
            <w:hyperlink r:id="rId13">
              <w:r>
                <w:rPr>
                  <w:rFonts w:ascii="Times" w:eastAsia="Times" w:hAnsi="Times" w:cs="Times"/>
                  <w:color w:val="0563C1"/>
                  <w:sz w:val="22"/>
                  <w:szCs w:val="22"/>
                  <w:u w:val="single"/>
                </w:rPr>
                <w:t>support@umai.kg</w:t>
              </w:r>
            </w:hyperlink>
          </w:p>
          <w:p w14:paraId="121D7532"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Тех поддержка: 0774 11 00 22;</w:t>
            </w:r>
          </w:p>
          <w:p w14:paraId="0F25B69D" w14:textId="77777777" w:rsidR="00CE5D67" w:rsidRDefault="00CE5D67" w:rsidP="00046432">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0552 11 00 22; 0501 11 00 22</w:t>
            </w:r>
          </w:p>
          <w:p w14:paraId="6040CFD8" w14:textId="77777777" w:rsidR="00CE5D67" w:rsidRDefault="00CE5D67" w:rsidP="00046432">
            <w:pPr>
              <w:widowControl w:val="0"/>
              <w:pBdr>
                <w:top w:val="nil"/>
                <w:left w:val="nil"/>
                <w:bottom w:val="nil"/>
                <w:right w:val="nil"/>
                <w:between w:val="nil"/>
              </w:pBdr>
              <w:jc w:val="both"/>
              <w:rPr>
                <w:rFonts w:ascii="Times" w:eastAsia="Times" w:hAnsi="Times" w:cs="Times"/>
                <w:color w:val="000000"/>
                <w:sz w:val="22"/>
                <w:szCs w:val="22"/>
              </w:rPr>
            </w:pPr>
            <w:r>
              <w:rPr>
                <w:rFonts w:ascii="Times" w:eastAsia="Times" w:hAnsi="Times" w:cs="Times"/>
                <w:color w:val="000000"/>
                <w:sz w:val="22"/>
                <w:szCs w:val="22"/>
              </w:rPr>
              <w:t xml:space="preserve">Генеральный директор </w:t>
            </w:r>
          </w:p>
          <w:p w14:paraId="0EC7B926" w14:textId="77777777" w:rsidR="00CE5D67" w:rsidRDefault="00CE5D67" w:rsidP="00046432">
            <w:pPr>
              <w:widowControl w:val="0"/>
              <w:pBdr>
                <w:top w:val="nil"/>
                <w:left w:val="nil"/>
                <w:bottom w:val="nil"/>
                <w:right w:val="nil"/>
                <w:between w:val="nil"/>
              </w:pBdr>
              <w:jc w:val="both"/>
              <w:rPr>
                <w:rFonts w:ascii="Arial" w:eastAsia="Arial" w:hAnsi="Arial" w:cs="Arial"/>
                <w:color w:val="000000"/>
              </w:rPr>
            </w:pPr>
            <w:r>
              <w:rPr>
                <w:rFonts w:ascii="Times" w:eastAsia="Times" w:hAnsi="Times" w:cs="Times"/>
                <w:color w:val="000000"/>
                <w:sz w:val="22"/>
                <w:szCs w:val="22"/>
              </w:rPr>
              <w:t>Цой Д.В. /_________________/</w:t>
            </w:r>
          </w:p>
        </w:tc>
        <w:tc>
          <w:tcPr>
            <w:tcW w:w="5097" w:type="dxa"/>
          </w:tcPr>
          <w:p w14:paraId="1F16A0E0" w14:textId="77777777" w:rsidR="00CE5D67" w:rsidRDefault="00CE5D67" w:rsidP="00046432">
            <w:pPr>
              <w:tabs>
                <w:tab w:val="left" w:pos="720"/>
              </w:tabs>
              <w:jc w:val="both"/>
              <w:rPr>
                <w:rFonts w:ascii="Times" w:eastAsia="Times" w:hAnsi="Times" w:cs="Times"/>
                <w:b/>
                <w:color w:val="000000"/>
                <w:sz w:val="22"/>
                <w:szCs w:val="22"/>
              </w:rPr>
            </w:pPr>
            <w:r>
              <w:rPr>
                <w:rFonts w:ascii="Times" w:eastAsia="Times" w:hAnsi="Times" w:cs="Times"/>
                <w:b/>
                <w:color w:val="000000"/>
                <w:sz w:val="22"/>
                <w:szCs w:val="22"/>
              </w:rPr>
              <w:t>Агент:</w:t>
            </w:r>
          </w:p>
          <w:p w14:paraId="1F93C155" w14:textId="74564BF9" w:rsidR="00CE5D67" w:rsidRDefault="00CE5D67" w:rsidP="00046432">
            <w:pPr>
              <w:tabs>
                <w:tab w:val="left" w:pos="720"/>
              </w:tabs>
              <w:jc w:val="both"/>
              <w:rPr>
                <w:b/>
                <w:sz w:val="24"/>
                <w:szCs w:val="24"/>
              </w:rPr>
            </w:pPr>
          </w:p>
        </w:tc>
      </w:tr>
    </w:tbl>
    <w:p w14:paraId="775BAD7B" w14:textId="77777777" w:rsidR="002E589E" w:rsidRDefault="002E589E" w:rsidP="00B8271E">
      <w:pPr>
        <w:spacing w:after="0" w:line="240" w:lineRule="auto"/>
        <w:jc w:val="right"/>
        <w:rPr>
          <w:rFonts w:ascii="Times New Roman" w:hAnsi="Times New Roman" w:cs="Times New Roman"/>
          <w:b/>
          <w:sz w:val="24"/>
          <w:szCs w:val="24"/>
        </w:rPr>
      </w:pPr>
    </w:p>
    <w:p w14:paraId="1562E6AA" w14:textId="77777777" w:rsidR="002E589E" w:rsidRDefault="002E589E">
      <w:pPr>
        <w:rPr>
          <w:rFonts w:ascii="Times New Roman" w:hAnsi="Times New Roman" w:cs="Times New Roman"/>
          <w:b/>
          <w:sz w:val="24"/>
          <w:szCs w:val="24"/>
        </w:rPr>
      </w:pPr>
      <w:r>
        <w:rPr>
          <w:rFonts w:ascii="Times New Roman" w:hAnsi="Times New Roman" w:cs="Times New Roman"/>
          <w:b/>
          <w:sz w:val="24"/>
          <w:szCs w:val="24"/>
        </w:rPr>
        <w:br w:type="page"/>
      </w:r>
    </w:p>
    <w:p w14:paraId="3F97E453" w14:textId="131B323C" w:rsidR="00B8271E" w:rsidRPr="00EB67FB" w:rsidRDefault="00B8271E" w:rsidP="00B8271E">
      <w:pPr>
        <w:spacing w:after="0" w:line="240" w:lineRule="auto"/>
        <w:jc w:val="right"/>
        <w:rPr>
          <w:rFonts w:ascii="Times New Roman" w:hAnsi="Times New Roman" w:cs="Times New Roman"/>
          <w:b/>
          <w:sz w:val="24"/>
          <w:szCs w:val="24"/>
        </w:rPr>
      </w:pPr>
      <w:r w:rsidRPr="00EB67FB">
        <w:rPr>
          <w:rFonts w:ascii="Times New Roman" w:hAnsi="Times New Roman" w:cs="Times New Roman"/>
          <w:b/>
          <w:sz w:val="24"/>
          <w:szCs w:val="24"/>
        </w:rPr>
        <w:lastRenderedPageBreak/>
        <w:t>Приложение №</w:t>
      </w:r>
      <w:r>
        <w:rPr>
          <w:rFonts w:ascii="Times New Roman" w:hAnsi="Times New Roman" w:cs="Times New Roman"/>
          <w:b/>
          <w:sz w:val="24"/>
          <w:szCs w:val="24"/>
        </w:rPr>
        <w:t>3</w:t>
      </w:r>
    </w:p>
    <w:p w14:paraId="411F1D51" w14:textId="77777777" w:rsidR="00B8271E" w:rsidRPr="00EB67FB" w:rsidRDefault="00B8271E" w:rsidP="00B8271E">
      <w:pPr>
        <w:spacing w:after="0" w:line="240" w:lineRule="auto"/>
        <w:jc w:val="right"/>
        <w:rPr>
          <w:rFonts w:ascii="Times New Roman" w:hAnsi="Times New Roman" w:cs="Times New Roman"/>
          <w:b/>
          <w:sz w:val="24"/>
          <w:szCs w:val="24"/>
        </w:rPr>
      </w:pPr>
      <w:r w:rsidRPr="00EB67FB">
        <w:rPr>
          <w:rFonts w:ascii="Times New Roman" w:hAnsi="Times New Roman" w:cs="Times New Roman"/>
          <w:b/>
          <w:sz w:val="24"/>
          <w:szCs w:val="24"/>
        </w:rPr>
        <w:t xml:space="preserve">к </w:t>
      </w:r>
      <w:r>
        <w:rPr>
          <w:rFonts w:ascii="Times New Roman" w:hAnsi="Times New Roman" w:cs="Times New Roman"/>
          <w:b/>
          <w:sz w:val="24"/>
          <w:szCs w:val="24"/>
        </w:rPr>
        <w:t>Агентскому</w:t>
      </w:r>
      <w:r w:rsidRPr="00EB67FB">
        <w:rPr>
          <w:rFonts w:ascii="Times New Roman" w:hAnsi="Times New Roman" w:cs="Times New Roman"/>
          <w:b/>
          <w:sz w:val="24"/>
          <w:szCs w:val="24"/>
        </w:rPr>
        <w:t xml:space="preserve"> договору</w:t>
      </w:r>
    </w:p>
    <w:p w14:paraId="61B48C1C" w14:textId="77777777" w:rsidR="00B8271E" w:rsidRPr="00EB67FB" w:rsidRDefault="00B8271E" w:rsidP="00B8271E">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на </w:t>
      </w:r>
      <w:r w:rsidRPr="00EB67FB">
        <w:rPr>
          <w:rFonts w:ascii="Times New Roman" w:hAnsi="Times New Roman" w:cs="Times New Roman"/>
          <w:b/>
          <w:sz w:val="24"/>
          <w:szCs w:val="24"/>
        </w:rPr>
        <w:t>прием платежей №________</w:t>
      </w:r>
    </w:p>
    <w:p w14:paraId="666FE649" w14:textId="02A7E8B3" w:rsidR="00B8271E" w:rsidRPr="00EB67FB" w:rsidRDefault="00B8271E" w:rsidP="00B8271E">
      <w:pPr>
        <w:spacing w:after="0" w:line="240" w:lineRule="auto"/>
        <w:jc w:val="right"/>
        <w:rPr>
          <w:rFonts w:ascii="Times New Roman" w:hAnsi="Times New Roman" w:cs="Times New Roman"/>
          <w:b/>
          <w:sz w:val="24"/>
          <w:szCs w:val="24"/>
        </w:rPr>
      </w:pPr>
      <w:r w:rsidRPr="00EB67FB">
        <w:rPr>
          <w:rFonts w:ascii="Times New Roman" w:hAnsi="Times New Roman" w:cs="Times New Roman"/>
          <w:b/>
          <w:sz w:val="24"/>
          <w:szCs w:val="24"/>
        </w:rPr>
        <w:t>от «___»_______________202</w:t>
      </w:r>
      <w:r w:rsidR="00AD7873">
        <w:rPr>
          <w:rFonts w:ascii="Times New Roman" w:hAnsi="Times New Roman" w:cs="Times New Roman"/>
          <w:b/>
          <w:sz w:val="24"/>
          <w:szCs w:val="24"/>
        </w:rPr>
        <w:t>__</w:t>
      </w:r>
      <w:r w:rsidRPr="00EB67FB">
        <w:rPr>
          <w:rFonts w:ascii="Times New Roman" w:hAnsi="Times New Roman" w:cs="Times New Roman"/>
          <w:b/>
          <w:sz w:val="24"/>
          <w:szCs w:val="24"/>
        </w:rPr>
        <w:t xml:space="preserve"> г.</w:t>
      </w:r>
    </w:p>
    <w:p w14:paraId="0B62EF3B" w14:textId="797C5466" w:rsidR="00F36685" w:rsidRDefault="00F36685">
      <w:pPr>
        <w:rPr>
          <w:rFonts w:ascii="Times New Roman" w:eastAsia="Times New Roman" w:hAnsi="Times New Roman" w:cs="Times New Roman"/>
          <w:b/>
          <w:sz w:val="24"/>
          <w:szCs w:val="24"/>
        </w:rPr>
      </w:pPr>
    </w:p>
    <w:p w14:paraId="7E8D7D77" w14:textId="77777777" w:rsidR="00B8271E" w:rsidRPr="00FF54A4" w:rsidRDefault="00B8271E" w:rsidP="00FF54A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F54A4">
        <w:rPr>
          <w:rFonts w:ascii="Times New Roman" w:eastAsia="Times New Roman" w:hAnsi="Times New Roman" w:cs="Times New Roman"/>
          <w:b/>
          <w:color w:val="000000"/>
          <w:sz w:val="24"/>
          <w:szCs w:val="24"/>
        </w:rPr>
        <w:t>Инструкция по регистрации и использованию мобильного приложения</w:t>
      </w:r>
    </w:p>
    <w:p w14:paraId="31BEC4B7" w14:textId="15132808" w:rsidR="00B8271E" w:rsidRDefault="00B8271E">
      <w:pPr>
        <w:rPr>
          <w:rFonts w:ascii="Times New Roman" w:eastAsia="Times New Roman" w:hAnsi="Times New Roman" w:cs="Times New Roman"/>
          <w:b/>
          <w:sz w:val="24"/>
          <w:szCs w:val="24"/>
        </w:rPr>
      </w:pPr>
    </w:p>
    <w:p w14:paraId="1AF380AB" w14:textId="1910E6AF" w:rsidR="00B8271E" w:rsidRDefault="00B8271E">
      <w:pPr>
        <w:rPr>
          <w:rFonts w:ascii="Times New Roman" w:eastAsia="Times New Roman" w:hAnsi="Times New Roman" w:cs="Times New Roman"/>
          <w:b/>
          <w:sz w:val="24"/>
          <w:szCs w:val="24"/>
        </w:rPr>
      </w:pPr>
      <w:r>
        <w:rPr>
          <w:noProof/>
        </w:rPr>
        <w:drawing>
          <wp:inline distT="0" distB="0" distL="0" distR="0" wp14:anchorId="42AD64FD" wp14:editId="2A444B7E">
            <wp:extent cx="4601388" cy="6507595"/>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2011" cy="6508476"/>
                    </a:xfrm>
                    <a:prstGeom prst="rect">
                      <a:avLst/>
                    </a:prstGeom>
                    <a:noFill/>
                    <a:ln>
                      <a:noFill/>
                    </a:ln>
                  </pic:spPr>
                </pic:pic>
              </a:graphicData>
            </a:graphic>
          </wp:inline>
        </w:drawing>
      </w:r>
    </w:p>
    <w:p w14:paraId="386E8D1C" w14:textId="0393BF3E" w:rsidR="00B8271E" w:rsidRDefault="00B8271E">
      <w:pPr>
        <w:rPr>
          <w:rFonts w:ascii="Times New Roman" w:eastAsia="Times New Roman" w:hAnsi="Times New Roman" w:cs="Times New Roman"/>
          <w:b/>
          <w:sz w:val="24"/>
          <w:szCs w:val="24"/>
        </w:rPr>
      </w:pPr>
    </w:p>
    <w:p w14:paraId="561C687E" w14:textId="1AE181BE" w:rsidR="00B8271E" w:rsidRDefault="00B8271E">
      <w:pPr>
        <w:rPr>
          <w:rFonts w:ascii="Times New Roman" w:eastAsia="Times New Roman" w:hAnsi="Times New Roman" w:cs="Times New Roman"/>
          <w:b/>
          <w:sz w:val="24"/>
          <w:szCs w:val="24"/>
        </w:rPr>
      </w:pPr>
    </w:p>
    <w:p w14:paraId="583B12F0" w14:textId="6D5274E0" w:rsidR="00B8271E" w:rsidRDefault="00B8271E">
      <w:pPr>
        <w:rPr>
          <w:rFonts w:ascii="Times New Roman" w:eastAsia="Times New Roman" w:hAnsi="Times New Roman" w:cs="Times New Roman"/>
          <w:b/>
          <w:sz w:val="24"/>
          <w:szCs w:val="24"/>
        </w:rPr>
      </w:pPr>
    </w:p>
    <w:p w14:paraId="0F5AA09A" w14:textId="22CFE4BA" w:rsidR="00B8271E" w:rsidRDefault="00B8271E">
      <w:pPr>
        <w:rPr>
          <w:rFonts w:ascii="Times New Roman" w:eastAsia="Times New Roman" w:hAnsi="Times New Roman" w:cs="Times New Roman"/>
          <w:b/>
          <w:sz w:val="24"/>
          <w:szCs w:val="24"/>
        </w:rPr>
      </w:pPr>
    </w:p>
    <w:p w14:paraId="1C867090" w14:textId="25729219" w:rsidR="00B8271E" w:rsidRDefault="00B8271E">
      <w:pPr>
        <w:rPr>
          <w:rFonts w:ascii="Times New Roman" w:eastAsia="Times New Roman" w:hAnsi="Times New Roman" w:cs="Times New Roman"/>
          <w:b/>
          <w:sz w:val="24"/>
          <w:szCs w:val="24"/>
        </w:rPr>
      </w:pPr>
      <w:r>
        <w:rPr>
          <w:noProof/>
        </w:rPr>
        <w:lastRenderedPageBreak/>
        <w:drawing>
          <wp:inline distT="0" distB="0" distL="0" distR="0" wp14:anchorId="4ECF1B5B" wp14:editId="41A9AD85">
            <wp:extent cx="5090794" cy="719974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6857" cy="7208319"/>
                    </a:xfrm>
                    <a:prstGeom prst="rect">
                      <a:avLst/>
                    </a:prstGeom>
                    <a:noFill/>
                    <a:ln>
                      <a:noFill/>
                    </a:ln>
                  </pic:spPr>
                </pic:pic>
              </a:graphicData>
            </a:graphic>
          </wp:inline>
        </w:drawing>
      </w:r>
    </w:p>
    <w:p w14:paraId="375B8733" w14:textId="0FB9FED8" w:rsidR="00B8271E" w:rsidRDefault="00B8271E">
      <w:pPr>
        <w:rPr>
          <w:rFonts w:ascii="Times New Roman" w:eastAsia="Times New Roman" w:hAnsi="Times New Roman" w:cs="Times New Roman"/>
          <w:b/>
          <w:sz w:val="24"/>
          <w:szCs w:val="24"/>
        </w:rPr>
      </w:pPr>
    </w:p>
    <w:p w14:paraId="6D72661A" w14:textId="58C3F824" w:rsidR="00B8271E" w:rsidRDefault="00B8271E">
      <w:pPr>
        <w:rPr>
          <w:rFonts w:ascii="Times New Roman" w:eastAsia="Times New Roman" w:hAnsi="Times New Roman" w:cs="Times New Roman"/>
          <w:b/>
          <w:sz w:val="24"/>
          <w:szCs w:val="24"/>
        </w:rPr>
      </w:pPr>
    </w:p>
    <w:p w14:paraId="7113714A" w14:textId="11EE1986" w:rsidR="00B8271E" w:rsidRDefault="00B8271E">
      <w:pPr>
        <w:rPr>
          <w:rFonts w:ascii="Times New Roman" w:eastAsia="Times New Roman" w:hAnsi="Times New Roman" w:cs="Times New Roman"/>
          <w:b/>
          <w:sz w:val="24"/>
          <w:szCs w:val="24"/>
        </w:rPr>
      </w:pPr>
    </w:p>
    <w:p w14:paraId="7655E40C" w14:textId="581A8D4E" w:rsidR="00B8271E" w:rsidRDefault="00B8271E">
      <w:pPr>
        <w:rPr>
          <w:rFonts w:ascii="Times New Roman" w:eastAsia="Times New Roman" w:hAnsi="Times New Roman" w:cs="Times New Roman"/>
          <w:b/>
          <w:sz w:val="24"/>
          <w:szCs w:val="24"/>
        </w:rPr>
      </w:pPr>
    </w:p>
    <w:p w14:paraId="0DABC760" w14:textId="120C5FC8" w:rsidR="00B8271E" w:rsidRDefault="00B8271E">
      <w:pPr>
        <w:rPr>
          <w:rFonts w:ascii="Times New Roman" w:eastAsia="Times New Roman" w:hAnsi="Times New Roman" w:cs="Times New Roman"/>
          <w:b/>
          <w:sz w:val="24"/>
          <w:szCs w:val="24"/>
        </w:rPr>
      </w:pPr>
    </w:p>
    <w:p w14:paraId="7FC32E14" w14:textId="7DCBBED5" w:rsidR="00B8271E" w:rsidRDefault="00B8271E">
      <w:pPr>
        <w:rPr>
          <w:rFonts w:ascii="Times New Roman" w:eastAsia="Times New Roman" w:hAnsi="Times New Roman" w:cs="Times New Roman"/>
          <w:b/>
          <w:sz w:val="24"/>
          <w:szCs w:val="24"/>
        </w:rPr>
      </w:pPr>
    </w:p>
    <w:p w14:paraId="0C64DE1A" w14:textId="55871924" w:rsidR="00B8271E" w:rsidRDefault="00B8271E">
      <w:pPr>
        <w:rPr>
          <w:rFonts w:ascii="Times New Roman" w:eastAsia="Times New Roman" w:hAnsi="Times New Roman" w:cs="Times New Roman"/>
          <w:b/>
          <w:sz w:val="24"/>
          <w:szCs w:val="24"/>
        </w:rPr>
      </w:pPr>
      <w:r>
        <w:rPr>
          <w:noProof/>
        </w:rPr>
        <w:lastRenderedPageBreak/>
        <w:drawing>
          <wp:inline distT="0" distB="0" distL="0" distR="0" wp14:anchorId="6BB3CA8B" wp14:editId="03AC1405">
            <wp:extent cx="4707106" cy="66571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08134" cy="6658563"/>
                    </a:xfrm>
                    <a:prstGeom prst="rect">
                      <a:avLst/>
                    </a:prstGeom>
                    <a:noFill/>
                    <a:ln>
                      <a:noFill/>
                    </a:ln>
                  </pic:spPr>
                </pic:pic>
              </a:graphicData>
            </a:graphic>
          </wp:inline>
        </w:drawing>
      </w:r>
    </w:p>
    <w:p w14:paraId="3F1B9029" w14:textId="77777777" w:rsidR="00B8271E" w:rsidRDefault="00B8271E">
      <w:pPr>
        <w:rPr>
          <w:rFonts w:ascii="Times New Roman" w:eastAsia="Times New Roman" w:hAnsi="Times New Roman" w:cs="Times New Roman"/>
          <w:b/>
          <w:sz w:val="24"/>
          <w:szCs w:val="24"/>
        </w:rPr>
      </w:pPr>
    </w:p>
    <w:sectPr w:rsidR="00B8271E" w:rsidSect="00701A53">
      <w:footerReference w:type="default" r:id="rId17"/>
      <w:type w:val="continuous"/>
      <w:pgSz w:w="11906" w:h="16838"/>
      <w:pgMar w:top="709" w:right="1416" w:bottom="709"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4EA4" w14:textId="77777777" w:rsidR="00AC1C7D" w:rsidRDefault="00AC1C7D">
      <w:pPr>
        <w:spacing w:after="0" w:line="240" w:lineRule="auto"/>
      </w:pPr>
      <w:r>
        <w:separator/>
      </w:r>
    </w:p>
  </w:endnote>
  <w:endnote w:type="continuationSeparator" w:id="0">
    <w:p w14:paraId="261A0FCF" w14:textId="77777777" w:rsidR="00AC1C7D" w:rsidRDefault="00AC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5E13" w14:textId="77777777" w:rsidR="00F7600F" w:rsidRDefault="00F770CB">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46736">
      <w:rPr>
        <w:noProof/>
        <w:color w:val="000000"/>
      </w:rPr>
      <w:t>1</w:t>
    </w:r>
    <w:r>
      <w:rPr>
        <w:color w:val="000000"/>
      </w:rPr>
      <w:fldChar w:fldCharType="end"/>
    </w:r>
  </w:p>
  <w:p w14:paraId="1393D167" w14:textId="77777777" w:rsidR="00F7600F" w:rsidRDefault="00F7600F">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EF19" w14:textId="77777777" w:rsidR="00AC1C7D" w:rsidRDefault="00AC1C7D">
      <w:pPr>
        <w:spacing w:after="0" w:line="240" w:lineRule="auto"/>
      </w:pPr>
      <w:r>
        <w:separator/>
      </w:r>
    </w:p>
  </w:footnote>
  <w:footnote w:type="continuationSeparator" w:id="0">
    <w:p w14:paraId="00C3127E" w14:textId="77777777" w:rsidR="00AC1C7D" w:rsidRDefault="00AC1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68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842142"/>
    <w:multiLevelType w:val="multilevel"/>
    <w:tmpl w:val="940C3C2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rPr>
        <w:b w:val="0"/>
        <w:strike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0F"/>
    <w:rsid w:val="000314E0"/>
    <w:rsid w:val="00111048"/>
    <w:rsid w:val="0014503C"/>
    <w:rsid w:val="00183124"/>
    <w:rsid w:val="001C594F"/>
    <w:rsid w:val="00226BBB"/>
    <w:rsid w:val="00267593"/>
    <w:rsid w:val="002E589E"/>
    <w:rsid w:val="00335C55"/>
    <w:rsid w:val="003F142F"/>
    <w:rsid w:val="00432E8F"/>
    <w:rsid w:val="00460EFD"/>
    <w:rsid w:val="00486457"/>
    <w:rsid w:val="00556003"/>
    <w:rsid w:val="00565C29"/>
    <w:rsid w:val="005C6BEC"/>
    <w:rsid w:val="005E613E"/>
    <w:rsid w:val="0064423F"/>
    <w:rsid w:val="006E3C7A"/>
    <w:rsid w:val="00701A53"/>
    <w:rsid w:val="007574DA"/>
    <w:rsid w:val="00760898"/>
    <w:rsid w:val="008274DD"/>
    <w:rsid w:val="00846736"/>
    <w:rsid w:val="008643B3"/>
    <w:rsid w:val="008D1B03"/>
    <w:rsid w:val="008E28FC"/>
    <w:rsid w:val="009E39E0"/>
    <w:rsid w:val="00A17253"/>
    <w:rsid w:val="00A47491"/>
    <w:rsid w:val="00AB42BB"/>
    <w:rsid w:val="00AC1C7D"/>
    <w:rsid w:val="00AD7873"/>
    <w:rsid w:val="00B42F97"/>
    <w:rsid w:val="00B60D8F"/>
    <w:rsid w:val="00B8271E"/>
    <w:rsid w:val="00C050EB"/>
    <w:rsid w:val="00C7771D"/>
    <w:rsid w:val="00CE5D67"/>
    <w:rsid w:val="00D34E2D"/>
    <w:rsid w:val="00DD3A62"/>
    <w:rsid w:val="00E04ABA"/>
    <w:rsid w:val="00E75399"/>
    <w:rsid w:val="00E85E64"/>
    <w:rsid w:val="00E90767"/>
    <w:rsid w:val="00EB67FB"/>
    <w:rsid w:val="00F36685"/>
    <w:rsid w:val="00F6797A"/>
    <w:rsid w:val="00F7600F"/>
    <w:rsid w:val="00F770CB"/>
    <w:rsid w:val="00F825FD"/>
    <w:rsid w:val="00FB7F6B"/>
    <w:rsid w:val="00FD28BE"/>
    <w:rsid w:val="00FF5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1A7"/>
  <w15:docId w15:val="{EEE6B58F-4F7A-43D2-B254-F7996BB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a">
    <w:name w:val="Balloon Text"/>
    <w:basedOn w:val="a"/>
    <w:link w:val="ab"/>
    <w:uiPriority w:val="99"/>
    <w:semiHidden/>
    <w:unhideWhenUsed/>
    <w:rsid w:val="0064423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4423F"/>
    <w:rPr>
      <w:rFonts w:ascii="Segoe UI" w:hAnsi="Segoe UI" w:cs="Segoe UI"/>
      <w:sz w:val="18"/>
      <w:szCs w:val="18"/>
    </w:rPr>
  </w:style>
  <w:style w:type="paragraph" w:styleId="ac">
    <w:name w:val="Body Text"/>
    <w:basedOn w:val="a"/>
    <w:link w:val="ad"/>
    <w:uiPriority w:val="99"/>
    <w:unhideWhenUsed/>
    <w:rsid w:val="00F36685"/>
    <w:pPr>
      <w:spacing w:after="120"/>
    </w:pPr>
    <w:rPr>
      <w:rFonts w:asciiTheme="minorHAnsi" w:eastAsiaTheme="minorHAnsi" w:hAnsiTheme="minorHAnsi" w:cstheme="minorBidi"/>
      <w:lang w:eastAsia="en-US"/>
    </w:rPr>
  </w:style>
  <w:style w:type="character" w:customStyle="1" w:styleId="ad">
    <w:name w:val="Основной текст Знак"/>
    <w:basedOn w:val="a0"/>
    <w:link w:val="ac"/>
    <w:uiPriority w:val="99"/>
    <w:rsid w:val="00F36685"/>
    <w:rPr>
      <w:rFonts w:asciiTheme="minorHAnsi" w:eastAsiaTheme="minorHAnsi" w:hAnsiTheme="minorHAnsi" w:cstheme="minorBidi"/>
      <w:lang w:eastAsia="en-US"/>
    </w:rPr>
  </w:style>
  <w:style w:type="table" w:styleId="ae">
    <w:name w:val="Table Grid"/>
    <w:basedOn w:val="a1"/>
    <w:rsid w:val="00EB67F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uiPriority w:val="99"/>
    <w:rsid w:val="00EB67FB"/>
    <w:rPr>
      <w:color w:val="0000FF"/>
      <w:u w:val="single"/>
    </w:rPr>
  </w:style>
  <w:style w:type="character" w:styleId="af0">
    <w:name w:val="annotation reference"/>
    <w:basedOn w:val="a0"/>
    <w:uiPriority w:val="99"/>
    <w:semiHidden/>
    <w:unhideWhenUsed/>
    <w:rsid w:val="00846736"/>
    <w:rPr>
      <w:sz w:val="16"/>
      <w:szCs w:val="16"/>
    </w:rPr>
  </w:style>
  <w:style w:type="paragraph" w:styleId="af1">
    <w:name w:val="annotation text"/>
    <w:basedOn w:val="a"/>
    <w:link w:val="af2"/>
    <w:uiPriority w:val="99"/>
    <w:semiHidden/>
    <w:unhideWhenUsed/>
    <w:rsid w:val="00846736"/>
    <w:pPr>
      <w:spacing w:line="240" w:lineRule="auto"/>
    </w:pPr>
    <w:rPr>
      <w:sz w:val="20"/>
      <w:szCs w:val="20"/>
    </w:rPr>
  </w:style>
  <w:style w:type="character" w:customStyle="1" w:styleId="af2">
    <w:name w:val="Текст примечания Знак"/>
    <w:basedOn w:val="a0"/>
    <w:link w:val="af1"/>
    <w:uiPriority w:val="99"/>
    <w:semiHidden/>
    <w:rsid w:val="00846736"/>
    <w:rPr>
      <w:sz w:val="20"/>
      <w:szCs w:val="20"/>
    </w:rPr>
  </w:style>
  <w:style w:type="paragraph" w:styleId="af3">
    <w:name w:val="annotation subject"/>
    <w:basedOn w:val="af1"/>
    <w:next w:val="af1"/>
    <w:link w:val="af4"/>
    <w:uiPriority w:val="99"/>
    <w:semiHidden/>
    <w:unhideWhenUsed/>
    <w:rsid w:val="00846736"/>
    <w:rPr>
      <w:b/>
      <w:bCs/>
    </w:rPr>
  </w:style>
  <w:style w:type="character" w:customStyle="1" w:styleId="af4">
    <w:name w:val="Тема примечания Знак"/>
    <w:basedOn w:val="af2"/>
    <w:link w:val="af3"/>
    <w:uiPriority w:val="99"/>
    <w:semiHidden/>
    <w:rsid w:val="00846736"/>
    <w:rPr>
      <w:b/>
      <w:bCs/>
      <w:sz w:val="20"/>
      <w:szCs w:val="20"/>
    </w:rPr>
  </w:style>
  <w:style w:type="paragraph" w:styleId="af5">
    <w:name w:val="Revision"/>
    <w:hidden/>
    <w:uiPriority w:val="99"/>
    <w:semiHidden/>
    <w:rsid w:val="00A172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pport@umai.kg" TargetMode="External"/><Relationship Id="rId13" Type="http://schemas.openxmlformats.org/officeDocument/2006/relationships/hyperlink" Target="mailto:support@umai.k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umai.kg" TargetMode="External"/><Relationship Id="rId12" Type="http://schemas.openxmlformats.org/officeDocument/2006/relationships/hyperlink" Target="mailto:support@umai.k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izat.sh@umai.kg"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ailto:bush@umai.k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ayas.emilbekov@umai.k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4865</Words>
  <Characters>27735</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Samat Kozhobaev</dc:creator>
  <cp:lastModifiedBy>User</cp:lastModifiedBy>
  <cp:revision>3</cp:revision>
  <dcterms:created xsi:type="dcterms:W3CDTF">2022-03-31T06:29:00Z</dcterms:created>
  <dcterms:modified xsi:type="dcterms:W3CDTF">2022-03-31T06:34:00Z</dcterms:modified>
</cp:coreProperties>
</file>