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956FC" w14:textId="1D45A099" w:rsidR="000F2749" w:rsidRPr="00B43C6C" w:rsidRDefault="00D44FA3" w:rsidP="000F2749">
      <w:pPr>
        <w:jc w:val="center"/>
        <w:rPr>
          <w:b/>
        </w:rPr>
      </w:pPr>
      <w:r>
        <w:rPr>
          <w:b/>
        </w:rPr>
        <w:t>АГЕНТСКИЙ ДОГОВОР</w:t>
      </w:r>
      <w:r w:rsidR="00D40EB7" w:rsidRPr="00E7010A">
        <w:rPr>
          <w:b/>
        </w:rPr>
        <w:t xml:space="preserve"> </w:t>
      </w:r>
    </w:p>
    <w:p w14:paraId="62FAA74F" w14:textId="77777777" w:rsidR="000F2749" w:rsidRPr="00807BC2" w:rsidRDefault="000F2749" w:rsidP="000F2749">
      <w:pPr>
        <w:jc w:val="center"/>
        <w:rPr>
          <w:b/>
        </w:rPr>
      </w:pPr>
      <w:r w:rsidRPr="00807BC2">
        <w:rPr>
          <w:b/>
        </w:rPr>
        <w:t xml:space="preserve">О ПРИЕМЕ ПЛАТЕЖЕЙ </w:t>
      </w:r>
      <w:r w:rsidR="00807BC2" w:rsidRPr="00E7010A">
        <w:rPr>
          <w:b/>
        </w:rPr>
        <w:t xml:space="preserve">№ </w:t>
      </w:r>
      <w:r w:rsidR="00807BC2" w:rsidRPr="00B43C6C">
        <w:rPr>
          <w:b/>
        </w:rPr>
        <w:t>_____</w:t>
      </w:r>
    </w:p>
    <w:p w14:paraId="44F17085" w14:textId="77777777" w:rsidR="000F2749" w:rsidRPr="00E7010A" w:rsidRDefault="000F2749" w:rsidP="000F2749">
      <w:pPr>
        <w:jc w:val="center"/>
      </w:pPr>
    </w:p>
    <w:p w14:paraId="7D766A97" w14:textId="4B05095F" w:rsidR="000F2749" w:rsidRPr="00E7010A" w:rsidRDefault="000F2749" w:rsidP="000F2749">
      <w:r w:rsidRPr="00E7010A">
        <w:t>г. Бишкек</w:t>
      </w:r>
      <w:r w:rsidRPr="00E7010A">
        <w:tab/>
      </w:r>
      <w:r w:rsidRPr="00E7010A">
        <w:tab/>
      </w:r>
      <w:r w:rsidRPr="00E7010A">
        <w:tab/>
      </w:r>
      <w:r w:rsidRPr="00E7010A">
        <w:tab/>
      </w:r>
      <w:r w:rsidRPr="00E7010A">
        <w:tab/>
      </w:r>
      <w:r w:rsidRPr="00E7010A">
        <w:tab/>
      </w:r>
      <w:r w:rsidRPr="00E7010A">
        <w:tab/>
        <w:t xml:space="preserve">     </w:t>
      </w:r>
      <w:r w:rsidR="007D2DC2" w:rsidRPr="00E7010A">
        <w:tab/>
      </w:r>
      <w:r w:rsidRPr="00E7010A">
        <w:t xml:space="preserve"> «</w:t>
      </w:r>
      <w:r w:rsidR="009C355D" w:rsidRPr="009C355D">
        <w:t>__</w:t>
      </w:r>
      <w:r w:rsidRPr="00E7010A">
        <w:t>»</w:t>
      </w:r>
      <w:r w:rsidR="00036224" w:rsidRPr="00E7010A">
        <w:t xml:space="preserve"> </w:t>
      </w:r>
      <w:r w:rsidR="009C355D" w:rsidRPr="009C355D">
        <w:t>_________</w:t>
      </w:r>
      <w:r w:rsidR="00382754" w:rsidRPr="00E7010A">
        <w:t xml:space="preserve"> </w:t>
      </w:r>
      <w:r w:rsidR="002B232E" w:rsidRPr="00E7010A">
        <w:t>20</w:t>
      </w:r>
      <w:r w:rsidR="002B232E">
        <w:t>2</w:t>
      </w:r>
      <w:r w:rsidR="00793BBD">
        <w:t>__</w:t>
      </w:r>
      <w:r w:rsidR="00F77D90">
        <w:t xml:space="preserve"> </w:t>
      </w:r>
      <w:r w:rsidRPr="00E7010A">
        <w:t>г.</w:t>
      </w:r>
    </w:p>
    <w:p w14:paraId="42E41F9C" w14:textId="77777777" w:rsidR="000F2749" w:rsidRPr="00E7010A" w:rsidRDefault="000F2749" w:rsidP="000F2749"/>
    <w:p w14:paraId="449D8E25" w14:textId="77777777" w:rsidR="00807BC2" w:rsidRPr="00807BC2" w:rsidRDefault="00807BC2" w:rsidP="00807BC2">
      <w:pPr>
        <w:ind w:firstLine="708"/>
        <w:jc w:val="both"/>
        <w:rPr>
          <w:color w:val="000000"/>
          <w:spacing w:val="4"/>
        </w:rPr>
      </w:pPr>
      <w:r w:rsidRPr="00807BC2">
        <w:rPr>
          <w:color w:val="000000"/>
          <w:spacing w:val="4"/>
        </w:rPr>
        <w:t>Общество с ограниченной ответственности «BM Technologies», именуемое в дальнейшем «Оператор платежной системы/ Платежная организация</w:t>
      </w:r>
      <w:r w:rsidR="00887A23">
        <w:rPr>
          <w:color w:val="000000"/>
          <w:spacing w:val="4"/>
        </w:rPr>
        <w:t>/Платежная организация/Агент</w:t>
      </w:r>
      <w:r w:rsidRPr="00807BC2">
        <w:rPr>
          <w:color w:val="000000"/>
          <w:spacing w:val="4"/>
        </w:rPr>
        <w:t xml:space="preserve">», в </w:t>
      </w:r>
      <w:r>
        <w:rPr>
          <w:color w:val="000000"/>
          <w:spacing w:val="4"/>
        </w:rPr>
        <w:t xml:space="preserve">лице Генерального директора </w:t>
      </w:r>
      <w:r w:rsidRPr="00807BC2">
        <w:rPr>
          <w:color w:val="000000"/>
          <w:spacing w:val="4"/>
        </w:rPr>
        <w:t>Цой Дмитрия Владимировича, действующ</w:t>
      </w:r>
      <w:r>
        <w:rPr>
          <w:color w:val="000000"/>
          <w:spacing w:val="4"/>
        </w:rPr>
        <w:t>его</w:t>
      </w:r>
      <w:r w:rsidRPr="00807BC2">
        <w:rPr>
          <w:color w:val="000000"/>
          <w:spacing w:val="4"/>
        </w:rPr>
        <w:t xml:space="preserve"> на основании Устава</w:t>
      </w:r>
      <w:r>
        <w:rPr>
          <w:color w:val="000000"/>
          <w:spacing w:val="4"/>
        </w:rPr>
        <w:t>, с одной стороны,</w:t>
      </w:r>
      <w:r w:rsidRPr="00807BC2">
        <w:rPr>
          <w:color w:val="000000"/>
          <w:spacing w:val="4"/>
        </w:rPr>
        <w:t xml:space="preserve"> и </w:t>
      </w:r>
    </w:p>
    <w:p w14:paraId="6B62FF8D" w14:textId="5108EADE" w:rsidR="00807BC2" w:rsidRPr="00807BC2" w:rsidRDefault="001B12C5" w:rsidP="001B12C5">
      <w:pPr>
        <w:jc w:val="both"/>
        <w:rPr>
          <w:color w:val="000000"/>
          <w:spacing w:val="4"/>
        </w:rPr>
      </w:pPr>
      <w:r>
        <w:rPr>
          <w:color w:val="000000"/>
          <w:spacing w:val="4"/>
        </w:rPr>
        <w:t>___________________________________</w:t>
      </w:r>
      <w:r w:rsidR="00F77D90">
        <w:rPr>
          <w:color w:val="000000"/>
          <w:spacing w:val="4"/>
        </w:rPr>
        <w:t>_______________________________</w:t>
      </w:r>
      <w:r w:rsidR="00793BBD">
        <w:rPr>
          <w:color w:val="000000"/>
          <w:spacing w:val="4"/>
        </w:rPr>
        <w:t>___________</w:t>
      </w:r>
      <w:r w:rsidR="00807BC2" w:rsidRPr="00807BC2">
        <w:rPr>
          <w:color w:val="000000"/>
          <w:spacing w:val="4"/>
        </w:rPr>
        <w:t>, именуемое</w:t>
      </w:r>
      <w:r w:rsidR="00793BBD">
        <w:rPr>
          <w:color w:val="000000"/>
          <w:spacing w:val="4"/>
        </w:rPr>
        <w:t>(</w:t>
      </w:r>
      <w:proofErr w:type="spellStart"/>
      <w:r w:rsidR="00793BBD">
        <w:rPr>
          <w:color w:val="000000"/>
          <w:spacing w:val="4"/>
        </w:rPr>
        <w:t>ый</w:t>
      </w:r>
      <w:proofErr w:type="spellEnd"/>
      <w:r w:rsidR="00793BBD">
        <w:rPr>
          <w:color w:val="000000"/>
          <w:spacing w:val="4"/>
        </w:rPr>
        <w:t>/</w:t>
      </w:r>
      <w:proofErr w:type="spellStart"/>
      <w:r w:rsidR="00793BBD">
        <w:rPr>
          <w:color w:val="000000"/>
          <w:spacing w:val="4"/>
        </w:rPr>
        <w:t>ая</w:t>
      </w:r>
      <w:proofErr w:type="spellEnd"/>
      <w:r w:rsidR="00793BBD">
        <w:rPr>
          <w:color w:val="000000"/>
          <w:spacing w:val="4"/>
        </w:rPr>
        <w:t>)</w:t>
      </w:r>
      <w:r w:rsidR="00807BC2" w:rsidRPr="00807BC2">
        <w:rPr>
          <w:color w:val="000000"/>
          <w:spacing w:val="4"/>
        </w:rPr>
        <w:t xml:space="preserve"> в дальнейшем «Поставщик», в лице </w:t>
      </w:r>
      <w:r w:rsidR="00F60EAC">
        <w:rPr>
          <w:color w:val="000000"/>
          <w:spacing w:val="4"/>
        </w:rPr>
        <w:t>______________</w:t>
      </w:r>
      <w:r w:rsidR="00907EE1">
        <w:rPr>
          <w:color w:val="000000"/>
          <w:spacing w:val="4"/>
        </w:rPr>
        <w:t>_______________</w:t>
      </w:r>
      <w:r w:rsidR="00807BC2" w:rsidRPr="00807BC2">
        <w:rPr>
          <w:color w:val="000000"/>
          <w:spacing w:val="4"/>
        </w:rPr>
        <w:t xml:space="preserve">, действующего на основании </w:t>
      </w:r>
      <w:r w:rsidR="00F60EAC">
        <w:rPr>
          <w:color w:val="000000"/>
          <w:spacing w:val="4"/>
        </w:rPr>
        <w:t>__________________</w:t>
      </w:r>
      <w:r w:rsidR="00807BC2" w:rsidRPr="00807BC2">
        <w:rPr>
          <w:color w:val="000000"/>
          <w:spacing w:val="4"/>
        </w:rPr>
        <w:t xml:space="preserve">, </w:t>
      </w:r>
      <w:r w:rsidR="00807BC2">
        <w:rPr>
          <w:color w:val="000000"/>
          <w:spacing w:val="4"/>
        </w:rPr>
        <w:t xml:space="preserve">с другой стороны, </w:t>
      </w:r>
      <w:r w:rsidR="00807BC2" w:rsidRPr="00807BC2">
        <w:rPr>
          <w:color w:val="000000"/>
          <w:spacing w:val="4"/>
        </w:rPr>
        <w:t>при совместном упоминании именуемые «Стороны», заключили настоящий Договор на прием платежей (далее – Договор) о нижеследующем:</w:t>
      </w:r>
    </w:p>
    <w:p w14:paraId="4FF2A375" w14:textId="77777777" w:rsidR="000F2749" w:rsidRDefault="000F2749" w:rsidP="000F2749">
      <w:pPr>
        <w:ind w:firstLine="708"/>
        <w:jc w:val="both"/>
      </w:pPr>
    </w:p>
    <w:p w14:paraId="2A759440" w14:textId="77777777" w:rsidR="000C070E" w:rsidRPr="000C070E" w:rsidRDefault="000C070E" w:rsidP="00AF3B19">
      <w:pPr>
        <w:numPr>
          <w:ilvl w:val="0"/>
          <w:numId w:val="22"/>
        </w:numPr>
        <w:tabs>
          <w:tab w:val="clear" w:pos="720"/>
          <w:tab w:val="num" w:pos="426"/>
        </w:tabs>
        <w:ind w:left="0" w:firstLine="0"/>
        <w:jc w:val="center"/>
        <w:rPr>
          <w:b/>
        </w:rPr>
      </w:pPr>
      <w:r w:rsidRPr="000C070E">
        <w:rPr>
          <w:b/>
        </w:rPr>
        <w:t>Основные термины, используемые в Договоре, и их толкование</w:t>
      </w:r>
    </w:p>
    <w:p w14:paraId="5453CA67" w14:textId="0A048D77" w:rsidR="000C070E" w:rsidRPr="000C070E" w:rsidRDefault="000C070E" w:rsidP="000C070E">
      <w:pPr>
        <w:pStyle w:val="afa"/>
        <w:numPr>
          <w:ilvl w:val="1"/>
          <w:numId w:val="21"/>
        </w:numPr>
        <w:ind w:left="0" w:right="283" w:firstLine="0"/>
        <w:jc w:val="both"/>
      </w:pPr>
      <w:r w:rsidRPr="000C070E">
        <w:rPr>
          <w:b/>
        </w:rPr>
        <w:t xml:space="preserve">Система приёма и обработки платежей, </w:t>
      </w:r>
      <w:r w:rsidR="0014361A">
        <w:rPr>
          <w:b/>
        </w:rPr>
        <w:t xml:space="preserve">Платежная система, </w:t>
      </w:r>
      <w:r w:rsidRPr="000C070E">
        <w:rPr>
          <w:b/>
        </w:rPr>
        <w:t xml:space="preserve">Система или Система </w:t>
      </w:r>
      <w:r w:rsidR="009D7532" w:rsidRPr="009D7532">
        <w:rPr>
          <w:b/>
        </w:rPr>
        <w:t>«УМАЙ»</w:t>
      </w:r>
      <w:r w:rsidR="009D7532">
        <w:rPr>
          <w:b/>
        </w:rPr>
        <w:t xml:space="preserve"> (</w:t>
      </w:r>
      <w:r w:rsidRPr="000C070E">
        <w:rPr>
          <w:b/>
          <w:lang w:val="en-US"/>
        </w:rPr>
        <w:t>UMAI</w:t>
      </w:r>
      <w:r w:rsidR="009D7532" w:rsidRPr="00904CDC">
        <w:rPr>
          <w:b/>
        </w:rPr>
        <w:t>)</w:t>
      </w:r>
      <w:r w:rsidRPr="000C070E">
        <w:t xml:space="preserve"> – комплекс отношений [юридических, технических, информационных], возникающих в процессе организации и осуществления деятельности, связанной с приемом платежей в целях исполнения [прекращения] денежных обязательств одних лиц перед другими, обработкой и передачей информации о платежах, координация и обеспечение деятельности которой [Системы] в целом обеспечивается Агентом.</w:t>
      </w:r>
    </w:p>
    <w:p w14:paraId="2D88AC9B" w14:textId="77777777" w:rsidR="000C070E" w:rsidRPr="000C070E" w:rsidRDefault="000C070E" w:rsidP="000C070E">
      <w:pPr>
        <w:pStyle w:val="afa"/>
        <w:numPr>
          <w:ilvl w:val="1"/>
          <w:numId w:val="21"/>
        </w:numPr>
        <w:ind w:left="0" w:right="283" w:firstLine="0"/>
        <w:jc w:val="both"/>
      </w:pPr>
      <w:r w:rsidRPr="000C070E">
        <w:rPr>
          <w:b/>
        </w:rPr>
        <w:t>Автоматизированный Платёжный Терминал [АПТ]</w:t>
      </w:r>
      <w:r w:rsidRPr="000C070E">
        <w:t xml:space="preserve"> – тип Терминала, представляющий собой специализированный аппаратно-программный комплекс, предназначенный для приема различного рода платежей, вносимых наличными деньгами или посредством банковских карт [или посредством иных подобных карт] или посредством иных платёжных инструментов, в автоматическом режиме. </w:t>
      </w:r>
    </w:p>
    <w:p w14:paraId="6F529251" w14:textId="77777777" w:rsidR="000C070E" w:rsidRPr="000C070E" w:rsidRDefault="000C070E" w:rsidP="000C070E">
      <w:pPr>
        <w:pStyle w:val="afa"/>
        <w:numPr>
          <w:ilvl w:val="1"/>
          <w:numId w:val="21"/>
        </w:numPr>
        <w:ind w:left="0" w:right="283" w:firstLine="0"/>
        <w:jc w:val="both"/>
      </w:pPr>
      <w:r w:rsidRPr="000C070E">
        <w:rPr>
          <w:b/>
        </w:rPr>
        <w:t>Программное Обеспечение [ПО]</w:t>
      </w:r>
      <w:r w:rsidRPr="000C070E">
        <w:t xml:space="preserve"> – объективная совокупность данных и команд, предназначенных для обеспечения корректной работы АПТ и в целом Системы приёма и обработки платежей в соответствии с их функциональным назначением, а также сопутствующие программные продукты и технические платформы.</w:t>
      </w:r>
    </w:p>
    <w:p w14:paraId="4DC42FBA" w14:textId="77777777" w:rsidR="000C070E" w:rsidRPr="000C070E" w:rsidRDefault="000C070E" w:rsidP="000C070E">
      <w:pPr>
        <w:pStyle w:val="afa"/>
        <w:numPr>
          <w:ilvl w:val="1"/>
          <w:numId w:val="21"/>
        </w:numPr>
        <w:ind w:left="0" w:right="283" w:firstLine="0"/>
        <w:jc w:val="both"/>
      </w:pPr>
      <w:r w:rsidRPr="000C070E">
        <w:rPr>
          <w:b/>
        </w:rPr>
        <w:t>Клиент</w:t>
      </w:r>
      <w:r w:rsidR="008B6E0A">
        <w:rPr>
          <w:b/>
        </w:rPr>
        <w:t>/Абонент</w:t>
      </w:r>
      <w:r w:rsidRPr="000C070E">
        <w:t xml:space="preserve"> – любое лицо, состоящее в договорных отношениях в </w:t>
      </w:r>
      <w:r>
        <w:t>Поставщиком</w:t>
      </w:r>
      <w:r w:rsidRPr="000C070E">
        <w:t xml:space="preserve"> и имеющее денежные обязательства перед </w:t>
      </w:r>
      <w:r>
        <w:t>Поставщиком</w:t>
      </w:r>
      <w:r w:rsidRPr="000C070E">
        <w:t>, вытекающие из таких договорных отношений.</w:t>
      </w:r>
    </w:p>
    <w:p w14:paraId="7A67C79C" w14:textId="77777777" w:rsidR="000C070E" w:rsidRPr="000C070E" w:rsidRDefault="000C070E" w:rsidP="000C070E">
      <w:pPr>
        <w:pStyle w:val="afa"/>
        <w:numPr>
          <w:ilvl w:val="1"/>
          <w:numId w:val="21"/>
        </w:numPr>
        <w:ind w:left="0" w:right="283" w:firstLine="0"/>
        <w:jc w:val="both"/>
      </w:pPr>
      <w:r>
        <w:rPr>
          <w:b/>
        </w:rPr>
        <w:t>Поставщик</w:t>
      </w:r>
      <w:r w:rsidRPr="000C070E">
        <w:t xml:space="preserve"> – любое лицо, в адрес которого Клиент в целях исполнения [прекращения] определенных денежных обязательств совершает тот или иной Платеж посредством возможностей Системы дистанционного обслуживания или Автоматизированных Платежных Терминалов.</w:t>
      </w:r>
    </w:p>
    <w:p w14:paraId="7A61B217" w14:textId="77777777" w:rsidR="000C070E" w:rsidRPr="000C070E" w:rsidRDefault="000C070E" w:rsidP="000C070E">
      <w:pPr>
        <w:pStyle w:val="afa"/>
        <w:numPr>
          <w:ilvl w:val="1"/>
          <w:numId w:val="21"/>
        </w:numPr>
        <w:ind w:left="0" w:right="283" w:firstLine="0"/>
        <w:jc w:val="both"/>
      </w:pPr>
      <w:r w:rsidRPr="000C070E">
        <w:rPr>
          <w:b/>
        </w:rPr>
        <w:t>Платеж</w:t>
      </w:r>
      <w:r w:rsidRPr="000C070E">
        <w:t xml:space="preserve"> – передача денежных средств Клиентом </w:t>
      </w:r>
      <w:r>
        <w:t>Поставщику</w:t>
      </w:r>
      <w:r w:rsidRPr="000C070E">
        <w:t xml:space="preserve"> в целях исполнения обязательства Клиента перед </w:t>
      </w:r>
      <w:r>
        <w:t>Поставщиком</w:t>
      </w:r>
      <w:r w:rsidRPr="000C070E">
        <w:t xml:space="preserve"> посредством использования возможностей Системы </w:t>
      </w:r>
      <w:r w:rsidRPr="000C070E">
        <w:rPr>
          <w:lang w:val="en-US"/>
        </w:rPr>
        <w:t>UMAI</w:t>
      </w:r>
      <w:r w:rsidRPr="000C070E">
        <w:t xml:space="preserve">. </w:t>
      </w:r>
    </w:p>
    <w:p w14:paraId="10FA1777" w14:textId="77777777" w:rsidR="000C070E" w:rsidRPr="000C070E" w:rsidRDefault="000C070E" w:rsidP="000C070E">
      <w:pPr>
        <w:pStyle w:val="afa"/>
        <w:numPr>
          <w:ilvl w:val="1"/>
          <w:numId w:val="21"/>
        </w:numPr>
        <w:ind w:left="0" w:right="283" w:firstLine="0"/>
        <w:jc w:val="both"/>
      </w:pPr>
      <w:r w:rsidRPr="000C070E">
        <w:rPr>
          <w:b/>
        </w:rPr>
        <w:t xml:space="preserve">Плательщик </w:t>
      </w:r>
      <w:r w:rsidRPr="000C070E">
        <w:t>– любое лицо, совершающее платеж от своего имени или от имени Клиента посредством использования возможностей Системы.</w:t>
      </w:r>
    </w:p>
    <w:p w14:paraId="6562F47D" w14:textId="77777777" w:rsidR="00887A23" w:rsidRDefault="00887A23" w:rsidP="000F2749">
      <w:pPr>
        <w:ind w:firstLine="708"/>
        <w:jc w:val="both"/>
      </w:pPr>
    </w:p>
    <w:p w14:paraId="204A4B76" w14:textId="6D1293F2" w:rsidR="000F2749" w:rsidRPr="00E7010A" w:rsidRDefault="000F2749" w:rsidP="00AF3B19">
      <w:pPr>
        <w:numPr>
          <w:ilvl w:val="0"/>
          <w:numId w:val="1"/>
        </w:numPr>
        <w:tabs>
          <w:tab w:val="clear" w:pos="720"/>
          <w:tab w:val="num" w:pos="0"/>
        </w:tabs>
        <w:ind w:left="0" w:firstLine="0"/>
        <w:jc w:val="center"/>
        <w:rPr>
          <w:b/>
        </w:rPr>
      </w:pPr>
      <w:r w:rsidRPr="00E7010A">
        <w:rPr>
          <w:b/>
        </w:rPr>
        <w:t>Предмет Договора</w:t>
      </w:r>
    </w:p>
    <w:p w14:paraId="1FF6438F" w14:textId="19E02D7E" w:rsidR="00602CD8" w:rsidRPr="00E7010A" w:rsidRDefault="00887A23" w:rsidP="00887A23">
      <w:pPr>
        <w:numPr>
          <w:ilvl w:val="1"/>
          <w:numId w:val="1"/>
        </w:numPr>
        <w:tabs>
          <w:tab w:val="clear" w:pos="555"/>
          <w:tab w:val="num" w:pos="0"/>
        </w:tabs>
        <w:ind w:left="0" w:firstLine="0"/>
        <w:jc w:val="both"/>
      </w:pPr>
      <w:r>
        <w:t>Агент</w:t>
      </w:r>
      <w:r w:rsidR="00602CD8" w:rsidRPr="00E7010A">
        <w:t xml:space="preserve"> обязуется по поручению </w:t>
      </w:r>
      <w:r>
        <w:t xml:space="preserve">Поставщика </w:t>
      </w:r>
      <w:r w:rsidR="00602CD8" w:rsidRPr="00E7010A">
        <w:t xml:space="preserve">от своего имени принимать платежи плательщиков в счет оплаты за товары (работы, услуги) </w:t>
      </w:r>
      <w:r>
        <w:t>Поставщика</w:t>
      </w:r>
      <w:r w:rsidR="00602CD8" w:rsidRPr="00E7010A">
        <w:t xml:space="preserve">, а </w:t>
      </w:r>
      <w:r>
        <w:t>Поставщик</w:t>
      </w:r>
      <w:r w:rsidR="00602CD8" w:rsidRPr="00E7010A">
        <w:t xml:space="preserve"> обязуется выплачивать за это </w:t>
      </w:r>
      <w:r>
        <w:t>Агенту</w:t>
      </w:r>
      <w:r w:rsidR="00602CD8" w:rsidRPr="00E7010A">
        <w:t xml:space="preserve"> вознаграждение, ра</w:t>
      </w:r>
      <w:r w:rsidR="002C27F1">
        <w:t>змер и порядок выплаты которого</w:t>
      </w:r>
      <w:r w:rsidR="00602CD8" w:rsidRPr="00E7010A">
        <w:t xml:space="preserve"> определяется Сторонами в настоящем Договоре.</w:t>
      </w:r>
    </w:p>
    <w:p w14:paraId="458A7B1F" w14:textId="77777777" w:rsidR="00602CD8" w:rsidRPr="00E7010A" w:rsidRDefault="00602CD8" w:rsidP="00887A23">
      <w:pPr>
        <w:numPr>
          <w:ilvl w:val="1"/>
          <w:numId w:val="1"/>
        </w:numPr>
        <w:tabs>
          <w:tab w:val="clear" w:pos="555"/>
          <w:tab w:val="num" w:pos="0"/>
        </w:tabs>
        <w:ind w:left="0" w:firstLine="0"/>
        <w:jc w:val="both"/>
      </w:pPr>
      <w:r w:rsidRPr="00E7010A">
        <w:t xml:space="preserve">Прием платежей от населения в пользу </w:t>
      </w:r>
      <w:r w:rsidR="00887A23">
        <w:t>Поставщика</w:t>
      </w:r>
      <w:r w:rsidRPr="00E7010A">
        <w:t xml:space="preserve"> осуществляется через Платежную систему </w:t>
      </w:r>
      <w:r w:rsidR="00887A23">
        <w:t>«УМАЙ»</w:t>
      </w:r>
      <w:r w:rsidR="00B756E8" w:rsidRPr="00E7010A">
        <w:t>.</w:t>
      </w:r>
    </w:p>
    <w:p w14:paraId="6CA23A9D" w14:textId="77777777" w:rsidR="000727DB" w:rsidRPr="00E7010A" w:rsidRDefault="00887A23" w:rsidP="00887A23">
      <w:pPr>
        <w:numPr>
          <w:ilvl w:val="1"/>
          <w:numId w:val="1"/>
        </w:numPr>
        <w:tabs>
          <w:tab w:val="clear" w:pos="555"/>
          <w:tab w:val="num" w:pos="0"/>
        </w:tabs>
        <w:ind w:left="0" w:firstLine="0"/>
        <w:jc w:val="both"/>
      </w:pPr>
      <w:r>
        <w:lastRenderedPageBreak/>
        <w:t>Агент</w:t>
      </w:r>
      <w:r w:rsidR="000727DB" w:rsidRPr="00E7010A">
        <w:t xml:space="preserve"> вправе принимать платежи лично или поручить принятие платежей любым третьим лицам - субагентам Агента</w:t>
      </w:r>
      <w:r w:rsidR="00137862" w:rsidRPr="00E7010A">
        <w:t xml:space="preserve">, </w:t>
      </w:r>
      <w:r w:rsidR="000727DB" w:rsidRPr="00E7010A">
        <w:t xml:space="preserve">оставаясь при этом полностью ответственным перед </w:t>
      </w:r>
      <w:r>
        <w:t>Поставщиком</w:t>
      </w:r>
      <w:r w:rsidR="000727DB" w:rsidRPr="00E7010A">
        <w:t>.</w:t>
      </w:r>
    </w:p>
    <w:p w14:paraId="26AF7786" w14:textId="3BA587AD" w:rsidR="000727DB" w:rsidRDefault="000727DB" w:rsidP="00887A23">
      <w:pPr>
        <w:numPr>
          <w:ilvl w:val="1"/>
          <w:numId w:val="1"/>
        </w:numPr>
        <w:tabs>
          <w:tab w:val="clear" w:pos="555"/>
        </w:tabs>
        <w:ind w:left="0" w:firstLine="0"/>
        <w:jc w:val="both"/>
      </w:pPr>
      <w:r w:rsidRPr="00E7010A">
        <w:t xml:space="preserve">Для целей Договора </w:t>
      </w:r>
      <w:r w:rsidR="00137862" w:rsidRPr="00E7010A">
        <w:t>Агент</w:t>
      </w:r>
      <w:r w:rsidRPr="00E7010A">
        <w:t xml:space="preserve"> и/или </w:t>
      </w:r>
      <w:r w:rsidR="00137862" w:rsidRPr="00E7010A">
        <w:t>субагенты</w:t>
      </w:r>
      <w:r w:rsidRPr="00E7010A">
        <w:t xml:space="preserve"> </w:t>
      </w:r>
      <w:r w:rsidR="00137862" w:rsidRPr="00E7010A">
        <w:t>Агента</w:t>
      </w:r>
      <w:r w:rsidRPr="00E7010A">
        <w:t xml:space="preserve"> вправе осуществлять прием [получение] платежей </w:t>
      </w:r>
      <w:r w:rsidR="00137862" w:rsidRPr="00E7010A">
        <w:t>п</w:t>
      </w:r>
      <w:r w:rsidRPr="00E7010A">
        <w:t>лательщиков любыми, не запрещенными законодательством способами [наличными деньгами; перечислением [переводом]; электронными деньгами; мобильными переводами; а также посредством иных платежных систем и инструментов, в том числе, посредством различного рода платежных карточек [карт].</w:t>
      </w:r>
    </w:p>
    <w:p w14:paraId="6F904BA7" w14:textId="34689DFC" w:rsidR="0090191C" w:rsidRDefault="0090191C" w:rsidP="00887A23">
      <w:pPr>
        <w:numPr>
          <w:ilvl w:val="1"/>
          <w:numId w:val="1"/>
        </w:numPr>
        <w:tabs>
          <w:tab w:val="clear" w:pos="555"/>
        </w:tabs>
        <w:ind w:left="0" w:firstLine="0"/>
        <w:jc w:val="both"/>
      </w:pPr>
      <w:r>
        <w:t>Агент принимает платежи за следующие услуги Поставщика:</w:t>
      </w:r>
    </w:p>
    <w:tbl>
      <w:tblPr>
        <w:tblStyle w:val="af9"/>
        <w:tblW w:w="0" w:type="auto"/>
        <w:tblLook w:val="04A0" w:firstRow="1" w:lastRow="0" w:firstColumn="1" w:lastColumn="0" w:noHBand="0" w:noVBand="1"/>
      </w:tblPr>
      <w:tblGrid>
        <w:gridCol w:w="1101"/>
        <w:gridCol w:w="8221"/>
      </w:tblGrid>
      <w:tr w:rsidR="0090191C" w14:paraId="1374B41E" w14:textId="77777777" w:rsidTr="00DF69AC">
        <w:tc>
          <w:tcPr>
            <w:tcW w:w="1101" w:type="dxa"/>
          </w:tcPr>
          <w:p w14:paraId="7A9006E7" w14:textId="6F5098A4" w:rsidR="0090191C" w:rsidRDefault="0090191C" w:rsidP="0090191C">
            <w:pPr>
              <w:jc w:val="both"/>
            </w:pPr>
            <w:r>
              <w:t>№</w:t>
            </w:r>
          </w:p>
        </w:tc>
        <w:tc>
          <w:tcPr>
            <w:tcW w:w="8221" w:type="dxa"/>
          </w:tcPr>
          <w:p w14:paraId="0265B8F1" w14:textId="0A0C30E5" w:rsidR="0090191C" w:rsidRDefault="0090191C" w:rsidP="0090191C">
            <w:pPr>
              <w:jc w:val="both"/>
            </w:pPr>
            <w:r>
              <w:t>Наименование услуги</w:t>
            </w:r>
          </w:p>
        </w:tc>
      </w:tr>
      <w:tr w:rsidR="0090191C" w14:paraId="6BD7D70A" w14:textId="77777777" w:rsidTr="00DF69AC">
        <w:tc>
          <w:tcPr>
            <w:tcW w:w="1101" w:type="dxa"/>
          </w:tcPr>
          <w:p w14:paraId="7F2EB013" w14:textId="2D4E2AF4" w:rsidR="0090191C" w:rsidRDefault="00017923" w:rsidP="0090191C">
            <w:pPr>
              <w:jc w:val="both"/>
            </w:pPr>
            <w:r>
              <w:t>1</w:t>
            </w:r>
          </w:p>
        </w:tc>
        <w:tc>
          <w:tcPr>
            <w:tcW w:w="8221" w:type="dxa"/>
          </w:tcPr>
          <w:p w14:paraId="3D25BD31" w14:textId="166752C0" w:rsidR="0090191C" w:rsidRDefault="0090191C" w:rsidP="0090191C">
            <w:pPr>
              <w:jc w:val="both"/>
            </w:pPr>
          </w:p>
        </w:tc>
      </w:tr>
      <w:tr w:rsidR="0090191C" w14:paraId="5B1756CF" w14:textId="77777777" w:rsidTr="00DF69AC">
        <w:tc>
          <w:tcPr>
            <w:tcW w:w="1101" w:type="dxa"/>
          </w:tcPr>
          <w:p w14:paraId="52619D75" w14:textId="34D0D90D" w:rsidR="0090191C" w:rsidRPr="006D639B" w:rsidRDefault="006D639B" w:rsidP="0090191C">
            <w:pPr>
              <w:jc w:val="both"/>
              <w:rPr>
                <w:lang w:val="en-US"/>
              </w:rPr>
            </w:pPr>
            <w:r>
              <w:rPr>
                <w:lang w:val="en-US"/>
              </w:rPr>
              <w:t>2</w:t>
            </w:r>
          </w:p>
        </w:tc>
        <w:tc>
          <w:tcPr>
            <w:tcW w:w="8221" w:type="dxa"/>
          </w:tcPr>
          <w:p w14:paraId="05E2710B" w14:textId="77777777" w:rsidR="0090191C" w:rsidRDefault="0090191C" w:rsidP="0090191C">
            <w:pPr>
              <w:jc w:val="both"/>
            </w:pPr>
          </w:p>
        </w:tc>
      </w:tr>
      <w:tr w:rsidR="0090191C" w14:paraId="561E4996" w14:textId="77777777" w:rsidTr="00DF69AC">
        <w:tc>
          <w:tcPr>
            <w:tcW w:w="1101" w:type="dxa"/>
          </w:tcPr>
          <w:p w14:paraId="296A3CA9" w14:textId="4B239CC4" w:rsidR="0090191C" w:rsidRPr="006D639B" w:rsidRDefault="006D639B" w:rsidP="0090191C">
            <w:pPr>
              <w:jc w:val="both"/>
              <w:rPr>
                <w:lang w:val="en-US"/>
              </w:rPr>
            </w:pPr>
            <w:r>
              <w:rPr>
                <w:lang w:val="en-US"/>
              </w:rPr>
              <w:t>3</w:t>
            </w:r>
          </w:p>
        </w:tc>
        <w:tc>
          <w:tcPr>
            <w:tcW w:w="8221" w:type="dxa"/>
          </w:tcPr>
          <w:p w14:paraId="6BA5E3BA" w14:textId="77777777" w:rsidR="0090191C" w:rsidRDefault="0090191C" w:rsidP="0090191C">
            <w:pPr>
              <w:jc w:val="both"/>
            </w:pPr>
          </w:p>
        </w:tc>
      </w:tr>
    </w:tbl>
    <w:p w14:paraId="3489051B" w14:textId="77777777" w:rsidR="000F2749" w:rsidRPr="00E7010A" w:rsidRDefault="000F2749" w:rsidP="000F2749">
      <w:pPr>
        <w:jc w:val="both"/>
        <w:rPr>
          <w:b/>
        </w:rPr>
      </w:pPr>
    </w:p>
    <w:p w14:paraId="0795A3D8" w14:textId="03A44495" w:rsidR="000F2749" w:rsidRPr="00E7010A" w:rsidRDefault="000F2749" w:rsidP="00AF3B19">
      <w:pPr>
        <w:numPr>
          <w:ilvl w:val="0"/>
          <w:numId w:val="1"/>
        </w:numPr>
        <w:tabs>
          <w:tab w:val="clear" w:pos="720"/>
          <w:tab w:val="num" w:pos="-709"/>
        </w:tabs>
        <w:ind w:left="0" w:firstLine="0"/>
        <w:jc w:val="center"/>
        <w:rPr>
          <w:b/>
        </w:rPr>
      </w:pPr>
      <w:r w:rsidRPr="00E7010A">
        <w:rPr>
          <w:b/>
        </w:rPr>
        <w:t>Права и обязанности Сторон</w:t>
      </w:r>
    </w:p>
    <w:p w14:paraId="3709B0A7" w14:textId="77777777" w:rsidR="000F2749" w:rsidRPr="00E7010A" w:rsidRDefault="000F2749" w:rsidP="000C070E">
      <w:pPr>
        <w:numPr>
          <w:ilvl w:val="1"/>
          <w:numId w:val="1"/>
        </w:numPr>
        <w:tabs>
          <w:tab w:val="num" w:pos="0"/>
        </w:tabs>
        <w:ind w:left="0" w:firstLine="0"/>
      </w:pPr>
      <w:r w:rsidRPr="00E7010A">
        <w:t>Права и обязанности Агента.</w:t>
      </w:r>
    </w:p>
    <w:p w14:paraId="09CAD9F4" w14:textId="77777777" w:rsidR="000F2749" w:rsidRPr="000C070E" w:rsidRDefault="000F2749" w:rsidP="000C070E">
      <w:pPr>
        <w:pStyle w:val="afa"/>
        <w:numPr>
          <w:ilvl w:val="2"/>
          <w:numId w:val="1"/>
        </w:numPr>
        <w:tabs>
          <w:tab w:val="clear" w:pos="1080"/>
          <w:tab w:val="num" w:pos="426"/>
        </w:tabs>
        <w:ind w:left="0" w:firstLine="0"/>
        <w:rPr>
          <w:b/>
        </w:rPr>
      </w:pPr>
      <w:r w:rsidRPr="000C070E">
        <w:rPr>
          <w:b/>
        </w:rPr>
        <w:t>Агент обязуется:</w:t>
      </w:r>
    </w:p>
    <w:p w14:paraId="46180C9A" w14:textId="14B8686D" w:rsidR="000F2749" w:rsidRPr="00E7010A" w:rsidRDefault="000F2749" w:rsidP="000C070E">
      <w:pPr>
        <w:numPr>
          <w:ilvl w:val="3"/>
          <w:numId w:val="1"/>
        </w:numPr>
        <w:tabs>
          <w:tab w:val="clear" w:pos="1080"/>
          <w:tab w:val="num" w:pos="0"/>
        </w:tabs>
        <w:ind w:left="0" w:firstLine="0"/>
        <w:jc w:val="both"/>
      </w:pPr>
      <w:r w:rsidRPr="00E7010A">
        <w:t xml:space="preserve">Принимать денежные средства, вносимые </w:t>
      </w:r>
      <w:r w:rsidR="00773C12" w:rsidRPr="00E7010A">
        <w:t>плательщиками</w:t>
      </w:r>
      <w:r w:rsidRPr="00E7010A">
        <w:t xml:space="preserve"> в пользу </w:t>
      </w:r>
      <w:r w:rsidR="000C070E">
        <w:t>Поставщика</w:t>
      </w:r>
      <w:r w:rsidR="00874228">
        <w:t>,</w:t>
      </w:r>
      <w:r w:rsidRPr="00E7010A">
        <w:t xml:space="preserve"> и зачислять их на расчетный счет </w:t>
      </w:r>
      <w:r w:rsidR="000C070E">
        <w:t>Поставщика</w:t>
      </w:r>
      <w:r w:rsidRPr="00E7010A">
        <w:t xml:space="preserve"> № </w:t>
      </w:r>
      <w:r w:rsidR="009C355D">
        <w:t>__________________</w:t>
      </w:r>
      <w:r w:rsidR="00F77D90">
        <w:t>____</w:t>
      </w:r>
      <w:r w:rsidRPr="00E7010A">
        <w:t>,</w:t>
      </w:r>
      <w:r w:rsidR="00432466" w:rsidRPr="00E7010A">
        <w:t xml:space="preserve"> </w:t>
      </w:r>
      <w:r w:rsidR="000727DB" w:rsidRPr="00E7010A">
        <w:t xml:space="preserve">БИК </w:t>
      </w:r>
      <w:r w:rsidR="009C355D">
        <w:t>__________</w:t>
      </w:r>
      <w:r w:rsidR="000727DB" w:rsidRPr="00E7010A">
        <w:t xml:space="preserve"> в </w:t>
      </w:r>
      <w:r w:rsidR="00382754" w:rsidRPr="00E7010A">
        <w:t>Банке</w:t>
      </w:r>
      <w:r w:rsidR="00C105D0">
        <w:t xml:space="preserve"> </w:t>
      </w:r>
      <w:r w:rsidR="009C355D">
        <w:t>___________________________</w:t>
      </w:r>
      <w:r w:rsidR="003C089E">
        <w:t>, не позднее двух банковских дней после получения денежных средств от плательщиков</w:t>
      </w:r>
      <w:r w:rsidR="0014361A">
        <w:t xml:space="preserve"> либо в ином порядке, согласованном с Поставщиком</w:t>
      </w:r>
      <w:r w:rsidR="007E2192">
        <w:t>.</w:t>
      </w:r>
      <w:r w:rsidRPr="00E7010A">
        <w:t xml:space="preserve"> В случае</w:t>
      </w:r>
      <w:r w:rsidR="008B6E0A">
        <w:t>,</w:t>
      </w:r>
      <w:r w:rsidRPr="00E7010A">
        <w:t xml:space="preserve"> если эт</w:t>
      </w:r>
      <w:r w:rsidR="00A41032" w:rsidRPr="00E7010A">
        <w:t>от</w:t>
      </w:r>
      <w:r w:rsidRPr="00E7010A">
        <w:t xml:space="preserve"> д</w:t>
      </w:r>
      <w:r w:rsidR="008019E5" w:rsidRPr="00E7010A">
        <w:t>ень</w:t>
      </w:r>
      <w:r w:rsidRPr="00E7010A">
        <w:t xml:space="preserve"> выпада</w:t>
      </w:r>
      <w:r w:rsidR="008019E5" w:rsidRPr="00E7010A">
        <w:t>е</w:t>
      </w:r>
      <w:r w:rsidRPr="00E7010A">
        <w:t>т на выходной или праздничный нерабочий день (согласно законодательству Кыргызской Республики), оплата производится в день, следующий за выходным или праздничным нерабочим днем недели или месяца.</w:t>
      </w:r>
    </w:p>
    <w:p w14:paraId="037B560A" w14:textId="38D0DE6C" w:rsidR="0073641C" w:rsidRDefault="0073641C" w:rsidP="0073641C">
      <w:pPr>
        <w:numPr>
          <w:ilvl w:val="3"/>
          <w:numId w:val="1"/>
        </w:numPr>
        <w:tabs>
          <w:tab w:val="clear" w:pos="1080"/>
          <w:tab w:val="num" w:pos="0"/>
        </w:tabs>
        <w:ind w:left="0" w:firstLine="0"/>
        <w:jc w:val="both"/>
      </w:pPr>
      <w:r>
        <w:t>З</w:t>
      </w:r>
      <w:r w:rsidRPr="0073641C">
        <w:t>арегистрировать Поставщика в своей электронной базе и присвоить ему код получателя платежей</w:t>
      </w:r>
      <w:r>
        <w:t>.</w:t>
      </w:r>
    </w:p>
    <w:p w14:paraId="50E8E882" w14:textId="58AA8FF0" w:rsidR="00874228" w:rsidRDefault="00874228" w:rsidP="000C070E">
      <w:pPr>
        <w:numPr>
          <w:ilvl w:val="3"/>
          <w:numId w:val="1"/>
        </w:numPr>
        <w:tabs>
          <w:tab w:val="clear" w:pos="1080"/>
          <w:tab w:val="num" w:pos="0"/>
        </w:tabs>
        <w:ind w:left="0" w:firstLine="0"/>
        <w:jc w:val="both"/>
      </w:pPr>
      <w:r>
        <w:t>О</w:t>
      </w:r>
      <w:r w:rsidRPr="009D7532">
        <w:t>тправлять в адрес Поставщика не позднее банковского дня, следующего за днем приема платежей, на электронный адрес</w:t>
      </w:r>
      <w:r>
        <w:t xml:space="preserve"> </w:t>
      </w:r>
      <w:r w:rsidRPr="009D7532">
        <w:t>Поставщика</w:t>
      </w:r>
      <w:r>
        <w:t xml:space="preserve"> </w:t>
      </w:r>
      <w:r w:rsidR="0014361A">
        <w:t>_________________</w:t>
      </w:r>
      <w:r w:rsidR="0014361A">
        <w:t>_____</w:t>
      </w:r>
      <w:r w:rsidR="0014361A">
        <w:t xml:space="preserve"> </w:t>
      </w:r>
      <w:r w:rsidRPr="009D7532">
        <w:t>реестр платежей, принятых через систему Агента, в формат</w:t>
      </w:r>
      <w:r>
        <w:t>е</w:t>
      </w:r>
      <w:r w:rsidRPr="00874228">
        <w:t xml:space="preserve"> </w:t>
      </w:r>
      <w:proofErr w:type="spellStart"/>
      <w:r w:rsidRPr="00874228">
        <w:t>xls</w:t>
      </w:r>
      <w:proofErr w:type="spellEnd"/>
      <w:r w:rsidRPr="00874228">
        <w:t>*</w:t>
      </w:r>
      <w:r w:rsidRPr="009D7532">
        <w:t xml:space="preserve">. При этом Поставщик принимает на себя риски (потеря пересылаемого файла, попадание передаваемого файла в спам/нежелательные письма или его содержания третьим лицам, подмена или изменение файла) при работе с бесплатным публичным почтовым сервером. Фактом отправления электронного письма, содержащего файл в формате </w:t>
      </w:r>
      <w:proofErr w:type="spellStart"/>
      <w:r w:rsidRPr="009D7532">
        <w:t>xls</w:t>
      </w:r>
      <w:proofErr w:type="spellEnd"/>
      <w:r w:rsidRPr="009D7532">
        <w:t>, Стороны признают отправку письма с почтового сервера Агента, подтвержденную записью в файле журнала (лог-файл) почтового сервера. Также фактом отправки признается попытка соединения почтового сервера Оператора с почтовым сервером Поставщика в случае, если почтовый сервер Поставщика отверг данное соединение.</w:t>
      </w:r>
    </w:p>
    <w:p w14:paraId="23A85B2B" w14:textId="0332B771" w:rsidR="000F2749" w:rsidRPr="00E7010A" w:rsidRDefault="000F2749" w:rsidP="000C070E">
      <w:pPr>
        <w:numPr>
          <w:ilvl w:val="3"/>
          <w:numId w:val="1"/>
        </w:numPr>
        <w:tabs>
          <w:tab w:val="clear" w:pos="1080"/>
          <w:tab w:val="num" w:pos="0"/>
        </w:tabs>
        <w:ind w:left="0" w:firstLine="0"/>
        <w:jc w:val="both"/>
      </w:pPr>
      <w:r w:rsidRPr="00E7010A">
        <w:t xml:space="preserve">Производить ежемесячно сверку с бухгалтерией </w:t>
      </w:r>
      <w:r w:rsidR="008B6E0A">
        <w:t>Поставщика</w:t>
      </w:r>
      <w:r w:rsidR="00635787">
        <w:t xml:space="preserve"> не позднее 1</w:t>
      </w:r>
      <w:r w:rsidR="008A0EE0">
        <w:t>0</w:t>
      </w:r>
      <w:r w:rsidR="008B6E0A">
        <w:t>-го</w:t>
      </w:r>
      <w:r w:rsidR="008A0EE0">
        <w:t xml:space="preserve"> (десятого)</w:t>
      </w:r>
      <w:r w:rsidRPr="00E7010A">
        <w:t xml:space="preserve"> числа каждого месяца, следующего за отчетным, по перечислению принимаемых от плательщиков в пользу </w:t>
      </w:r>
      <w:r w:rsidR="008B6E0A">
        <w:t>Поставщика</w:t>
      </w:r>
      <w:r w:rsidRPr="00E7010A">
        <w:t xml:space="preserve"> денежных средств, о чем составляется </w:t>
      </w:r>
      <w:r w:rsidR="00874228">
        <w:t xml:space="preserve">ежемесячный </w:t>
      </w:r>
      <w:r w:rsidRPr="00E7010A">
        <w:t>Акт сверки.</w:t>
      </w:r>
    </w:p>
    <w:p w14:paraId="0CBE57B1" w14:textId="77777777" w:rsidR="000F2749" w:rsidRPr="00E7010A" w:rsidRDefault="000F2749" w:rsidP="000C070E">
      <w:pPr>
        <w:numPr>
          <w:ilvl w:val="3"/>
          <w:numId w:val="1"/>
        </w:numPr>
        <w:tabs>
          <w:tab w:val="clear" w:pos="1080"/>
          <w:tab w:val="num" w:pos="0"/>
        </w:tabs>
        <w:ind w:left="0" w:firstLine="0"/>
        <w:jc w:val="both"/>
      </w:pPr>
      <w:r w:rsidRPr="00E7010A">
        <w:t xml:space="preserve">Организовать техническую поддержку абонентов </w:t>
      </w:r>
      <w:r w:rsidR="008B6E0A">
        <w:t>Поставщика</w:t>
      </w:r>
      <w:r w:rsidRPr="00E7010A">
        <w:t xml:space="preserve"> по телефону</w:t>
      </w:r>
      <w:r w:rsidR="00763F02">
        <w:t xml:space="preserve"> </w:t>
      </w:r>
      <w:r w:rsidR="008B6E0A">
        <w:t xml:space="preserve">и </w:t>
      </w:r>
      <w:r w:rsidRPr="00E7010A">
        <w:t>по вопросам</w:t>
      </w:r>
      <w:r w:rsidR="008B6E0A">
        <w:t>,</w:t>
      </w:r>
      <w:r w:rsidRPr="00E7010A">
        <w:t xml:space="preserve"> связанным с предоставлением услуг по приему платежей, оказываемых Агентом.</w:t>
      </w:r>
    </w:p>
    <w:p w14:paraId="7D36D752" w14:textId="77777777" w:rsidR="000F2749" w:rsidRPr="00E7010A" w:rsidRDefault="000F2749" w:rsidP="000C070E">
      <w:pPr>
        <w:numPr>
          <w:ilvl w:val="3"/>
          <w:numId w:val="1"/>
        </w:numPr>
        <w:tabs>
          <w:tab w:val="clear" w:pos="1080"/>
          <w:tab w:val="num" w:pos="0"/>
        </w:tabs>
        <w:ind w:left="0" w:firstLine="0"/>
        <w:jc w:val="both"/>
      </w:pPr>
      <w:r w:rsidRPr="00E7010A">
        <w:t xml:space="preserve">Назначить ответственного сотрудника для взаимодействия с персоналом </w:t>
      </w:r>
      <w:r w:rsidR="008B6E0A">
        <w:t>Поставщика</w:t>
      </w:r>
      <w:r w:rsidRPr="00E7010A">
        <w:t xml:space="preserve"> по вопросам</w:t>
      </w:r>
      <w:r w:rsidR="008B6E0A">
        <w:t>,</w:t>
      </w:r>
      <w:r w:rsidRPr="00E7010A">
        <w:t xml:space="preserve"> связанным с исполнением настоящего Договора.</w:t>
      </w:r>
    </w:p>
    <w:p w14:paraId="3BEF6391" w14:textId="77777777" w:rsidR="000F2749" w:rsidRPr="00E7010A" w:rsidRDefault="000F2749" w:rsidP="000C070E">
      <w:pPr>
        <w:numPr>
          <w:ilvl w:val="3"/>
          <w:numId w:val="1"/>
        </w:numPr>
        <w:tabs>
          <w:tab w:val="clear" w:pos="1080"/>
          <w:tab w:val="num" w:pos="0"/>
        </w:tabs>
        <w:ind w:left="0" w:firstLine="0"/>
        <w:jc w:val="both"/>
      </w:pPr>
      <w:r w:rsidRPr="00E7010A">
        <w:t xml:space="preserve">Принимать и рассматривать заявления </w:t>
      </w:r>
      <w:r w:rsidR="0074249A" w:rsidRPr="00E7010A">
        <w:t>п</w:t>
      </w:r>
      <w:r w:rsidRPr="00E7010A">
        <w:t xml:space="preserve">лательщиков относительно корректировки или отмены [аннулирования] платежей и если, при рассмотрении таких заявлений выяснится, что корректировка или отмена [аннулирование] соответствующего платежа находится в компетенции </w:t>
      </w:r>
      <w:r w:rsidR="008B6E0A">
        <w:t>Поставщика</w:t>
      </w:r>
      <w:r w:rsidRPr="00E7010A">
        <w:t xml:space="preserve"> – направлять </w:t>
      </w:r>
      <w:r w:rsidR="008B6E0A">
        <w:t>Поставщику</w:t>
      </w:r>
      <w:r w:rsidRPr="00E7010A">
        <w:t xml:space="preserve"> соответствующие заявления в порядке, согласованном Сторонами в соответствующем приложении к настоящему Договору;</w:t>
      </w:r>
    </w:p>
    <w:p w14:paraId="69CB9866" w14:textId="77777777" w:rsidR="000F2749" w:rsidRPr="00E7010A" w:rsidRDefault="000F2749" w:rsidP="000C070E">
      <w:pPr>
        <w:numPr>
          <w:ilvl w:val="3"/>
          <w:numId w:val="1"/>
        </w:numPr>
        <w:tabs>
          <w:tab w:val="clear" w:pos="1080"/>
          <w:tab w:val="num" w:pos="0"/>
        </w:tabs>
        <w:ind w:left="0" w:firstLine="0"/>
        <w:jc w:val="both"/>
      </w:pPr>
      <w:r w:rsidRPr="00E7010A">
        <w:lastRenderedPageBreak/>
        <w:t>Прилагать максимальные усилия для сохранения безопасности проведения платежей на всех этапах и исключать возможность фальсификации.</w:t>
      </w:r>
    </w:p>
    <w:p w14:paraId="42A28262" w14:textId="77777777" w:rsidR="00602CD8" w:rsidRPr="00E7010A" w:rsidRDefault="000F2749" w:rsidP="000C070E">
      <w:pPr>
        <w:numPr>
          <w:ilvl w:val="3"/>
          <w:numId w:val="1"/>
        </w:numPr>
        <w:tabs>
          <w:tab w:val="clear" w:pos="1080"/>
          <w:tab w:val="num" w:pos="0"/>
        </w:tabs>
        <w:ind w:left="0" w:firstLine="0"/>
        <w:jc w:val="both"/>
      </w:pPr>
      <w:r w:rsidRPr="00E7010A">
        <w:t>Сохранять в тайне сведения, ставшие известными Агенту в процессе исполнения настоящего Договора;</w:t>
      </w:r>
    </w:p>
    <w:p w14:paraId="33FB0F1B" w14:textId="7667A228" w:rsidR="000F54CE" w:rsidRPr="00E7010A" w:rsidRDefault="00E11108" w:rsidP="000F54CE">
      <w:pPr>
        <w:numPr>
          <w:ilvl w:val="3"/>
          <w:numId w:val="1"/>
        </w:numPr>
        <w:tabs>
          <w:tab w:val="clear" w:pos="1080"/>
          <w:tab w:val="num" w:pos="0"/>
        </w:tabs>
        <w:ind w:left="0" w:firstLine="0"/>
        <w:jc w:val="both"/>
      </w:pPr>
      <w:r w:rsidRPr="00E7010A">
        <w:t>Обеспечивать бесперебойное функционирование платежной системы, за исключением времени проведения профилактических работ, а также соблюдать регламент платежной системы.</w:t>
      </w:r>
      <w:r w:rsidR="000F54CE" w:rsidRPr="00E7010A">
        <w:t xml:space="preserve"> </w:t>
      </w:r>
    </w:p>
    <w:p w14:paraId="4EA9B36E" w14:textId="77777777" w:rsidR="00E8460D" w:rsidRPr="00522A84" w:rsidRDefault="00E8460D" w:rsidP="00E8460D">
      <w:pPr>
        <w:pStyle w:val="afa"/>
        <w:numPr>
          <w:ilvl w:val="2"/>
          <w:numId w:val="1"/>
        </w:numPr>
        <w:tabs>
          <w:tab w:val="clear" w:pos="1080"/>
          <w:tab w:val="num" w:pos="426"/>
        </w:tabs>
        <w:ind w:left="0" w:firstLine="0"/>
        <w:jc w:val="both"/>
        <w:rPr>
          <w:b/>
          <w:i/>
        </w:rPr>
      </w:pPr>
      <w:r w:rsidRPr="0083781D">
        <w:rPr>
          <w:b/>
        </w:rPr>
        <w:t>Агент</w:t>
      </w:r>
      <w:r w:rsidRPr="0083781D">
        <w:rPr>
          <w:b/>
          <w:i/>
        </w:rPr>
        <w:t xml:space="preserve"> </w:t>
      </w:r>
      <w:r w:rsidRPr="0083781D">
        <w:rPr>
          <w:b/>
        </w:rPr>
        <w:t>вправе:</w:t>
      </w:r>
    </w:p>
    <w:p w14:paraId="5F555934" w14:textId="2A36C2C6" w:rsidR="00E8460D" w:rsidRPr="0083781D" w:rsidRDefault="00E8460D" w:rsidP="00E8460D">
      <w:pPr>
        <w:pStyle w:val="afa"/>
        <w:numPr>
          <w:ilvl w:val="3"/>
          <w:numId w:val="1"/>
        </w:numPr>
        <w:tabs>
          <w:tab w:val="clear" w:pos="1080"/>
          <w:tab w:val="num" w:pos="426"/>
        </w:tabs>
        <w:ind w:left="0" w:firstLine="0"/>
        <w:jc w:val="both"/>
      </w:pPr>
      <w:r w:rsidRPr="0083781D">
        <w:t>Взимать комиссию с плательщика за проведенный платеж</w:t>
      </w:r>
      <w:r>
        <w:t xml:space="preserve"> в размере до </w:t>
      </w:r>
      <w:r w:rsidR="0014361A">
        <w:t xml:space="preserve">________ </w:t>
      </w:r>
      <w:r>
        <w:t xml:space="preserve">от суммы платежа. </w:t>
      </w:r>
    </w:p>
    <w:p w14:paraId="684BFC5A" w14:textId="77777777" w:rsidR="00E8460D" w:rsidRPr="0083781D" w:rsidRDefault="00E8460D" w:rsidP="00E8460D">
      <w:pPr>
        <w:pStyle w:val="afa"/>
        <w:numPr>
          <w:ilvl w:val="3"/>
          <w:numId w:val="1"/>
        </w:numPr>
        <w:tabs>
          <w:tab w:val="clear" w:pos="1080"/>
          <w:tab w:val="num" w:pos="426"/>
        </w:tabs>
        <w:ind w:left="0" w:firstLine="0"/>
        <w:jc w:val="both"/>
      </w:pPr>
      <w:r w:rsidRPr="0083781D">
        <w:t>Использовать логотип Поставщика во всех осуществляемых видах рекламы и информационных материалах, связанных с исполнением настоящего Договора, предварительно согласовав действие с Поставщиком.</w:t>
      </w:r>
    </w:p>
    <w:p w14:paraId="461CE814" w14:textId="77777777" w:rsidR="00E8460D" w:rsidRPr="0073641C" w:rsidRDefault="00E8460D" w:rsidP="00E8460D">
      <w:pPr>
        <w:pStyle w:val="afa"/>
        <w:numPr>
          <w:ilvl w:val="3"/>
          <w:numId w:val="1"/>
        </w:numPr>
        <w:tabs>
          <w:tab w:val="clear" w:pos="1080"/>
          <w:tab w:val="num" w:pos="426"/>
        </w:tabs>
        <w:ind w:left="0" w:firstLine="0"/>
        <w:jc w:val="both"/>
      </w:pPr>
      <w:r w:rsidRPr="0083781D">
        <w:t>Приостанавливать работу платежной системы в целях проведения профилактических</w:t>
      </w:r>
      <w:r w:rsidRPr="00E7010A">
        <w:t xml:space="preserve"> работ.</w:t>
      </w:r>
    </w:p>
    <w:p w14:paraId="5E0029DF" w14:textId="16016CD3" w:rsidR="00E8460D" w:rsidRDefault="00E8460D" w:rsidP="00E8460D">
      <w:pPr>
        <w:pStyle w:val="afa"/>
        <w:numPr>
          <w:ilvl w:val="3"/>
          <w:numId w:val="1"/>
        </w:numPr>
        <w:tabs>
          <w:tab w:val="clear" w:pos="1080"/>
          <w:tab w:val="num" w:pos="426"/>
        </w:tabs>
        <w:ind w:left="0" w:firstLine="0"/>
        <w:jc w:val="both"/>
      </w:pPr>
      <w:r w:rsidRPr="0073641C">
        <w:t>Удержать вознаграждение</w:t>
      </w:r>
      <w:r w:rsidR="0014361A">
        <w:t>, причитающееся Агенту</w:t>
      </w:r>
      <w:r w:rsidRPr="0073641C">
        <w:t xml:space="preserve"> в </w:t>
      </w:r>
      <w:proofErr w:type="spellStart"/>
      <w:r w:rsidRPr="0073641C">
        <w:t>безакцептном</w:t>
      </w:r>
      <w:proofErr w:type="spellEnd"/>
      <w:r w:rsidRPr="0073641C">
        <w:t xml:space="preserve"> </w:t>
      </w:r>
      <w:proofErr w:type="gramStart"/>
      <w:r w:rsidRPr="0073641C">
        <w:t>порядке, в случае, если</w:t>
      </w:r>
      <w:proofErr w:type="gramEnd"/>
      <w:r w:rsidRPr="0073641C">
        <w:t xml:space="preserve"> со стороны </w:t>
      </w:r>
      <w:r>
        <w:t>П</w:t>
      </w:r>
      <w:r w:rsidRPr="0073641C">
        <w:t>оставщика в течение 3 (трех) месяцев не перечислялось агентское вознаграждение согласно выставленно</w:t>
      </w:r>
      <w:r>
        <w:t>му</w:t>
      </w:r>
      <w:r w:rsidRPr="0073641C">
        <w:t xml:space="preserve"> счет</w:t>
      </w:r>
      <w:r>
        <w:t>у</w:t>
      </w:r>
      <w:r w:rsidRPr="0073641C">
        <w:t xml:space="preserve">-фактуре </w:t>
      </w:r>
      <w:r>
        <w:t xml:space="preserve">Агента. </w:t>
      </w:r>
    </w:p>
    <w:p w14:paraId="47532B59" w14:textId="2104BAC6" w:rsidR="00E8460D" w:rsidRDefault="00E8460D" w:rsidP="00E8460D">
      <w:pPr>
        <w:pStyle w:val="afa"/>
        <w:numPr>
          <w:ilvl w:val="3"/>
          <w:numId w:val="1"/>
        </w:numPr>
        <w:tabs>
          <w:tab w:val="clear" w:pos="1080"/>
          <w:tab w:val="left" w:pos="426"/>
          <w:tab w:val="num" w:pos="567"/>
          <w:tab w:val="left" w:pos="1701"/>
        </w:tabs>
        <w:ind w:left="0" w:firstLine="0"/>
        <w:jc w:val="both"/>
      </w:pPr>
      <w:r>
        <w:t xml:space="preserve">В рамках приведения в соответствие Договора с нормативными правовыми актами </w:t>
      </w:r>
      <w:r w:rsidR="0014361A">
        <w:t xml:space="preserve">КР </w:t>
      </w:r>
      <w:r>
        <w:t xml:space="preserve">вносить изменения в Договор путем публикации соответствующих изменений на официальном сайте Агента. </w:t>
      </w:r>
    </w:p>
    <w:p w14:paraId="5CB2DF47" w14:textId="4270688A" w:rsidR="00E8460D" w:rsidRDefault="00E8460D" w:rsidP="00E8460D">
      <w:pPr>
        <w:pStyle w:val="afa"/>
        <w:numPr>
          <w:ilvl w:val="3"/>
          <w:numId w:val="1"/>
        </w:numPr>
        <w:tabs>
          <w:tab w:val="clear" w:pos="1080"/>
          <w:tab w:val="left" w:pos="426"/>
          <w:tab w:val="num" w:pos="567"/>
          <w:tab w:val="left" w:pos="1701"/>
        </w:tabs>
        <w:ind w:left="0" w:firstLine="0"/>
        <w:jc w:val="both"/>
      </w:pPr>
      <w:r>
        <w:t>Прекратить прием платежа в пользу Поставщика без предварительного уведомления в случае истечения срока действия патента на занятие предпринимательской деятельностью</w:t>
      </w:r>
      <w:r w:rsidR="003F363B">
        <w:t>,</w:t>
      </w:r>
      <w:r w:rsidR="00E51DA9">
        <w:t xml:space="preserve"> если Поставщик осуществляет деятельность на основании патента,</w:t>
      </w:r>
      <w:r w:rsidR="003F363B">
        <w:t xml:space="preserve"> отзыва лицензии, если деятельность </w:t>
      </w:r>
      <w:r w:rsidR="00E51DA9">
        <w:t xml:space="preserve">Поставщика </w:t>
      </w:r>
      <w:r w:rsidR="003F363B">
        <w:t>подлежит лицензированию</w:t>
      </w:r>
      <w:r w:rsidR="00E51DA9">
        <w:t>, инициирования досудебного/судебного производства в отношении Поставщика.</w:t>
      </w:r>
      <w:r>
        <w:t xml:space="preserve"> </w:t>
      </w:r>
    </w:p>
    <w:p w14:paraId="552CA0DA" w14:textId="77777777" w:rsidR="00E8460D" w:rsidRDefault="00E8460D" w:rsidP="00E8460D">
      <w:pPr>
        <w:numPr>
          <w:ilvl w:val="3"/>
          <w:numId w:val="1"/>
        </w:numPr>
        <w:pBdr>
          <w:top w:val="nil"/>
          <w:left w:val="nil"/>
          <w:bottom w:val="nil"/>
          <w:right w:val="nil"/>
          <w:between w:val="nil"/>
        </w:pBdr>
        <w:tabs>
          <w:tab w:val="clear" w:pos="1080"/>
          <w:tab w:val="left" w:pos="426"/>
          <w:tab w:val="num" w:pos="567"/>
          <w:tab w:val="left" w:pos="1701"/>
        </w:tabs>
        <w:ind w:left="0" w:firstLine="0"/>
        <w:jc w:val="both"/>
      </w:pPr>
      <w:r>
        <w:t xml:space="preserve">Удержать в </w:t>
      </w:r>
      <w:proofErr w:type="spellStart"/>
      <w:r>
        <w:t>безакцептном</w:t>
      </w:r>
      <w:proofErr w:type="spellEnd"/>
      <w:r>
        <w:t xml:space="preserve"> порядке из сумм, причитающихся Поставщику, любые суммы штрафа, подлежащие оплате по настоящему Договору.</w:t>
      </w:r>
    </w:p>
    <w:p w14:paraId="0CAF4BC6" w14:textId="77777777" w:rsidR="000F2749" w:rsidRPr="008B6E0A" w:rsidRDefault="000F2749" w:rsidP="008B6E0A">
      <w:pPr>
        <w:pStyle w:val="afa"/>
        <w:numPr>
          <w:ilvl w:val="1"/>
          <w:numId w:val="1"/>
        </w:numPr>
        <w:jc w:val="both"/>
        <w:rPr>
          <w:b/>
        </w:rPr>
      </w:pPr>
      <w:r w:rsidRPr="008B6E0A">
        <w:rPr>
          <w:b/>
        </w:rPr>
        <w:t xml:space="preserve">Права и обязанности </w:t>
      </w:r>
      <w:r w:rsidR="008B6E0A" w:rsidRPr="008B6E0A">
        <w:rPr>
          <w:b/>
        </w:rPr>
        <w:t>Поставщика</w:t>
      </w:r>
      <w:r w:rsidRPr="008B6E0A">
        <w:rPr>
          <w:b/>
        </w:rPr>
        <w:t>.</w:t>
      </w:r>
    </w:p>
    <w:p w14:paraId="3BFAB1D0" w14:textId="77777777" w:rsidR="009E71A0" w:rsidRPr="00E7010A" w:rsidRDefault="008B6E0A" w:rsidP="008B6E0A">
      <w:pPr>
        <w:ind w:left="-900" w:firstLine="900"/>
        <w:jc w:val="both"/>
        <w:rPr>
          <w:b/>
        </w:rPr>
      </w:pPr>
      <w:r>
        <w:rPr>
          <w:b/>
        </w:rPr>
        <w:t>3</w:t>
      </w:r>
      <w:r w:rsidR="000F2749" w:rsidRPr="00E7010A">
        <w:rPr>
          <w:b/>
        </w:rPr>
        <w:t>.2.1.</w:t>
      </w:r>
      <w:r w:rsidR="000F2749" w:rsidRPr="00E7010A">
        <w:rPr>
          <w:b/>
        </w:rPr>
        <w:tab/>
      </w:r>
      <w:r>
        <w:rPr>
          <w:b/>
        </w:rPr>
        <w:t>Поставщик</w:t>
      </w:r>
      <w:r w:rsidR="000F2749" w:rsidRPr="00E7010A">
        <w:rPr>
          <w:b/>
        </w:rPr>
        <w:t xml:space="preserve"> обязуется:</w:t>
      </w:r>
    </w:p>
    <w:p w14:paraId="1B844BF6" w14:textId="3EDA28FB" w:rsidR="000F2749" w:rsidRPr="009D7532" w:rsidRDefault="0073641C" w:rsidP="000C070E">
      <w:pPr>
        <w:jc w:val="both"/>
      </w:pPr>
      <w:r>
        <w:t xml:space="preserve">3.2.1.1. </w:t>
      </w:r>
      <w:r w:rsidR="000F2749" w:rsidRPr="00E7010A">
        <w:t>Обеспечивать Агента необходимой информацией для надлежащего выполнения Агентом своих обязательств по настоящему Договору.</w:t>
      </w:r>
      <w:r w:rsidR="009D7532">
        <w:t xml:space="preserve"> При наличии у Поставщика базы лицевых счетов</w:t>
      </w:r>
      <w:r w:rsidR="00E76F41">
        <w:t>,</w:t>
      </w:r>
      <w:r w:rsidR="009D7532">
        <w:t xml:space="preserve"> включающей в себя реквизит и ФИО/идентификатор плательщика</w:t>
      </w:r>
      <w:r w:rsidR="009D7532" w:rsidRPr="00904CDC">
        <w:t>,</w:t>
      </w:r>
      <w:r w:rsidR="009D7532">
        <w:t xml:space="preserve"> необходим</w:t>
      </w:r>
      <w:r w:rsidR="00E76F41">
        <w:t>ых</w:t>
      </w:r>
      <w:r w:rsidR="009D7532">
        <w:t xml:space="preserve"> для подтверждения клиентом правильности ввода реквизитов, Поставщик обязуется после подписания договора направить базу лицевых счетов в формате </w:t>
      </w:r>
      <w:r w:rsidR="00BC6557">
        <w:t>.</w:t>
      </w:r>
      <w:proofErr w:type="spellStart"/>
      <w:r w:rsidR="009D7532">
        <w:rPr>
          <w:lang w:val="en-US"/>
        </w:rPr>
        <w:t>xls</w:t>
      </w:r>
      <w:proofErr w:type="spellEnd"/>
      <w:r w:rsidR="009D7532" w:rsidRPr="00904CDC">
        <w:t xml:space="preserve"> </w:t>
      </w:r>
      <w:r w:rsidR="009D7532">
        <w:t>на электронную почту Агента</w:t>
      </w:r>
      <w:r w:rsidR="009D7532" w:rsidRPr="00904CDC">
        <w:t xml:space="preserve"> </w:t>
      </w:r>
      <w:hyperlink r:id="rId8" w:history="1">
        <w:r w:rsidR="009D7532" w:rsidRPr="004F2431">
          <w:rPr>
            <w:rStyle w:val="a7"/>
            <w:lang w:val="en-US"/>
          </w:rPr>
          <w:t>support</w:t>
        </w:r>
        <w:r w:rsidR="009D7532" w:rsidRPr="00904CDC">
          <w:rPr>
            <w:rStyle w:val="a7"/>
          </w:rPr>
          <w:t>@</w:t>
        </w:r>
        <w:r w:rsidR="009D7532" w:rsidRPr="004F2431">
          <w:rPr>
            <w:rStyle w:val="a7"/>
            <w:lang w:val="en-US"/>
          </w:rPr>
          <w:t>umai</w:t>
        </w:r>
        <w:r w:rsidR="009D7532" w:rsidRPr="00904CDC">
          <w:rPr>
            <w:rStyle w:val="a7"/>
          </w:rPr>
          <w:t>.</w:t>
        </w:r>
        <w:r w:rsidR="009D7532" w:rsidRPr="004F2431">
          <w:rPr>
            <w:rStyle w:val="a7"/>
            <w:lang w:val="en-US"/>
          </w:rPr>
          <w:t>kg</w:t>
        </w:r>
      </w:hyperlink>
      <w:r w:rsidR="009D7532" w:rsidRPr="00904CDC">
        <w:t xml:space="preserve">. </w:t>
      </w:r>
      <w:r w:rsidR="009D7532">
        <w:t>При обновлении базы лицевых счетов</w:t>
      </w:r>
      <w:r w:rsidR="009D7532" w:rsidRPr="00904CDC">
        <w:t xml:space="preserve">, </w:t>
      </w:r>
      <w:r w:rsidR="009D7532">
        <w:t xml:space="preserve">Поставщик обязуется отправлять </w:t>
      </w:r>
      <w:r w:rsidR="009D7532" w:rsidRPr="00904CDC">
        <w:t xml:space="preserve">обновленный файл </w:t>
      </w:r>
      <w:r w:rsidR="00BC6557" w:rsidRPr="00904CDC">
        <w:t>.</w:t>
      </w:r>
      <w:proofErr w:type="spellStart"/>
      <w:r w:rsidR="009D7532">
        <w:rPr>
          <w:lang w:val="en-US"/>
        </w:rPr>
        <w:t>xls</w:t>
      </w:r>
      <w:proofErr w:type="spellEnd"/>
      <w:r w:rsidR="009D7532">
        <w:t xml:space="preserve"> на электронную почту Агента</w:t>
      </w:r>
      <w:r w:rsidR="009D7532" w:rsidRPr="00904CDC">
        <w:t xml:space="preserve"> </w:t>
      </w:r>
      <w:hyperlink r:id="rId9" w:history="1">
        <w:r w:rsidR="009D7532" w:rsidRPr="004F2431">
          <w:rPr>
            <w:rStyle w:val="a7"/>
            <w:lang w:val="en-US"/>
          </w:rPr>
          <w:t>support</w:t>
        </w:r>
        <w:r w:rsidR="009D7532" w:rsidRPr="00904CDC">
          <w:rPr>
            <w:rStyle w:val="a7"/>
          </w:rPr>
          <w:t>@</w:t>
        </w:r>
        <w:r w:rsidR="009D7532" w:rsidRPr="004F2431">
          <w:rPr>
            <w:rStyle w:val="a7"/>
            <w:lang w:val="en-US"/>
          </w:rPr>
          <w:t>umai</w:t>
        </w:r>
        <w:r w:rsidR="009D7532" w:rsidRPr="00904CDC">
          <w:rPr>
            <w:rStyle w:val="a7"/>
          </w:rPr>
          <w:t>.</w:t>
        </w:r>
        <w:r w:rsidR="009D7532" w:rsidRPr="004F2431">
          <w:rPr>
            <w:rStyle w:val="a7"/>
            <w:lang w:val="en-US"/>
          </w:rPr>
          <w:t>kg</w:t>
        </w:r>
      </w:hyperlink>
      <w:r w:rsidR="009D7532" w:rsidRPr="00904CDC">
        <w:t xml:space="preserve">. </w:t>
      </w:r>
    </w:p>
    <w:p w14:paraId="38EDD145" w14:textId="29EC0CB2" w:rsidR="00874228" w:rsidRDefault="008B6E0A" w:rsidP="000C070E">
      <w:pPr>
        <w:jc w:val="both"/>
      </w:pPr>
      <w:r>
        <w:t>3</w:t>
      </w:r>
      <w:r w:rsidR="000F2749" w:rsidRPr="00E7010A">
        <w:t>.2.</w:t>
      </w:r>
      <w:r w:rsidR="0083781D">
        <w:t>1</w:t>
      </w:r>
      <w:r w:rsidR="00A074CE" w:rsidRPr="00E7010A">
        <w:rPr>
          <w:lang w:val="ky-KG"/>
        </w:rPr>
        <w:t>.</w:t>
      </w:r>
      <w:r w:rsidR="0083781D">
        <w:rPr>
          <w:lang w:val="ky-KG"/>
        </w:rPr>
        <w:t>2.</w:t>
      </w:r>
      <w:r w:rsidR="000F2749" w:rsidRPr="00E7010A">
        <w:tab/>
      </w:r>
      <w:r w:rsidR="00874228">
        <w:t>Рассматривать направляемый Агентом в порядке, установленном в п. 3.1.1.</w:t>
      </w:r>
      <w:r w:rsidR="0073641C">
        <w:t>3</w:t>
      </w:r>
      <w:r w:rsidR="00874228">
        <w:t xml:space="preserve"> настоящего Договора, реестр платежей и не позднее одного рабочего дня сообщать Агенту о любых разногласиях, возникших в отношении такого реестра. После получения замечаний Поставщика Агент вносит соответствующие изменения в реестр и направляет Поставщику повторно не позднее рабочего дня, следующего за днем получения соответствующих разногласий. </w:t>
      </w:r>
      <w:r w:rsidR="00874228" w:rsidRPr="009D7532">
        <w:t>В случае получ</w:t>
      </w:r>
      <w:r w:rsidR="00874228" w:rsidRPr="00874228">
        <w:t>ения повторного файла от Агента</w:t>
      </w:r>
      <w:r w:rsidR="00874228" w:rsidRPr="009D7532">
        <w:t xml:space="preserve"> Поставщик несет ответственность за проверку правильности реестра платежей перед загрузкой данных</w:t>
      </w:r>
      <w:r w:rsidR="00874228">
        <w:t xml:space="preserve"> </w:t>
      </w:r>
      <w:r w:rsidR="00874228" w:rsidRPr="009D7532">
        <w:t>в</w:t>
      </w:r>
      <w:r w:rsidR="00874228">
        <w:t xml:space="preserve"> </w:t>
      </w:r>
      <w:r w:rsidR="00874228" w:rsidRPr="009D7532">
        <w:t>систему Поставщика. Поставщик принимает данные системы Агента.</w:t>
      </w:r>
    </w:p>
    <w:p w14:paraId="3D62D636" w14:textId="6A391F96" w:rsidR="000F2749" w:rsidRPr="00E7010A" w:rsidRDefault="00874228" w:rsidP="000C070E">
      <w:pPr>
        <w:jc w:val="both"/>
      </w:pPr>
      <w:r>
        <w:t xml:space="preserve">3.2.1.3. </w:t>
      </w:r>
      <w:r w:rsidR="000F2749" w:rsidRPr="00E7010A">
        <w:t xml:space="preserve">Сообщать Агенту об ошибочно зачисленных денежных средствах и </w:t>
      </w:r>
      <w:r>
        <w:t>произвести</w:t>
      </w:r>
      <w:r w:rsidRPr="00E7010A">
        <w:t xml:space="preserve"> </w:t>
      </w:r>
      <w:r w:rsidR="000F2749" w:rsidRPr="00E7010A">
        <w:t>их</w:t>
      </w:r>
      <w:r>
        <w:t xml:space="preserve"> возврат</w:t>
      </w:r>
      <w:r w:rsidR="000F2749" w:rsidRPr="00E7010A">
        <w:t xml:space="preserve"> не позднее 3 </w:t>
      </w:r>
      <w:r w:rsidR="0077362D">
        <w:t xml:space="preserve">(трех) </w:t>
      </w:r>
      <w:r w:rsidR="000F2749" w:rsidRPr="00E7010A">
        <w:t>банковских дней с момента обнаружения неправильно произведенной операции.</w:t>
      </w:r>
    </w:p>
    <w:p w14:paraId="13C0B827" w14:textId="1260517C" w:rsidR="000F2749" w:rsidRDefault="00810C9D" w:rsidP="000C070E">
      <w:pPr>
        <w:jc w:val="both"/>
      </w:pPr>
      <w:r>
        <w:t>3</w:t>
      </w:r>
      <w:r w:rsidR="000F2749" w:rsidRPr="00E7010A">
        <w:t>.2.</w:t>
      </w:r>
      <w:r w:rsidR="0083781D">
        <w:t>1.</w:t>
      </w:r>
      <w:r w:rsidR="000A2EAA">
        <w:t>4</w:t>
      </w:r>
      <w:r w:rsidR="00A074CE" w:rsidRPr="00E7010A">
        <w:rPr>
          <w:lang w:val="ky-KG"/>
        </w:rPr>
        <w:t>.</w:t>
      </w:r>
      <w:r w:rsidR="000F2749" w:rsidRPr="00E7010A">
        <w:tab/>
        <w:t xml:space="preserve">Письменно извещать Агента об изменении своих реквизитов (почтовых, банковских, юридического адреса) </w:t>
      </w:r>
      <w:r w:rsidR="00CD4534">
        <w:t>в течение 3 (трех) календарных дней с даты изменения</w:t>
      </w:r>
      <w:r w:rsidR="000F2749" w:rsidRPr="00E7010A">
        <w:t>.</w:t>
      </w:r>
    </w:p>
    <w:p w14:paraId="11055997" w14:textId="56BBF546" w:rsidR="00CD4534" w:rsidRPr="00CD4534" w:rsidRDefault="00CD4534" w:rsidP="00CD4534">
      <w:pPr>
        <w:jc w:val="both"/>
      </w:pPr>
      <w:r>
        <w:lastRenderedPageBreak/>
        <w:t>3.2.1.5. У</w:t>
      </w:r>
      <w:r w:rsidRPr="00CD4534">
        <w:t xml:space="preserve">ведомлять </w:t>
      </w:r>
      <w:r>
        <w:t>Агента</w:t>
      </w:r>
      <w:r w:rsidRPr="00CD4534">
        <w:t xml:space="preserve"> в письменной форме либо по установленным каналам электронной связи об изменениях в параметрах платежей [изменения лицевых счетов, номеров контрактов, номеров телефонов и т.п.], которые могут повлиять на идентификацию Клиента и в целом на корректность соответствующего Платежа, в срок – не менее, чем за </w:t>
      </w:r>
      <w:r w:rsidR="0014361A">
        <w:t>1</w:t>
      </w:r>
      <w:r w:rsidRPr="00CD4534">
        <w:t>0</w:t>
      </w:r>
      <w:r w:rsidR="0014361A">
        <w:t xml:space="preserve"> (десять) календарных</w:t>
      </w:r>
      <w:r w:rsidRPr="00CD4534">
        <w:t xml:space="preserve"> дней до момента [даты] вступления в силу таких изменений;</w:t>
      </w:r>
    </w:p>
    <w:p w14:paraId="63655E2C" w14:textId="2241E3B5" w:rsidR="000F2749" w:rsidRPr="00E7010A" w:rsidRDefault="00810C9D" w:rsidP="00810C9D">
      <w:pPr>
        <w:jc w:val="both"/>
      </w:pPr>
      <w:r>
        <w:t>3</w:t>
      </w:r>
      <w:r w:rsidR="000F2749" w:rsidRPr="00E7010A">
        <w:t>.2.</w:t>
      </w:r>
      <w:r w:rsidR="0083781D">
        <w:rPr>
          <w:lang w:val="ky-KG"/>
        </w:rPr>
        <w:t>1.</w:t>
      </w:r>
      <w:r w:rsidR="00CD4534">
        <w:rPr>
          <w:lang w:val="ky-KG"/>
        </w:rPr>
        <w:t>6</w:t>
      </w:r>
      <w:r w:rsidR="00A074CE" w:rsidRPr="00E7010A">
        <w:rPr>
          <w:lang w:val="ky-KG"/>
        </w:rPr>
        <w:t>.</w:t>
      </w:r>
      <w:r w:rsidR="000F2749" w:rsidRPr="00E7010A">
        <w:tab/>
        <w:t>Назначить ответственного сотрудника для взаимодействия с персоналом Агента по вопросам</w:t>
      </w:r>
      <w:r w:rsidR="00510AAF">
        <w:t>,</w:t>
      </w:r>
      <w:r w:rsidR="000F2749" w:rsidRPr="00E7010A">
        <w:t xml:space="preserve"> связанным с исполнением настоящего Договора.</w:t>
      </w:r>
    </w:p>
    <w:p w14:paraId="42DAAC0E" w14:textId="49F22271" w:rsidR="000F2749" w:rsidRPr="00E7010A" w:rsidRDefault="00810C9D" w:rsidP="00810C9D">
      <w:pPr>
        <w:jc w:val="both"/>
      </w:pPr>
      <w:r>
        <w:t>3</w:t>
      </w:r>
      <w:r w:rsidR="000F2749" w:rsidRPr="00E7010A">
        <w:t>.2.</w:t>
      </w:r>
      <w:r w:rsidR="0083781D">
        <w:rPr>
          <w:lang w:val="ky-KG"/>
        </w:rPr>
        <w:t>1.</w:t>
      </w:r>
      <w:r w:rsidR="00CD4534">
        <w:rPr>
          <w:lang w:val="ky-KG"/>
        </w:rPr>
        <w:t>7</w:t>
      </w:r>
      <w:r w:rsidR="00A074CE" w:rsidRPr="00E7010A">
        <w:rPr>
          <w:lang w:val="ky-KG"/>
        </w:rPr>
        <w:t>.</w:t>
      </w:r>
      <w:r w:rsidR="00D44FA3">
        <w:rPr>
          <w:lang w:val="ky-KG"/>
        </w:rPr>
        <w:tab/>
      </w:r>
      <w:r w:rsidR="00602CD8" w:rsidRPr="00E7010A">
        <w:rPr>
          <w:lang w:val="en-US"/>
        </w:rPr>
        <w:t>C</w:t>
      </w:r>
      <w:r w:rsidR="000F2749" w:rsidRPr="00E7010A">
        <w:t>охранять в тайне сведения, ставшие известными Агенту в процессе</w:t>
      </w:r>
      <w:r w:rsidR="00602CD8" w:rsidRPr="00E7010A">
        <w:t xml:space="preserve"> исполнения настоящего Договора.</w:t>
      </w:r>
    </w:p>
    <w:p w14:paraId="5A076868" w14:textId="0FB3C457" w:rsidR="009E71A0" w:rsidRPr="00E7010A" w:rsidRDefault="00810C9D" w:rsidP="00810C9D">
      <w:pPr>
        <w:jc w:val="both"/>
      </w:pPr>
      <w:r>
        <w:t>3</w:t>
      </w:r>
      <w:r w:rsidR="00D824B9" w:rsidRPr="00E7010A">
        <w:t>.2.</w:t>
      </w:r>
      <w:r w:rsidR="0083781D">
        <w:rPr>
          <w:lang w:val="ky-KG"/>
        </w:rPr>
        <w:t>1.</w:t>
      </w:r>
      <w:r w:rsidR="00CD4534">
        <w:rPr>
          <w:lang w:val="ky-KG"/>
        </w:rPr>
        <w:t>8</w:t>
      </w:r>
      <w:r w:rsidR="00A074CE" w:rsidRPr="00E7010A">
        <w:rPr>
          <w:lang w:val="ky-KG"/>
        </w:rPr>
        <w:t>.</w:t>
      </w:r>
      <w:r w:rsidR="00602CD8" w:rsidRPr="00E7010A">
        <w:tab/>
        <w:t>Ежемесячно принимать составленный Агентом Акт сверки расчетов о принятых и перечисленных денежных средствах.</w:t>
      </w:r>
    </w:p>
    <w:p w14:paraId="22C48191" w14:textId="57A053BA" w:rsidR="00CD4534" w:rsidRPr="00CD4534" w:rsidRDefault="00810C9D" w:rsidP="00CD4534">
      <w:pPr>
        <w:tabs>
          <w:tab w:val="left" w:pos="993"/>
        </w:tabs>
        <w:jc w:val="both"/>
      </w:pPr>
      <w:r w:rsidRPr="00CD4534">
        <w:t>3</w:t>
      </w:r>
      <w:r w:rsidR="00D44FA3" w:rsidRPr="00CD4534">
        <w:t>.2.</w:t>
      </w:r>
      <w:r w:rsidR="0083781D" w:rsidRPr="00CD4534">
        <w:t>1.</w:t>
      </w:r>
      <w:r w:rsidR="00CD4534">
        <w:t>9</w:t>
      </w:r>
      <w:r w:rsidR="00FD2426" w:rsidRPr="00CD4534">
        <w:t>.</w:t>
      </w:r>
      <w:r w:rsidR="00D44FA3" w:rsidRPr="00CD4534">
        <w:tab/>
      </w:r>
      <w:r w:rsidR="00CD4534">
        <w:t>В</w:t>
      </w:r>
      <w:r w:rsidR="00CD4534" w:rsidRPr="00CD4534">
        <w:t xml:space="preserve"> случае ошибочного перечисления </w:t>
      </w:r>
      <w:r w:rsidR="00CD4534">
        <w:t>Агентом</w:t>
      </w:r>
      <w:r w:rsidR="00CD4534" w:rsidRPr="00CD4534">
        <w:t xml:space="preserve"> в пользу Поставщика денежных средств по причине расхождения данных Реестра [на основе которых был произведен соответствующий консолидированный платеж] с данными собственно платежного документа о консолидированном платеже, которые [расхождения] возникли в результате технической ошибки, возвратить </w:t>
      </w:r>
      <w:r w:rsidR="00CD4534">
        <w:t>Агенту</w:t>
      </w:r>
      <w:r w:rsidR="00CD4534" w:rsidRPr="00CD4534">
        <w:t xml:space="preserve"> по его письменному заявлению ошибочно перечисленные денежные средства в течение трех [3] банковских дней с момента получения соответствующего требования</w:t>
      </w:r>
      <w:r w:rsidR="00CD4534">
        <w:t>.</w:t>
      </w:r>
    </w:p>
    <w:p w14:paraId="67AB56C3" w14:textId="38CCDD31" w:rsidR="00CD4534" w:rsidRPr="00CD4534" w:rsidRDefault="00CD4534" w:rsidP="00CD4534">
      <w:pPr>
        <w:tabs>
          <w:tab w:val="left" w:pos="993"/>
        </w:tabs>
        <w:jc w:val="both"/>
      </w:pPr>
      <w:r>
        <w:t>3.2.1.10. В</w:t>
      </w:r>
      <w:r w:rsidRPr="00CD4534">
        <w:t xml:space="preserve"> случае совершения ошибочного платежа по вине [в том числе, неосторожной] Плательщика [неверное указание номера лицевого счета, неверное указание суммы платежа, неверное указание номера телефона и т.п.], по письменному заявлению </w:t>
      </w:r>
      <w:r>
        <w:t>Агента</w:t>
      </w:r>
      <w:r w:rsidRPr="00CD4534">
        <w:t xml:space="preserve">, возвратить </w:t>
      </w:r>
      <w:r>
        <w:t>Агенту</w:t>
      </w:r>
      <w:r w:rsidRPr="00CD4534">
        <w:t xml:space="preserve"> ошибочно перечисленные денежные средства, либо изменить параметры платежа, если такой возврат и такое изменение параметров платежа объективно возможны</w:t>
      </w:r>
      <w:r>
        <w:t>.</w:t>
      </w:r>
    </w:p>
    <w:p w14:paraId="7885C48C" w14:textId="70B66459" w:rsidR="00140874" w:rsidRDefault="00CD4534" w:rsidP="00810C9D">
      <w:pPr>
        <w:jc w:val="both"/>
        <w:rPr>
          <w:lang w:val="ky-KG"/>
        </w:rPr>
      </w:pPr>
      <w:r>
        <w:rPr>
          <w:lang w:val="ky-KG"/>
        </w:rPr>
        <w:t xml:space="preserve">3.2.1.11. </w:t>
      </w:r>
      <w:r w:rsidR="00FD2426" w:rsidRPr="00E7010A">
        <w:rPr>
          <w:lang w:val="ky-KG"/>
        </w:rPr>
        <w:t>В</w:t>
      </w:r>
      <w:r w:rsidR="00712469" w:rsidRPr="00E7010A">
        <w:rPr>
          <w:lang w:val="ky-KG"/>
        </w:rPr>
        <w:t xml:space="preserve"> течение 5 рабочих дней уведомлять Агента (с приложением копий подтверждающих документов)</w:t>
      </w:r>
      <w:r w:rsidR="003D6A23" w:rsidRPr="00E7010A">
        <w:rPr>
          <w:lang w:val="ky-KG"/>
        </w:rPr>
        <w:t xml:space="preserve"> обо всех изменениях, включая изменение размера уставного капитала, состава исполнительных органов управления, участников, а также обо всех изменениях, связанных с изменением местонахождения или иных документов указанных в пункте </w:t>
      </w:r>
      <w:r w:rsidR="00226831">
        <w:rPr>
          <w:lang w:val="ky-KG"/>
        </w:rPr>
        <w:t>3.4</w:t>
      </w:r>
      <w:r w:rsidR="003D6A23" w:rsidRPr="00E7010A">
        <w:rPr>
          <w:lang w:val="ky-KG"/>
        </w:rPr>
        <w:t>. настоящего Договора.</w:t>
      </w:r>
    </w:p>
    <w:p w14:paraId="693D3705" w14:textId="4CF28204" w:rsidR="00712469" w:rsidRPr="00E7010A" w:rsidRDefault="00140874" w:rsidP="00810C9D">
      <w:pPr>
        <w:jc w:val="both"/>
        <w:rPr>
          <w:lang w:val="ky-KG"/>
        </w:rPr>
      </w:pPr>
      <w:r>
        <w:rPr>
          <w:lang w:val="ky-KG"/>
        </w:rPr>
        <w:t>3.2.1.</w:t>
      </w:r>
      <w:r w:rsidR="00CD4534">
        <w:rPr>
          <w:lang w:val="ky-KG"/>
        </w:rPr>
        <w:t>12</w:t>
      </w:r>
      <w:r>
        <w:rPr>
          <w:lang w:val="ky-KG"/>
        </w:rPr>
        <w:t>.</w:t>
      </w:r>
      <w:r w:rsidR="003F7D39">
        <w:rPr>
          <w:lang w:val="ky-KG"/>
        </w:rPr>
        <w:t xml:space="preserve"> </w:t>
      </w:r>
      <w:r w:rsidRPr="009D7532">
        <w:rPr>
          <w:lang w:val="ky-KG"/>
        </w:rPr>
        <w:t xml:space="preserve">Назначить специалиста, ответственного за мониторинг платежей </w:t>
      </w:r>
      <w:r>
        <w:rPr>
          <w:lang w:val="ky-KG"/>
        </w:rPr>
        <w:t>по настоящему Договору _____________________________________________ (ФИО, электронная почта)</w:t>
      </w:r>
      <w:r w:rsidRPr="009D7532">
        <w:rPr>
          <w:lang w:val="ky-KG"/>
        </w:rPr>
        <w:t>, которому будет предоставлен доступ для просмотра платежей</w:t>
      </w:r>
      <w:r>
        <w:rPr>
          <w:lang w:val="ky-KG"/>
        </w:rPr>
        <w:t>,</w:t>
      </w:r>
      <w:r w:rsidRPr="009D7532">
        <w:rPr>
          <w:lang w:val="ky-KG"/>
        </w:rPr>
        <w:t xml:space="preserve"> прошедших через систему Агента. В случае изменения ответственного лица Поставщик обязуется в течение 5 (пяти) рабочих дней информировать об этом Агента в письменной форме.</w:t>
      </w:r>
    </w:p>
    <w:p w14:paraId="6C74A177" w14:textId="4E2DB4B8" w:rsidR="00A074CE" w:rsidRDefault="00810C9D" w:rsidP="00810C9D">
      <w:pPr>
        <w:jc w:val="both"/>
        <w:rPr>
          <w:lang w:val="ky-KG"/>
        </w:rPr>
      </w:pPr>
      <w:r>
        <w:rPr>
          <w:lang w:val="ky-KG"/>
        </w:rPr>
        <w:t>3</w:t>
      </w:r>
      <w:r w:rsidR="00D44FA3">
        <w:rPr>
          <w:lang w:val="ky-KG"/>
        </w:rPr>
        <w:t>.2.</w:t>
      </w:r>
      <w:r w:rsidR="0083781D">
        <w:rPr>
          <w:lang w:val="ky-KG"/>
        </w:rPr>
        <w:t>1.</w:t>
      </w:r>
      <w:r w:rsidR="00140874">
        <w:rPr>
          <w:lang w:val="ky-KG"/>
        </w:rPr>
        <w:t>1</w:t>
      </w:r>
      <w:r w:rsidR="00CD4534">
        <w:rPr>
          <w:lang w:val="ky-KG"/>
        </w:rPr>
        <w:t>3</w:t>
      </w:r>
      <w:r w:rsidR="00712469" w:rsidRPr="00E7010A">
        <w:rPr>
          <w:lang w:val="ky-KG"/>
        </w:rPr>
        <w:t>.</w:t>
      </w:r>
      <w:r w:rsidR="00FD2426" w:rsidRPr="00E7010A">
        <w:rPr>
          <w:lang w:val="ky-KG"/>
        </w:rPr>
        <w:tab/>
      </w:r>
      <w:r w:rsidR="00A074CE" w:rsidRPr="00E7010A">
        <w:rPr>
          <w:lang w:val="ky-KG"/>
        </w:rPr>
        <w:t xml:space="preserve">Выполнять все условия </w:t>
      </w:r>
      <w:r w:rsidR="00226831">
        <w:rPr>
          <w:lang w:val="ky-KG"/>
        </w:rPr>
        <w:t xml:space="preserve">настоящего </w:t>
      </w:r>
      <w:r w:rsidR="00A074CE" w:rsidRPr="00E7010A">
        <w:rPr>
          <w:lang w:val="ky-KG"/>
        </w:rPr>
        <w:t>договора.</w:t>
      </w:r>
    </w:p>
    <w:p w14:paraId="57539687" w14:textId="639F0703" w:rsidR="009D7532" w:rsidRDefault="009D7532" w:rsidP="00810C9D">
      <w:pPr>
        <w:jc w:val="both"/>
      </w:pPr>
      <w:r>
        <w:rPr>
          <w:lang w:val="ky-KG"/>
        </w:rPr>
        <w:t>3</w:t>
      </w:r>
      <w:r w:rsidR="00BC6557" w:rsidRPr="00904CDC">
        <w:t>.2.1.1</w:t>
      </w:r>
      <w:r w:rsidR="00CD4534">
        <w:t>4</w:t>
      </w:r>
      <w:r w:rsidR="00BC6557" w:rsidRPr="00904CDC">
        <w:t xml:space="preserve">. После подписания договора направить на </w:t>
      </w:r>
      <w:r w:rsidR="00BC6557">
        <w:t>электронную почту Агента</w:t>
      </w:r>
      <w:r w:rsidR="00BC6557" w:rsidRPr="00904CDC">
        <w:t xml:space="preserve"> </w:t>
      </w:r>
      <w:hyperlink r:id="rId10" w:history="1">
        <w:r w:rsidR="00BC6557" w:rsidRPr="004F2431">
          <w:rPr>
            <w:rStyle w:val="a7"/>
            <w:lang w:val="en-US"/>
          </w:rPr>
          <w:t>support</w:t>
        </w:r>
        <w:r w:rsidR="00BC6557" w:rsidRPr="00904CDC">
          <w:rPr>
            <w:rStyle w:val="a7"/>
          </w:rPr>
          <w:t>@</w:t>
        </w:r>
        <w:proofErr w:type="spellStart"/>
        <w:r w:rsidR="00BC6557" w:rsidRPr="004F2431">
          <w:rPr>
            <w:rStyle w:val="a7"/>
            <w:lang w:val="en-US"/>
          </w:rPr>
          <w:t>umai</w:t>
        </w:r>
        <w:proofErr w:type="spellEnd"/>
        <w:r w:rsidR="00BC6557" w:rsidRPr="00904CDC">
          <w:rPr>
            <w:rStyle w:val="a7"/>
          </w:rPr>
          <w:t>.</w:t>
        </w:r>
        <w:r w:rsidR="00BC6557" w:rsidRPr="004F2431">
          <w:rPr>
            <w:rStyle w:val="a7"/>
            <w:lang w:val="en-US"/>
          </w:rPr>
          <w:t>kg</w:t>
        </w:r>
      </w:hyperlink>
      <w:r w:rsidR="00BC6557" w:rsidRPr="00904CDC">
        <w:t xml:space="preserve"> логотип Поставщика в формате </w:t>
      </w:r>
      <w:r w:rsidR="00262D46" w:rsidRPr="00904CDC">
        <w:t>.</w:t>
      </w:r>
      <w:proofErr w:type="spellStart"/>
      <w:r w:rsidR="00262D46">
        <w:rPr>
          <w:lang w:val="en-US"/>
        </w:rPr>
        <w:t>png</w:t>
      </w:r>
      <w:proofErr w:type="spellEnd"/>
      <w:r w:rsidR="00BC6557" w:rsidRPr="00904CDC">
        <w:t xml:space="preserve">. </w:t>
      </w:r>
    </w:p>
    <w:p w14:paraId="00C4CBDA" w14:textId="389A43D4" w:rsidR="000F54CE" w:rsidRPr="0073641C" w:rsidRDefault="000F54CE" w:rsidP="00810C9D">
      <w:pPr>
        <w:jc w:val="both"/>
      </w:pPr>
      <w:r w:rsidRPr="0073641C">
        <w:t>3.2.1.1</w:t>
      </w:r>
      <w:r w:rsidR="00CD4534">
        <w:t>5</w:t>
      </w:r>
      <w:r w:rsidRPr="0073641C">
        <w:t>.</w:t>
      </w:r>
      <w:r w:rsidRPr="0073641C">
        <w:tab/>
      </w:r>
      <w:r w:rsidR="0014361A">
        <w:t>В</w:t>
      </w:r>
      <w:r w:rsidRPr="0073641C">
        <w:t xml:space="preserve"> течение периода действия Договора размещать и обновлять в собственных информационных ресурсах информацию об Операторе платежной системы (Платежной организации) и его услугах</w:t>
      </w:r>
      <w:r w:rsidR="0014361A">
        <w:t xml:space="preserve"> по приему платежей в пользу Поставщика</w:t>
      </w:r>
      <w:r w:rsidRPr="0073641C">
        <w:t>;</w:t>
      </w:r>
    </w:p>
    <w:p w14:paraId="51634C96" w14:textId="77777777" w:rsidR="00DA3CD7" w:rsidRPr="00DA3CD7" w:rsidRDefault="00DA3CD7" w:rsidP="00810C9D">
      <w:pPr>
        <w:jc w:val="both"/>
        <w:rPr>
          <w:b/>
        </w:rPr>
      </w:pPr>
      <w:r w:rsidRPr="00DA3CD7">
        <w:rPr>
          <w:b/>
        </w:rPr>
        <w:t>3.2.2. Поставщик вправе:</w:t>
      </w:r>
    </w:p>
    <w:p w14:paraId="697E0828" w14:textId="52B1A325" w:rsidR="00DA3CD7" w:rsidRDefault="00DA3CD7" w:rsidP="00810C9D">
      <w:pPr>
        <w:jc w:val="both"/>
      </w:pPr>
      <w:r>
        <w:t xml:space="preserve">3.2.2.1. Требовать от Агента своевременного перечисления денежных средств, поступивших от плательщиков за услуги Поставщика. </w:t>
      </w:r>
    </w:p>
    <w:p w14:paraId="180789D9" w14:textId="6EA10A4F" w:rsidR="00A074CE" w:rsidRPr="00E7010A" w:rsidRDefault="00226831" w:rsidP="00810C9D">
      <w:pPr>
        <w:jc w:val="both"/>
      </w:pPr>
      <w:r>
        <w:rPr>
          <w:lang w:val="ky-KG"/>
        </w:rPr>
        <w:t>3.</w:t>
      </w:r>
      <w:r w:rsidR="0077362D">
        <w:rPr>
          <w:lang w:val="ky-KG"/>
        </w:rPr>
        <w:t>3</w:t>
      </w:r>
      <w:r>
        <w:rPr>
          <w:lang w:val="ky-KG"/>
        </w:rPr>
        <w:t>.</w:t>
      </w:r>
      <w:r w:rsidR="00985EFC">
        <w:rPr>
          <w:lang w:val="ky-KG"/>
        </w:rPr>
        <w:tab/>
      </w:r>
      <w:r>
        <w:t>Поставщик</w:t>
      </w:r>
      <w:r w:rsidR="00C61C58" w:rsidRPr="00E7010A">
        <w:t xml:space="preserve"> </w:t>
      </w:r>
      <w:r w:rsidR="00985EFC">
        <w:t xml:space="preserve">при подписании настоящего Договора </w:t>
      </w:r>
      <w:r w:rsidR="00C61C58" w:rsidRPr="00E7010A">
        <w:t>предоставляет упо</w:t>
      </w:r>
      <w:r w:rsidR="00D44FA3">
        <w:t>лномоченному лицу Агента копии</w:t>
      </w:r>
      <w:r w:rsidR="00C61C58" w:rsidRPr="00E7010A">
        <w:t xml:space="preserve"> </w:t>
      </w:r>
      <w:r w:rsidR="00A074CE" w:rsidRPr="00E7010A">
        <w:t>документов</w:t>
      </w:r>
      <w:r w:rsidR="00C61C58" w:rsidRPr="00E7010A">
        <w:t>, заверенные нотариально</w:t>
      </w:r>
      <w:r w:rsidR="00D44FA3">
        <w:t>,</w:t>
      </w:r>
      <w:r w:rsidR="00C61C58" w:rsidRPr="00E7010A">
        <w:t xml:space="preserve"> или в случае</w:t>
      </w:r>
      <w:r>
        <w:t>,</w:t>
      </w:r>
      <w:r w:rsidR="00C61C58" w:rsidRPr="00E7010A">
        <w:t xml:space="preserve"> если документы не подлежат нотариальному заверению, </w:t>
      </w:r>
      <w:r>
        <w:t xml:space="preserve">- </w:t>
      </w:r>
      <w:r w:rsidR="00C61C58" w:rsidRPr="00E7010A">
        <w:t xml:space="preserve">печатью и подписью уполномоченного лица </w:t>
      </w:r>
      <w:r>
        <w:t>Поставщика</w:t>
      </w:r>
      <w:r w:rsidR="00C61C58" w:rsidRPr="00E7010A">
        <w:t>,</w:t>
      </w:r>
      <w:r w:rsidR="00A074CE" w:rsidRPr="00E7010A">
        <w:t xml:space="preserve"> согласно </w:t>
      </w:r>
      <w:r w:rsidR="00C61C58" w:rsidRPr="00E7010A">
        <w:t xml:space="preserve">следующему </w:t>
      </w:r>
      <w:r w:rsidR="00A074CE" w:rsidRPr="00E7010A">
        <w:t>пер</w:t>
      </w:r>
      <w:r w:rsidR="00C61C58" w:rsidRPr="00E7010A">
        <w:t>ечню:</w:t>
      </w:r>
    </w:p>
    <w:p w14:paraId="5F479A16" w14:textId="77777777" w:rsidR="00F77D90" w:rsidRPr="00E7010A" w:rsidRDefault="00F77D90" w:rsidP="00F77D90">
      <w:pPr>
        <w:jc w:val="both"/>
        <w:rPr>
          <w:b/>
        </w:rPr>
      </w:pPr>
      <w:r w:rsidRPr="00E7010A">
        <w:rPr>
          <w:b/>
        </w:rPr>
        <w:t xml:space="preserve">Перечень документов для юридического лица: </w:t>
      </w:r>
    </w:p>
    <w:p w14:paraId="58EF3354" w14:textId="77777777" w:rsidR="00F77D90" w:rsidRPr="00E7010A" w:rsidRDefault="00F77D90" w:rsidP="00F77D90">
      <w:pPr>
        <w:jc w:val="both"/>
      </w:pPr>
      <w:r w:rsidRPr="00E7010A">
        <w:t xml:space="preserve">1. Устав </w:t>
      </w:r>
      <w:r>
        <w:t xml:space="preserve">и учредительный договор </w:t>
      </w:r>
      <w:r w:rsidRPr="00E7010A">
        <w:t xml:space="preserve">юридического лица; </w:t>
      </w:r>
    </w:p>
    <w:p w14:paraId="6B910896" w14:textId="77777777" w:rsidR="00F77D90" w:rsidRPr="00E7010A" w:rsidRDefault="00F77D90" w:rsidP="00F77D90">
      <w:pPr>
        <w:jc w:val="both"/>
      </w:pPr>
      <w:r w:rsidRPr="00E7010A">
        <w:t xml:space="preserve">2. Решение (либо протокол) о создании юридического лица; </w:t>
      </w:r>
    </w:p>
    <w:p w14:paraId="360351FD" w14:textId="77777777" w:rsidR="00F77D90" w:rsidRPr="00E7010A" w:rsidRDefault="00F77D90" w:rsidP="00F77D90">
      <w:pPr>
        <w:jc w:val="both"/>
      </w:pPr>
      <w:r w:rsidRPr="00E7010A">
        <w:t xml:space="preserve">3. Свидетельство о государственной регистрации; </w:t>
      </w:r>
    </w:p>
    <w:p w14:paraId="386D152D" w14:textId="77777777" w:rsidR="00F77D90" w:rsidRPr="00E7010A" w:rsidRDefault="00F77D90" w:rsidP="00F77D90">
      <w:pPr>
        <w:jc w:val="both"/>
      </w:pPr>
      <w:r w:rsidRPr="00E7010A">
        <w:t xml:space="preserve">4. Документ (решение, протокол) об избрании руководителя юридического лица (Генерального директора, Директора); </w:t>
      </w:r>
    </w:p>
    <w:p w14:paraId="4BD23703" w14:textId="77777777" w:rsidR="00F77D90" w:rsidRPr="00E7010A" w:rsidRDefault="00F77D90" w:rsidP="00F77D90">
      <w:pPr>
        <w:jc w:val="both"/>
      </w:pPr>
      <w:r w:rsidRPr="00E7010A">
        <w:lastRenderedPageBreak/>
        <w:t xml:space="preserve">5. Приказ о вступлении в должность руководителя; </w:t>
      </w:r>
    </w:p>
    <w:p w14:paraId="5A955BDC" w14:textId="77777777" w:rsidR="00F77D90" w:rsidRDefault="00F77D90" w:rsidP="00F77D90">
      <w:pPr>
        <w:jc w:val="both"/>
      </w:pPr>
      <w:r w:rsidRPr="00E7010A">
        <w:t xml:space="preserve">6. </w:t>
      </w:r>
      <w:r>
        <w:t>Копия па</w:t>
      </w:r>
      <w:r w:rsidRPr="00E7010A">
        <w:t>спорт</w:t>
      </w:r>
      <w:r>
        <w:t>а</w:t>
      </w:r>
      <w:r w:rsidRPr="00E7010A">
        <w:t xml:space="preserve"> руководителя юридического лица; </w:t>
      </w:r>
    </w:p>
    <w:p w14:paraId="2EF1E4BC" w14:textId="6C5F4223" w:rsidR="00F77D90" w:rsidRDefault="00F77D90" w:rsidP="00F77D90">
      <w:pPr>
        <w:jc w:val="both"/>
      </w:pPr>
      <w:r w:rsidRPr="00E7010A">
        <w:t>7.</w:t>
      </w:r>
      <w:r>
        <w:t xml:space="preserve"> </w:t>
      </w:r>
      <w:r w:rsidRPr="00E7010A">
        <w:t xml:space="preserve">В случае если юридическое лицо действует через представителя: доверенность уполномоченному представителю </w:t>
      </w:r>
      <w:r>
        <w:t>Поставщика</w:t>
      </w:r>
      <w:r w:rsidRPr="00E7010A">
        <w:t xml:space="preserve"> на подписание договора и/или иных документов (с указанием паспортных данных, даты выдачи и срока действия доверенности)</w:t>
      </w:r>
      <w:r>
        <w:t>.</w:t>
      </w:r>
    </w:p>
    <w:p w14:paraId="2F6608A0" w14:textId="1128EDFE" w:rsidR="007E0111" w:rsidRDefault="007E0111" w:rsidP="00AE4C1E">
      <w:pPr>
        <w:jc w:val="both"/>
      </w:pPr>
      <w:r>
        <w:t xml:space="preserve">В период действия настоящего Договора в случае, если в вышеуказанные документы были внесены изменения, Поставщик обязуется предоставить соответствующие копии документов не позднее 5 (пяти) календарных дней с даты внесения изменений. </w:t>
      </w:r>
    </w:p>
    <w:p w14:paraId="1E4A1AC8" w14:textId="757C9A1F" w:rsidR="0014361A" w:rsidRPr="00E7010A" w:rsidRDefault="0014361A" w:rsidP="0014361A">
      <w:pPr>
        <w:jc w:val="both"/>
        <w:rPr>
          <w:b/>
        </w:rPr>
      </w:pPr>
      <w:r w:rsidRPr="00E7010A">
        <w:rPr>
          <w:b/>
        </w:rPr>
        <w:t xml:space="preserve">Перечень документов для </w:t>
      </w:r>
      <w:r>
        <w:rPr>
          <w:b/>
        </w:rPr>
        <w:t>индивидуального предпринимателя</w:t>
      </w:r>
      <w:r w:rsidRPr="00E7010A">
        <w:rPr>
          <w:b/>
        </w:rPr>
        <w:t xml:space="preserve">: </w:t>
      </w:r>
    </w:p>
    <w:p w14:paraId="1988BB72" w14:textId="3810BA6E" w:rsidR="0014361A" w:rsidRPr="00E7010A" w:rsidRDefault="0014361A" w:rsidP="0014361A">
      <w:pPr>
        <w:jc w:val="both"/>
      </w:pPr>
      <w:r>
        <w:t>1</w:t>
      </w:r>
      <w:r w:rsidRPr="00E7010A">
        <w:t>. Свидетельство о государственной регистрации</w:t>
      </w:r>
      <w:r>
        <w:t xml:space="preserve"> в качестве индивидуального предпринимателя / Патент на осуществление предпринимательской деятельности</w:t>
      </w:r>
      <w:r w:rsidRPr="00E7010A">
        <w:t xml:space="preserve">; </w:t>
      </w:r>
    </w:p>
    <w:p w14:paraId="2D8BD484" w14:textId="78241FB2" w:rsidR="0014361A" w:rsidRPr="00E7010A" w:rsidRDefault="0014361A" w:rsidP="0014361A">
      <w:pPr>
        <w:jc w:val="both"/>
      </w:pPr>
      <w:r>
        <w:t>2</w:t>
      </w:r>
      <w:r w:rsidRPr="00E7010A">
        <w:t xml:space="preserve">. </w:t>
      </w:r>
      <w:r>
        <w:t>Копия паспорта индивидуального предпринимателя.</w:t>
      </w:r>
      <w:r w:rsidRPr="00E7010A">
        <w:t xml:space="preserve"> </w:t>
      </w:r>
    </w:p>
    <w:p w14:paraId="0E5DA083" w14:textId="77777777" w:rsidR="0014361A" w:rsidRDefault="0014361A" w:rsidP="0014361A">
      <w:pPr>
        <w:jc w:val="both"/>
      </w:pPr>
      <w:r>
        <w:t xml:space="preserve">В период действия настоящего Договора в случае, если в вышеуказанные документы были внесены изменения, Поставщик обязуется предоставить соответствующие копии документов не позднее 5 (пяти) календарных дней с даты внесения изменений. </w:t>
      </w:r>
    </w:p>
    <w:p w14:paraId="707A9103" w14:textId="768FD63D" w:rsidR="00CD4534" w:rsidRPr="00904CDC" w:rsidRDefault="00CD4534" w:rsidP="00CD4534">
      <w:pPr>
        <w:jc w:val="both"/>
      </w:pPr>
      <w:r>
        <w:t>3.</w:t>
      </w:r>
      <w:r w:rsidR="00AE4C1E">
        <w:t>4</w:t>
      </w:r>
      <w:r>
        <w:t>.</w:t>
      </w:r>
      <w:r w:rsidRPr="0073641C">
        <w:tab/>
        <w:t>Стороны вправе размещать товарные знаки друг друга посредством использования собственных информационных ресурсов исключительно в целях рекламирования товаров [работ, услуг] владельцев товарных знаков. Описание [изображение] товарных знаков Сторон, а также иные вопросы их взаимного использования и передачи третьим лицам согласуется Сторонами в соответствующем приложении к Договору.</w:t>
      </w:r>
    </w:p>
    <w:p w14:paraId="56629C79" w14:textId="2019C445" w:rsidR="00AA340C" w:rsidRDefault="00AA340C" w:rsidP="009E71A0">
      <w:pPr>
        <w:ind w:hanging="900"/>
        <w:jc w:val="both"/>
      </w:pPr>
    </w:p>
    <w:p w14:paraId="6E5CC50B" w14:textId="77777777" w:rsidR="00602CD8" w:rsidRPr="00E7010A" w:rsidRDefault="00602CD8" w:rsidP="00AF3B19">
      <w:pPr>
        <w:numPr>
          <w:ilvl w:val="0"/>
          <w:numId w:val="1"/>
        </w:numPr>
        <w:tabs>
          <w:tab w:val="clear" w:pos="720"/>
          <w:tab w:val="num" w:pos="-900"/>
        </w:tabs>
        <w:ind w:left="0" w:firstLine="0"/>
        <w:jc w:val="center"/>
        <w:rPr>
          <w:b/>
        </w:rPr>
      </w:pPr>
      <w:r w:rsidRPr="00E7010A">
        <w:rPr>
          <w:b/>
        </w:rPr>
        <w:t>Размер и порядок выплат вознаграждения</w:t>
      </w:r>
    </w:p>
    <w:p w14:paraId="3A94B9CF" w14:textId="4C6FFF07" w:rsidR="00FD2F2B" w:rsidRPr="00E7010A" w:rsidRDefault="00FD2F2B" w:rsidP="0083781D">
      <w:pPr>
        <w:numPr>
          <w:ilvl w:val="1"/>
          <w:numId w:val="1"/>
        </w:numPr>
        <w:tabs>
          <w:tab w:val="clear" w:pos="555"/>
          <w:tab w:val="num" w:pos="142"/>
        </w:tabs>
        <w:ind w:left="0" w:firstLine="0"/>
        <w:jc w:val="both"/>
      </w:pPr>
      <w:r w:rsidRPr="00E7010A">
        <w:t>Размер комиссионного вознаграждения Агента за оказываемые им услуги</w:t>
      </w:r>
      <w:r w:rsidR="00E12FE6">
        <w:t xml:space="preserve"> – прием платежей</w:t>
      </w:r>
      <w:r w:rsidR="00E76F41" w:rsidRPr="00E76F41">
        <w:t xml:space="preserve"> </w:t>
      </w:r>
      <w:r w:rsidR="00E76F41" w:rsidRPr="00E7010A">
        <w:t>через автоматизированные платежные терминалы, электронный кошелек и субагентские пункты приема платежей</w:t>
      </w:r>
      <w:r w:rsidR="00E12FE6" w:rsidRPr="00904CDC">
        <w:t xml:space="preserve">, </w:t>
      </w:r>
      <w:r w:rsidR="00E12FE6">
        <w:t>обслуживание и и</w:t>
      </w:r>
      <w:r w:rsidR="00E76F41">
        <w:t>н</w:t>
      </w:r>
      <w:r w:rsidR="00E12FE6">
        <w:t xml:space="preserve">кассацию </w:t>
      </w:r>
      <w:r w:rsidR="00E76F41">
        <w:t xml:space="preserve">собственных </w:t>
      </w:r>
      <w:r w:rsidR="00E12FE6">
        <w:t>терминалов</w:t>
      </w:r>
      <w:r w:rsidR="00262D46">
        <w:t xml:space="preserve"> </w:t>
      </w:r>
      <w:r w:rsidR="00E76F41">
        <w:t xml:space="preserve">Агента, </w:t>
      </w:r>
      <w:r w:rsidRPr="00904CDC">
        <w:t xml:space="preserve">составляет </w:t>
      </w:r>
      <w:r w:rsidR="00CC22FD">
        <w:t>______</w:t>
      </w:r>
      <w:r w:rsidRPr="00E7010A">
        <w:t xml:space="preserve"> с учетом всех налогов и сборов, предусмотренных законодательством Кыргызской Республики от суммы всех денежных средств, принятых Агентом в течение месяца в качестве оплаты за товары (работы, услуги</w:t>
      </w:r>
      <w:r w:rsidR="0096078B">
        <w:t xml:space="preserve">) </w:t>
      </w:r>
      <w:r w:rsidR="0083781D">
        <w:t>Поставщик</w:t>
      </w:r>
      <w:r w:rsidR="0096078B">
        <w:t xml:space="preserve">а. </w:t>
      </w:r>
    </w:p>
    <w:p w14:paraId="76A91E13" w14:textId="77777777" w:rsidR="00FD2F2B" w:rsidRPr="00E7010A" w:rsidRDefault="00FD2F2B" w:rsidP="0083781D">
      <w:pPr>
        <w:numPr>
          <w:ilvl w:val="1"/>
          <w:numId w:val="1"/>
        </w:numPr>
        <w:tabs>
          <w:tab w:val="clear" w:pos="555"/>
          <w:tab w:val="num" w:pos="0"/>
        </w:tabs>
        <w:ind w:left="0" w:firstLine="0"/>
        <w:jc w:val="both"/>
      </w:pPr>
      <w:r w:rsidRPr="00E7010A">
        <w:t>Все расчеты по настоящему Договору производятся в национальной валюте Кыргызской Республики.</w:t>
      </w:r>
    </w:p>
    <w:p w14:paraId="50F3C3F9" w14:textId="7596EE3B" w:rsidR="00FD2F2B" w:rsidRPr="00E7010A" w:rsidRDefault="00FD2F2B" w:rsidP="0083781D">
      <w:pPr>
        <w:numPr>
          <w:ilvl w:val="1"/>
          <w:numId w:val="1"/>
        </w:numPr>
        <w:tabs>
          <w:tab w:val="clear" w:pos="555"/>
          <w:tab w:val="num" w:pos="0"/>
        </w:tabs>
        <w:ind w:left="0" w:firstLine="0"/>
        <w:jc w:val="both"/>
      </w:pPr>
      <w:r w:rsidRPr="00E7010A">
        <w:t xml:space="preserve">Основанием для проведения оплаты услуг Агента </w:t>
      </w:r>
      <w:r w:rsidR="0083781D">
        <w:t>Поставщиком</w:t>
      </w:r>
      <w:r w:rsidRPr="00E7010A">
        <w:t xml:space="preserve"> служит счет - фактура, выставляем</w:t>
      </w:r>
      <w:r w:rsidR="00CD4534">
        <w:t>ый</w:t>
      </w:r>
      <w:r w:rsidRPr="00E7010A">
        <w:t xml:space="preserve"> Агентом на основании утверждённого Сторонами акта сверки.</w:t>
      </w:r>
    </w:p>
    <w:p w14:paraId="55CF8D62" w14:textId="77777777" w:rsidR="008A0EE0" w:rsidRDefault="00BB3CF3" w:rsidP="007127E8">
      <w:pPr>
        <w:numPr>
          <w:ilvl w:val="1"/>
          <w:numId w:val="1"/>
        </w:numPr>
        <w:tabs>
          <w:tab w:val="clear" w:pos="555"/>
          <w:tab w:val="num" w:pos="0"/>
        </w:tabs>
        <w:ind w:left="0" w:firstLine="0"/>
        <w:jc w:val="both"/>
      </w:pPr>
      <w:r>
        <w:t>Агент взимает комиссионное вознаграждение в размере, установленном в п. 4.1. настоящего Договора, от суммы всех платежей, принятых Агентом по настоящему Договору, указанных в Акте сверки взаиморасчетов, за исключением платежей, в отношении которых было принято решение об их возврате плательщику в соответствии с утвержденной процедурой.</w:t>
      </w:r>
      <w:r w:rsidR="00645F28" w:rsidRPr="00645F28">
        <w:t xml:space="preserve"> </w:t>
      </w:r>
    </w:p>
    <w:p w14:paraId="75526AF7" w14:textId="54573867" w:rsidR="001F42F4" w:rsidRDefault="00645F28" w:rsidP="007127E8">
      <w:pPr>
        <w:numPr>
          <w:ilvl w:val="1"/>
          <w:numId w:val="1"/>
        </w:numPr>
        <w:tabs>
          <w:tab w:val="clear" w:pos="555"/>
          <w:tab w:val="num" w:pos="0"/>
        </w:tabs>
        <w:ind w:left="0" w:firstLine="0"/>
        <w:jc w:val="both"/>
      </w:pPr>
      <w:r>
        <w:t>На сумму комиссионного вознаграждения</w:t>
      </w:r>
      <w:r w:rsidRPr="00E7010A">
        <w:t xml:space="preserve"> Агент выставл</w:t>
      </w:r>
      <w:r>
        <w:t>яет</w:t>
      </w:r>
      <w:r w:rsidRPr="00E7010A">
        <w:t xml:space="preserve"> счет – фактур</w:t>
      </w:r>
      <w:r>
        <w:t>у</w:t>
      </w:r>
      <w:r w:rsidRPr="00E7010A">
        <w:t xml:space="preserve"> не позднее 1</w:t>
      </w:r>
      <w:r w:rsidR="00EC0ACE">
        <w:t>5</w:t>
      </w:r>
      <w:r>
        <w:t>-го</w:t>
      </w:r>
      <w:r w:rsidRPr="00E7010A">
        <w:t xml:space="preserve"> (</w:t>
      </w:r>
      <w:r w:rsidR="00EC0ACE">
        <w:t>пятнадцатого</w:t>
      </w:r>
      <w:r w:rsidRPr="00E7010A">
        <w:t xml:space="preserve">) </w:t>
      </w:r>
      <w:r>
        <w:t>числа месяца, следующего за отчетным</w:t>
      </w:r>
      <w:r w:rsidRPr="00E7010A">
        <w:t>.</w:t>
      </w:r>
    </w:p>
    <w:p w14:paraId="311BBC88" w14:textId="19F437E5" w:rsidR="006D4CDC" w:rsidRPr="00E7010A" w:rsidRDefault="006D4CDC" w:rsidP="007127E8">
      <w:pPr>
        <w:numPr>
          <w:ilvl w:val="1"/>
          <w:numId w:val="1"/>
        </w:numPr>
        <w:tabs>
          <w:tab w:val="clear" w:pos="555"/>
          <w:tab w:val="num" w:pos="0"/>
        </w:tabs>
        <w:ind w:left="0" w:firstLine="0"/>
        <w:jc w:val="both"/>
      </w:pPr>
      <w:r>
        <w:t>На основании письменного уведомления Поставщика Агент вправе удержать сумму комиссионного вознаграждения из суммы, подлежащей выплате Поставщику.</w:t>
      </w:r>
    </w:p>
    <w:p w14:paraId="75DE6C4E" w14:textId="77777777" w:rsidR="00D44FA3" w:rsidRPr="00D44FA3" w:rsidRDefault="00D44FA3" w:rsidP="000F2749">
      <w:pPr>
        <w:ind w:left="-900"/>
      </w:pPr>
    </w:p>
    <w:p w14:paraId="70EDDFCC" w14:textId="77777777" w:rsidR="00395E65" w:rsidRPr="00E7010A" w:rsidRDefault="000F2749" w:rsidP="00AF3B19">
      <w:pPr>
        <w:pStyle w:val="afa"/>
        <w:numPr>
          <w:ilvl w:val="0"/>
          <w:numId w:val="1"/>
        </w:numPr>
        <w:tabs>
          <w:tab w:val="clear" w:pos="720"/>
          <w:tab w:val="num" w:pos="-709"/>
        </w:tabs>
        <w:ind w:left="0" w:firstLine="0"/>
        <w:jc w:val="center"/>
        <w:rPr>
          <w:b/>
        </w:rPr>
      </w:pPr>
      <w:r w:rsidRPr="00E7010A">
        <w:rPr>
          <w:b/>
        </w:rPr>
        <w:t>Ответственность сторон</w:t>
      </w:r>
    </w:p>
    <w:p w14:paraId="1A7BB5C3" w14:textId="005B18D1" w:rsidR="00FD2F2B" w:rsidRDefault="00FD2F2B" w:rsidP="0083781D">
      <w:pPr>
        <w:numPr>
          <w:ilvl w:val="1"/>
          <w:numId w:val="1"/>
        </w:numPr>
        <w:tabs>
          <w:tab w:val="clear" w:pos="555"/>
          <w:tab w:val="num" w:pos="0"/>
        </w:tabs>
        <w:ind w:left="0" w:firstLine="0"/>
        <w:jc w:val="both"/>
      </w:pPr>
      <w:r w:rsidRPr="00E7010A">
        <w:t xml:space="preserve">За нарушение подпункта </w:t>
      </w:r>
      <w:r w:rsidR="0083781D">
        <w:t>3</w:t>
      </w:r>
      <w:r w:rsidRPr="00E7010A">
        <w:t xml:space="preserve">.1.1.1. настоящего Договора Агент уплачивает </w:t>
      </w:r>
      <w:r w:rsidR="00DA3CD7">
        <w:t>Поставщику</w:t>
      </w:r>
      <w:r w:rsidRPr="00E7010A">
        <w:t xml:space="preserve"> пеню в размере 0,1% от суммы несвоевременно зачисленных денежных средств за каждый день просрочки</w:t>
      </w:r>
      <w:r w:rsidR="00CD4534">
        <w:t>.</w:t>
      </w:r>
    </w:p>
    <w:p w14:paraId="6FF3EE2C" w14:textId="6F26A763" w:rsidR="00CD4534" w:rsidRPr="00CD4534" w:rsidRDefault="00CD4534" w:rsidP="00CD4534">
      <w:pPr>
        <w:numPr>
          <w:ilvl w:val="1"/>
          <w:numId w:val="1"/>
        </w:numPr>
        <w:tabs>
          <w:tab w:val="clear" w:pos="555"/>
          <w:tab w:val="num" w:pos="0"/>
        </w:tabs>
        <w:ind w:left="0" w:firstLine="0"/>
        <w:jc w:val="both"/>
      </w:pPr>
      <w:r w:rsidRPr="00CD4534">
        <w:t xml:space="preserve">В случае временного приостановления или прекращения приема Платежей </w:t>
      </w:r>
      <w:r>
        <w:t>Агентом</w:t>
      </w:r>
      <w:r w:rsidRPr="00CD4534">
        <w:t xml:space="preserve"> в том числе, в связи с прекращением действия Договора, Поставщик не вправе требовать, а </w:t>
      </w:r>
      <w:r>
        <w:t xml:space="preserve">Агент </w:t>
      </w:r>
      <w:r w:rsidRPr="00CD4534">
        <w:t>не обязан возмещать Поставщику какой-либо косвенный ущерб [упущенную выгоду, недополученные доходы [прибыль] и т.п.].</w:t>
      </w:r>
    </w:p>
    <w:p w14:paraId="7C04F4A2" w14:textId="4C46C8F7" w:rsidR="00CD4534" w:rsidRPr="00CD4534" w:rsidRDefault="00CD4534" w:rsidP="00CD4534">
      <w:pPr>
        <w:numPr>
          <w:ilvl w:val="1"/>
          <w:numId w:val="1"/>
        </w:numPr>
        <w:tabs>
          <w:tab w:val="clear" w:pos="555"/>
          <w:tab w:val="num" w:pos="0"/>
        </w:tabs>
        <w:ind w:left="0" w:firstLine="0"/>
        <w:jc w:val="both"/>
      </w:pPr>
      <w:r>
        <w:lastRenderedPageBreak/>
        <w:t>Агент</w:t>
      </w:r>
      <w:r w:rsidRPr="00CD4534">
        <w:t xml:space="preserve"> не несет ответственности за несвоевременное перечисление Поставщику принятых Платежей при несвоевременном сообщении Поставщиком об изменении своих реквизитов, а также в случае сбоя в работе электронных систем обслуживающего банка.</w:t>
      </w:r>
    </w:p>
    <w:p w14:paraId="6529E55B" w14:textId="5594242B" w:rsidR="00CD4534" w:rsidRPr="00CD4534" w:rsidRDefault="00CD4534" w:rsidP="00CD4534">
      <w:pPr>
        <w:numPr>
          <w:ilvl w:val="1"/>
          <w:numId w:val="1"/>
        </w:numPr>
        <w:tabs>
          <w:tab w:val="clear" w:pos="555"/>
          <w:tab w:val="num" w:pos="0"/>
        </w:tabs>
        <w:ind w:left="0" w:firstLine="0"/>
        <w:jc w:val="both"/>
      </w:pPr>
      <w:r>
        <w:t>Агент</w:t>
      </w:r>
      <w:r w:rsidRPr="00CD4534">
        <w:t xml:space="preserve"> не несет ответственности за ошибки, допущенные Плательщиком при оформлении извещений и квитанций, в т.ч. и по расчету суммы Платежа.</w:t>
      </w:r>
    </w:p>
    <w:p w14:paraId="5DC48698" w14:textId="77777777" w:rsidR="000F2749" w:rsidRPr="00E7010A" w:rsidRDefault="000F2749" w:rsidP="0083781D">
      <w:pPr>
        <w:numPr>
          <w:ilvl w:val="1"/>
          <w:numId w:val="1"/>
        </w:numPr>
        <w:tabs>
          <w:tab w:val="clear" w:pos="555"/>
          <w:tab w:val="num" w:pos="0"/>
        </w:tabs>
        <w:ind w:left="0" w:firstLine="0"/>
        <w:jc w:val="both"/>
      </w:pPr>
      <w:r w:rsidRPr="00E7010A">
        <w:t>Агент не несет ответственности:</w:t>
      </w:r>
    </w:p>
    <w:p w14:paraId="576C6C21" w14:textId="77777777" w:rsidR="000F2749" w:rsidRPr="00E7010A" w:rsidRDefault="000F2749" w:rsidP="0083781D">
      <w:pPr>
        <w:numPr>
          <w:ilvl w:val="2"/>
          <w:numId w:val="1"/>
        </w:numPr>
        <w:ind w:left="0" w:firstLine="0"/>
        <w:jc w:val="both"/>
      </w:pPr>
      <w:r w:rsidRPr="00E7010A">
        <w:t xml:space="preserve">по спорам и разногласиям, возникшим между </w:t>
      </w:r>
      <w:r w:rsidR="00DA3CD7">
        <w:t>Поставщиком</w:t>
      </w:r>
      <w:r w:rsidRPr="00E7010A">
        <w:t xml:space="preserve"> и </w:t>
      </w:r>
      <w:r w:rsidR="00AE7D6A" w:rsidRPr="00E7010A">
        <w:t>его клиентом</w:t>
      </w:r>
      <w:r w:rsidRPr="00E7010A">
        <w:t xml:space="preserve"> в отношении оказания Услуг, а также во всех случаях, когда подобные споры и разногласия не относятся к предмету настоящего Договора.</w:t>
      </w:r>
    </w:p>
    <w:p w14:paraId="757D11F1" w14:textId="77777777" w:rsidR="000F2749" w:rsidRPr="00E7010A" w:rsidRDefault="000F2749" w:rsidP="0083781D">
      <w:pPr>
        <w:numPr>
          <w:ilvl w:val="2"/>
          <w:numId w:val="1"/>
        </w:numPr>
        <w:ind w:left="0" w:firstLine="0"/>
        <w:jc w:val="both"/>
      </w:pPr>
      <w:r w:rsidRPr="00E7010A">
        <w:t xml:space="preserve">за неправильно проведенный и не отмененный платеж, внесенный </w:t>
      </w:r>
      <w:r w:rsidR="00AE7D6A" w:rsidRPr="00E7010A">
        <w:t>плательщиком</w:t>
      </w:r>
      <w:r w:rsidRPr="00E7010A">
        <w:t>.</w:t>
      </w:r>
    </w:p>
    <w:p w14:paraId="5A26303A" w14:textId="77777777" w:rsidR="000F2749" w:rsidRPr="00E7010A" w:rsidRDefault="000F2749" w:rsidP="0083781D">
      <w:pPr>
        <w:numPr>
          <w:ilvl w:val="2"/>
          <w:numId w:val="1"/>
        </w:numPr>
        <w:ind w:left="0" w:firstLine="0"/>
        <w:jc w:val="both"/>
      </w:pPr>
      <w:r w:rsidRPr="00E7010A">
        <w:t>за сбои связи, возникающие по причине Интернет-сервис провайдеров, в связи проводимыми техническими, профилактическими и иными работами, а также перебоев с электропитанием, в результате которых возможно возникновение проблем в передаче данных.</w:t>
      </w:r>
    </w:p>
    <w:p w14:paraId="06150DA5" w14:textId="08D2BF46" w:rsidR="000F2749" w:rsidRDefault="000F2749" w:rsidP="000F2749">
      <w:pPr>
        <w:ind w:left="-900"/>
        <w:jc w:val="both"/>
      </w:pPr>
    </w:p>
    <w:p w14:paraId="70B92DFB" w14:textId="77777777" w:rsidR="000F2749" w:rsidRPr="00E7010A" w:rsidRDefault="000F2749" w:rsidP="00AF3B19">
      <w:pPr>
        <w:numPr>
          <w:ilvl w:val="0"/>
          <w:numId w:val="1"/>
        </w:numPr>
        <w:tabs>
          <w:tab w:val="clear" w:pos="720"/>
          <w:tab w:val="num" w:pos="-567"/>
        </w:tabs>
        <w:ind w:left="0" w:firstLine="0"/>
        <w:jc w:val="center"/>
        <w:rPr>
          <w:b/>
        </w:rPr>
      </w:pPr>
      <w:r w:rsidRPr="00E7010A">
        <w:rPr>
          <w:b/>
        </w:rPr>
        <w:t>Форс-мажор</w:t>
      </w:r>
    </w:p>
    <w:p w14:paraId="4B2D7CEB" w14:textId="07EC2E62" w:rsidR="000F2749" w:rsidRDefault="000F2749" w:rsidP="0073046D">
      <w:pPr>
        <w:numPr>
          <w:ilvl w:val="1"/>
          <w:numId w:val="1"/>
        </w:numPr>
        <w:ind w:left="0" w:firstLine="0"/>
        <w:jc w:val="both"/>
      </w:pPr>
      <w:r w:rsidRPr="00E7010A">
        <w:t>Стороны освобождаются от ответственности за частичное или полное неисполнение обязательств по настоящему Договору при наступлении обстоятельств непреодолимой силы (форс-мажор), в том числе, таких как: война, мятежи, саботаж, забастовки, гражданские волнения, пожары, взрывы, наводнения или иные стихийные бедствия</w:t>
      </w:r>
      <w:r w:rsidR="0096078B">
        <w:t>, пандемии, эпидемии, санкции и прочие</w:t>
      </w:r>
      <w:r w:rsidRPr="00E7010A">
        <w:t xml:space="preserve">. После получения информации о наступлении обстоятельств, задерживающих исполнение или иным образом препятствующих исполнению настоящего Договора, Стороны </w:t>
      </w:r>
      <w:r w:rsidR="000379BB">
        <w:t xml:space="preserve">незамедлительно </w:t>
      </w:r>
      <w:r w:rsidRPr="00E7010A">
        <w:t>письменно уведомляют об этом друг друга и согласовывают дальнейший порядок исполнения Договора.</w:t>
      </w:r>
    </w:p>
    <w:p w14:paraId="2B1E180B" w14:textId="77777777" w:rsidR="000379BB" w:rsidRDefault="000379BB" w:rsidP="0073046D">
      <w:pPr>
        <w:numPr>
          <w:ilvl w:val="1"/>
          <w:numId w:val="1"/>
        </w:numPr>
        <w:ind w:left="0" w:firstLine="0"/>
        <w:jc w:val="both"/>
      </w:pPr>
      <w:r>
        <w:t>Несвоевременное уведомление о наступлении форс-мажорных обстоятельств лишает Сторону, для которой они наступили, ссылаться на них как на основание освобождения от ответственности за частичное или полное неисполнение обязательств по настоящему Договору.</w:t>
      </w:r>
    </w:p>
    <w:p w14:paraId="3C8D1B37" w14:textId="77777777" w:rsidR="000F2749" w:rsidRDefault="000379BB" w:rsidP="00763F02">
      <w:pPr>
        <w:numPr>
          <w:ilvl w:val="1"/>
          <w:numId w:val="1"/>
        </w:numPr>
        <w:ind w:left="0" w:firstLine="0"/>
        <w:jc w:val="both"/>
      </w:pPr>
      <w:r>
        <w:t>В случае, если форс-мажорные обстоятельства будут продолжаться более одного месяца, Стороны проведут переговоры о порядке дальнейшего исполнения настоящего Договора.</w:t>
      </w:r>
    </w:p>
    <w:p w14:paraId="0C59CFD2" w14:textId="77777777" w:rsidR="00C32F55" w:rsidRPr="00E7010A" w:rsidRDefault="00C32F55" w:rsidP="000F2749">
      <w:pPr>
        <w:jc w:val="both"/>
      </w:pPr>
    </w:p>
    <w:p w14:paraId="6C865FA9" w14:textId="77777777" w:rsidR="000F2749" w:rsidRPr="00E7010A" w:rsidRDefault="000F2749" w:rsidP="00AF3B19">
      <w:pPr>
        <w:numPr>
          <w:ilvl w:val="0"/>
          <w:numId w:val="1"/>
        </w:numPr>
        <w:tabs>
          <w:tab w:val="clear" w:pos="720"/>
          <w:tab w:val="num" w:pos="-567"/>
        </w:tabs>
        <w:ind w:left="0" w:firstLine="0"/>
        <w:jc w:val="center"/>
        <w:rPr>
          <w:b/>
        </w:rPr>
      </w:pPr>
      <w:r w:rsidRPr="00E7010A">
        <w:rPr>
          <w:b/>
        </w:rPr>
        <w:t>Порядок разрешения споров</w:t>
      </w:r>
    </w:p>
    <w:p w14:paraId="72D49F99" w14:textId="77777777" w:rsidR="000F2749" w:rsidRPr="00E7010A" w:rsidRDefault="000F2749" w:rsidP="000379BB">
      <w:pPr>
        <w:numPr>
          <w:ilvl w:val="1"/>
          <w:numId w:val="1"/>
        </w:numPr>
        <w:ind w:left="0" w:firstLine="0"/>
        <w:jc w:val="both"/>
      </w:pPr>
      <w:r w:rsidRPr="00E7010A">
        <w:t xml:space="preserve">В случае возникновения споров между Агентом и </w:t>
      </w:r>
      <w:r w:rsidR="000379BB">
        <w:t>Поставщиком</w:t>
      </w:r>
      <w:r w:rsidRPr="00E7010A">
        <w:t xml:space="preserve"> по вопросам исполнения настоящего Договора Стороны примут все меры по разрешению их путем переговоров между собой.</w:t>
      </w:r>
    </w:p>
    <w:p w14:paraId="61FBB7AD" w14:textId="77777777" w:rsidR="00587B71" w:rsidRPr="00E7010A" w:rsidRDefault="00587B71" w:rsidP="000379BB">
      <w:pPr>
        <w:numPr>
          <w:ilvl w:val="1"/>
          <w:numId w:val="1"/>
        </w:numPr>
        <w:ind w:left="0" w:firstLine="0"/>
        <w:jc w:val="both"/>
      </w:pPr>
      <w:r w:rsidRPr="00E7010A">
        <w:t xml:space="preserve">Спорные ситуации </w:t>
      </w:r>
      <w:r w:rsidRPr="00E7010A">
        <w:rPr>
          <w:lang w:val="ky-KG"/>
        </w:rPr>
        <w:t>между сторонами при возникновении риска мошеннических операций (случаев мошенничества) разрешаются в соответствии</w:t>
      </w:r>
      <w:r w:rsidR="00B33345">
        <w:rPr>
          <w:lang w:val="ky-KG"/>
        </w:rPr>
        <w:t xml:space="preserve"> с</w:t>
      </w:r>
      <w:r w:rsidRPr="00E7010A">
        <w:rPr>
          <w:lang w:val="ky-KG"/>
        </w:rPr>
        <w:t xml:space="preserve"> </w:t>
      </w:r>
      <w:r w:rsidR="00B33345">
        <w:rPr>
          <w:lang w:val="ky-KG"/>
        </w:rPr>
        <w:t>внутренними правилами Агента и законодательством Кыргызской Республики о противодействии финансированию терроризма и отмыванию доходов, полученных преступным путем</w:t>
      </w:r>
      <w:r w:rsidRPr="00E7010A">
        <w:rPr>
          <w:lang w:val="ky-KG"/>
        </w:rPr>
        <w:t>.</w:t>
      </w:r>
    </w:p>
    <w:p w14:paraId="10C254DF" w14:textId="77777777" w:rsidR="000F2749" w:rsidRPr="00E7010A" w:rsidRDefault="000F2749" w:rsidP="000379BB">
      <w:pPr>
        <w:numPr>
          <w:ilvl w:val="1"/>
          <w:numId w:val="1"/>
        </w:numPr>
        <w:ind w:left="0" w:firstLine="0"/>
        <w:jc w:val="both"/>
      </w:pPr>
      <w:r w:rsidRPr="00E7010A">
        <w:t>Разногласия, по которым Стороны не достигнут договоренности, разрешаются в судебном порядке, в соответствии с действующим законодательством Кыргызской Республики.</w:t>
      </w:r>
    </w:p>
    <w:p w14:paraId="0A3EAD81" w14:textId="77777777" w:rsidR="000F2749" w:rsidRPr="00E7010A" w:rsidRDefault="000F2749" w:rsidP="000F2749">
      <w:pPr>
        <w:jc w:val="both"/>
      </w:pPr>
    </w:p>
    <w:p w14:paraId="2192F413" w14:textId="5A197904" w:rsidR="000F2749" w:rsidRPr="00E7010A" w:rsidRDefault="000F2749" w:rsidP="00AF3B19">
      <w:pPr>
        <w:numPr>
          <w:ilvl w:val="0"/>
          <w:numId w:val="1"/>
        </w:numPr>
        <w:tabs>
          <w:tab w:val="clear" w:pos="720"/>
        </w:tabs>
        <w:ind w:left="0" w:firstLine="0"/>
        <w:jc w:val="center"/>
        <w:rPr>
          <w:b/>
        </w:rPr>
      </w:pPr>
      <w:r w:rsidRPr="00E7010A">
        <w:rPr>
          <w:b/>
        </w:rPr>
        <w:t>Срок действия Договора</w:t>
      </w:r>
    </w:p>
    <w:p w14:paraId="26311DDA" w14:textId="77777777" w:rsidR="000F2749" w:rsidRPr="00E7010A" w:rsidRDefault="000F2749" w:rsidP="00B33345">
      <w:pPr>
        <w:numPr>
          <w:ilvl w:val="1"/>
          <w:numId w:val="1"/>
        </w:numPr>
        <w:ind w:left="0" w:firstLine="0"/>
        <w:jc w:val="both"/>
      </w:pPr>
      <w:r w:rsidRPr="00E7010A">
        <w:t xml:space="preserve">Настоящий Договор вступает в силу с момента его подписания </w:t>
      </w:r>
      <w:r w:rsidR="00D96BFF" w:rsidRPr="00E7010A">
        <w:t>Сторонами и действует в течение 1 (</w:t>
      </w:r>
      <w:r w:rsidR="00B33345">
        <w:t>о</w:t>
      </w:r>
      <w:r w:rsidR="00D96BFF" w:rsidRPr="00E7010A">
        <w:t>дного)</w:t>
      </w:r>
      <w:r w:rsidRPr="00E7010A">
        <w:t xml:space="preserve"> </w:t>
      </w:r>
      <w:r w:rsidR="00B33345">
        <w:t xml:space="preserve">календарного </w:t>
      </w:r>
      <w:r w:rsidR="00D96BFF" w:rsidRPr="00E7010A">
        <w:t>года</w:t>
      </w:r>
      <w:r w:rsidRPr="00E7010A">
        <w:t>.</w:t>
      </w:r>
    </w:p>
    <w:p w14:paraId="4552ECFE" w14:textId="449F2C7C" w:rsidR="00292B76" w:rsidRPr="00E7010A" w:rsidRDefault="00292B76" w:rsidP="00B33345">
      <w:pPr>
        <w:numPr>
          <w:ilvl w:val="1"/>
          <w:numId w:val="1"/>
        </w:numPr>
        <w:ind w:left="0" w:firstLine="0"/>
        <w:jc w:val="both"/>
      </w:pPr>
      <w:r w:rsidRPr="00E7010A">
        <w:t xml:space="preserve">В случае невыполнения </w:t>
      </w:r>
      <w:r w:rsidR="00B33345">
        <w:t>Поставщиком</w:t>
      </w:r>
      <w:r w:rsidRPr="00E7010A">
        <w:t xml:space="preserve"> в установленный срок условий, указанных в пункте </w:t>
      </w:r>
      <w:r w:rsidR="00B33345">
        <w:t>3.</w:t>
      </w:r>
      <w:r w:rsidR="006D4CDC">
        <w:t>3</w:t>
      </w:r>
      <w:r w:rsidRPr="00E7010A">
        <w:t xml:space="preserve">. настоящего Договора, Договор прекращает свое действие в день, следующий за последним днем, установленного срока исполнения условий. </w:t>
      </w:r>
    </w:p>
    <w:p w14:paraId="195A99FA" w14:textId="77777777" w:rsidR="006D19A9" w:rsidRPr="00E7010A" w:rsidRDefault="000F2749" w:rsidP="00B33345">
      <w:pPr>
        <w:numPr>
          <w:ilvl w:val="1"/>
          <w:numId w:val="1"/>
        </w:numPr>
        <w:ind w:left="0" w:firstLine="0"/>
        <w:jc w:val="both"/>
      </w:pPr>
      <w:r w:rsidRPr="00E7010A">
        <w:t xml:space="preserve">Если до истечения срока действия настоящего Договора ни одна из </w:t>
      </w:r>
      <w:r w:rsidR="006D19A9" w:rsidRPr="00E7010A">
        <w:t>С</w:t>
      </w:r>
      <w:r w:rsidRPr="00E7010A">
        <w:t>торон не направит другой Стороне письменное уведомление о расторжении Договора, то он считается продленным на тот же срок и на тех же условиях</w:t>
      </w:r>
      <w:r w:rsidR="006D19A9" w:rsidRPr="00E7010A">
        <w:t>, причем количество таких пролонгаций не ограничивается</w:t>
      </w:r>
      <w:r w:rsidRPr="00E7010A">
        <w:t xml:space="preserve">. </w:t>
      </w:r>
    </w:p>
    <w:p w14:paraId="43D1CD28" w14:textId="77777777" w:rsidR="000F2749" w:rsidRPr="00E7010A" w:rsidRDefault="000F2749" w:rsidP="00B33345">
      <w:pPr>
        <w:numPr>
          <w:ilvl w:val="1"/>
          <w:numId w:val="1"/>
        </w:numPr>
        <w:ind w:left="0" w:firstLine="0"/>
        <w:jc w:val="both"/>
      </w:pPr>
      <w:r w:rsidRPr="00E7010A">
        <w:lastRenderedPageBreak/>
        <w:t>Любая из Сторон может расторгнуть Договор путем направления другой Стороне письменного уведомления не позднее, чем за 30 (тридцать) календарных дней до даты расторжения.</w:t>
      </w:r>
    </w:p>
    <w:p w14:paraId="62B8605B" w14:textId="77777777" w:rsidR="001E46C9" w:rsidRPr="00E7010A" w:rsidRDefault="00AE7D6A" w:rsidP="00B33345">
      <w:pPr>
        <w:numPr>
          <w:ilvl w:val="1"/>
          <w:numId w:val="1"/>
        </w:numPr>
        <w:ind w:left="0" w:firstLine="0"/>
        <w:jc w:val="both"/>
      </w:pPr>
      <w:r w:rsidRPr="00E7010A">
        <w:t xml:space="preserve">В случае расторжения </w:t>
      </w:r>
      <w:r w:rsidR="003C708D" w:rsidRPr="00E7010A">
        <w:t xml:space="preserve">настоящего </w:t>
      </w:r>
      <w:r w:rsidRPr="00E7010A">
        <w:t>Договора денежные обязательства Сторон, а также обязательства, определяющие ответственность за нарушение Договора, сохраняются до момента их исполнения.</w:t>
      </w:r>
    </w:p>
    <w:p w14:paraId="1F5F6671" w14:textId="29E9CB21" w:rsidR="00235F58" w:rsidRDefault="00235F58" w:rsidP="000F2749">
      <w:pPr>
        <w:ind w:left="-900"/>
        <w:jc w:val="both"/>
      </w:pPr>
    </w:p>
    <w:p w14:paraId="24834D99" w14:textId="77777777" w:rsidR="000F2749" w:rsidRPr="00E7010A" w:rsidRDefault="000F2749" w:rsidP="00AF3B19">
      <w:pPr>
        <w:pStyle w:val="afa"/>
        <w:numPr>
          <w:ilvl w:val="0"/>
          <w:numId w:val="1"/>
        </w:numPr>
        <w:tabs>
          <w:tab w:val="clear" w:pos="720"/>
          <w:tab w:val="num" w:pos="-567"/>
        </w:tabs>
        <w:ind w:left="0" w:firstLine="0"/>
        <w:jc w:val="center"/>
        <w:rPr>
          <w:b/>
        </w:rPr>
      </w:pPr>
      <w:r w:rsidRPr="00E7010A">
        <w:rPr>
          <w:b/>
        </w:rPr>
        <w:t>Заключительные положения</w:t>
      </w:r>
    </w:p>
    <w:p w14:paraId="5294380E" w14:textId="77777777" w:rsidR="00B756E8" w:rsidRPr="00E7010A" w:rsidRDefault="000F2749" w:rsidP="00B33345">
      <w:pPr>
        <w:pStyle w:val="afa"/>
        <w:numPr>
          <w:ilvl w:val="1"/>
          <w:numId w:val="1"/>
        </w:numPr>
        <w:tabs>
          <w:tab w:val="clear" w:pos="555"/>
          <w:tab w:val="num" w:pos="0"/>
        </w:tabs>
        <w:ind w:left="0" w:firstLine="0"/>
        <w:jc w:val="both"/>
      </w:pPr>
      <w:r w:rsidRPr="00E7010A">
        <w:t>Внесение изменений в настоящий Договор осуществляется путем заключения дополнительного письменного соглашения, подписанного уполномоченными лицами Сторон.</w:t>
      </w:r>
    </w:p>
    <w:p w14:paraId="1B37533F" w14:textId="77777777" w:rsidR="00B756E8" w:rsidRPr="00E7010A" w:rsidRDefault="000F2749" w:rsidP="00B33345">
      <w:pPr>
        <w:pStyle w:val="afa"/>
        <w:numPr>
          <w:ilvl w:val="1"/>
          <w:numId w:val="1"/>
        </w:numPr>
        <w:tabs>
          <w:tab w:val="clear" w:pos="555"/>
          <w:tab w:val="num" w:pos="0"/>
        </w:tabs>
        <w:ind w:left="0" w:firstLine="0"/>
        <w:jc w:val="both"/>
      </w:pPr>
      <w:r w:rsidRPr="00E7010A">
        <w:t>Все приложения и дополнения к настоящему Договору являются его неотъемлемой частью.</w:t>
      </w:r>
    </w:p>
    <w:p w14:paraId="3481496A" w14:textId="67E34907" w:rsidR="001E46C9" w:rsidRPr="00E7010A" w:rsidRDefault="001E46C9" w:rsidP="00B33345">
      <w:pPr>
        <w:numPr>
          <w:ilvl w:val="1"/>
          <w:numId w:val="1"/>
        </w:numPr>
        <w:ind w:left="0" w:firstLine="0"/>
        <w:jc w:val="both"/>
      </w:pPr>
      <w:r w:rsidRPr="00E7010A">
        <w:t xml:space="preserve">При </w:t>
      </w:r>
      <w:r w:rsidRPr="00A539F0">
        <w:t xml:space="preserve">подписании настоящего Договора, </w:t>
      </w:r>
      <w:r w:rsidR="00B33345">
        <w:t>Поставщик</w:t>
      </w:r>
      <w:r w:rsidRPr="00A539F0">
        <w:t xml:space="preserve"> становится участником платежной системы </w:t>
      </w:r>
      <w:r w:rsidR="00B33345">
        <w:t>Агента</w:t>
      </w:r>
      <w:r w:rsidRPr="00A539F0">
        <w:t xml:space="preserve"> и </w:t>
      </w:r>
      <w:r w:rsidRPr="00E7010A">
        <w:t xml:space="preserve">обязуется следовать </w:t>
      </w:r>
      <w:r w:rsidR="00B33345">
        <w:t xml:space="preserve">всем внутренним правилам Агента, регулирующим </w:t>
      </w:r>
      <w:r w:rsidR="0096078B">
        <w:t>правила приема пла</w:t>
      </w:r>
      <w:r w:rsidR="0025593E">
        <w:t>т</w:t>
      </w:r>
      <w:r w:rsidR="0096078B">
        <w:t>ежей</w:t>
      </w:r>
      <w:r w:rsidR="00B33345">
        <w:t xml:space="preserve">. </w:t>
      </w:r>
    </w:p>
    <w:p w14:paraId="5EEA43D1" w14:textId="729ED5B4" w:rsidR="00E11108" w:rsidRPr="00E7010A" w:rsidRDefault="00E11108" w:rsidP="00B33345">
      <w:pPr>
        <w:numPr>
          <w:ilvl w:val="1"/>
          <w:numId w:val="1"/>
        </w:numPr>
        <w:ind w:left="0" w:firstLine="0"/>
        <w:jc w:val="both"/>
      </w:pPr>
      <w:r w:rsidRPr="00E7010A">
        <w:t>При возникновении нештатных ситуаций в процессе осуществления платежей, переводов и расчетов, распределение ответственности Сторон, порядок и время информирования Сторон</w:t>
      </w:r>
      <w:r w:rsidR="00B374A4" w:rsidRPr="00E7010A">
        <w:t xml:space="preserve"> осуществляется согласно </w:t>
      </w:r>
      <w:r w:rsidR="0096078B">
        <w:t xml:space="preserve">внутренним правилам </w:t>
      </w:r>
      <w:r w:rsidR="00DF1DC1">
        <w:t>Агента</w:t>
      </w:r>
      <w:r w:rsidR="00B374A4" w:rsidRPr="00E7010A">
        <w:t>.</w:t>
      </w:r>
    </w:p>
    <w:p w14:paraId="5C38A0BC" w14:textId="77777777" w:rsidR="00B756E8" w:rsidRPr="00E7010A" w:rsidRDefault="000F2749" w:rsidP="00B33345">
      <w:pPr>
        <w:pStyle w:val="afa"/>
        <w:numPr>
          <w:ilvl w:val="1"/>
          <w:numId w:val="1"/>
        </w:numPr>
        <w:tabs>
          <w:tab w:val="clear" w:pos="555"/>
          <w:tab w:val="num" w:pos="0"/>
        </w:tabs>
        <w:ind w:left="0" w:firstLine="0"/>
        <w:jc w:val="both"/>
      </w:pPr>
      <w:r w:rsidRPr="00E7010A">
        <w:t>Стороны обязуются обеспечить конфиденциальность информации и сохранять коммерческую и банковскую тайну по операциям, проводимым в рамках настоящего Договора.</w:t>
      </w:r>
    </w:p>
    <w:p w14:paraId="037B3726" w14:textId="77777777" w:rsidR="00B756E8" w:rsidRPr="00E7010A" w:rsidRDefault="000F2749" w:rsidP="00B33345">
      <w:pPr>
        <w:pStyle w:val="afa"/>
        <w:numPr>
          <w:ilvl w:val="1"/>
          <w:numId w:val="1"/>
        </w:numPr>
        <w:tabs>
          <w:tab w:val="clear" w:pos="555"/>
          <w:tab w:val="num" w:pos="0"/>
        </w:tabs>
        <w:ind w:left="0" w:firstLine="0"/>
        <w:jc w:val="both"/>
      </w:pPr>
      <w:r w:rsidRPr="00E7010A">
        <w:t>В вопросах неурегулированных настоящим Договором, Стороны будут руководствоваться действующим законодательством Кыргызской Республики.</w:t>
      </w:r>
    </w:p>
    <w:p w14:paraId="28FF6108" w14:textId="2F3C5918" w:rsidR="000F2749" w:rsidRDefault="000F2749" w:rsidP="00B33345">
      <w:pPr>
        <w:pStyle w:val="afa"/>
        <w:numPr>
          <w:ilvl w:val="1"/>
          <w:numId w:val="1"/>
        </w:numPr>
        <w:tabs>
          <w:tab w:val="clear" w:pos="555"/>
          <w:tab w:val="num" w:pos="0"/>
        </w:tabs>
        <w:ind w:left="0" w:firstLine="0"/>
        <w:jc w:val="both"/>
      </w:pPr>
      <w:r w:rsidRPr="00E7010A">
        <w:t xml:space="preserve">Настоящий Договор составлен в 2-х подлинных и идентичных экземплярах на русском языке, по одному экземпляру для каждой из Сторон. Каждый из экземпляров имеет равную юридическую силу. </w:t>
      </w:r>
    </w:p>
    <w:p w14:paraId="3932AE88" w14:textId="7BCC7975" w:rsidR="00CD4534" w:rsidRDefault="00CD4534" w:rsidP="00CD4534">
      <w:pPr>
        <w:pStyle w:val="afa"/>
        <w:ind w:left="0"/>
        <w:jc w:val="both"/>
      </w:pPr>
    </w:p>
    <w:p w14:paraId="6E5C6607" w14:textId="71FC47C5" w:rsidR="007E0111" w:rsidRDefault="007E0111" w:rsidP="00CD4534">
      <w:pPr>
        <w:pStyle w:val="afa"/>
        <w:ind w:left="0"/>
        <w:jc w:val="both"/>
      </w:pPr>
      <w:r>
        <w:t>Приложения:</w:t>
      </w:r>
    </w:p>
    <w:p w14:paraId="765A4C45" w14:textId="58C43157" w:rsidR="007E0111" w:rsidRDefault="007E0111" w:rsidP="007E0111">
      <w:pPr>
        <w:pStyle w:val="afa"/>
        <w:ind w:left="0"/>
        <w:jc w:val="both"/>
      </w:pPr>
      <w:r>
        <w:t>Приложение №1 – Порядок отмен и корректировки платежей</w:t>
      </w:r>
    </w:p>
    <w:p w14:paraId="2365DDDE" w14:textId="4ED1B061" w:rsidR="007E0111" w:rsidRDefault="007E0111" w:rsidP="007E0111">
      <w:pPr>
        <w:pStyle w:val="afa"/>
        <w:ind w:left="0"/>
        <w:jc w:val="both"/>
      </w:pPr>
      <w:r>
        <w:t xml:space="preserve">Приложение №2 – </w:t>
      </w:r>
      <w:r w:rsidRPr="007E0111">
        <w:t xml:space="preserve">Перечень специалистов ответственных за информационное взаимодействие Поставщика и Агента </w:t>
      </w:r>
    </w:p>
    <w:p w14:paraId="5D685AA5" w14:textId="7E8F2C2E" w:rsidR="007E0111" w:rsidRPr="007E0111" w:rsidRDefault="007E0111" w:rsidP="007E0111">
      <w:pPr>
        <w:pStyle w:val="afa"/>
        <w:ind w:left="0"/>
        <w:jc w:val="both"/>
      </w:pPr>
      <w:r>
        <w:t>Приложение №3 – Анкета юридического лица/бенефициарного владельца/физического лица</w:t>
      </w:r>
    </w:p>
    <w:p w14:paraId="79A5AF9E" w14:textId="15FD48FF" w:rsidR="007E0111" w:rsidRDefault="007E0111" w:rsidP="007E0111">
      <w:pPr>
        <w:pStyle w:val="afa"/>
        <w:ind w:left="0"/>
        <w:jc w:val="both"/>
      </w:pPr>
    </w:p>
    <w:p w14:paraId="02B57F0A" w14:textId="0A6BFE74" w:rsidR="000F2749" w:rsidRPr="00E7010A" w:rsidRDefault="00AB6173" w:rsidP="00AF3B19">
      <w:pPr>
        <w:jc w:val="center"/>
        <w:rPr>
          <w:b/>
        </w:rPr>
      </w:pPr>
      <w:r>
        <w:rPr>
          <w:b/>
        </w:rPr>
        <w:t>10</w:t>
      </w:r>
      <w:r w:rsidR="000F2749" w:rsidRPr="00E7010A">
        <w:rPr>
          <w:b/>
        </w:rPr>
        <w:t>. Реквизиты Сторон</w:t>
      </w:r>
    </w:p>
    <w:tbl>
      <w:tblPr>
        <w:tblW w:w="10471" w:type="dxa"/>
        <w:jc w:val="center"/>
        <w:tblLook w:val="0000" w:firstRow="0" w:lastRow="0" w:firstColumn="0" w:lastColumn="0" w:noHBand="0" w:noVBand="0"/>
      </w:tblPr>
      <w:tblGrid>
        <w:gridCol w:w="5378"/>
        <w:gridCol w:w="5093"/>
      </w:tblGrid>
      <w:tr w:rsidR="000F2749" w:rsidRPr="00A66E21" w14:paraId="13319C08" w14:textId="77777777" w:rsidTr="00C056D4">
        <w:trPr>
          <w:trHeight w:val="4120"/>
          <w:jc w:val="center"/>
        </w:trPr>
        <w:tc>
          <w:tcPr>
            <w:tcW w:w="5378" w:type="dxa"/>
          </w:tcPr>
          <w:p w14:paraId="696B94BA" w14:textId="77777777" w:rsidR="000F2749" w:rsidRPr="00E7010A" w:rsidRDefault="000F2749" w:rsidP="00C056D4">
            <w:pPr>
              <w:jc w:val="center"/>
              <w:rPr>
                <w:b/>
                <w:sz w:val="22"/>
                <w:szCs w:val="22"/>
              </w:rPr>
            </w:pPr>
            <w:r w:rsidRPr="00E7010A">
              <w:rPr>
                <w:b/>
                <w:sz w:val="22"/>
                <w:szCs w:val="22"/>
              </w:rPr>
              <w:t>«АГЕНТ»</w:t>
            </w:r>
          </w:p>
          <w:p w14:paraId="5F3587D0" w14:textId="77777777" w:rsidR="00137862" w:rsidRPr="00E7010A" w:rsidRDefault="00137862" w:rsidP="00C056D4">
            <w:pPr>
              <w:jc w:val="center"/>
              <w:rPr>
                <w:b/>
                <w:sz w:val="22"/>
                <w:szCs w:val="22"/>
              </w:rPr>
            </w:pPr>
          </w:p>
          <w:p w14:paraId="23A828D5" w14:textId="77777777" w:rsidR="00B33345" w:rsidRPr="00F60EAC" w:rsidRDefault="00B33345" w:rsidP="00B33345">
            <w:pPr>
              <w:rPr>
                <w:noProof/>
                <w:sz w:val="22"/>
                <w:szCs w:val="22"/>
              </w:rPr>
            </w:pPr>
            <w:r w:rsidRPr="00763F02">
              <w:rPr>
                <w:noProof/>
                <w:sz w:val="22"/>
                <w:szCs w:val="22"/>
                <w:lang w:val="en-US"/>
              </w:rPr>
              <w:t>OcOO</w:t>
            </w:r>
            <w:r w:rsidRPr="00F60EAC">
              <w:rPr>
                <w:noProof/>
                <w:sz w:val="22"/>
                <w:szCs w:val="22"/>
              </w:rPr>
              <w:t xml:space="preserve"> «</w:t>
            </w:r>
            <w:r w:rsidRPr="00763F02">
              <w:rPr>
                <w:noProof/>
                <w:sz w:val="22"/>
                <w:szCs w:val="22"/>
                <w:lang w:val="en-US"/>
              </w:rPr>
              <w:t>BM</w:t>
            </w:r>
            <w:r w:rsidRPr="00F60EAC">
              <w:rPr>
                <w:noProof/>
                <w:sz w:val="22"/>
                <w:szCs w:val="22"/>
              </w:rPr>
              <w:t xml:space="preserve"> </w:t>
            </w:r>
            <w:r w:rsidRPr="00763F02">
              <w:rPr>
                <w:noProof/>
                <w:sz w:val="22"/>
                <w:szCs w:val="22"/>
                <w:lang w:val="en-US"/>
              </w:rPr>
              <w:t>Technologies</w:t>
            </w:r>
            <w:r w:rsidRPr="00F60EAC">
              <w:rPr>
                <w:noProof/>
                <w:sz w:val="22"/>
                <w:szCs w:val="22"/>
              </w:rPr>
              <w:t>» (</w:t>
            </w:r>
            <w:r w:rsidRPr="00B33345">
              <w:rPr>
                <w:noProof/>
                <w:sz w:val="22"/>
                <w:szCs w:val="22"/>
              </w:rPr>
              <w:t>Би</w:t>
            </w:r>
            <w:r w:rsidRPr="00F60EAC">
              <w:rPr>
                <w:noProof/>
                <w:sz w:val="22"/>
                <w:szCs w:val="22"/>
              </w:rPr>
              <w:t xml:space="preserve"> </w:t>
            </w:r>
            <w:r w:rsidRPr="00B33345">
              <w:rPr>
                <w:noProof/>
                <w:sz w:val="22"/>
                <w:szCs w:val="22"/>
              </w:rPr>
              <w:t>Эм</w:t>
            </w:r>
            <w:r w:rsidRPr="00F60EAC">
              <w:rPr>
                <w:noProof/>
                <w:sz w:val="22"/>
                <w:szCs w:val="22"/>
              </w:rPr>
              <w:t xml:space="preserve"> </w:t>
            </w:r>
            <w:r w:rsidRPr="00B33345">
              <w:rPr>
                <w:noProof/>
                <w:sz w:val="22"/>
                <w:szCs w:val="22"/>
              </w:rPr>
              <w:t>Текнолоджис</w:t>
            </w:r>
            <w:r w:rsidRPr="00F60EAC">
              <w:rPr>
                <w:noProof/>
                <w:sz w:val="22"/>
                <w:szCs w:val="22"/>
              </w:rPr>
              <w:t>)</w:t>
            </w:r>
          </w:p>
          <w:p w14:paraId="053326EF" w14:textId="77777777" w:rsidR="00B33345" w:rsidRPr="00B33345" w:rsidRDefault="00B33345" w:rsidP="00B33345">
            <w:pPr>
              <w:rPr>
                <w:noProof/>
                <w:sz w:val="22"/>
                <w:szCs w:val="22"/>
              </w:rPr>
            </w:pPr>
            <w:r w:rsidRPr="00B33345">
              <w:rPr>
                <w:noProof/>
                <w:sz w:val="22"/>
                <w:szCs w:val="22"/>
              </w:rPr>
              <w:t>Юридический адрес: Кыргызская Республика,</w:t>
            </w:r>
          </w:p>
          <w:p w14:paraId="1669511B" w14:textId="77777777" w:rsidR="00B33345" w:rsidRPr="00B33345" w:rsidRDefault="00B33345" w:rsidP="00B33345">
            <w:pPr>
              <w:rPr>
                <w:noProof/>
                <w:sz w:val="22"/>
                <w:szCs w:val="22"/>
              </w:rPr>
            </w:pPr>
            <w:r w:rsidRPr="00B33345">
              <w:rPr>
                <w:noProof/>
                <w:sz w:val="22"/>
                <w:szCs w:val="22"/>
              </w:rPr>
              <w:t>г. Бишкек, ул. Раззакова, 55</w:t>
            </w:r>
          </w:p>
          <w:p w14:paraId="615927B6" w14:textId="77777777" w:rsidR="00B33345" w:rsidRPr="00B33345" w:rsidRDefault="00B33345" w:rsidP="00B33345">
            <w:pPr>
              <w:rPr>
                <w:noProof/>
                <w:sz w:val="22"/>
                <w:szCs w:val="22"/>
              </w:rPr>
            </w:pPr>
            <w:r w:rsidRPr="00B33345">
              <w:rPr>
                <w:noProof/>
                <w:sz w:val="22"/>
                <w:szCs w:val="22"/>
              </w:rPr>
              <w:t xml:space="preserve">Тел: 0312 </w:t>
            </w:r>
            <w:r w:rsidR="00EB724D">
              <w:rPr>
                <w:noProof/>
                <w:sz w:val="22"/>
                <w:szCs w:val="22"/>
              </w:rPr>
              <w:t>885505</w:t>
            </w:r>
          </w:p>
          <w:p w14:paraId="34556615" w14:textId="77777777" w:rsidR="00B33345" w:rsidRPr="00B33345" w:rsidRDefault="00B33345" w:rsidP="00B33345">
            <w:pPr>
              <w:rPr>
                <w:noProof/>
                <w:sz w:val="22"/>
                <w:szCs w:val="22"/>
              </w:rPr>
            </w:pPr>
            <w:r w:rsidRPr="00B33345">
              <w:rPr>
                <w:noProof/>
                <w:sz w:val="22"/>
                <w:szCs w:val="22"/>
              </w:rPr>
              <w:t xml:space="preserve">ИНН 03107201210175 </w:t>
            </w:r>
          </w:p>
          <w:p w14:paraId="4B39FBDC" w14:textId="77777777" w:rsidR="00B33345" w:rsidRPr="00B33345" w:rsidRDefault="00B33345" w:rsidP="00B33345">
            <w:pPr>
              <w:rPr>
                <w:noProof/>
                <w:sz w:val="22"/>
                <w:szCs w:val="22"/>
              </w:rPr>
            </w:pPr>
            <w:r w:rsidRPr="00B33345">
              <w:rPr>
                <w:noProof/>
                <w:sz w:val="22"/>
                <w:szCs w:val="22"/>
              </w:rPr>
              <w:t>ОКПО 27929273</w:t>
            </w:r>
          </w:p>
          <w:p w14:paraId="0A8004A9" w14:textId="77777777" w:rsidR="00B33345" w:rsidRPr="00B33345" w:rsidRDefault="00B33345" w:rsidP="00B33345">
            <w:pPr>
              <w:rPr>
                <w:noProof/>
                <w:sz w:val="22"/>
                <w:szCs w:val="22"/>
              </w:rPr>
            </w:pPr>
            <w:r w:rsidRPr="00B33345">
              <w:rPr>
                <w:noProof/>
                <w:sz w:val="22"/>
                <w:szCs w:val="22"/>
              </w:rPr>
              <w:t>Филиал ОАО «Оптима Банк» в городе Бишкек №1</w:t>
            </w:r>
          </w:p>
          <w:p w14:paraId="6C3F83C9" w14:textId="77777777" w:rsidR="00B33345" w:rsidRPr="00B33345" w:rsidRDefault="00B33345" w:rsidP="00B33345">
            <w:pPr>
              <w:rPr>
                <w:noProof/>
                <w:sz w:val="22"/>
                <w:szCs w:val="22"/>
              </w:rPr>
            </w:pPr>
            <w:r w:rsidRPr="00B33345">
              <w:rPr>
                <w:noProof/>
                <w:sz w:val="22"/>
                <w:szCs w:val="22"/>
              </w:rPr>
              <w:t>БИК 109008</w:t>
            </w:r>
          </w:p>
          <w:p w14:paraId="5BAF9F4B" w14:textId="77777777" w:rsidR="00B33345" w:rsidRPr="00B33345" w:rsidRDefault="00B33345" w:rsidP="00B33345">
            <w:pPr>
              <w:rPr>
                <w:noProof/>
                <w:sz w:val="22"/>
                <w:szCs w:val="22"/>
              </w:rPr>
            </w:pPr>
            <w:r w:rsidRPr="00B33345">
              <w:rPr>
                <w:noProof/>
                <w:sz w:val="22"/>
                <w:szCs w:val="22"/>
              </w:rPr>
              <w:t>Расчетный счет 1090820210700173</w:t>
            </w:r>
          </w:p>
          <w:p w14:paraId="7B7EE206" w14:textId="77777777" w:rsidR="000F2749" w:rsidRPr="00B33345" w:rsidRDefault="00B33345" w:rsidP="00B33345">
            <w:pPr>
              <w:rPr>
                <w:noProof/>
                <w:sz w:val="22"/>
                <w:szCs w:val="22"/>
              </w:rPr>
            </w:pPr>
            <w:r w:rsidRPr="00B33345">
              <w:rPr>
                <w:noProof/>
                <w:sz w:val="22"/>
                <w:szCs w:val="22"/>
              </w:rPr>
              <w:t>УГНС Первомайский</w:t>
            </w:r>
          </w:p>
          <w:p w14:paraId="4DB201F4" w14:textId="77777777" w:rsidR="00382A7A" w:rsidRPr="00E7010A" w:rsidRDefault="00382A7A" w:rsidP="00C056D4">
            <w:pPr>
              <w:rPr>
                <w:color w:val="000000"/>
                <w:spacing w:val="-1"/>
                <w:sz w:val="22"/>
                <w:szCs w:val="22"/>
              </w:rPr>
            </w:pPr>
          </w:p>
          <w:p w14:paraId="4101DE8F" w14:textId="77777777" w:rsidR="000F2749" w:rsidRPr="00E7010A" w:rsidRDefault="00B33345" w:rsidP="00C056D4">
            <w:pPr>
              <w:rPr>
                <w:sz w:val="22"/>
                <w:szCs w:val="22"/>
              </w:rPr>
            </w:pPr>
            <w:r>
              <w:rPr>
                <w:color w:val="000000"/>
                <w:spacing w:val="-1"/>
                <w:sz w:val="22"/>
                <w:szCs w:val="22"/>
              </w:rPr>
              <w:t>Генеральный директор</w:t>
            </w:r>
          </w:p>
          <w:p w14:paraId="7FC3E385" w14:textId="77777777" w:rsidR="000F2749" w:rsidRPr="00E7010A" w:rsidRDefault="000F2749" w:rsidP="00C056D4">
            <w:pPr>
              <w:rPr>
                <w:sz w:val="22"/>
                <w:szCs w:val="22"/>
              </w:rPr>
            </w:pPr>
            <w:r w:rsidRPr="00E7010A">
              <w:rPr>
                <w:sz w:val="22"/>
                <w:szCs w:val="22"/>
              </w:rPr>
              <w:t xml:space="preserve">                    </w:t>
            </w:r>
          </w:p>
          <w:p w14:paraId="18FC61C6" w14:textId="77777777" w:rsidR="000F2749" w:rsidRPr="00E7010A" w:rsidRDefault="000F2749" w:rsidP="00C056D4">
            <w:pPr>
              <w:rPr>
                <w:sz w:val="22"/>
                <w:szCs w:val="22"/>
              </w:rPr>
            </w:pPr>
            <w:r w:rsidRPr="00E7010A">
              <w:rPr>
                <w:sz w:val="22"/>
                <w:szCs w:val="22"/>
              </w:rPr>
              <w:t>__________________________ </w:t>
            </w:r>
            <w:r w:rsidR="00B33345">
              <w:rPr>
                <w:color w:val="000000"/>
                <w:spacing w:val="-1"/>
                <w:sz w:val="22"/>
                <w:szCs w:val="22"/>
              </w:rPr>
              <w:t>Цой Д.В</w:t>
            </w:r>
            <w:r w:rsidRPr="00E7010A">
              <w:rPr>
                <w:color w:val="000000"/>
                <w:spacing w:val="-1"/>
                <w:sz w:val="22"/>
                <w:szCs w:val="22"/>
              </w:rPr>
              <w:t>.</w:t>
            </w:r>
            <w:r w:rsidRPr="00E7010A">
              <w:rPr>
                <w:sz w:val="22"/>
                <w:szCs w:val="22"/>
              </w:rPr>
              <w:t xml:space="preserve">  </w:t>
            </w:r>
          </w:p>
          <w:p w14:paraId="1870A4A4" w14:textId="77777777" w:rsidR="000F2749" w:rsidRPr="00E7010A" w:rsidRDefault="000F2749" w:rsidP="00C056D4">
            <w:pPr>
              <w:rPr>
                <w:sz w:val="22"/>
                <w:szCs w:val="22"/>
              </w:rPr>
            </w:pPr>
            <w:r w:rsidRPr="00E7010A">
              <w:rPr>
                <w:sz w:val="22"/>
                <w:szCs w:val="22"/>
              </w:rPr>
              <w:t>М. П.</w:t>
            </w:r>
          </w:p>
        </w:tc>
        <w:tc>
          <w:tcPr>
            <w:tcW w:w="5093" w:type="dxa"/>
          </w:tcPr>
          <w:p w14:paraId="3468DEF3" w14:textId="77777777" w:rsidR="000F2749" w:rsidRPr="00E7010A" w:rsidRDefault="000F2749" w:rsidP="00C056D4">
            <w:pPr>
              <w:tabs>
                <w:tab w:val="right" w:pos="4284"/>
              </w:tabs>
              <w:jc w:val="center"/>
              <w:rPr>
                <w:b/>
                <w:sz w:val="22"/>
                <w:szCs w:val="22"/>
              </w:rPr>
            </w:pPr>
            <w:r w:rsidRPr="00E7010A">
              <w:rPr>
                <w:b/>
                <w:sz w:val="22"/>
                <w:szCs w:val="22"/>
              </w:rPr>
              <w:t>«</w:t>
            </w:r>
            <w:r w:rsidR="00B33345">
              <w:rPr>
                <w:b/>
                <w:sz w:val="22"/>
                <w:szCs w:val="22"/>
              </w:rPr>
              <w:t>ПОСТАВЩИК</w:t>
            </w:r>
            <w:r w:rsidRPr="00E7010A">
              <w:rPr>
                <w:b/>
                <w:sz w:val="22"/>
                <w:szCs w:val="22"/>
              </w:rPr>
              <w:t>»</w:t>
            </w:r>
          </w:p>
          <w:p w14:paraId="363DF309" w14:textId="77777777" w:rsidR="00137862" w:rsidRPr="00E7010A" w:rsidRDefault="00137862" w:rsidP="00C056D4">
            <w:pPr>
              <w:tabs>
                <w:tab w:val="right" w:pos="4284"/>
              </w:tabs>
              <w:jc w:val="center"/>
              <w:rPr>
                <w:b/>
                <w:sz w:val="22"/>
                <w:szCs w:val="22"/>
              </w:rPr>
            </w:pPr>
          </w:p>
          <w:p w14:paraId="01A1632F" w14:textId="256FD133" w:rsidR="000F2749" w:rsidRPr="006D639B" w:rsidRDefault="006D639B" w:rsidP="00C056D4">
            <w:pPr>
              <w:rPr>
                <w:sz w:val="22"/>
                <w:szCs w:val="22"/>
              </w:rPr>
            </w:pPr>
            <w:r>
              <w:rPr>
                <w:sz w:val="22"/>
                <w:szCs w:val="22"/>
              </w:rPr>
              <w:t>Наименование</w:t>
            </w:r>
          </w:p>
          <w:p w14:paraId="2766BD6B" w14:textId="77777777" w:rsidR="00382754" w:rsidRPr="00E7010A" w:rsidRDefault="000F2749" w:rsidP="00C056D4">
            <w:pPr>
              <w:rPr>
                <w:noProof/>
                <w:sz w:val="22"/>
                <w:szCs w:val="22"/>
              </w:rPr>
            </w:pPr>
            <w:r w:rsidRPr="00E7010A">
              <w:rPr>
                <w:noProof/>
                <w:sz w:val="22"/>
                <w:szCs w:val="22"/>
              </w:rPr>
              <w:t>Адрес:</w:t>
            </w:r>
            <w:r w:rsidR="00137862" w:rsidRPr="00E7010A">
              <w:rPr>
                <w:noProof/>
                <w:sz w:val="22"/>
                <w:szCs w:val="22"/>
              </w:rPr>
              <w:t xml:space="preserve"> </w:t>
            </w:r>
          </w:p>
          <w:p w14:paraId="2B7D8651" w14:textId="77777777" w:rsidR="000F2749" w:rsidRPr="00E7010A" w:rsidRDefault="000F2749" w:rsidP="00C056D4">
            <w:pPr>
              <w:rPr>
                <w:noProof/>
              </w:rPr>
            </w:pPr>
            <w:r w:rsidRPr="00E7010A">
              <w:rPr>
                <w:sz w:val="22"/>
                <w:szCs w:val="22"/>
              </w:rPr>
              <w:t>ОКПО</w:t>
            </w:r>
            <w:r w:rsidR="00395E65" w:rsidRPr="00E7010A">
              <w:rPr>
                <w:sz w:val="22"/>
                <w:szCs w:val="22"/>
              </w:rPr>
              <w:t>:</w:t>
            </w:r>
            <w:r w:rsidRPr="00E7010A">
              <w:rPr>
                <w:sz w:val="22"/>
                <w:szCs w:val="22"/>
              </w:rPr>
              <w:t xml:space="preserve"> </w:t>
            </w:r>
          </w:p>
          <w:p w14:paraId="0996AB9B" w14:textId="77777777" w:rsidR="00382754" w:rsidRPr="00E7010A" w:rsidRDefault="000F2749" w:rsidP="00C056D4">
            <w:pPr>
              <w:rPr>
                <w:noProof/>
                <w:sz w:val="22"/>
                <w:szCs w:val="22"/>
              </w:rPr>
            </w:pPr>
            <w:r w:rsidRPr="00E7010A">
              <w:rPr>
                <w:noProof/>
                <w:sz w:val="22"/>
                <w:szCs w:val="22"/>
              </w:rPr>
              <w:t xml:space="preserve">ИНН: </w:t>
            </w:r>
          </w:p>
          <w:p w14:paraId="744210CA" w14:textId="77777777" w:rsidR="000F2749" w:rsidRPr="00E7010A" w:rsidRDefault="000F2749" w:rsidP="00C056D4">
            <w:pPr>
              <w:rPr>
                <w:sz w:val="22"/>
                <w:szCs w:val="22"/>
              </w:rPr>
            </w:pPr>
            <w:r w:rsidRPr="00E7010A">
              <w:rPr>
                <w:sz w:val="22"/>
                <w:szCs w:val="22"/>
              </w:rPr>
              <w:t>ГНИ:</w:t>
            </w:r>
            <w:r w:rsidR="003B2C4F" w:rsidRPr="00E7010A">
              <w:rPr>
                <w:sz w:val="22"/>
                <w:szCs w:val="22"/>
              </w:rPr>
              <w:t xml:space="preserve"> </w:t>
            </w:r>
          </w:p>
          <w:p w14:paraId="258B15C6" w14:textId="77777777" w:rsidR="000F2749" w:rsidRPr="00E7010A" w:rsidRDefault="000F2749" w:rsidP="00C056D4">
            <w:pPr>
              <w:rPr>
                <w:noProof/>
                <w:sz w:val="22"/>
                <w:szCs w:val="22"/>
              </w:rPr>
            </w:pPr>
            <w:r w:rsidRPr="00E7010A">
              <w:rPr>
                <w:noProof/>
                <w:sz w:val="22"/>
                <w:szCs w:val="22"/>
              </w:rPr>
              <w:t>БАНК:</w:t>
            </w:r>
            <w:r w:rsidR="00395E65" w:rsidRPr="00E7010A">
              <w:rPr>
                <w:noProof/>
                <w:sz w:val="22"/>
                <w:szCs w:val="22"/>
              </w:rPr>
              <w:t xml:space="preserve"> </w:t>
            </w:r>
          </w:p>
          <w:p w14:paraId="63CF1CE0" w14:textId="77777777" w:rsidR="007D2DC2" w:rsidRPr="00E7010A" w:rsidRDefault="000F2749" w:rsidP="00C056D4">
            <w:pPr>
              <w:rPr>
                <w:noProof/>
                <w:sz w:val="22"/>
                <w:szCs w:val="22"/>
              </w:rPr>
            </w:pPr>
            <w:r w:rsidRPr="00E7010A">
              <w:rPr>
                <w:noProof/>
                <w:sz w:val="22"/>
                <w:szCs w:val="22"/>
              </w:rPr>
              <w:t>БИК:</w:t>
            </w:r>
          </w:p>
          <w:p w14:paraId="1B93B650" w14:textId="77777777" w:rsidR="000F2749" w:rsidRPr="00E7010A" w:rsidRDefault="000F2749" w:rsidP="00C056D4">
            <w:pPr>
              <w:rPr>
                <w:sz w:val="22"/>
                <w:szCs w:val="22"/>
              </w:rPr>
            </w:pPr>
            <w:r w:rsidRPr="00E7010A">
              <w:rPr>
                <w:sz w:val="22"/>
                <w:szCs w:val="22"/>
              </w:rPr>
              <w:t>Р/С:</w:t>
            </w:r>
            <w:r w:rsidR="007D2DC2" w:rsidRPr="00E7010A">
              <w:rPr>
                <w:sz w:val="22"/>
                <w:szCs w:val="22"/>
              </w:rPr>
              <w:t xml:space="preserve"> </w:t>
            </w:r>
          </w:p>
          <w:p w14:paraId="0CC5D4FC" w14:textId="77777777" w:rsidR="000F2749" w:rsidRPr="00E7010A" w:rsidRDefault="000F2749" w:rsidP="00C056D4">
            <w:pPr>
              <w:rPr>
                <w:sz w:val="22"/>
                <w:szCs w:val="22"/>
              </w:rPr>
            </w:pPr>
            <w:r w:rsidRPr="00E7010A">
              <w:rPr>
                <w:sz w:val="22"/>
                <w:szCs w:val="22"/>
              </w:rPr>
              <w:t>Контактный тел.:</w:t>
            </w:r>
            <w:r w:rsidR="007D2DC2" w:rsidRPr="00E7010A">
              <w:rPr>
                <w:sz w:val="22"/>
                <w:szCs w:val="22"/>
              </w:rPr>
              <w:t xml:space="preserve"> </w:t>
            </w:r>
          </w:p>
          <w:p w14:paraId="1C888AAF" w14:textId="77777777" w:rsidR="000F2749" w:rsidRPr="00E7010A" w:rsidRDefault="000F2749" w:rsidP="00C056D4">
            <w:pPr>
              <w:rPr>
                <w:sz w:val="22"/>
                <w:szCs w:val="22"/>
              </w:rPr>
            </w:pPr>
          </w:p>
          <w:p w14:paraId="3D3D2BD3" w14:textId="77777777" w:rsidR="000F2749" w:rsidRPr="00E7010A" w:rsidRDefault="000F2749" w:rsidP="00C056D4">
            <w:pPr>
              <w:rPr>
                <w:sz w:val="22"/>
                <w:szCs w:val="22"/>
              </w:rPr>
            </w:pPr>
          </w:p>
          <w:p w14:paraId="6EC705BB" w14:textId="426EF504" w:rsidR="008019E5" w:rsidRPr="009C355D" w:rsidRDefault="006D639B" w:rsidP="008019E5">
            <w:pPr>
              <w:contextualSpacing/>
              <w:rPr>
                <w:rFonts w:eastAsiaTheme="minorHAnsi"/>
                <w:sz w:val="22"/>
                <w:lang w:eastAsia="en-US"/>
              </w:rPr>
            </w:pPr>
            <w:r>
              <w:rPr>
                <w:rFonts w:eastAsiaTheme="minorHAnsi"/>
                <w:sz w:val="22"/>
                <w:lang w:eastAsia="en-US"/>
              </w:rPr>
              <w:t>_____________________</w:t>
            </w:r>
          </w:p>
          <w:p w14:paraId="6433CD18" w14:textId="77777777" w:rsidR="008019E5" w:rsidRPr="009C355D" w:rsidRDefault="008019E5" w:rsidP="008019E5">
            <w:pPr>
              <w:contextualSpacing/>
              <w:rPr>
                <w:rFonts w:eastAsiaTheme="minorHAnsi"/>
                <w:sz w:val="22"/>
                <w:lang w:eastAsia="en-US"/>
              </w:rPr>
            </w:pPr>
          </w:p>
          <w:p w14:paraId="324FFCCB" w14:textId="77777777" w:rsidR="008019E5" w:rsidRPr="009C355D" w:rsidRDefault="008019E5" w:rsidP="008019E5">
            <w:pPr>
              <w:contextualSpacing/>
              <w:rPr>
                <w:rFonts w:eastAsiaTheme="minorHAnsi"/>
                <w:sz w:val="22"/>
                <w:lang w:eastAsia="en-US"/>
              </w:rPr>
            </w:pPr>
            <w:r w:rsidRPr="009C355D">
              <w:rPr>
                <w:rFonts w:eastAsiaTheme="minorHAnsi"/>
                <w:sz w:val="22"/>
                <w:lang w:eastAsia="en-US"/>
              </w:rPr>
              <w:t>_____________________</w:t>
            </w:r>
            <w:r w:rsidR="00382A7A" w:rsidRPr="009C355D">
              <w:rPr>
                <w:rFonts w:eastAsiaTheme="minorHAnsi"/>
                <w:sz w:val="22"/>
                <w:lang w:eastAsia="en-US"/>
              </w:rPr>
              <w:t>/________________/</w:t>
            </w:r>
          </w:p>
          <w:p w14:paraId="75713600" w14:textId="77777777" w:rsidR="000F2749" w:rsidRPr="00A66E21" w:rsidRDefault="008019E5" w:rsidP="008019E5">
            <w:pPr>
              <w:rPr>
                <w:sz w:val="22"/>
                <w:szCs w:val="22"/>
              </w:rPr>
            </w:pPr>
            <w:r w:rsidRPr="009C355D">
              <w:rPr>
                <w:rFonts w:eastAsiaTheme="minorHAnsi"/>
                <w:sz w:val="22"/>
                <w:lang w:eastAsia="en-US"/>
              </w:rPr>
              <w:t>М.П.</w:t>
            </w:r>
          </w:p>
        </w:tc>
      </w:tr>
    </w:tbl>
    <w:p w14:paraId="4948C110" w14:textId="77777777" w:rsidR="00D47BF6" w:rsidRDefault="00D47BF6" w:rsidP="000F2749">
      <w:pPr>
        <w:jc w:val="right"/>
      </w:pPr>
    </w:p>
    <w:p w14:paraId="50DAF910" w14:textId="77777777" w:rsidR="005704FA" w:rsidRDefault="005704FA">
      <w:pPr>
        <w:spacing w:after="200" w:line="276" w:lineRule="auto"/>
      </w:pPr>
      <w:r>
        <w:br w:type="page"/>
      </w:r>
    </w:p>
    <w:p w14:paraId="2D78CBF3" w14:textId="0826BADA" w:rsidR="000F2749" w:rsidRDefault="000F2749" w:rsidP="000F2749">
      <w:pPr>
        <w:jc w:val="right"/>
      </w:pPr>
      <w:r>
        <w:lastRenderedPageBreak/>
        <w:t>Приложение №1</w:t>
      </w:r>
    </w:p>
    <w:p w14:paraId="0E34FAA7" w14:textId="77777777" w:rsidR="000F2749" w:rsidRDefault="00426927" w:rsidP="00426927">
      <w:pPr>
        <w:ind w:left="4248"/>
        <w:jc w:val="center"/>
      </w:pPr>
      <w:r w:rsidRPr="00773C12">
        <w:t xml:space="preserve">         </w:t>
      </w:r>
      <w:r w:rsidR="000F2749">
        <w:t xml:space="preserve">к Агентскому договору о приеме </w:t>
      </w:r>
      <w:r w:rsidR="00250FB2">
        <w:t>п</w:t>
      </w:r>
      <w:r w:rsidR="000F2749">
        <w:t xml:space="preserve">латежей </w:t>
      </w:r>
    </w:p>
    <w:p w14:paraId="21809630" w14:textId="0271D6C4" w:rsidR="000F2749" w:rsidRDefault="000F2749" w:rsidP="000F2749">
      <w:pPr>
        <w:jc w:val="right"/>
      </w:pPr>
      <w:r>
        <w:t>от «</w:t>
      </w:r>
      <w:r w:rsidR="00382A7A">
        <w:t>_____</w:t>
      </w:r>
      <w:r>
        <w:t>»</w:t>
      </w:r>
      <w:r w:rsidR="007D2DC2">
        <w:t xml:space="preserve"> </w:t>
      </w:r>
      <w:r w:rsidR="00382A7A">
        <w:t>_____________</w:t>
      </w:r>
      <w:r w:rsidR="002B232E">
        <w:t>202</w:t>
      </w:r>
      <w:r w:rsidR="00235F58">
        <w:t>__</w:t>
      </w:r>
      <w:r w:rsidR="002B232E">
        <w:t xml:space="preserve"> </w:t>
      </w:r>
      <w:r>
        <w:t>г.</w:t>
      </w:r>
    </w:p>
    <w:p w14:paraId="5D0E67C8" w14:textId="77777777" w:rsidR="000F2749" w:rsidRDefault="000F2749" w:rsidP="000F2749"/>
    <w:p w14:paraId="0CB05447" w14:textId="77777777" w:rsidR="000F2749" w:rsidRPr="004D4242" w:rsidRDefault="000F2749" w:rsidP="000F2749">
      <w:pPr>
        <w:rPr>
          <w:b/>
        </w:rPr>
      </w:pPr>
    </w:p>
    <w:p w14:paraId="639DDB7E" w14:textId="77777777" w:rsidR="000F2749" w:rsidRDefault="000F2749" w:rsidP="000F2749">
      <w:pPr>
        <w:jc w:val="center"/>
        <w:rPr>
          <w:b/>
        </w:rPr>
      </w:pPr>
      <w:r w:rsidRPr="004D4242">
        <w:rPr>
          <w:b/>
        </w:rPr>
        <w:t>Порядок отмен и корректировок платежей</w:t>
      </w:r>
    </w:p>
    <w:p w14:paraId="39FA575A" w14:textId="77777777" w:rsidR="000F2749" w:rsidRPr="004D4242" w:rsidRDefault="000F2749" w:rsidP="000F2749">
      <w:pPr>
        <w:jc w:val="center"/>
        <w:rPr>
          <w:b/>
        </w:rPr>
      </w:pPr>
    </w:p>
    <w:p w14:paraId="53F5E4B9" w14:textId="77777777" w:rsidR="000F2749" w:rsidRPr="00E7010A" w:rsidRDefault="000F2749" w:rsidP="000F2749">
      <w:pPr>
        <w:numPr>
          <w:ilvl w:val="1"/>
          <w:numId w:val="3"/>
        </w:numPr>
        <w:tabs>
          <w:tab w:val="clear" w:pos="1620"/>
          <w:tab w:val="num" w:pos="0"/>
        </w:tabs>
        <w:ind w:left="0" w:hanging="851"/>
        <w:jc w:val="both"/>
      </w:pPr>
      <w:r>
        <w:t>Агент</w:t>
      </w:r>
      <w:r w:rsidRPr="004D4242">
        <w:t xml:space="preserve"> в течение </w:t>
      </w:r>
      <w:r>
        <w:t>3</w:t>
      </w:r>
      <w:r w:rsidRPr="004D4242">
        <w:t xml:space="preserve"> (</w:t>
      </w:r>
      <w:r>
        <w:t>Трех</w:t>
      </w:r>
      <w:r w:rsidRPr="004D4242">
        <w:t xml:space="preserve">) дней с момента получения заявления от </w:t>
      </w:r>
      <w:r w:rsidR="004843F9">
        <w:t>п</w:t>
      </w:r>
      <w:r>
        <w:t>лательщика</w:t>
      </w:r>
      <w:r w:rsidRPr="004D4242">
        <w:t xml:space="preserve">, содержащем ошибочные сведения об уникальном идентификаторе, либо сумме </w:t>
      </w:r>
      <w:r w:rsidR="004843F9">
        <w:t>п</w:t>
      </w:r>
      <w:r w:rsidRPr="004D4242">
        <w:t xml:space="preserve">латежа (далее – «ошибочный платеж»), отправляет </w:t>
      </w:r>
      <w:r w:rsidR="00276C7C">
        <w:t>Поставщику</w:t>
      </w:r>
      <w:r w:rsidRPr="004D4242">
        <w:t xml:space="preserve"> в электронном виде по адресу: </w:t>
      </w:r>
      <w:r w:rsidRPr="00E7010A">
        <w:t>_______________________,  или по факсу: _____________________ запрос об отмене либо корректировке платежа/платежей в следующей форме:</w:t>
      </w:r>
    </w:p>
    <w:p w14:paraId="1B545C8F" w14:textId="77777777" w:rsidR="000F2749" w:rsidRDefault="000F2749" w:rsidP="000F2749">
      <w:pPr>
        <w:jc w:val="both"/>
      </w:pPr>
    </w:p>
    <w:p w14:paraId="0E6F9B24" w14:textId="77777777" w:rsidR="000F2749" w:rsidRDefault="000F2749" w:rsidP="00276C7C">
      <w:pPr>
        <w:numPr>
          <w:ilvl w:val="1"/>
          <w:numId w:val="4"/>
        </w:numPr>
        <w:tabs>
          <w:tab w:val="clear" w:pos="420"/>
          <w:tab w:val="left" w:pos="0"/>
        </w:tabs>
        <w:ind w:left="0" w:hanging="851"/>
        <w:jc w:val="both"/>
      </w:pPr>
      <w:r w:rsidRPr="004D4242">
        <w:t>Прошу отменить ошибочно внесенный плательщиком платеж от «___</w:t>
      </w:r>
      <w:proofErr w:type="gramStart"/>
      <w:r w:rsidRPr="004D4242">
        <w:t>_»_</w:t>
      </w:r>
      <w:proofErr w:type="gramEnd"/>
      <w:r w:rsidRPr="004D4242">
        <w:t>________ 201</w:t>
      </w:r>
      <w:r>
        <w:t xml:space="preserve">_ г., </w:t>
      </w:r>
      <w:r w:rsidRPr="004D4242">
        <w:t>идентификатор</w:t>
      </w:r>
      <w:r>
        <w:t xml:space="preserve"> №</w:t>
      </w:r>
      <w:r w:rsidRPr="004D4242">
        <w:t xml:space="preserve"> ___________________________ на сумму ________ (</w:t>
      </w:r>
      <w:r>
        <w:t>__________</w:t>
      </w:r>
      <w:r w:rsidRPr="004D4242">
        <w:t>_ сом).</w:t>
      </w:r>
    </w:p>
    <w:p w14:paraId="6A9F689A" w14:textId="77777777" w:rsidR="000F2749" w:rsidRDefault="000F2749" w:rsidP="000F2749">
      <w:pPr>
        <w:tabs>
          <w:tab w:val="left" w:pos="0"/>
        </w:tabs>
      </w:pPr>
    </w:p>
    <w:p w14:paraId="007CC274" w14:textId="77777777" w:rsidR="000F2749" w:rsidRPr="003F3C1A" w:rsidRDefault="000F2749" w:rsidP="000F2749">
      <w:pPr>
        <w:numPr>
          <w:ilvl w:val="1"/>
          <w:numId w:val="4"/>
        </w:numPr>
        <w:tabs>
          <w:tab w:val="clear" w:pos="420"/>
          <w:tab w:val="left" w:pos="0"/>
        </w:tabs>
        <w:ind w:left="0" w:hanging="851"/>
      </w:pPr>
      <w:r w:rsidRPr="003F3C1A">
        <w:rPr>
          <w:bCs/>
        </w:rPr>
        <w:t>Прошу скорректировать ошибочно проведенный платеж: (например)</w:t>
      </w:r>
    </w:p>
    <w:p w14:paraId="4D3C7BD6" w14:textId="77777777" w:rsidR="000F2749" w:rsidRPr="003F3C1A" w:rsidRDefault="000F2749" w:rsidP="000F2749">
      <w:pPr>
        <w:tabs>
          <w:tab w:val="left" w:pos="0"/>
        </w:tabs>
      </w:pPr>
    </w:p>
    <w:tbl>
      <w:tblPr>
        <w:tblW w:w="0" w:type="auto"/>
        <w:tblInd w:w="-17" w:type="dxa"/>
        <w:tblLayout w:type="fixed"/>
        <w:tblLook w:val="0000" w:firstRow="0" w:lastRow="0" w:firstColumn="0" w:lastColumn="0" w:noHBand="0" w:noVBand="0"/>
      </w:tblPr>
      <w:tblGrid>
        <w:gridCol w:w="1968"/>
        <w:gridCol w:w="1985"/>
        <w:gridCol w:w="1701"/>
        <w:gridCol w:w="1701"/>
        <w:gridCol w:w="1984"/>
      </w:tblGrid>
      <w:tr w:rsidR="000F2749" w:rsidRPr="004D4242" w14:paraId="793DFD5A" w14:textId="77777777" w:rsidTr="00C056D4">
        <w:trPr>
          <w:trHeight w:val="274"/>
        </w:trPr>
        <w:tc>
          <w:tcPr>
            <w:tcW w:w="1968" w:type="dxa"/>
            <w:tcBorders>
              <w:top w:val="single" w:sz="8" w:space="0" w:color="000000"/>
              <w:left w:val="single" w:sz="8" w:space="0" w:color="000000"/>
              <w:bottom w:val="single" w:sz="8" w:space="0" w:color="000000"/>
            </w:tcBorders>
          </w:tcPr>
          <w:p w14:paraId="24679437" w14:textId="77777777" w:rsidR="000F2749" w:rsidRPr="003F3C1A" w:rsidRDefault="000F2749" w:rsidP="00C056D4">
            <w:pPr>
              <w:jc w:val="center"/>
              <w:rPr>
                <w:bCs/>
              </w:rPr>
            </w:pPr>
            <w:r w:rsidRPr="003F3C1A">
              <w:rPr>
                <w:bCs/>
              </w:rPr>
              <w:t>Ошибочный №</w:t>
            </w:r>
          </w:p>
        </w:tc>
        <w:tc>
          <w:tcPr>
            <w:tcW w:w="1985" w:type="dxa"/>
            <w:tcBorders>
              <w:top w:val="single" w:sz="8" w:space="0" w:color="000000"/>
              <w:left w:val="single" w:sz="8" w:space="0" w:color="000000"/>
              <w:bottom w:val="single" w:sz="8" w:space="0" w:color="000000"/>
            </w:tcBorders>
          </w:tcPr>
          <w:p w14:paraId="34ADCE42" w14:textId="77777777" w:rsidR="000F2749" w:rsidRPr="003F3C1A" w:rsidRDefault="000F2749" w:rsidP="00C056D4">
            <w:pPr>
              <w:jc w:val="center"/>
              <w:rPr>
                <w:bCs/>
              </w:rPr>
            </w:pPr>
            <w:r w:rsidRPr="003F3C1A">
              <w:rPr>
                <w:bCs/>
              </w:rPr>
              <w:t>Правильный №</w:t>
            </w:r>
          </w:p>
        </w:tc>
        <w:tc>
          <w:tcPr>
            <w:tcW w:w="1701" w:type="dxa"/>
            <w:tcBorders>
              <w:top w:val="single" w:sz="8" w:space="0" w:color="000000"/>
              <w:left w:val="single" w:sz="8" w:space="0" w:color="000000"/>
              <w:bottom w:val="single" w:sz="8" w:space="0" w:color="000000"/>
            </w:tcBorders>
          </w:tcPr>
          <w:p w14:paraId="0ACE905F" w14:textId="77777777" w:rsidR="000F2749" w:rsidRPr="003F3C1A" w:rsidRDefault="000F2749" w:rsidP="00C056D4">
            <w:pPr>
              <w:jc w:val="center"/>
              <w:rPr>
                <w:bCs/>
              </w:rPr>
            </w:pPr>
            <w:r w:rsidRPr="003F3C1A">
              <w:rPr>
                <w:bCs/>
              </w:rPr>
              <w:t>Дата</w:t>
            </w:r>
          </w:p>
        </w:tc>
        <w:tc>
          <w:tcPr>
            <w:tcW w:w="1701" w:type="dxa"/>
            <w:tcBorders>
              <w:top w:val="single" w:sz="8" w:space="0" w:color="000000"/>
              <w:left w:val="single" w:sz="8" w:space="0" w:color="000000"/>
              <w:bottom w:val="single" w:sz="8" w:space="0" w:color="000000"/>
            </w:tcBorders>
          </w:tcPr>
          <w:p w14:paraId="3185508C" w14:textId="77777777" w:rsidR="000F2749" w:rsidRPr="003F3C1A" w:rsidRDefault="000F2749" w:rsidP="00C056D4">
            <w:pPr>
              <w:jc w:val="center"/>
              <w:rPr>
                <w:bCs/>
              </w:rPr>
            </w:pPr>
            <w:r w:rsidRPr="003F3C1A">
              <w:rPr>
                <w:bCs/>
              </w:rPr>
              <w:t>Время</w:t>
            </w:r>
          </w:p>
        </w:tc>
        <w:tc>
          <w:tcPr>
            <w:tcW w:w="1984" w:type="dxa"/>
            <w:tcBorders>
              <w:top w:val="single" w:sz="8" w:space="0" w:color="000000"/>
              <w:left w:val="single" w:sz="8" w:space="0" w:color="000000"/>
              <w:bottom w:val="single" w:sz="8" w:space="0" w:color="000000"/>
              <w:right w:val="single" w:sz="8" w:space="0" w:color="000000"/>
            </w:tcBorders>
          </w:tcPr>
          <w:p w14:paraId="626FE200" w14:textId="77777777" w:rsidR="000F2749" w:rsidRPr="003F3C1A" w:rsidRDefault="000F2749" w:rsidP="00C056D4">
            <w:pPr>
              <w:jc w:val="center"/>
              <w:rPr>
                <w:bCs/>
              </w:rPr>
            </w:pPr>
            <w:r w:rsidRPr="003F3C1A">
              <w:rPr>
                <w:bCs/>
              </w:rPr>
              <w:t>Сумма</w:t>
            </w:r>
          </w:p>
        </w:tc>
      </w:tr>
      <w:tr w:rsidR="000F2749" w:rsidRPr="003F3C1A" w14:paraId="719DB339" w14:textId="77777777" w:rsidTr="00C056D4">
        <w:trPr>
          <w:trHeight w:val="258"/>
        </w:trPr>
        <w:tc>
          <w:tcPr>
            <w:tcW w:w="1968" w:type="dxa"/>
            <w:tcBorders>
              <w:top w:val="single" w:sz="8" w:space="0" w:color="000000"/>
              <w:left w:val="single" w:sz="8" w:space="0" w:color="000000"/>
              <w:bottom w:val="single" w:sz="8" w:space="0" w:color="000000"/>
            </w:tcBorders>
            <w:vAlign w:val="bottom"/>
          </w:tcPr>
          <w:p w14:paraId="5A2D605A" w14:textId="77777777" w:rsidR="000F2749" w:rsidRPr="003F3C1A" w:rsidRDefault="000F2749" w:rsidP="00C056D4">
            <w:pPr>
              <w:jc w:val="center"/>
            </w:pPr>
            <w:r w:rsidRPr="003F3C1A">
              <w:t>1234</w:t>
            </w:r>
          </w:p>
        </w:tc>
        <w:tc>
          <w:tcPr>
            <w:tcW w:w="1985" w:type="dxa"/>
            <w:tcBorders>
              <w:top w:val="single" w:sz="8" w:space="0" w:color="000000"/>
              <w:left w:val="single" w:sz="8" w:space="0" w:color="000000"/>
              <w:bottom w:val="single" w:sz="8" w:space="0" w:color="000000"/>
            </w:tcBorders>
            <w:vAlign w:val="bottom"/>
          </w:tcPr>
          <w:p w14:paraId="19D643E0" w14:textId="77777777" w:rsidR="000F2749" w:rsidRPr="003F3C1A" w:rsidRDefault="000F2749" w:rsidP="00C056D4">
            <w:pPr>
              <w:jc w:val="center"/>
            </w:pPr>
            <w:r w:rsidRPr="003F3C1A">
              <w:t>1235</w:t>
            </w:r>
          </w:p>
        </w:tc>
        <w:tc>
          <w:tcPr>
            <w:tcW w:w="1701" w:type="dxa"/>
            <w:tcBorders>
              <w:top w:val="single" w:sz="8" w:space="0" w:color="000000"/>
              <w:left w:val="single" w:sz="8" w:space="0" w:color="000000"/>
              <w:bottom w:val="single" w:sz="8" w:space="0" w:color="000000"/>
            </w:tcBorders>
            <w:vAlign w:val="bottom"/>
          </w:tcPr>
          <w:p w14:paraId="4BF6A06C" w14:textId="77777777" w:rsidR="000F2749" w:rsidRPr="003F3C1A" w:rsidRDefault="000F2749" w:rsidP="00C056D4">
            <w:pPr>
              <w:jc w:val="center"/>
              <w:rPr>
                <w:lang w:val="en-US"/>
              </w:rPr>
            </w:pPr>
            <w:r w:rsidRPr="003F3C1A">
              <w:t>03.09.2013</w:t>
            </w:r>
          </w:p>
        </w:tc>
        <w:tc>
          <w:tcPr>
            <w:tcW w:w="1701" w:type="dxa"/>
            <w:tcBorders>
              <w:top w:val="single" w:sz="8" w:space="0" w:color="000000"/>
              <w:left w:val="single" w:sz="8" w:space="0" w:color="000000"/>
              <w:bottom w:val="single" w:sz="8" w:space="0" w:color="000000"/>
            </w:tcBorders>
            <w:vAlign w:val="bottom"/>
          </w:tcPr>
          <w:p w14:paraId="4F7523FA" w14:textId="77777777" w:rsidR="000F2749" w:rsidRPr="003F3C1A" w:rsidRDefault="000F2749" w:rsidP="00C056D4">
            <w:pPr>
              <w:jc w:val="center"/>
            </w:pPr>
            <w:r w:rsidRPr="003F3C1A">
              <w:t>14:25:26</w:t>
            </w:r>
          </w:p>
        </w:tc>
        <w:tc>
          <w:tcPr>
            <w:tcW w:w="1984" w:type="dxa"/>
            <w:tcBorders>
              <w:top w:val="single" w:sz="8" w:space="0" w:color="000000"/>
              <w:left w:val="single" w:sz="8" w:space="0" w:color="000000"/>
              <w:bottom w:val="single" w:sz="8" w:space="0" w:color="000000"/>
              <w:right w:val="single" w:sz="8" w:space="0" w:color="000000"/>
            </w:tcBorders>
            <w:vAlign w:val="bottom"/>
          </w:tcPr>
          <w:p w14:paraId="5BF2185E" w14:textId="77777777" w:rsidR="000F2749" w:rsidRPr="003F3C1A" w:rsidRDefault="000F2749" w:rsidP="00C056D4">
            <w:pPr>
              <w:jc w:val="center"/>
            </w:pPr>
            <w:r w:rsidRPr="003F3C1A">
              <w:t>100,00</w:t>
            </w:r>
          </w:p>
        </w:tc>
      </w:tr>
    </w:tbl>
    <w:p w14:paraId="49F1932F" w14:textId="77777777" w:rsidR="000F2749" w:rsidRPr="004D4242" w:rsidRDefault="000F2749" w:rsidP="000F2749">
      <w:r w:rsidRPr="004D4242">
        <w:t xml:space="preserve"> </w:t>
      </w:r>
    </w:p>
    <w:p w14:paraId="53A8471E" w14:textId="77777777" w:rsidR="000F2749" w:rsidRPr="004D4242" w:rsidRDefault="00276C7C" w:rsidP="000F2749">
      <w:pPr>
        <w:numPr>
          <w:ilvl w:val="1"/>
          <w:numId w:val="3"/>
        </w:numPr>
        <w:tabs>
          <w:tab w:val="clear" w:pos="1620"/>
          <w:tab w:val="num" w:pos="0"/>
        </w:tabs>
        <w:ind w:left="0" w:hanging="851"/>
        <w:jc w:val="both"/>
      </w:pPr>
      <w:r>
        <w:t>Поставщик</w:t>
      </w:r>
      <w:r w:rsidR="000F2749" w:rsidRPr="004D4242">
        <w:t xml:space="preserve"> информирует </w:t>
      </w:r>
      <w:r w:rsidR="000F2749">
        <w:t>Агента</w:t>
      </w:r>
      <w:r w:rsidR="000F2749" w:rsidRPr="004D4242">
        <w:t xml:space="preserve"> об отмененных и/или скорректированных платежах в течение 3 (Трех) дней с момента получения от последнего соответствующего запроса, путем отправки электронного письма на адрес: </w:t>
      </w:r>
      <w:r>
        <w:rPr>
          <w:rStyle w:val="a7"/>
          <w:lang w:val="en-US"/>
        </w:rPr>
        <w:t>support</w:t>
      </w:r>
      <w:r w:rsidRPr="00276C7C">
        <w:rPr>
          <w:rStyle w:val="a7"/>
        </w:rPr>
        <w:t>@</w:t>
      </w:r>
      <w:proofErr w:type="spellStart"/>
      <w:r>
        <w:rPr>
          <w:rStyle w:val="a7"/>
          <w:lang w:val="en-US"/>
        </w:rPr>
        <w:t>umai</w:t>
      </w:r>
      <w:proofErr w:type="spellEnd"/>
      <w:r w:rsidRPr="00276C7C">
        <w:rPr>
          <w:rStyle w:val="a7"/>
        </w:rPr>
        <w:t>.</w:t>
      </w:r>
      <w:r>
        <w:rPr>
          <w:rStyle w:val="a7"/>
          <w:lang w:val="en-US"/>
        </w:rPr>
        <w:t>kg</w:t>
      </w:r>
      <w:r w:rsidR="000F2749" w:rsidRPr="004D4242">
        <w:t xml:space="preserve">, а также путем обратной отправки факсимильного сообщения </w:t>
      </w:r>
      <w:r w:rsidR="000F2749">
        <w:t>Агента</w:t>
      </w:r>
      <w:r w:rsidR="000F2749" w:rsidRPr="004D4242">
        <w:t xml:space="preserve">, подписанного уполномоченным представителем </w:t>
      </w:r>
      <w:r>
        <w:t>Поставщика</w:t>
      </w:r>
      <w:r w:rsidR="000F2749" w:rsidRPr="004D4242">
        <w:t>.</w:t>
      </w:r>
    </w:p>
    <w:p w14:paraId="79BD29F4" w14:textId="77777777" w:rsidR="000F2749" w:rsidRPr="004D4242" w:rsidRDefault="000F2749" w:rsidP="000F2749">
      <w:pPr>
        <w:numPr>
          <w:ilvl w:val="1"/>
          <w:numId w:val="3"/>
        </w:numPr>
        <w:tabs>
          <w:tab w:val="clear" w:pos="1620"/>
          <w:tab w:val="num" w:pos="0"/>
        </w:tabs>
        <w:ind w:left="0" w:hanging="851"/>
        <w:jc w:val="both"/>
      </w:pPr>
      <w:r w:rsidRPr="004D4242">
        <w:t xml:space="preserve">В течение следующего рабочего дня после получения ответа от </w:t>
      </w:r>
      <w:r w:rsidR="00276C7C">
        <w:t>Поставщика</w:t>
      </w:r>
      <w:r w:rsidRPr="004D4242">
        <w:t xml:space="preserve">, </w:t>
      </w:r>
      <w:r>
        <w:t>Агент</w:t>
      </w:r>
      <w:r w:rsidRPr="004D4242">
        <w:t xml:space="preserve"> </w:t>
      </w:r>
      <w:r>
        <w:t xml:space="preserve">корректирует платеж либо </w:t>
      </w:r>
      <w:r w:rsidRPr="004D4242">
        <w:t xml:space="preserve">отменяет ошибочный платеж и возвращает сумму данного платежа </w:t>
      </w:r>
      <w:r w:rsidR="004843F9">
        <w:t>п</w:t>
      </w:r>
      <w:r>
        <w:t>лательщику</w:t>
      </w:r>
      <w:r w:rsidRPr="004D4242">
        <w:t xml:space="preserve">. </w:t>
      </w:r>
    </w:p>
    <w:p w14:paraId="68FF7099" w14:textId="77777777" w:rsidR="000F2749" w:rsidRDefault="000F2749" w:rsidP="000F2749">
      <w:pPr>
        <w:jc w:val="both"/>
      </w:pPr>
    </w:p>
    <w:p w14:paraId="2A8F7A45" w14:textId="77777777" w:rsidR="000F2749" w:rsidRDefault="000F2749" w:rsidP="000F2749">
      <w:pPr>
        <w:jc w:val="both"/>
      </w:pPr>
    </w:p>
    <w:p w14:paraId="5D5276FE" w14:textId="77777777" w:rsidR="000F2749" w:rsidRDefault="000F2749" w:rsidP="000F2749">
      <w:pPr>
        <w:jc w:val="both"/>
      </w:pPr>
    </w:p>
    <w:tbl>
      <w:tblPr>
        <w:tblW w:w="10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5"/>
        <w:gridCol w:w="5046"/>
      </w:tblGrid>
      <w:tr w:rsidR="00B33345" w:rsidRPr="00B33345" w14:paraId="450DF7A9" w14:textId="77777777" w:rsidTr="00B33345">
        <w:trPr>
          <w:trHeight w:val="1034"/>
        </w:trPr>
        <w:tc>
          <w:tcPr>
            <w:tcW w:w="5045" w:type="dxa"/>
            <w:tcBorders>
              <w:top w:val="single" w:sz="4" w:space="0" w:color="auto"/>
              <w:left w:val="single" w:sz="4" w:space="0" w:color="auto"/>
              <w:bottom w:val="single" w:sz="4" w:space="0" w:color="auto"/>
              <w:right w:val="single" w:sz="4" w:space="0" w:color="auto"/>
            </w:tcBorders>
          </w:tcPr>
          <w:p w14:paraId="3FABC484" w14:textId="77777777" w:rsidR="00B33345" w:rsidRPr="00B33345" w:rsidRDefault="00B33345">
            <w:pPr>
              <w:jc w:val="both"/>
              <w:rPr>
                <w:b/>
              </w:rPr>
            </w:pPr>
            <w:r w:rsidRPr="00B33345">
              <w:rPr>
                <w:b/>
              </w:rPr>
              <w:t>АГЕНТ</w:t>
            </w:r>
          </w:p>
          <w:p w14:paraId="3B9ED86A" w14:textId="77777777" w:rsidR="00B33345" w:rsidRPr="00B33345" w:rsidRDefault="00B33345" w:rsidP="00B33345">
            <w:pPr>
              <w:spacing w:line="276" w:lineRule="auto"/>
            </w:pPr>
            <w:proofErr w:type="spellStart"/>
            <w:r w:rsidRPr="00B33345">
              <w:rPr>
                <w:b/>
                <w:bCs/>
                <w:color w:val="000000"/>
                <w:lang w:val="en-US"/>
              </w:rPr>
              <w:t>OcOO</w:t>
            </w:r>
            <w:proofErr w:type="spellEnd"/>
            <w:r w:rsidRPr="00CF4EFB">
              <w:rPr>
                <w:b/>
                <w:bCs/>
                <w:color w:val="000000"/>
              </w:rPr>
              <w:t xml:space="preserve"> «</w:t>
            </w:r>
            <w:r w:rsidRPr="00B33345">
              <w:rPr>
                <w:b/>
                <w:bCs/>
                <w:color w:val="000000"/>
                <w:lang w:val="en-US"/>
              </w:rPr>
              <w:t>BM</w:t>
            </w:r>
            <w:r w:rsidRPr="00B33345">
              <w:rPr>
                <w:b/>
                <w:bCs/>
                <w:color w:val="000000"/>
              </w:rPr>
              <w:t xml:space="preserve"> </w:t>
            </w:r>
            <w:r w:rsidRPr="00B33345">
              <w:rPr>
                <w:b/>
                <w:bCs/>
                <w:color w:val="000000"/>
                <w:lang w:val="en-US"/>
              </w:rPr>
              <w:t>Technologies</w:t>
            </w:r>
            <w:r w:rsidRPr="00CF4EFB">
              <w:rPr>
                <w:b/>
                <w:bCs/>
                <w:color w:val="000000"/>
              </w:rPr>
              <w:t>» (</w:t>
            </w:r>
            <w:r w:rsidRPr="00B33345">
              <w:rPr>
                <w:b/>
                <w:bCs/>
                <w:color w:val="000000"/>
              </w:rPr>
              <w:t>Би</w:t>
            </w:r>
            <w:r w:rsidRPr="00CF4EFB">
              <w:rPr>
                <w:b/>
                <w:bCs/>
                <w:color w:val="000000"/>
              </w:rPr>
              <w:t xml:space="preserve"> </w:t>
            </w:r>
            <w:r w:rsidRPr="00B33345">
              <w:rPr>
                <w:b/>
                <w:bCs/>
                <w:color w:val="000000"/>
              </w:rPr>
              <w:t>Эм</w:t>
            </w:r>
            <w:r w:rsidRPr="00CF4EFB">
              <w:rPr>
                <w:b/>
                <w:bCs/>
                <w:color w:val="000000"/>
              </w:rPr>
              <w:t xml:space="preserve"> </w:t>
            </w:r>
            <w:proofErr w:type="spellStart"/>
            <w:r w:rsidRPr="00B33345">
              <w:rPr>
                <w:b/>
                <w:bCs/>
                <w:color w:val="000000"/>
              </w:rPr>
              <w:t>Текнолоджис</w:t>
            </w:r>
            <w:proofErr w:type="spellEnd"/>
            <w:r w:rsidRPr="00CF4EFB">
              <w:rPr>
                <w:b/>
                <w:bCs/>
                <w:color w:val="000000"/>
              </w:rPr>
              <w:t>)</w:t>
            </w:r>
          </w:p>
        </w:tc>
        <w:tc>
          <w:tcPr>
            <w:tcW w:w="5046" w:type="dxa"/>
            <w:tcBorders>
              <w:top w:val="single" w:sz="4" w:space="0" w:color="auto"/>
              <w:left w:val="single" w:sz="4" w:space="0" w:color="auto"/>
              <w:bottom w:val="single" w:sz="4" w:space="0" w:color="auto"/>
              <w:right w:val="single" w:sz="4" w:space="0" w:color="auto"/>
            </w:tcBorders>
          </w:tcPr>
          <w:p w14:paraId="57E139E4" w14:textId="77777777" w:rsidR="00B33345" w:rsidRPr="00B33345" w:rsidRDefault="00B33345" w:rsidP="00B33345">
            <w:pPr>
              <w:jc w:val="both"/>
              <w:rPr>
                <w:b/>
                <w:bCs/>
                <w:color w:val="000000"/>
              </w:rPr>
            </w:pPr>
            <w:r w:rsidRPr="00B33345">
              <w:rPr>
                <w:b/>
              </w:rPr>
              <w:t>ПОСТАВЩИК</w:t>
            </w:r>
          </w:p>
          <w:p w14:paraId="7676C26E" w14:textId="77777777" w:rsidR="00B33345" w:rsidRPr="00B33345" w:rsidRDefault="00B33345">
            <w:pPr>
              <w:spacing w:line="276" w:lineRule="auto"/>
            </w:pPr>
          </w:p>
        </w:tc>
      </w:tr>
      <w:tr w:rsidR="00B33345" w:rsidRPr="00B33345" w14:paraId="724FE23B" w14:textId="77777777" w:rsidTr="00B33345">
        <w:trPr>
          <w:trHeight w:val="976"/>
        </w:trPr>
        <w:tc>
          <w:tcPr>
            <w:tcW w:w="5045" w:type="dxa"/>
            <w:tcBorders>
              <w:top w:val="single" w:sz="4" w:space="0" w:color="auto"/>
              <w:left w:val="single" w:sz="4" w:space="0" w:color="auto"/>
              <w:bottom w:val="single" w:sz="4" w:space="0" w:color="auto"/>
              <w:right w:val="single" w:sz="4" w:space="0" w:color="auto"/>
            </w:tcBorders>
          </w:tcPr>
          <w:p w14:paraId="43E2F86B" w14:textId="77777777" w:rsidR="00B33345" w:rsidRPr="00B33345" w:rsidRDefault="00B33345">
            <w:pPr>
              <w:jc w:val="both"/>
            </w:pPr>
          </w:p>
          <w:p w14:paraId="7560FB88" w14:textId="77777777" w:rsidR="00B33345" w:rsidRPr="00B33345" w:rsidRDefault="00B33345">
            <w:pPr>
              <w:jc w:val="both"/>
            </w:pPr>
            <w:r w:rsidRPr="00B33345">
              <w:t>Генеральный директор</w:t>
            </w:r>
          </w:p>
          <w:p w14:paraId="2256860C" w14:textId="77777777" w:rsidR="00B33345" w:rsidRDefault="00B33345" w:rsidP="00B33345">
            <w:pPr>
              <w:jc w:val="both"/>
            </w:pPr>
            <w:r w:rsidRPr="00B33345">
              <w:t>________________________Д.В. Цой</w:t>
            </w:r>
          </w:p>
          <w:p w14:paraId="249E885E" w14:textId="1450DB6E" w:rsidR="00545BF5" w:rsidRPr="00545BF5" w:rsidRDefault="00545BF5" w:rsidP="00B33345">
            <w:pPr>
              <w:jc w:val="both"/>
              <w:rPr>
                <w:bCs/>
              </w:rPr>
            </w:pPr>
            <w:r>
              <w:rPr>
                <w:bCs/>
              </w:rPr>
              <w:t>М.П.</w:t>
            </w:r>
          </w:p>
        </w:tc>
        <w:tc>
          <w:tcPr>
            <w:tcW w:w="5046" w:type="dxa"/>
            <w:tcBorders>
              <w:top w:val="single" w:sz="4" w:space="0" w:color="auto"/>
              <w:left w:val="single" w:sz="4" w:space="0" w:color="auto"/>
              <w:bottom w:val="single" w:sz="4" w:space="0" w:color="auto"/>
              <w:right w:val="single" w:sz="4" w:space="0" w:color="auto"/>
            </w:tcBorders>
            <w:hideMark/>
          </w:tcPr>
          <w:p w14:paraId="70E250A4" w14:textId="7DF3015F" w:rsidR="00B33345" w:rsidRPr="00B33345" w:rsidRDefault="006D639B">
            <w:pPr>
              <w:spacing w:before="240"/>
              <w:jc w:val="both"/>
              <w:rPr>
                <w:bCs/>
              </w:rPr>
            </w:pPr>
            <w:r>
              <w:rPr>
                <w:bCs/>
              </w:rPr>
              <w:t>___________________</w:t>
            </w:r>
          </w:p>
          <w:p w14:paraId="561B867E" w14:textId="77777777" w:rsidR="00B33345" w:rsidRDefault="00B33345" w:rsidP="001B12C5">
            <w:pPr>
              <w:jc w:val="both"/>
              <w:rPr>
                <w:bCs/>
              </w:rPr>
            </w:pPr>
            <w:r w:rsidRPr="00B33345">
              <w:rPr>
                <w:bCs/>
              </w:rPr>
              <w:t xml:space="preserve">________________________ </w:t>
            </w:r>
          </w:p>
          <w:p w14:paraId="353CA342" w14:textId="1FAF2821" w:rsidR="00545BF5" w:rsidRPr="00545BF5" w:rsidRDefault="00545BF5" w:rsidP="001B12C5">
            <w:pPr>
              <w:jc w:val="both"/>
              <w:rPr>
                <w:bCs/>
                <w:lang w:val="ky-KG"/>
              </w:rPr>
            </w:pPr>
            <w:r>
              <w:rPr>
                <w:bCs/>
              </w:rPr>
              <w:t>М</w:t>
            </w:r>
            <w:r>
              <w:rPr>
                <w:bCs/>
                <w:lang w:val="ky-KG"/>
              </w:rPr>
              <w:t>.П.</w:t>
            </w:r>
          </w:p>
        </w:tc>
      </w:tr>
    </w:tbl>
    <w:p w14:paraId="7DA6E7AB" w14:textId="77777777" w:rsidR="00F0425A" w:rsidRDefault="00F0425A"/>
    <w:p w14:paraId="07127D3E" w14:textId="77777777" w:rsidR="00C056D4" w:rsidRDefault="00C056D4"/>
    <w:p w14:paraId="6B5B5936" w14:textId="77777777" w:rsidR="00250FB2" w:rsidRDefault="00250FB2"/>
    <w:p w14:paraId="2A7A5478" w14:textId="77777777" w:rsidR="00250FB2" w:rsidRDefault="00250FB2"/>
    <w:p w14:paraId="32075025" w14:textId="77777777" w:rsidR="00276C7C" w:rsidRDefault="00276C7C">
      <w:pPr>
        <w:spacing w:after="200" w:line="276" w:lineRule="auto"/>
      </w:pPr>
      <w:r>
        <w:br w:type="page"/>
      </w:r>
    </w:p>
    <w:p w14:paraId="5D9A5908" w14:textId="77777777" w:rsidR="00276C7C" w:rsidRDefault="00276C7C" w:rsidP="00276C7C">
      <w:pPr>
        <w:jc w:val="right"/>
      </w:pPr>
      <w:r>
        <w:lastRenderedPageBreak/>
        <w:t>Приложение №2</w:t>
      </w:r>
    </w:p>
    <w:p w14:paraId="05566D96" w14:textId="77777777" w:rsidR="00276C7C" w:rsidRDefault="00276C7C" w:rsidP="00276C7C">
      <w:pPr>
        <w:ind w:left="4248"/>
        <w:jc w:val="center"/>
      </w:pPr>
      <w:r w:rsidRPr="00773C12">
        <w:t xml:space="preserve">         </w:t>
      </w:r>
      <w:r>
        <w:t xml:space="preserve">к Агентскому договору о приеме платежей </w:t>
      </w:r>
    </w:p>
    <w:p w14:paraId="5FB6D9A0" w14:textId="0D694477" w:rsidR="00276C7C" w:rsidRDefault="00276C7C" w:rsidP="00276C7C">
      <w:pPr>
        <w:jc w:val="right"/>
      </w:pPr>
      <w:r>
        <w:t>от «_____» _____________</w:t>
      </w:r>
      <w:r w:rsidR="002B232E">
        <w:t>202</w:t>
      </w:r>
      <w:r w:rsidR="00235F58">
        <w:t>__</w:t>
      </w:r>
      <w:r w:rsidR="002B232E">
        <w:t xml:space="preserve"> </w:t>
      </w:r>
      <w:r>
        <w:t>г.</w:t>
      </w:r>
    </w:p>
    <w:p w14:paraId="04C7A991" w14:textId="77777777" w:rsidR="00276C7C" w:rsidRDefault="00276C7C" w:rsidP="00276C7C"/>
    <w:p w14:paraId="7AC0DC5D" w14:textId="77777777" w:rsidR="00276C7C" w:rsidRDefault="00276C7C" w:rsidP="00276C7C">
      <w:pPr>
        <w:jc w:val="right"/>
        <w:rPr>
          <w:rFonts w:ascii="Arial" w:hAnsi="Arial" w:cs="Arial"/>
          <w:bCs/>
          <w:sz w:val="22"/>
          <w:szCs w:val="22"/>
        </w:rPr>
      </w:pPr>
    </w:p>
    <w:p w14:paraId="53D2E0EF" w14:textId="77777777" w:rsidR="00276C7C" w:rsidRPr="00276C7C" w:rsidRDefault="00276C7C" w:rsidP="00276C7C">
      <w:pPr>
        <w:ind w:left="720"/>
        <w:jc w:val="center"/>
        <w:rPr>
          <w:b/>
        </w:rPr>
      </w:pPr>
      <w:r w:rsidRPr="00276C7C">
        <w:rPr>
          <w:b/>
        </w:rPr>
        <w:t xml:space="preserve">Перечень специалистов ответственных за информационное взаимодействие Поставщика и Агента </w:t>
      </w:r>
    </w:p>
    <w:p w14:paraId="5C0C021F" w14:textId="77777777" w:rsidR="00276C7C" w:rsidRPr="00276C7C" w:rsidRDefault="00276C7C" w:rsidP="00276C7C">
      <w:pPr>
        <w:ind w:left="720"/>
        <w:jc w:val="center"/>
        <w:rPr>
          <w:b/>
        </w:rPr>
      </w:pPr>
    </w:p>
    <w:p w14:paraId="53BA3C2C" w14:textId="77777777" w:rsidR="00276C7C" w:rsidRPr="00276C7C" w:rsidRDefault="00276C7C" w:rsidP="00276C7C">
      <w:pPr>
        <w:ind w:left="720"/>
        <w:jc w:val="center"/>
        <w:rPr>
          <w:b/>
        </w:rPr>
      </w:pPr>
    </w:p>
    <w:tbl>
      <w:tblPr>
        <w:tblStyle w:val="af9"/>
        <w:tblW w:w="9930" w:type="dxa"/>
        <w:tblInd w:w="-5" w:type="dxa"/>
        <w:tblLayout w:type="fixed"/>
        <w:tblLook w:val="04A0" w:firstRow="1" w:lastRow="0" w:firstColumn="1" w:lastColumn="0" w:noHBand="0" w:noVBand="1"/>
      </w:tblPr>
      <w:tblGrid>
        <w:gridCol w:w="456"/>
        <w:gridCol w:w="2949"/>
        <w:gridCol w:w="1844"/>
        <w:gridCol w:w="1844"/>
        <w:gridCol w:w="2837"/>
      </w:tblGrid>
      <w:tr w:rsidR="00276C7C" w:rsidRPr="00276C7C" w14:paraId="403C821E" w14:textId="77777777" w:rsidTr="006C607D">
        <w:trPr>
          <w:trHeight w:val="272"/>
        </w:trPr>
        <w:tc>
          <w:tcPr>
            <w:tcW w:w="456" w:type="dxa"/>
            <w:tcBorders>
              <w:top w:val="single" w:sz="4" w:space="0" w:color="auto"/>
              <w:left w:val="single" w:sz="4" w:space="0" w:color="auto"/>
              <w:bottom w:val="single" w:sz="4" w:space="0" w:color="auto"/>
              <w:right w:val="single" w:sz="4" w:space="0" w:color="auto"/>
            </w:tcBorders>
          </w:tcPr>
          <w:p w14:paraId="2AA346D1" w14:textId="77777777" w:rsidR="00276C7C" w:rsidRPr="00276C7C" w:rsidRDefault="00276C7C">
            <w:pPr>
              <w:jc w:val="center"/>
            </w:pPr>
          </w:p>
        </w:tc>
        <w:tc>
          <w:tcPr>
            <w:tcW w:w="2949" w:type="dxa"/>
            <w:tcBorders>
              <w:top w:val="single" w:sz="4" w:space="0" w:color="auto"/>
              <w:left w:val="single" w:sz="4" w:space="0" w:color="auto"/>
              <w:bottom w:val="single" w:sz="4" w:space="0" w:color="auto"/>
              <w:right w:val="single" w:sz="4" w:space="0" w:color="auto"/>
            </w:tcBorders>
            <w:hideMark/>
          </w:tcPr>
          <w:p w14:paraId="54E089CE" w14:textId="77777777" w:rsidR="00276C7C" w:rsidRPr="00276C7C" w:rsidRDefault="00276C7C">
            <w:pPr>
              <w:jc w:val="center"/>
            </w:pPr>
            <w:r w:rsidRPr="00276C7C">
              <w:rPr>
                <w:b/>
              </w:rPr>
              <w:t>ФИО</w:t>
            </w:r>
          </w:p>
        </w:tc>
        <w:tc>
          <w:tcPr>
            <w:tcW w:w="1844" w:type="dxa"/>
            <w:tcBorders>
              <w:top w:val="single" w:sz="4" w:space="0" w:color="auto"/>
              <w:left w:val="single" w:sz="4" w:space="0" w:color="auto"/>
              <w:bottom w:val="single" w:sz="4" w:space="0" w:color="auto"/>
              <w:right w:val="single" w:sz="4" w:space="0" w:color="auto"/>
            </w:tcBorders>
            <w:hideMark/>
          </w:tcPr>
          <w:p w14:paraId="4513816C" w14:textId="77777777" w:rsidR="00276C7C" w:rsidRPr="00276C7C" w:rsidRDefault="00276C7C">
            <w:pPr>
              <w:jc w:val="center"/>
            </w:pPr>
            <w:r w:rsidRPr="00276C7C">
              <w:rPr>
                <w:b/>
              </w:rPr>
              <w:t>Отдел/Должность</w:t>
            </w:r>
          </w:p>
        </w:tc>
        <w:tc>
          <w:tcPr>
            <w:tcW w:w="1844" w:type="dxa"/>
            <w:tcBorders>
              <w:top w:val="single" w:sz="4" w:space="0" w:color="auto"/>
              <w:left w:val="single" w:sz="4" w:space="0" w:color="auto"/>
              <w:bottom w:val="single" w:sz="4" w:space="0" w:color="auto"/>
              <w:right w:val="single" w:sz="4" w:space="0" w:color="auto"/>
            </w:tcBorders>
            <w:hideMark/>
          </w:tcPr>
          <w:p w14:paraId="1858E10E" w14:textId="77777777" w:rsidR="00276C7C" w:rsidRPr="00276C7C" w:rsidRDefault="00276C7C">
            <w:pPr>
              <w:jc w:val="center"/>
            </w:pPr>
            <w:r w:rsidRPr="00276C7C">
              <w:rPr>
                <w:b/>
              </w:rPr>
              <w:t>Телефон</w:t>
            </w:r>
          </w:p>
        </w:tc>
        <w:tc>
          <w:tcPr>
            <w:tcW w:w="2837" w:type="dxa"/>
            <w:tcBorders>
              <w:top w:val="single" w:sz="4" w:space="0" w:color="auto"/>
              <w:left w:val="single" w:sz="4" w:space="0" w:color="auto"/>
              <w:bottom w:val="single" w:sz="4" w:space="0" w:color="auto"/>
              <w:right w:val="single" w:sz="4" w:space="0" w:color="auto"/>
            </w:tcBorders>
            <w:hideMark/>
          </w:tcPr>
          <w:p w14:paraId="24BEA13E" w14:textId="77777777" w:rsidR="00276C7C" w:rsidRPr="00276C7C" w:rsidRDefault="00276C7C">
            <w:pPr>
              <w:jc w:val="center"/>
            </w:pPr>
            <w:r w:rsidRPr="00276C7C">
              <w:rPr>
                <w:b/>
              </w:rPr>
              <w:t>Электронная почта</w:t>
            </w:r>
          </w:p>
        </w:tc>
      </w:tr>
      <w:tr w:rsidR="00276C7C" w:rsidRPr="00276C7C" w14:paraId="1D416B7D" w14:textId="77777777" w:rsidTr="006C607D">
        <w:trPr>
          <w:trHeight w:val="121"/>
        </w:trPr>
        <w:tc>
          <w:tcPr>
            <w:tcW w:w="9930" w:type="dxa"/>
            <w:gridSpan w:val="5"/>
            <w:tcBorders>
              <w:top w:val="single" w:sz="4" w:space="0" w:color="auto"/>
              <w:left w:val="single" w:sz="4" w:space="0" w:color="auto"/>
              <w:bottom w:val="single" w:sz="4" w:space="0" w:color="auto"/>
              <w:right w:val="single" w:sz="4" w:space="0" w:color="auto"/>
            </w:tcBorders>
            <w:hideMark/>
          </w:tcPr>
          <w:p w14:paraId="6C589462" w14:textId="77777777" w:rsidR="00276C7C" w:rsidRPr="00276C7C" w:rsidRDefault="00276C7C">
            <w:pPr>
              <w:jc w:val="center"/>
              <w:rPr>
                <w:lang w:val="en-US"/>
              </w:rPr>
            </w:pPr>
            <w:r w:rsidRPr="00276C7C">
              <w:rPr>
                <w:b/>
              </w:rPr>
              <w:t xml:space="preserve">Поставщик </w:t>
            </w:r>
          </w:p>
        </w:tc>
      </w:tr>
      <w:tr w:rsidR="00276C7C" w:rsidRPr="00276C7C" w14:paraId="2FEE06A0" w14:textId="77777777" w:rsidTr="006C607D">
        <w:trPr>
          <w:trHeight w:val="575"/>
        </w:trPr>
        <w:tc>
          <w:tcPr>
            <w:tcW w:w="456" w:type="dxa"/>
            <w:tcBorders>
              <w:top w:val="single" w:sz="4" w:space="0" w:color="auto"/>
              <w:left w:val="single" w:sz="4" w:space="0" w:color="auto"/>
              <w:bottom w:val="single" w:sz="4" w:space="0" w:color="auto"/>
              <w:right w:val="single" w:sz="4" w:space="0" w:color="auto"/>
            </w:tcBorders>
            <w:hideMark/>
          </w:tcPr>
          <w:p w14:paraId="71C565DC" w14:textId="77777777" w:rsidR="00276C7C" w:rsidRPr="00276C7C" w:rsidRDefault="00276C7C">
            <w:pPr>
              <w:rPr>
                <w:lang w:val="en-US"/>
              </w:rPr>
            </w:pPr>
            <w:r w:rsidRPr="00276C7C">
              <w:rPr>
                <w:lang w:val="en-US"/>
              </w:rPr>
              <w:t>1</w:t>
            </w:r>
          </w:p>
        </w:tc>
        <w:tc>
          <w:tcPr>
            <w:tcW w:w="2949" w:type="dxa"/>
            <w:tcBorders>
              <w:top w:val="single" w:sz="4" w:space="0" w:color="auto"/>
              <w:left w:val="single" w:sz="4" w:space="0" w:color="auto"/>
              <w:bottom w:val="single" w:sz="4" w:space="0" w:color="auto"/>
              <w:right w:val="single" w:sz="4" w:space="0" w:color="auto"/>
            </w:tcBorders>
          </w:tcPr>
          <w:p w14:paraId="3CE1A5C1" w14:textId="77777777" w:rsidR="00276C7C" w:rsidRPr="00276C7C" w:rsidRDefault="00276C7C">
            <w:pPr>
              <w:rPr>
                <w:highlight w:val="yellow"/>
              </w:rPr>
            </w:pPr>
          </w:p>
        </w:tc>
        <w:tc>
          <w:tcPr>
            <w:tcW w:w="1844" w:type="dxa"/>
            <w:tcBorders>
              <w:top w:val="single" w:sz="4" w:space="0" w:color="auto"/>
              <w:left w:val="single" w:sz="4" w:space="0" w:color="auto"/>
              <w:bottom w:val="single" w:sz="4" w:space="0" w:color="auto"/>
              <w:right w:val="single" w:sz="4" w:space="0" w:color="auto"/>
            </w:tcBorders>
          </w:tcPr>
          <w:p w14:paraId="37A0A844" w14:textId="77777777" w:rsidR="00276C7C" w:rsidRPr="00276C7C" w:rsidRDefault="00276C7C">
            <w:pPr>
              <w:rPr>
                <w:highlight w:val="yellow"/>
              </w:rPr>
            </w:pPr>
          </w:p>
        </w:tc>
        <w:tc>
          <w:tcPr>
            <w:tcW w:w="1844" w:type="dxa"/>
            <w:tcBorders>
              <w:top w:val="single" w:sz="4" w:space="0" w:color="auto"/>
              <w:left w:val="single" w:sz="4" w:space="0" w:color="auto"/>
              <w:bottom w:val="single" w:sz="4" w:space="0" w:color="auto"/>
              <w:right w:val="single" w:sz="4" w:space="0" w:color="auto"/>
            </w:tcBorders>
            <w:vAlign w:val="center"/>
          </w:tcPr>
          <w:p w14:paraId="296419A9" w14:textId="77777777" w:rsidR="00276C7C" w:rsidRPr="00276C7C" w:rsidRDefault="00276C7C">
            <w:pPr>
              <w:rPr>
                <w:highlight w:val="yellow"/>
              </w:rPr>
            </w:pPr>
          </w:p>
        </w:tc>
        <w:tc>
          <w:tcPr>
            <w:tcW w:w="2837" w:type="dxa"/>
            <w:tcBorders>
              <w:top w:val="single" w:sz="4" w:space="0" w:color="auto"/>
              <w:left w:val="single" w:sz="4" w:space="0" w:color="auto"/>
              <w:bottom w:val="single" w:sz="4" w:space="0" w:color="auto"/>
              <w:right w:val="single" w:sz="4" w:space="0" w:color="auto"/>
            </w:tcBorders>
            <w:vAlign w:val="center"/>
          </w:tcPr>
          <w:p w14:paraId="003943E3" w14:textId="77777777" w:rsidR="00276C7C" w:rsidRPr="00276C7C" w:rsidRDefault="00276C7C">
            <w:pPr>
              <w:rPr>
                <w:highlight w:val="yellow"/>
              </w:rPr>
            </w:pPr>
          </w:p>
        </w:tc>
      </w:tr>
      <w:tr w:rsidR="00276C7C" w:rsidRPr="00276C7C" w14:paraId="300D837C" w14:textId="77777777" w:rsidTr="006C607D">
        <w:trPr>
          <w:trHeight w:val="575"/>
        </w:trPr>
        <w:tc>
          <w:tcPr>
            <w:tcW w:w="456" w:type="dxa"/>
            <w:tcBorders>
              <w:top w:val="single" w:sz="4" w:space="0" w:color="auto"/>
              <w:left w:val="single" w:sz="4" w:space="0" w:color="auto"/>
              <w:bottom w:val="single" w:sz="4" w:space="0" w:color="auto"/>
              <w:right w:val="single" w:sz="4" w:space="0" w:color="auto"/>
            </w:tcBorders>
            <w:hideMark/>
          </w:tcPr>
          <w:p w14:paraId="5980F394" w14:textId="77777777" w:rsidR="00276C7C" w:rsidRPr="00276C7C" w:rsidRDefault="00276C7C">
            <w:pPr>
              <w:rPr>
                <w:lang w:val="en-US"/>
              </w:rPr>
            </w:pPr>
            <w:r w:rsidRPr="00276C7C">
              <w:rPr>
                <w:lang w:val="en-US"/>
              </w:rPr>
              <w:t>2</w:t>
            </w:r>
          </w:p>
        </w:tc>
        <w:tc>
          <w:tcPr>
            <w:tcW w:w="2949" w:type="dxa"/>
            <w:tcBorders>
              <w:top w:val="single" w:sz="4" w:space="0" w:color="auto"/>
              <w:left w:val="single" w:sz="4" w:space="0" w:color="auto"/>
              <w:bottom w:val="single" w:sz="4" w:space="0" w:color="auto"/>
              <w:right w:val="single" w:sz="4" w:space="0" w:color="auto"/>
            </w:tcBorders>
          </w:tcPr>
          <w:p w14:paraId="430D599F" w14:textId="77777777" w:rsidR="00276C7C" w:rsidRPr="00276C7C" w:rsidRDefault="00276C7C">
            <w:pPr>
              <w:rPr>
                <w:highlight w:val="yellow"/>
              </w:rPr>
            </w:pPr>
          </w:p>
        </w:tc>
        <w:tc>
          <w:tcPr>
            <w:tcW w:w="1844" w:type="dxa"/>
            <w:tcBorders>
              <w:top w:val="single" w:sz="4" w:space="0" w:color="auto"/>
              <w:left w:val="single" w:sz="4" w:space="0" w:color="auto"/>
              <w:bottom w:val="single" w:sz="4" w:space="0" w:color="auto"/>
              <w:right w:val="single" w:sz="4" w:space="0" w:color="auto"/>
            </w:tcBorders>
          </w:tcPr>
          <w:p w14:paraId="7233EEF7" w14:textId="77777777" w:rsidR="00276C7C" w:rsidRPr="00276C7C" w:rsidRDefault="00276C7C">
            <w:pPr>
              <w:rPr>
                <w:highlight w:val="yellow"/>
              </w:rPr>
            </w:pPr>
          </w:p>
        </w:tc>
        <w:tc>
          <w:tcPr>
            <w:tcW w:w="1844" w:type="dxa"/>
            <w:tcBorders>
              <w:top w:val="single" w:sz="4" w:space="0" w:color="auto"/>
              <w:left w:val="single" w:sz="4" w:space="0" w:color="auto"/>
              <w:bottom w:val="single" w:sz="4" w:space="0" w:color="auto"/>
              <w:right w:val="single" w:sz="4" w:space="0" w:color="auto"/>
            </w:tcBorders>
          </w:tcPr>
          <w:p w14:paraId="4D638180" w14:textId="77777777" w:rsidR="00276C7C" w:rsidRPr="00276C7C" w:rsidRDefault="00276C7C">
            <w:pPr>
              <w:rPr>
                <w:highlight w:val="yellow"/>
              </w:rPr>
            </w:pPr>
          </w:p>
        </w:tc>
        <w:tc>
          <w:tcPr>
            <w:tcW w:w="2837" w:type="dxa"/>
            <w:tcBorders>
              <w:top w:val="single" w:sz="4" w:space="0" w:color="auto"/>
              <w:left w:val="single" w:sz="4" w:space="0" w:color="auto"/>
              <w:bottom w:val="single" w:sz="4" w:space="0" w:color="auto"/>
              <w:right w:val="single" w:sz="4" w:space="0" w:color="auto"/>
            </w:tcBorders>
          </w:tcPr>
          <w:p w14:paraId="7D6BEA6E" w14:textId="77777777" w:rsidR="00276C7C" w:rsidRPr="00276C7C" w:rsidRDefault="00276C7C">
            <w:pPr>
              <w:rPr>
                <w:highlight w:val="yellow"/>
              </w:rPr>
            </w:pPr>
          </w:p>
        </w:tc>
      </w:tr>
      <w:tr w:rsidR="00276C7C" w:rsidRPr="00276C7C" w14:paraId="0B064B34" w14:textId="77777777" w:rsidTr="006C607D">
        <w:trPr>
          <w:trHeight w:val="575"/>
        </w:trPr>
        <w:tc>
          <w:tcPr>
            <w:tcW w:w="456" w:type="dxa"/>
            <w:tcBorders>
              <w:top w:val="single" w:sz="4" w:space="0" w:color="auto"/>
              <w:left w:val="single" w:sz="4" w:space="0" w:color="auto"/>
              <w:bottom w:val="single" w:sz="4" w:space="0" w:color="auto"/>
              <w:right w:val="single" w:sz="4" w:space="0" w:color="auto"/>
            </w:tcBorders>
            <w:hideMark/>
          </w:tcPr>
          <w:p w14:paraId="1179F9E7" w14:textId="77777777" w:rsidR="00276C7C" w:rsidRPr="00276C7C" w:rsidRDefault="00276C7C">
            <w:pPr>
              <w:rPr>
                <w:lang w:val="en-US"/>
              </w:rPr>
            </w:pPr>
            <w:r w:rsidRPr="00276C7C">
              <w:rPr>
                <w:lang w:val="en-US"/>
              </w:rPr>
              <w:t>3</w:t>
            </w:r>
          </w:p>
        </w:tc>
        <w:tc>
          <w:tcPr>
            <w:tcW w:w="2949" w:type="dxa"/>
            <w:tcBorders>
              <w:top w:val="single" w:sz="4" w:space="0" w:color="auto"/>
              <w:left w:val="single" w:sz="4" w:space="0" w:color="auto"/>
              <w:bottom w:val="single" w:sz="4" w:space="0" w:color="auto"/>
              <w:right w:val="single" w:sz="4" w:space="0" w:color="auto"/>
            </w:tcBorders>
          </w:tcPr>
          <w:p w14:paraId="0F74BBD5" w14:textId="77777777" w:rsidR="00276C7C" w:rsidRPr="00276C7C" w:rsidRDefault="00276C7C">
            <w:pPr>
              <w:rPr>
                <w:highlight w:val="yellow"/>
              </w:rPr>
            </w:pPr>
          </w:p>
        </w:tc>
        <w:tc>
          <w:tcPr>
            <w:tcW w:w="1844" w:type="dxa"/>
            <w:tcBorders>
              <w:top w:val="single" w:sz="4" w:space="0" w:color="auto"/>
              <w:left w:val="single" w:sz="4" w:space="0" w:color="auto"/>
              <w:bottom w:val="single" w:sz="4" w:space="0" w:color="auto"/>
              <w:right w:val="single" w:sz="4" w:space="0" w:color="auto"/>
            </w:tcBorders>
          </w:tcPr>
          <w:p w14:paraId="0C56949A" w14:textId="77777777" w:rsidR="00276C7C" w:rsidRPr="00276C7C" w:rsidRDefault="00276C7C">
            <w:pPr>
              <w:rPr>
                <w:highlight w:val="yellow"/>
              </w:rPr>
            </w:pPr>
          </w:p>
        </w:tc>
        <w:tc>
          <w:tcPr>
            <w:tcW w:w="1844" w:type="dxa"/>
            <w:tcBorders>
              <w:top w:val="single" w:sz="4" w:space="0" w:color="auto"/>
              <w:left w:val="single" w:sz="4" w:space="0" w:color="auto"/>
              <w:bottom w:val="single" w:sz="4" w:space="0" w:color="auto"/>
              <w:right w:val="single" w:sz="4" w:space="0" w:color="auto"/>
            </w:tcBorders>
          </w:tcPr>
          <w:p w14:paraId="708F9097" w14:textId="77777777" w:rsidR="00276C7C" w:rsidRPr="00276C7C" w:rsidRDefault="00276C7C">
            <w:pPr>
              <w:rPr>
                <w:highlight w:val="yellow"/>
              </w:rPr>
            </w:pPr>
          </w:p>
        </w:tc>
        <w:tc>
          <w:tcPr>
            <w:tcW w:w="2837" w:type="dxa"/>
            <w:tcBorders>
              <w:top w:val="single" w:sz="4" w:space="0" w:color="auto"/>
              <w:left w:val="single" w:sz="4" w:space="0" w:color="auto"/>
              <w:bottom w:val="single" w:sz="4" w:space="0" w:color="auto"/>
              <w:right w:val="single" w:sz="4" w:space="0" w:color="auto"/>
            </w:tcBorders>
          </w:tcPr>
          <w:p w14:paraId="4EAAD6FB" w14:textId="77777777" w:rsidR="00276C7C" w:rsidRPr="00276C7C" w:rsidRDefault="00276C7C">
            <w:pPr>
              <w:rPr>
                <w:highlight w:val="yellow"/>
              </w:rPr>
            </w:pPr>
          </w:p>
        </w:tc>
      </w:tr>
      <w:tr w:rsidR="00276C7C" w:rsidRPr="00276C7C" w14:paraId="6E9F43B3" w14:textId="77777777" w:rsidTr="006C607D">
        <w:trPr>
          <w:trHeight w:val="575"/>
        </w:trPr>
        <w:tc>
          <w:tcPr>
            <w:tcW w:w="456" w:type="dxa"/>
            <w:tcBorders>
              <w:top w:val="single" w:sz="4" w:space="0" w:color="auto"/>
              <w:left w:val="single" w:sz="4" w:space="0" w:color="auto"/>
              <w:bottom w:val="single" w:sz="4" w:space="0" w:color="auto"/>
              <w:right w:val="single" w:sz="4" w:space="0" w:color="auto"/>
            </w:tcBorders>
            <w:hideMark/>
          </w:tcPr>
          <w:p w14:paraId="0B7FD293" w14:textId="77777777" w:rsidR="00276C7C" w:rsidRPr="00276C7C" w:rsidRDefault="00276C7C">
            <w:pPr>
              <w:rPr>
                <w:lang w:val="en-US"/>
              </w:rPr>
            </w:pPr>
            <w:r w:rsidRPr="00276C7C">
              <w:rPr>
                <w:lang w:val="en-US"/>
              </w:rPr>
              <w:t>4</w:t>
            </w:r>
          </w:p>
        </w:tc>
        <w:tc>
          <w:tcPr>
            <w:tcW w:w="2949" w:type="dxa"/>
            <w:tcBorders>
              <w:top w:val="single" w:sz="4" w:space="0" w:color="auto"/>
              <w:left w:val="single" w:sz="4" w:space="0" w:color="auto"/>
              <w:bottom w:val="single" w:sz="4" w:space="0" w:color="auto"/>
              <w:right w:val="single" w:sz="4" w:space="0" w:color="auto"/>
            </w:tcBorders>
          </w:tcPr>
          <w:p w14:paraId="41BE0C39" w14:textId="77777777" w:rsidR="00276C7C" w:rsidRPr="00276C7C" w:rsidRDefault="00276C7C">
            <w:pPr>
              <w:rPr>
                <w:highlight w:val="yellow"/>
              </w:rPr>
            </w:pPr>
          </w:p>
        </w:tc>
        <w:tc>
          <w:tcPr>
            <w:tcW w:w="1844" w:type="dxa"/>
            <w:tcBorders>
              <w:top w:val="single" w:sz="4" w:space="0" w:color="auto"/>
              <w:left w:val="single" w:sz="4" w:space="0" w:color="auto"/>
              <w:bottom w:val="single" w:sz="4" w:space="0" w:color="auto"/>
              <w:right w:val="single" w:sz="4" w:space="0" w:color="auto"/>
            </w:tcBorders>
          </w:tcPr>
          <w:p w14:paraId="32E7B0BD" w14:textId="77777777" w:rsidR="00276C7C" w:rsidRPr="00276C7C" w:rsidRDefault="00276C7C">
            <w:pPr>
              <w:rPr>
                <w:highlight w:val="yellow"/>
              </w:rPr>
            </w:pPr>
          </w:p>
        </w:tc>
        <w:tc>
          <w:tcPr>
            <w:tcW w:w="1844" w:type="dxa"/>
            <w:tcBorders>
              <w:top w:val="single" w:sz="4" w:space="0" w:color="auto"/>
              <w:left w:val="single" w:sz="4" w:space="0" w:color="auto"/>
              <w:bottom w:val="single" w:sz="4" w:space="0" w:color="auto"/>
              <w:right w:val="single" w:sz="4" w:space="0" w:color="auto"/>
            </w:tcBorders>
          </w:tcPr>
          <w:p w14:paraId="7D7407D1" w14:textId="77777777" w:rsidR="00276C7C" w:rsidRPr="00276C7C" w:rsidRDefault="00276C7C">
            <w:pPr>
              <w:rPr>
                <w:highlight w:val="yellow"/>
              </w:rPr>
            </w:pPr>
          </w:p>
        </w:tc>
        <w:tc>
          <w:tcPr>
            <w:tcW w:w="2837" w:type="dxa"/>
            <w:tcBorders>
              <w:top w:val="single" w:sz="4" w:space="0" w:color="auto"/>
              <w:left w:val="single" w:sz="4" w:space="0" w:color="auto"/>
              <w:bottom w:val="single" w:sz="4" w:space="0" w:color="auto"/>
              <w:right w:val="single" w:sz="4" w:space="0" w:color="auto"/>
            </w:tcBorders>
          </w:tcPr>
          <w:p w14:paraId="675CCFDD" w14:textId="77777777" w:rsidR="00276C7C" w:rsidRPr="00276C7C" w:rsidRDefault="00276C7C">
            <w:pPr>
              <w:rPr>
                <w:highlight w:val="yellow"/>
              </w:rPr>
            </w:pPr>
          </w:p>
        </w:tc>
      </w:tr>
      <w:tr w:rsidR="00276C7C" w:rsidRPr="00276C7C" w14:paraId="4ABBB549" w14:textId="77777777" w:rsidTr="006C607D">
        <w:trPr>
          <w:trHeight w:val="279"/>
        </w:trPr>
        <w:tc>
          <w:tcPr>
            <w:tcW w:w="9930" w:type="dxa"/>
            <w:gridSpan w:val="5"/>
            <w:tcBorders>
              <w:top w:val="single" w:sz="4" w:space="0" w:color="auto"/>
              <w:left w:val="single" w:sz="4" w:space="0" w:color="auto"/>
              <w:bottom w:val="single" w:sz="4" w:space="0" w:color="auto"/>
              <w:right w:val="single" w:sz="4" w:space="0" w:color="auto"/>
            </w:tcBorders>
            <w:hideMark/>
          </w:tcPr>
          <w:p w14:paraId="6EF511E0" w14:textId="77777777" w:rsidR="00276C7C" w:rsidRPr="00276C7C" w:rsidRDefault="00276C7C">
            <w:pPr>
              <w:jc w:val="center"/>
              <w:rPr>
                <w:b/>
              </w:rPr>
            </w:pPr>
            <w:r w:rsidRPr="00276C7C">
              <w:rPr>
                <w:b/>
              </w:rPr>
              <w:t>Агент</w:t>
            </w:r>
          </w:p>
        </w:tc>
      </w:tr>
      <w:tr w:rsidR="006C607D" w:rsidRPr="00276C7C" w14:paraId="203E1488" w14:textId="77777777" w:rsidTr="006C607D">
        <w:trPr>
          <w:trHeight w:val="575"/>
        </w:trPr>
        <w:tc>
          <w:tcPr>
            <w:tcW w:w="456" w:type="dxa"/>
            <w:tcBorders>
              <w:top w:val="single" w:sz="4" w:space="0" w:color="auto"/>
              <w:left w:val="single" w:sz="4" w:space="0" w:color="auto"/>
              <w:bottom w:val="single" w:sz="4" w:space="0" w:color="auto"/>
              <w:right w:val="single" w:sz="4" w:space="0" w:color="auto"/>
            </w:tcBorders>
            <w:hideMark/>
          </w:tcPr>
          <w:p w14:paraId="1E26958D" w14:textId="77777777" w:rsidR="006C607D" w:rsidRPr="00276C7C" w:rsidRDefault="006C607D">
            <w:pPr>
              <w:rPr>
                <w:lang w:val="en-US"/>
              </w:rPr>
            </w:pPr>
            <w:r w:rsidRPr="00276C7C">
              <w:rPr>
                <w:lang w:val="en-US"/>
              </w:rPr>
              <w:t>1</w:t>
            </w:r>
          </w:p>
        </w:tc>
        <w:tc>
          <w:tcPr>
            <w:tcW w:w="2949" w:type="dxa"/>
            <w:tcBorders>
              <w:top w:val="single" w:sz="4" w:space="0" w:color="auto"/>
              <w:left w:val="single" w:sz="4" w:space="0" w:color="auto"/>
              <w:bottom w:val="single" w:sz="4" w:space="0" w:color="auto"/>
              <w:right w:val="single" w:sz="4" w:space="0" w:color="auto"/>
            </w:tcBorders>
            <w:hideMark/>
          </w:tcPr>
          <w:p w14:paraId="49440881" w14:textId="740D6D3F" w:rsidR="006C607D" w:rsidRPr="00276C7C" w:rsidRDefault="00C13661">
            <w:r>
              <w:t>Технические вопросы</w:t>
            </w:r>
          </w:p>
        </w:tc>
        <w:tc>
          <w:tcPr>
            <w:tcW w:w="1844" w:type="dxa"/>
            <w:tcBorders>
              <w:top w:val="single" w:sz="4" w:space="0" w:color="auto"/>
              <w:left w:val="single" w:sz="4" w:space="0" w:color="auto"/>
              <w:bottom w:val="single" w:sz="4" w:space="0" w:color="auto"/>
              <w:right w:val="single" w:sz="4" w:space="0" w:color="auto"/>
            </w:tcBorders>
            <w:hideMark/>
          </w:tcPr>
          <w:p w14:paraId="5207253D" w14:textId="51E68859" w:rsidR="006C607D" w:rsidRPr="00276C7C" w:rsidRDefault="006C607D">
            <w:r w:rsidRPr="00276C7C">
              <w:t xml:space="preserve">Тех. </w:t>
            </w:r>
            <w:r w:rsidR="0073641C">
              <w:t>д</w:t>
            </w:r>
            <w:r w:rsidR="009D7532">
              <w:t>иректор</w:t>
            </w:r>
          </w:p>
        </w:tc>
        <w:tc>
          <w:tcPr>
            <w:tcW w:w="1844" w:type="dxa"/>
            <w:tcBorders>
              <w:top w:val="single" w:sz="4" w:space="0" w:color="auto"/>
              <w:left w:val="single" w:sz="4" w:space="0" w:color="auto"/>
              <w:bottom w:val="single" w:sz="4" w:space="0" w:color="auto"/>
              <w:right w:val="single" w:sz="4" w:space="0" w:color="auto"/>
            </w:tcBorders>
            <w:hideMark/>
          </w:tcPr>
          <w:p w14:paraId="772C6FF8" w14:textId="1D8C3F8E" w:rsidR="006C607D" w:rsidRPr="00276C7C" w:rsidRDefault="006C607D">
            <w:r>
              <w:t>0312 88 55 05</w:t>
            </w:r>
          </w:p>
        </w:tc>
        <w:tc>
          <w:tcPr>
            <w:tcW w:w="2837" w:type="dxa"/>
            <w:tcBorders>
              <w:top w:val="single" w:sz="4" w:space="0" w:color="auto"/>
              <w:left w:val="single" w:sz="4" w:space="0" w:color="auto"/>
              <w:bottom w:val="single" w:sz="4" w:space="0" w:color="auto"/>
              <w:right w:val="single" w:sz="4" w:space="0" w:color="auto"/>
            </w:tcBorders>
          </w:tcPr>
          <w:p w14:paraId="438B77FB" w14:textId="77777777" w:rsidR="006C607D" w:rsidRPr="00315AC2" w:rsidRDefault="00A673A3" w:rsidP="009D7532">
            <w:hyperlink r:id="rId11" w:history="1">
              <w:r w:rsidR="006C607D" w:rsidRPr="00807FEF">
                <w:rPr>
                  <w:rStyle w:val="a7"/>
                  <w:lang w:val="en-US"/>
                </w:rPr>
                <w:t>d</w:t>
              </w:r>
              <w:r w:rsidR="006C607D" w:rsidRPr="00315AC2">
                <w:rPr>
                  <w:rStyle w:val="a7"/>
                </w:rPr>
                <w:t>.</w:t>
              </w:r>
              <w:r w:rsidR="006C607D" w:rsidRPr="00807FEF">
                <w:rPr>
                  <w:rStyle w:val="a7"/>
                  <w:lang w:val="en-US"/>
                </w:rPr>
                <w:t>tsoi</w:t>
              </w:r>
              <w:r w:rsidR="006C607D" w:rsidRPr="00315AC2">
                <w:rPr>
                  <w:rStyle w:val="a7"/>
                </w:rPr>
                <w:t>@</w:t>
              </w:r>
              <w:r w:rsidR="006C607D" w:rsidRPr="00807FEF">
                <w:rPr>
                  <w:rStyle w:val="a7"/>
                  <w:lang w:val="en-US"/>
                </w:rPr>
                <w:t>umai</w:t>
              </w:r>
              <w:r w:rsidR="006C607D" w:rsidRPr="00315AC2">
                <w:rPr>
                  <w:rStyle w:val="a7"/>
                </w:rPr>
                <w:t>.</w:t>
              </w:r>
              <w:r w:rsidR="006C607D" w:rsidRPr="00807FEF">
                <w:rPr>
                  <w:rStyle w:val="a7"/>
                  <w:lang w:val="en-US"/>
                </w:rPr>
                <w:t>kg</w:t>
              </w:r>
            </w:hyperlink>
          </w:p>
          <w:p w14:paraId="7ED082FD" w14:textId="5886ABBA" w:rsidR="006C607D" w:rsidRPr="00315AC2" w:rsidRDefault="006C607D" w:rsidP="00F15128">
            <w:r>
              <w:rPr>
                <w:lang w:val="en-US"/>
              </w:rPr>
              <w:t>support</w:t>
            </w:r>
            <w:r w:rsidRPr="00315AC2">
              <w:t>@</w:t>
            </w:r>
            <w:proofErr w:type="spellStart"/>
            <w:r>
              <w:rPr>
                <w:lang w:val="en-US"/>
              </w:rPr>
              <w:t>umai</w:t>
            </w:r>
            <w:proofErr w:type="spellEnd"/>
            <w:r w:rsidRPr="00315AC2">
              <w:t>.</w:t>
            </w:r>
            <w:r>
              <w:rPr>
                <w:lang w:val="en-US"/>
              </w:rPr>
              <w:t>kg</w:t>
            </w:r>
          </w:p>
        </w:tc>
      </w:tr>
      <w:tr w:rsidR="006C607D" w:rsidRPr="00793BBD" w14:paraId="6152A736" w14:textId="77777777" w:rsidTr="006C607D">
        <w:trPr>
          <w:trHeight w:val="575"/>
        </w:trPr>
        <w:tc>
          <w:tcPr>
            <w:tcW w:w="456" w:type="dxa"/>
            <w:tcBorders>
              <w:top w:val="single" w:sz="4" w:space="0" w:color="auto"/>
              <w:left w:val="single" w:sz="4" w:space="0" w:color="auto"/>
              <w:bottom w:val="single" w:sz="4" w:space="0" w:color="auto"/>
              <w:right w:val="single" w:sz="4" w:space="0" w:color="auto"/>
            </w:tcBorders>
            <w:hideMark/>
          </w:tcPr>
          <w:p w14:paraId="08A6592F" w14:textId="77777777" w:rsidR="006C607D" w:rsidRPr="00F15128" w:rsidRDefault="006C607D">
            <w:r w:rsidRPr="00F15128">
              <w:t>2</w:t>
            </w:r>
          </w:p>
        </w:tc>
        <w:tc>
          <w:tcPr>
            <w:tcW w:w="2949" w:type="dxa"/>
            <w:tcBorders>
              <w:top w:val="single" w:sz="4" w:space="0" w:color="auto"/>
              <w:left w:val="single" w:sz="4" w:space="0" w:color="auto"/>
              <w:bottom w:val="single" w:sz="4" w:space="0" w:color="auto"/>
              <w:right w:val="single" w:sz="4" w:space="0" w:color="auto"/>
            </w:tcBorders>
            <w:hideMark/>
          </w:tcPr>
          <w:p w14:paraId="70B82741" w14:textId="4224F4F6" w:rsidR="006C607D" w:rsidRPr="00276C7C" w:rsidRDefault="00C13661">
            <w:r>
              <w:t>Финансовые вопросы</w:t>
            </w:r>
          </w:p>
        </w:tc>
        <w:tc>
          <w:tcPr>
            <w:tcW w:w="1844" w:type="dxa"/>
            <w:tcBorders>
              <w:top w:val="single" w:sz="4" w:space="0" w:color="auto"/>
              <w:left w:val="single" w:sz="4" w:space="0" w:color="auto"/>
              <w:bottom w:val="single" w:sz="4" w:space="0" w:color="auto"/>
              <w:right w:val="single" w:sz="4" w:space="0" w:color="auto"/>
            </w:tcBorders>
            <w:hideMark/>
          </w:tcPr>
          <w:p w14:paraId="63C6D7E1" w14:textId="77777777" w:rsidR="006C607D" w:rsidRPr="00276C7C" w:rsidRDefault="006C607D">
            <w:r w:rsidRPr="00276C7C">
              <w:t>Бухгалтерия</w:t>
            </w:r>
          </w:p>
        </w:tc>
        <w:tc>
          <w:tcPr>
            <w:tcW w:w="1844" w:type="dxa"/>
            <w:tcBorders>
              <w:top w:val="single" w:sz="4" w:space="0" w:color="auto"/>
              <w:left w:val="single" w:sz="4" w:space="0" w:color="auto"/>
              <w:bottom w:val="single" w:sz="4" w:space="0" w:color="auto"/>
              <w:right w:val="single" w:sz="4" w:space="0" w:color="auto"/>
            </w:tcBorders>
            <w:hideMark/>
          </w:tcPr>
          <w:p w14:paraId="5E54C8E6" w14:textId="77777777" w:rsidR="006C607D" w:rsidRPr="00276C7C" w:rsidRDefault="006C607D">
            <w:r w:rsidRPr="00276C7C">
              <w:t xml:space="preserve">0312 </w:t>
            </w:r>
            <w:r>
              <w:t>979938</w:t>
            </w:r>
          </w:p>
          <w:p w14:paraId="75AC0A8D" w14:textId="2FF6DC90" w:rsidR="006C607D" w:rsidRPr="00904CDC" w:rsidRDefault="006C607D">
            <w:pPr>
              <w:rPr>
                <w:lang w:val="en-US"/>
              </w:rPr>
            </w:pPr>
          </w:p>
        </w:tc>
        <w:tc>
          <w:tcPr>
            <w:tcW w:w="2837" w:type="dxa"/>
            <w:tcBorders>
              <w:top w:val="single" w:sz="4" w:space="0" w:color="auto"/>
              <w:left w:val="single" w:sz="4" w:space="0" w:color="auto"/>
              <w:bottom w:val="single" w:sz="4" w:space="0" w:color="auto"/>
              <w:right w:val="single" w:sz="4" w:space="0" w:color="auto"/>
            </w:tcBorders>
          </w:tcPr>
          <w:p w14:paraId="1A8BEC8F" w14:textId="0DEDFF7B" w:rsidR="006C607D" w:rsidRDefault="00A673A3">
            <w:pPr>
              <w:rPr>
                <w:lang w:val="en-US"/>
              </w:rPr>
            </w:pPr>
            <w:hyperlink r:id="rId12" w:history="1">
              <w:r w:rsidR="00810499" w:rsidRPr="002D1E62">
                <w:rPr>
                  <w:rStyle w:val="a7"/>
                  <w:lang w:val="en-US"/>
                </w:rPr>
                <w:t>buch@umai.kg</w:t>
              </w:r>
            </w:hyperlink>
          </w:p>
          <w:p w14:paraId="641DABBF" w14:textId="7417BFFD" w:rsidR="00810499" w:rsidRPr="00F15128" w:rsidRDefault="00810499">
            <w:pPr>
              <w:rPr>
                <w:lang w:val="en-US"/>
              </w:rPr>
            </w:pPr>
            <w:r>
              <w:rPr>
                <w:lang w:val="en-US"/>
              </w:rPr>
              <w:t>bush@umai.kg</w:t>
            </w:r>
          </w:p>
        </w:tc>
      </w:tr>
      <w:tr w:rsidR="006C607D" w:rsidRPr="00793BBD" w14:paraId="4E2AF877" w14:textId="77777777" w:rsidTr="006C607D">
        <w:trPr>
          <w:trHeight w:val="575"/>
        </w:trPr>
        <w:tc>
          <w:tcPr>
            <w:tcW w:w="456" w:type="dxa"/>
            <w:tcBorders>
              <w:top w:val="single" w:sz="4" w:space="0" w:color="auto"/>
              <w:left w:val="single" w:sz="4" w:space="0" w:color="auto"/>
              <w:bottom w:val="single" w:sz="4" w:space="0" w:color="auto"/>
              <w:right w:val="single" w:sz="4" w:space="0" w:color="auto"/>
            </w:tcBorders>
            <w:hideMark/>
          </w:tcPr>
          <w:p w14:paraId="3AE5A0E1" w14:textId="77777777" w:rsidR="006C607D" w:rsidRPr="00276C7C" w:rsidRDefault="006C607D">
            <w:r w:rsidRPr="00276C7C">
              <w:t xml:space="preserve">3 </w:t>
            </w:r>
          </w:p>
        </w:tc>
        <w:tc>
          <w:tcPr>
            <w:tcW w:w="2949" w:type="dxa"/>
            <w:tcBorders>
              <w:top w:val="single" w:sz="4" w:space="0" w:color="auto"/>
              <w:left w:val="single" w:sz="4" w:space="0" w:color="auto"/>
              <w:bottom w:val="single" w:sz="4" w:space="0" w:color="auto"/>
              <w:right w:val="single" w:sz="4" w:space="0" w:color="auto"/>
            </w:tcBorders>
            <w:hideMark/>
          </w:tcPr>
          <w:p w14:paraId="16599E8C" w14:textId="1DF7AEA3" w:rsidR="006C607D" w:rsidRPr="00276C7C" w:rsidRDefault="00C13661">
            <w:r>
              <w:t>Корректировка и отмена платежей</w:t>
            </w:r>
            <w:r w:rsidR="006C607D" w:rsidRPr="00276C7C">
              <w:t xml:space="preserve"> </w:t>
            </w:r>
          </w:p>
        </w:tc>
        <w:tc>
          <w:tcPr>
            <w:tcW w:w="1844" w:type="dxa"/>
            <w:tcBorders>
              <w:top w:val="single" w:sz="4" w:space="0" w:color="auto"/>
              <w:left w:val="single" w:sz="4" w:space="0" w:color="auto"/>
              <w:bottom w:val="single" w:sz="4" w:space="0" w:color="auto"/>
              <w:right w:val="single" w:sz="4" w:space="0" w:color="auto"/>
            </w:tcBorders>
            <w:hideMark/>
          </w:tcPr>
          <w:p w14:paraId="07242D4A" w14:textId="77777777" w:rsidR="006C607D" w:rsidRPr="00276C7C" w:rsidRDefault="006C607D">
            <w:pPr>
              <w:rPr>
                <w:lang w:val="en-US"/>
              </w:rPr>
            </w:pPr>
            <w:r w:rsidRPr="00276C7C">
              <w:rPr>
                <w:lang w:val="en-US"/>
              </w:rPr>
              <w:t>Call-center</w:t>
            </w:r>
          </w:p>
        </w:tc>
        <w:tc>
          <w:tcPr>
            <w:tcW w:w="1844" w:type="dxa"/>
            <w:tcBorders>
              <w:top w:val="single" w:sz="4" w:space="0" w:color="auto"/>
              <w:left w:val="single" w:sz="4" w:space="0" w:color="auto"/>
              <w:bottom w:val="single" w:sz="4" w:space="0" w:color="auto"/>
              <w:right w:val="single" w:sz="4" w:space="0" w:color="auto"/>
            </w:tcBorders>
            <w:hideMark/>
          </w:tcPr>
          <w:p w14:paraId="11EA2DDA" w14:textId="77777777" w:rsidR="006C607D" w:rsidRPr="00276C7C" w:rsidRDefault="006C607D">
            <w:pPr>
              <w:rPr>
                <w:lang w:val="en-US"/>
              </w:rPr>
            </w:pPr>
            <w:r w:rsidRPr="00276C7C">
              <w:rPr>
                <w:lang w:val="en-US"/>
              </w:rPr>
              <w:t>0552 110022</w:t>
            </w:r>
          </w:p>
          <w:p w14:paraId="5FEDBFFD" w14:textId="77777777" w:rsidR="006C607D" w:rsidRDefault="006C607D" w:rsidP="00F15128">
            <w:pPr>
              <w:rPr>
                <w:lang w:val="en-US"/>
              </w:rPr>
            </w:pPr>
            <w:r>
              <w:rPr>
                <w:lang w:val="en-US"/>
              </w:rPr>
              <w:t>0774</w:t>
            </w:r>
            <w:r w:rsidRPr="00276C7C">
              <w:rPr>
                <w:lang w:val="en-US"/>
              </w:rPr>
              <w:t xml:space="preserve"> 110022</w:t>
            </w:r>
          </w:p>
          <w:p w14:paraId="3EEB24CD" w14:textId="77777777" w:rsidR="006C607D" w:rsidRPr="00276C7C" w:rsidRDefault="006C607D">
            <w:pPr>
              <w:rPr>
                <w:lang w:val="en-US"/>
              </w:rPr>
            </w:pPr>
            <w:r>
              <w:rPr>
                <w:lang w:val="en-US"/>
              </w:rPr>
              <w:t>0501</w:t>
            </w:r>
            <w:r w:rsidRPr="00276C7C">
              <w:rPr>
                <w:lang w:val="en-US"/>
              </w:rPr>
              <w:t xml:space="preserve"> 110022</w:t>
            </w:r>
          </w:p>
        </w:tc>
        <w:tc>
          <w:tcPr>
            <w:tcW w:w="2837" w:type="dxa"/>
            <w:tcBorders>
              <w:top w:val="single" w:sz="4" w:space="0" w:color="auto"/>
              <w:left w:val="single" w:sz="4" w:space="0" w:color="auto"/>
              <w:bottom w:val="single" w:sz="4" w:space="0" w:color="auto"/>
              <w:right w:val="single" w:sz="4" w:space="0" w:color="auto"/>
            </w:tcBorders>
            <w:hideMark/>
          </w:tcPr>
          <w:p w14:paraId="7EEFAEF3" w14:textId="77777777" w:rsidR="006C607D" w:rsidRDefault="00A673A3">
            <w:pPr>
              <w:rPr>
                <w:lang w:val="en-US"/>
              </w:rPr>
            </w:pPr>
            <w:hyperlink r:id="rId13" w:history="1">
              <w:r w:rsidR="006C607D" w:rsidRPr="00276C7C">
                <w:rPr>
                  <w:rStyle w:val="a7"/>
                  <w:lang w:val="en-US"/>
                </w:rPr>
                <w:t>support@umai.kg</w:t>
              </w:r>
            </w:hyperlink>
            <w:r w:rsidR="006C607D" w:rsidRPr="00276C7C">
              <w:rPr>
                <w:lang w:val="en-US"/>
              </w:rPr>
              <w:t xml:space="preserve"> </w:t>
            </w:r>
          </w:p>
          <w:p w14:paraId="5DEFA8C8" w14:textId="4C179324" w:rsidR="006C607D" w:rsidRPr="00276C7C" w:rsidRDefault="006C607D">
            <w:pPr>
              <w:rPr>
                <w:lang w:val="en-US"/>
              </w:rPr>
            </w:pPr>
            <w:r>
              <w:rPr>
                <w:lang w:val="en-US"/>
              </w:rPr>
              <w:t>request@umai.kg</w:t>
            </w:r>
          </w:p>
        </w:tc>
      </w:tr>
    </w:tbl>
    <w:p w14:paraId="618AD814" w14:textId="77777777" w:rsidR="00276C7C" w:rsidRPr="00315AC2" w:rsidRDefault="00276C7C" w:rsidP="00276C7C">
      <w:pPr>
        <w:rPr>
          <w:b/>
          <w:lang w:val="en-US"/>
        </w:rPr>
      </w:pPr>
    </w:p>
    <w:p w14:paraId="269051DB" w14:textId="77777777" w:rsidR="00276C7C" w:rsidRPr="00315AC2" w:rsidRDefault="00276C7C" w:rsidP="00276C7C">
      <w:pPr>
        <w:rPr>
          <w:b/>
          <w:lang w:val="en-US"/>
        </w:rPr>
      </w:pPr>
    </w:p>
    <w:tbl>
      <w:tblPr>
        <w:tblW w:w="100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5"/>
        <w:gridCol w:w="5046"/>
      </w:tblGrid>
      <w:tr w:rsidR="00276C7C" w:rsidRPr="00276C7C" w14:paraId="2B19DDBA" w14:textId="77777777" w:rsidTr="00276C7C">
        <w:trPr>
          <w:trHeight w:val="1034"/>
        </w:trPr>
        <w:tc>
          <w:tcPr>
            <w:tcW w:w="5045" w:type="dxa"/>
            <w:tcBorders>
              <w:top w:val="single" w:sz="4" w:space="0" w:color="auto"/>
              <w:left w:val="single" w:sz="4" w:space="0" w:color="auto"/>
              <w:bottom w:val="single" w:sz="4" w:space="0" w:color="auto"/>
              <w:right w:val="single" w:sz="4" w:space="0" w:color="auto"/>
            </w:tcBorders>
          </w:tcPr>
          <w:p w14:paraId="09A10931" w14:textId="77777777" w:rsidR="00276C7C" w:rsidRPr="00315AC2" w:rsidRDefault="00276C7C">
            <w:pPr>
              <w:jc w:val="both"/>
              <w:rPr>
                <w:b/>
                <w:lang w:val="en-US"/>
              </w:rPr>
            </w:pPr>
            <w:r w:rsidRPr="00276C7C">
              <w:rPr>
                <w:b/>
              </w:rPr>
              <w:t>АГЕНТ</w:t>
            </w:r>
          </w:p>
          <w:p w14:paraId="01EA4CFC" w14:textId="77777777" w:rsidR="00276C7C" w:rsidRPr="00315AC2" w:rsidRDefault="00276C7C">
            <w:pPr>
              <w:spacing w:line="276" w:lineRule="auto"/>
              <w:rPr>
                <w:b/>
                <w:lang w:val="en-US"/>
              </w:rPr>
            </w:pPr>
            <w:proofErr w:type="spellStart"/>
            <w:r w:rsidRPr="00276C7C">
              <w:rPr>
                <w:b/>
                <w:bCs/>
                <w:color w:val="000000"/>
                <w:lang w:val="en-US"/>
              </w:rPr>
              <w:t>OcOO</w:t>
            </w:r>
            <w:proofErr w:type="spellEnd"/>
            <w:r w:rsidRPr="00315AC2">
              <w:rPr>
                <w:b/>
                <w:bCs/>
                <w:color w:val="000000"/>
                <w:lang w:val="en-US"/>
              </w:rPr>
              <w:t xml:space="preserve"> «</w:t>
            </w:r>
            <w:r w:rsidRPr="00276C7C">
              <w:rPr>
                <w:b/>
                <w:bCs/>
                <w:color w:val="000000"/>
                <w:lang w:val="en-US"/>
              </w:rPr>
              <w:t>BM</w:t>
            </w:r>
            <w:r w:rsidRPr="00315AC2">
              <w:rPr>
                <w:b/>
                <w:bCs/>
                <w:color w:val="000000"/>
                <w:lang w:val="en-US"/>
              </w:rPr>
              <w:t xml:space="preserve"> </w:t>
            </w:r>
            <w:r w:rsidRPr="00276C7C">
              <w:rPr>
                <w:b/>
                <w:bCs/>
                <w:color w:val="000000"/>
                <w:lang w:val="en-US"/>
              </w:rPr>
              <w:t>Technologies</w:t>
            </w:r>
            <w:r w:rsidRPr="00315AC2">
              <w:rPr>
                <w:b/>
                <w:bCs/>
                <w:color w:val="000000"/>
                <w:lang w:val="en-US"/>
              </w:rPr>
              <w:t>» (</w:t>
            </w:r>
            <w:r w:rsidRPr="00276C7C">
              <w:rPr>
                <w:b/>
                <w:bCs/>
                <w:color w:val="000000"/>
              </w:rPr>
              <w:t>Би</w:t>
            </w:r>
            <w:r w:rsidRPr="00315AC2">
              <w:rPr>
                <w:b/>
                <w:bCs/>
                <w:color w:val="000000"/>
                <w:lang w:val="en-US"/>
              </w:rPr>
              <w:t xml:space="preserve"> </w:t>
            </w:r>
            <w:r w:rsidRPr="00276C7C">
              <w:rPr>
                <w:b/>
                <w:bCs/>
                <w:color w:val="000000"/>
              </w:rPr>
              <w:t>Эм</w:t>
            </w:r>
            <w:r w:rsidRPr="00315AC2">
              <w:rPr>
                <w:b/>
                <w:bCs/>
                <w:color w:val="000000"/>
                <w:lang w:val="en-US"/>
              </w:rPr>
              <w:t xml:space="preserve"> </w:t>
            </w:r>
            <w:proofErr w:type="spellStart"/>
            <w:r w:rsidRPr="00276C7C">
              <w:rPr>
                <w:b/>
                <w:bCs/>
                <w:color w:val="000000"/>
              </w:rPr>
              <w:t>Текнолоджис</w:t>
            </w:r>
            <w:proofErr w:type="spellEnd"/>
            <w:r w:rsidRPr="00315AC2">
              <w:rPr>
                <w:b/>
                <w:bCs/>
                <w:color w:val="000000"/>
                <w:lang w:val="en-US"/>
              </w:rPr>
              <w:t>)</w:t>
            </w:r>
          </w:p>
          <w:p w14:paraId="14980B28" w14:textId="77777777" w:rsidR="00276C7C" w:rsidRPr="00315AC2" w:rsidRDefault="00276C7C">
            <w:pPr>
              <w:spacing w:line="276" w:lineRule="auto"/>
              <w:rPr>
                <w:lang w:val="en-US"/>
              </w:rPr>
            </w:pPr>
          </w:p>
        </w:tc>
        <w:tc>
          <w:tcPr>
            <w:tcW w:w="5046" w:type="dxa"/>
            <w:tcBorders>
              <w:top w:val="single" w:sz="4" w:space="0" w:color="auto"/>
              <w:left w:val="single" w:sz="4" w:space="0" w:color="auto"/>
              <w:bottom w:val="single" w:sz="4" w:space="0" w:color="auto"/>
              <w:right w:val="single" w:sz="4" w:space="0" w:color="auto"/>
            </w:tcBorders>
          </w:tcPr>
          <w:p w14:paraId="27F0CC6F" w14:textId="77777777" w:rsidR="00276C7C" w:rsidRPr="00276C7C" w:rsidRDefault="00276C7C" w:rsidP="00276C7C">
            <w:pPr>
              <w:jc w:val="both"/>
              <w:rPr>
                <w:b/>
                <w:bCs/>
                <w:color w:val="000000"/>
              </w:rPr>
            </w:pPr>
            <w:r w:rsidRPr="00276C7C">
              <w:rPr>
                <w:b/>
              </w:rPr>
              <w:t>ПОСТАВЩИК</w:t>
            </w:r>
          </w:p>
          <w:p w14:paraId="5BDF9311" w14:textId="77777777" w:rsidR="00276C7C" w:rsidRPr="00276C7C" w:rsidRDefault="00276C7C">
            <w:pPr>
              <w:spacing w:line="276" w:lineRule="auto"/>
            </w:pPr>
          </w:p>
        </w:tc>
      </w:tr>
      <w:tr w:rsidR="00276C7C" w:rsidRPr="00276C7C" w14:paraId="61FCBC74" w14:textId="77777777" w:rsidTr="00276C7C">
        <w:trPr>
          <w:trHeight w:val="976"/>
        </w:trPr>
        <w:tc>
          <w:tcPr>
            <w:tcW w:w="5045" w:type="dxa"/>
            <w:tcBorders>
              <w:top w:val="single" w:sz="4" w:space="0" w:color="auto"/>
              <w:left w:val="single" w:sz="4" w:space="0" w:color="auto"/>
              <w:bottom w:val="single" w:sz="4" w:space="0" w:color="auto"/>
              <w:right w:val="single" w:sz="4" w:space="0" w:color="auto"/>
            </w:tcBorders>
          </w:tcPr>
          <w:p w14:paraId="1A5BE74A" w14:textId="77777777" w:rsidR="00276C7C" w:rsidRPr="00276C7C" w:rsidRDefault="00276C7C">
            <w:pPr>
              <w:jc w:val="both"/>
            </w:pPr>
          </w:p>
          <w:p w14:paraId="52C4B6A2" w14:textId="77777777" w:rsidR="00276C7C" w:rsidRPr="00276C7C" w:rsidRDefault="00276C7C">
            <w:pPr>
              <w:jc w:val="both"/>
            </w:pPr>
            <w:r w:rsidRPr="00276C7C">
              <w:t>Генеральный директор</w:t>
            </w:r>
          </w:p>
          <w:p w14:paraId="5F9F39E5" w14:textId="77777777" w:rsidR="00276C7C" w:rsidRPr="00276C7C" w:rsidRDefault="00276C7C">
            <w:pPr>
              <w:jc w:val="both"/>
            </w:pPr>
            <w:r w:rsidRPr="00276C7C">
              <w:t>________________________Д.В. Цой</w:t>
            </w:r>
          </w:p>
          <w:p w14:paraId="7A7CE63F" w14:textId="1507701C" w:rsidR="00276C7C" w:rsidRPr="00276C7C" w:rsidRDefault="00545BF5">
            <w:pPr>
              <w:spacing w:before="240"/>
              <w:jc w:val="both"/>
              <w:rPr>
                <w:bCs/>
              </w:rPr>
            </w:pPr>
            <w:r>
              <w:rPr>
                <w:bCs/>
              </w:rPr>
              <w:t>М.П.</w:t>
            </w:r>
          </w:p>
        </w:tc>
        <w:tc>
          <w:tcPr>
            <w:tcW w:w="5046" w:type="dxa"/>
            <w:tcBorders>
              <w:top w:val="single" w:sz="4" w:space="0" w:color="auto"/>
              <w:left w:val="single" w:sz="4" w:space="0" w:color="auto"/>
              <w:bottom w:val="single" w:sz="4" w:space="0" w:color="auto"/>
              <w:right w:val="single" w:sz="4" w:space="0" w:color="auto"/>
            </w:tcBorders>
            <w:hideMark/>
          </w:tcPr>
          <w:p w14:paraId="2499F9D9" w14:textId="0A729EEF" w:rsidR="00276C7C" w:rsidRPr="00276C7C" w:rsidRDefault="006D639B">
            <w:pPr>
              <w:spacing w:before="240"/>
              <w:jc w:val="both"/>
              <w:rPr>
                <w:bCs/>
              </w:rPr>
            </w:pPr>
            <w:r>
              <w:rPr>
                <w:bCs/>
              </w:rPr>
              <w:t>__________________</w:t>
            </w:r>
          </w:p>
          <w:p w14:paraId="015823CB" w14:textId="77777777" w:rsidR="00276C7C" w:rsidRDefault="00276C7C" w:rsidP="001B12C5">
            <w:pPr>
              <w:jc w:val="both"/>
              <w:rPr>
                <w:bCs/>
              </w:rPr>
            </w:pPr>
            <w:r w:rsidRPr="00276C7C">
              <w:rPr>
                <w:bCs/>
              </w:rPr>
              <w:t xml:space="preserve">________________________ </w:t>
            </w:r>
          </w:p>
          <w:p w14:paraId="1FC516F7" w14:textId="77777777" w:rsidR="00545BF5" w:rsidRDefault="00545BF5" w:rsidP="001B12C5">
            <w:pPr>
              <w:jc w:val="both"/>
              <w:rPr>
                <w:bCs/>
              </w:rPr>
            </w:pPr>
          </w:p>
          <w:p w14:paraId="4212B028" w14:textId="08682E4E" w:rsidR="00545BF5" w:rsidRPr="00545BF5" w:rsidRDefault="00545BF5" w:rsidP="001B12C5">
            <w:pPr>
              <w:jc w:val="both"/>
              <w:rPr>
                <w:bCs/>
                <w:lang w:val="ky-KG"/>
              </w:rPr>
            </w:pPr>
            <w:r>
              <w:rPr>
                <w:bCs/>
              </w:rPr>
              <w:t>М</w:t>
            </w:r>
            <w:r>
              <w:rPr>
                <w:bCs/>
                <w:lang w:val="ky-KG"/>
              </w:rPr>
              <w:t>.П.</w:t>
            </w:r>
          </w:p>
        </w:tc>
      </w:tr>
    </w:tbl>
    <w:p w14:paraId="37D6AABF" w14:textId="77777777" w:rsidR="00276C7C" w:rsidRPr="00276C7C" w:rsidRDefault="00276C7C" w:rsidP="00276C7C">
      <w:pPr>
        <w:rPr>
          <w:b/>
        </w:rPr>
      </w:pPr>
    </w:p>
    <w:p w14:paraId="41613DD9" w14:textId="77777777" w:rsidR="00250FB2" w:rsidRDefault="00250FB2"/>
    <w:p w14:paraId="4A8E8D37" w14:textId="77777777" w:rsidR="00250FB2" w:rsidRDefault="00250FB2"/>
    <w:p w14:paraId="59CC5996" w14:textId="77777777" w:rsidR="00250FB2" w:rsidRDefault="00250FB2"/>
    <w:p w14:paraId="0F95AAD5" w14:textId="77777777" w:rsidR="00250FB2" w:rsidRDefault="00250FB2"/>
    <w:p w14:paraId="7BC770F6" w14:textId="77777777" w:rsidR="00263A0E" w:rsidRDefault="00263A0E">
      <w:pPr>
        <w:spacing w:after="200" w:line="276" w:lineRule="auto"/>
      </w:pPr>
    </w:p>
    <w:p w14:paraId="7DBA25A1" w14:textId="77777777" w:rsidR="008B4061" w:rsidRDefault="008B4061">
      <w:pPr>
        <w:spacing w:after="200" w:line="276" w:lineRule="auto"/>
      </w:pPr>
    </w:p>
    <w:p w14:paraId="69428D7E" w14:textId="77777777" w:rsidR="008B4061" w:rsidRDefault="008B4061">
      <w:pPr>
        <w:spacing w:after="200" w:line="276" w:lineRule="auto"/>
      </w:pPr>
    </w:p>
    <w:p w14:paraId="393B0C4A" w14:textId="77777777" w:rsidR="008B4061" w:rsidRDefault="008B4061">
      <w:pPr>
        <w:spacing w:after="200" w:line="276" w:lineRule="auto"/>
      </w:pPr>
    </w:p>
    <w:p w14:paraId="6A067006" w14:textId="69E3A2FF" w:rsidR="007E0111" w:rsidRDefault="007E0111" w:rsidP="007E0111">
      <w:pPr>
        <w:jc w:val="right"/>
      </w:pPr>
      <w:r>
        <w:lastRenderedPageBreak/>
        <w:t>Приложение №3</w:t>
      </w:r>
    </w:p>
    <w:p w14:paraId="1404915D" w14:textId="77777777" w:rsidR="007E0111" w:rsidRDefault="007E0111" w:rsidP="007E0111">
      <w:pPr>
        <w:ind w:left="4248"/>
        <w:jc w:val="center"/>
      </w:pPr>
      <w:r w:rsidRPr="00773C12">
        <w:t xml:space="preserve">         </w:t>
      </w:r>
      <w:r>
        <w:t xml:space="preserve">к Агентскому договору о приеме платежей </w:t>
      </w:r>
    </w:p>
    <w:p w14:paraId="0E4967F1" w14:textId="77777777" w:rsidR="007E0111" w:rsidRDefault="007E0111" w:rsidP="007E0111">
      <w:pPr>
        <w:jc w:val="right"/>
      </w:pPr>
      <w:r>
        <w:t>от «_____» _____________202__ г.</w:t>
      </w:r>
    </w:p>
    <w:p w14:paraId="4BB9C627" w14:textId="77777777" w:rsidR="007E0111" w:rsidRDefault="007E0111" w:rsidP="007E0111">
      <w:pPr>
        <w:pStyle w:val="tkNazvanie"/>
        <w:spacing w:before="0" w:after="0" w:line="240" w:lineRule="auto"/>
        <w:rPr>
          <w:rFonts w:ascii="Times New Roman" w:hAnsi="Times New Roman" w:cs="Times New Roman"/>
          <w:sz w:val="22"/>
          <w:szCs w:val="22"/>
        </w:rPr>
      </w:pPr>
    </w:p>
    <w:p w14:paraId="66872992" w14:textId="30F398BD" w:rsidR="008B4061" w:rsidRDefault="008B4061" w:rsidP="007E0111">
      <w:pPr>
        <w:pStyle w:val="tkNazvanie"/>
        <w:spacing w:before="0" w:after="0" w:line="240" w:lineRule="auto"/>
        <w:rPr>
          <w:rFonts w:ascii="Times New Roman" w:hAnsi="Times New Roman" w:cs="Times New Roman"/>
          <w:sz w:val="22"/>
          <w:szCs w:val="22"/>
        </w:rPr>
      </w:pPr>
      <w:r w:rsidRPr="007E0111">
        <w:rPr>
          <w:rFonts w:ascii="Times New Roman" w:hAnsi="Times New Roman" w:cs="Times New Roman"/>
          <w:sz w:val="22"/>
          <w:szCs w:val="22"/>
        </w:rPr>
        <w:t>Анкета клиента - юридического лица</w:t>
      </w:r>
    </w:p>
    <w:p w14:paraId="0C376AF2" w14:textId="77777777" w:rsidR="007E0111" w:rsidRPr="007E0111" w:rsidRDefault="007E0111" w:rsidP="007E0111">
      <w:pPr>
        <w:pStyle w:val="tkNazvanie"/>
        <w:spacing w:before="0" w:after="0" w:line="240" w:lineRule="auto"/>
        <w:rPr>
          <w:rFonts w:ascii="Times New Roman" w:hAnsi="Times New Roman" w:cs="Times New Roman"/>
          <w:sz w:val="22"/>
          <w:szCs w:val="22"/>
        </w:rPr>
      </w:pPr>
    </w:p>
    <w:tbl>
      <w:tblPr>
        <w:tblW w:w="5000" w:type="pct"/>
        <w:tblCellMar>
          <w:left w:w="0" w:type="dxa"/>
          <w:right w:w="0" w:type="dxa"/>
        </w:tblCellMar>
        <w:tblLook w:val="04A0" w:firstRow="1" w:lastRow="0" w:firstColumn="1" w:lastColumn="0" w:noHBand="0" w:noVBand="1"/>
      </w:tblPr>
      <w:tblGrid>
        <w:gridCol w:w="510"/>
        <w:gridCol w:w="6135"/>
        <w:gridCol w:w="2974"/>
      </w:tblGrid>
      <w:tr w:rsidR="008B4061" w:rsidRPr="007E0111" w14:paraId="7EF76A77" w14:textId="77777777" w:rsidTr="009D7532">
        <w:tc>
          <w:tcPr>
            <w:tcW w:w="5000" w:type="pct"/>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A52A100"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Вид анкеты</w:t>
            </w:r>
            <w:r w:rsidRPr="007E0111">
              <w:rPr>
                <w:rFonts w:ascii="Times New Roman" w:hAnsi="Times New Roman" w:cs="Times New Roman"/>
                <w:sz w:val="22"/>
                <w:szCs w:val="22"/>
              </w:rPr>
              <w:t xml:space="preserve"> (нужное подчеркнуть)</w:t>
            </w:r>
          </w:p>
        </w:tc>
      </w:tr>
      <w:tr w:rsidR="008B4061" w:rsidRPr="007E0111" w14:paraId="1428FB01" w14:textId="77777777" w:rsidTr="009D7532">
        <w:tc>
          <w:tcPr>
            <w:tcW w:w="3432"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C65E4"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Первичная анкета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7A9DD608"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Обновленная анкета</w:t>
            </w:r>
          </w:p>
        </w:tc>
      </w:tr>
      <w:tr w:rsidR="008B4061" w:rsidRPr="007E0111" w14:paraId="3031014C" w14:textId="77777777" w:rsidTr="009D7532">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31FFDA" w14:textId="77777777" w:rsidR="008B4061" w:rsidRPr="007E0111" w:rsidRDefault="008B4061" w:rsidP="007E0111">
            <w:pPr>
              <w:rPr>
                <w:sz w:val="22"/>
                <w:szCs w:val="22"/>
              </w:rPr>
            </w:pPr>
            <w:r w:rsidRPr="007E0111">
              <w:rPr>
                <w:sz w:val="22"/>
                <w:szCs w:val="22"/>
              </w:rPr>
              <w:t> </w:t>
            </w:r>
          </w:p>
        </w:tc>
      </w:tr>
      <w:tr w:rsidR="008B4061" w:rsidRPr="007E0111" w14:paraId="78CFA7B5"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30B95CE"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4E7EDE78"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Наименование полей анкеты</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74298B3D"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Сведения о клиенте</w:t>
            </w:r>
          </w:p>
        </w:tc>
      </w:tr>
      <w:tr w:rsidR="008B4061" w:rsidRPr="007E0111" w14:paraId="2BD15780" w14:textId="77777777" w:rsidTr="009D7532">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61B108"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1. Идентификационные сведения</w:t>
            </w:r>
          </w:p>
        </w:tc>
      </w:tr>
      <w:tr w:rsidR="008B4061" w:rsidRPr="007E0111" w14:paraId="2EEA77A3"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1689F1"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10B69E1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Статус клиента (нужное подчеркнуть)</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48DCCE3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Резидент</w:t>
            </w:r>
          </w:p>
          <w:p w14:paraId="59E12F8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Нерезидент</w:t>
            </w:r>
          </w:p>
        </w:tc>
      </w:tr>
      <w:tr w:rsidR="008B4061" w:rsidRPr="007E0111" w14:paraId="5E59586A"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FC7743"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3778376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Полное наименование</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19F16FC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66C46B83"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A1CCC7"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3)</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E39A1D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Сокращенное наименование (если имеется)</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3402B41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4BF27C02"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5D7C86"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4)</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557EE4C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Наименование на иностранном языке (если имеется)</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001BF77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B2C4D74"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C2D66"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5)</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0CB66DA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Организационно-правовая форма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4D99AA6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2EE19443"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A4088D"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6)</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8E8BF8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Идентификационный номер налогоплательщика (для резидента)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44092BC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75F26B98"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01AACE"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7)</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1E0259D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Идентификационный номер налогоплательщика или код иностранной организации для нерезидента (если имеется)</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5B3E092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6763D9F5" w14:textId="77777777" w:rsidTr="009D7532">
        <w:tc>
          <w:tcPr>
            <w:tcW w:w="22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016902A"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8)</w:t>
            </w:r>
          </w:p>
        </w:tc>
        <w:tc>
          <w:tcPr>
            <w:tcW w:w="478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2CA5957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государственной регистрации:</w:t>
            </w:r>
          </w:p>
        </w:tc>
      </w:tr>
      <w:tr w:rsidR="008B4061" w:rsidRPr="007E0111" w14:paraId="57BA57F8"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7CAD8323"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278CCE9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8.1. Дата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5FDDB6C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07EE8FF8"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22CDB736"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48FA5E9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8.2. Номер</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480BCE1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6730D32B"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6615CC5F"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D4E49F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8.3. Наименование регистрирующего органа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6F77EFA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4BC82467"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5722172D"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51DFEB2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8.4. Место регистрации (юридический адрес): страна, область, город, район, населенный пункт, улица, дом, корпус, квартира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164DB7F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3E96AB4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3534F5D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0DEF293F"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296174"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9)</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468C776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Регистрационный номер Социального фонда Кыргызской Республики (для резидента)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15CDA99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778A0583"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B0E1C3F"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10)</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575E65D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Код ОКПО (для резидента)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5B76CC5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C2F478D"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025F9D"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11)</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471AC89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Вид (характер) деятельности</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698E891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5878110C"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D8A52B"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12)</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7E453E4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Форма собственности</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4172496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4A378237"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32DE84"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13)</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78F29A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Банковский идентификационный код (для коммерческих банков-резидентов)</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7A3E7C6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0A65D971" w14:textId="77777777" w:rsidTr="009D7532">
        <w:tc>
          <w:tcPr>
            <w:tcW w:w="22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8B4921"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14)</w:t>
            </w:r>
          </w:p>
        </w:tc>
        <w:tc>
          <w:tcPr>
            <w:tcW w:w="478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08145F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Контактные данные клиента:</w:t>
            </w:r>
          </w:p>
        </w:tc>
      </w:tr>
      <w:tr w:rsidR="008B4061" w:rsidRPr="007E0111" w14:paraId="1E9BA23A"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00538D2F"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205C025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14.1. Номера телефонов (рабочий и мобильный)</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04D29B4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3A7F6241"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53AB3DB9"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B6BB3F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14.2. Номер факса (при наличии)</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1DE3780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4DEC37A"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43E931AD"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423A06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14.3. Адрес электронной почты (при наличии)</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45CE42A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1830EB2"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40FDE082"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69AB61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14.4. Адрес фактического местонахождения и почтовый адрес (</w:t>
            </w:r>
            <w:proofErr w:type="gramStart"/>
            <w:r w:rsidRPr="007E0111">
              <w:rPr>
                <w:rFonts w:ascii="Times New Roman" w:hAnsi="Times New Roman" w:cs="Times New Roman"/>
                <w:sz w:val="22"/>
                <w:szCs w:val="22"/>
              </w:rPr>
              <w:t>заполняется в случае если</w:t>
            </w:r>
            <w:proofErr w:type="gramEnd"/>
            <w:r w:rsidRPr="007E0111">
              <w:rPr>
                <w:rFonts w:ascii="Times New Roman" w:hAnsi="Times New Roman" w:cs="Times New Roman"/>
                <w:sz w:val="22"/>
                <w:szCs w:val="22"/>
              </w:rPr>
              <w:t xml:space="preserve"> фактическое местонахождение отличается от юридического адреса): страна, область, город, район, населенный пункт, улица, дом, корпус, квартира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58495D0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42E7BFBE" w14:textId="77777777" w:rsidTr="009D7532">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D76FC5"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2. Сведения, относящиеся к уставным документам клиента - юридического лица</w:t>
            </w:r>
          </w:p>
        </w:tc>
      </w:tr>
      <w:tr w:rsidR="008B4061" w:rsidRPr="007E0111" w14:paraId="4D23259D" w14:textId="77777777" w:rsidTr="009D7532">
        <w:tc>
          <w:tcPr>
            <w:tcW w:w="22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B3BA82"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15)</w:t>
            </w:r>
          </w:p>
        </w:tc>
        <w:tc>
          <w:tcPr>
            <w:tcW w:w="478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D06E8F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об органах юридического лица (структура и персональный состав органов управления юридического лица):</w:t>
            </w:r>
          </w:p>
        </w:tc>
      </w:tr>
      <w:tr w:rsidR="008B4061" w:rsidRPr="007E0111" w14:paraId="5EFAE467"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5866DD7D"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7D4BDBF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15.1. Наименование органа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6243D2C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7A137DD"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5A192CC4"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12D743E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15.2. ФИО членов органа управления</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6753DF0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62B3C4E7"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1EE8E4F7"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7A49CB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15.3. Должностные лица, имеющие право подписи (доверенные лица)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311DE3A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0B805491"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95AB16"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16)</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79D1244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документах, подтверждающих полномочия по распоряжению денежными средствами или имуществом (согласно карточке образцов подписей)</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676AE92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6EAB0E02"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3903C2"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lastRenderedPageBreak/>
              <w:t>17)</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0752157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величине зарегистрированного и оплаченного уставного (складочного) капитала или величине уставного фонда, имущества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730DACC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5CC8AA1"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456554"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18)</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084D121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присутствии или отсутствии по своему местонахождению юридического лица, его постоянно действующего органа управления, иного органа или лица, которые имеют право действовать от имени юридического лица без доверенности на территории Кыргызской Республики</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0FBB0C1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6A331A9F"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EF1103"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19)</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086C87B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филиалах и представительствах юридического лица (если имеются)</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469F595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563441AF"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91328F"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20)</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E4D67E5"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бенефициарном владельце юридического лица (нужное подчеркнуть)</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2A97B52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Резидент</w:t>
            </w:r>
          </w:p>
          <w:p w14:paraId="190C6D0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Нерезидент</w:t>
            </w:r>
          </w:p>
          <w:p w14:paraId="0CC0A98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Заполняется анкета бенефициарного владельца</w:t>
            </w:r>
          </w:p>
        </w:tc>
      </w:tr>
      <w:tr w:rsidR="008B4061" w:rsidRPr="007E0111" w14:paraId="0D999B7A"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C8C5C5"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21)</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0A57DF5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наличии публичного должностного лица (ПДЛ) в структуре собственности (управления) клиента - юридического лица (нужное подчеркнуть)</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681F34F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Имеется</w:t>
            </w:r>
          </w:p>
          <w:p w14:paraId="103EC77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Не имеется</w:t>
            </w:r>
          </w:p>
          <w:p w14:paraId="5376BF6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Если имеется ПДЛ, заполняется анкета ПДЛ</w:t>
            </w:r>
          </w:p>
        </w:tc>
      </w:tr>
      <w:tr w:rsidR="008B4061" w:rsidRPr="007E0111" w14:paraId="494ADF2F" w14:textId="77777777" w:rsidTr="009D7532">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EE4E9E"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3. Сведения о деловом профиле клиента</w:t>
            </w:r>
          </w:p>
        </w:tc>
      </w:tr>
      <w:tr w:rsidR="008B4061" w:rsidRPr="007E0111" w14:paraId="4C825B10" w14:textId="77777777" w:rsidTr="009D7532">
        <w:tc>
          <w:tcPr>
            <w:tcW w:w="22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60FB78"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22)</w:t>
            </w:r>
          </w:p>
        </w:tc>
        <w:tc>
          <w:tcPr>
            <w:tcW w:w="478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1B9C0BE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лицензии на право осуществления деятельности, подлежащей лицензированию (при наличии):</w:t>
            </w:r>
          </w:p>
        </w:tc>
      </w:tr>
      <w:tr w:rsidR="008B4061" w:rsidRPr="007E0111" w14:paraId="7A71B668"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3FEC5818"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8FC5E0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22.1. Вид лицензии</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34B0B73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7718902D"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776FB687"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13BA57E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22.2. Номер лицензии</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6ECAD9F5"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227B1991"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045FF813"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70BCAFC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22.3. Дата выдачи лицензии</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11AFDB4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47C6ABEF"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6790980E"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31263CC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22.4. Кем выдана лицензия</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22F5B8F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1D96E27"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2BBECA7D"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516AEF0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22.5. Срок действия лицензии</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0E5FF22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97E9C82"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5D63998B" w14:textId="77777777" w:rsidR="008B4061" w:rsidRPr="007E0111" w:rsidRDefault="008B4061" w:rsidP="007E0111">
            <w:pPr>
              <w:rPr>
                <w:b/>
                <w:bCs/>
                <w:i/>
                <w:iCs/>
                <w:sz w:val="22"/>
                <w:szCs w:val="22"/>
              </w:rPr>
            </w:pP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51065F5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22.6. Перечень видов лицензируемой деятельности</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7C851B8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0370859E"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46E831"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23)</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204665C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Основные виды деятельности, в том числе, производимые товары, выполняемые работы, предоставляемые услуги</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47BB9C85"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0F434055"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C2B613"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24)</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5ECFA8C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Цель и предполагаемый характер деловых отношений клиента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5F8BBFA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ED9C425" w14:textId="77777777" w:rsidTr="009D7532">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07C33D"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4. Информация о верификации, проверке и уровне риска клиента</w:t>
            </w:r>
            <w:r w:rsidRPr="007E0111">
              <w:rPr>
                <w:rFonts w:ascii="Times New Roman" w:eastAsia="PMingLiU" w:hAnsi="Times New Roman" w:cs="Times New Roman"/>
                <w:b/>
                <w:bCs/>
                <w:sz w:val="22"/>
                <w:szCs w:val="22"/>
              </w:rPr>
              <w:br/>
            </w:r>
            <w:r w:rsidRPr="007E0111">
              <w:rPr>
                <w:rFonts w:ascii="Times New Roman" w:hAnsi="Times New Roman" w:cs="Times New Roman"/>
                <w:sz w:val="22"/>
                <w:szCs w:val="22"/>
              </w:rPr>
              <w:t xml:space="preserve">(заполняется </w:t>
            </w:r>
            <w:proofErr w:type="spellStart"/>
            <w:r w:rsidRPr="007E0111">
              <w:rPr>
                <w:rFonts w:ascii="Times New Roman" w:hAnsi="Times New Roman" w:cs="Times New Roman"/>
                <w:sz w:val="22"/>
                <w:szCs w:val="22"/>
              </w:rPr>
              <w:t>ОсОО</w:t>
            </w:r>
            <w:proofErr w:type="spellEnd"/>
            <w:r w:rsidRPr="007E0111">
              <w:rPr>
                <w:rFonts w:ascii="Times New Roman" w:hAnsi="Times New Roman" w:cs="Times New Roman"/>
                <w:sz w:val="22"/>
                <w:szCs w:val="22"/>
              </w:rPr>
              <w:t xml:space="preserve"> «Би Эм </w:t>
            </w:r>
            <w:proofErr w:type="spellStart"/>
            <w:r w:rsidRPr="007E0111">
              <w:rPr>
                <w:rFonts w:ascii="Times New Roman" w:hAnsi="Times New Roman" w:cs="Times New Roman"/>
                <w:sz w:val="22"/>
                <w:szCs w:val="22"/>
              </w:rPr>
              <w:t>Текнолоджис</w:t>
            </w:r>
            <w:proofErr w:type="spellEnd"/>
            <w:r w:rsidRPr="007E0111">
              <w:rPr>
                <w:rFonts w:ascii="Times New Roman" w:hAnsi="Times New Roman" w:cs="Times New Roman"/>
                <w:sz w:val="22"/>
                <w:szCs w:val="22"/>
              </w:rPr>
              <w:t>»)</w:t>
            </w:r>
          </w:p>
        </w:tc>
      </w:tr>
      <w:tr w:rsidR="008B4061" w:rsidRPr="007E0111" w14:paraId="77C49EB5"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466FC6"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25)</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03AB87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проведении верификации клиента и результатах верификации (нужное подчеркнуть)</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47C3E6F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Проведена</w:t>
            </w:r>
          </w:p>
          <w:p w14:paraId="4180E9A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Не проведена</w:t>
            </w:r>
          </w:p>
          <w:p w14:paraId="0991580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Иное примечание</w:t>
            </w:r>
          </w:p>
          <w:p w14:paraId="27EBF27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4) Дата проведения:</w:t>
            </w:r>
          </w:p>
          <w:p w14:paraId="21C2AAB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441BC0E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5C57662B"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096D74"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26)</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7DB8E3F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проверке клиента в Санкционных перечнях и о результатах проверки (нужное подчеркнуть)</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390E58F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Отсутствует в Перечне</w:t>
            </w:r>
          </w:p>
          <w:p w14:paraId="7678CF3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Присутствует в Перечне</w:t>
            </w:r>
          </w:p>
          <w:p w14:paraId="13B2E4C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Дата и время проверки:</w:t>
            </w:r>
          </w:p>
          <w:p w14:paraId="5100425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11FE1AD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7365FD70"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F759D6"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27)</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6F3E34E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проверке клиента в Перечне лиц, групп и организаций, в отношении которых имеются сведения об их участии в легализации (отмывании) преступных доходов, и результатах проверки (нужное подчеркнуть)</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407FF9F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Отсутствует в Перечне</w:t>
            </w:r>
          </w:p>
          <w:p w14:paraId="08A5BC1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Присутствует в Перечне</w:t>
            </w:r>
          </w:p>
          <w:p w14:paraId="592CC69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Дата и время проверки:</w:t>
            </w:r>
          </w:p>
          <w:p w14:paraId="25CC919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33F905F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4B2193BF"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B89A70"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28)</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0709922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Степень (уровень) риска (нужное подчеркнуть)</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1537D4D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Высокий риск</w:t>
            </w:r>
          </w:p>
          <w:p w14:paraId="19ED995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Низкий риск</w:t>
            </w:r>
          </w:p>
        </w:tc>
      </w:tr>
      <w:tr w:rsidR="008B4061" w:rsidRPr="007E0111" w14:paraId="631967F0"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2DF61A"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29)</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18473CF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Обоснование оценки степени (уровня) риска (по критериям высокого риска)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7FFB347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4C6B5B6"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B55BCB"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lastRenderedPageBreak/>
              <w:t>30)</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288F736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 заполнения или последнего обновления сведений, изложенных в анкете (в случае отсутствия изменений и дополнений в анкете клиента, новая анкета не заполняется)</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224A3B0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2ACAAA74"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5D5DE"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31)</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7A5A7BD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 очередного обновления сведений, изложенных в анкете (на основе оценки риска клиента)</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7C4CD66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053E1694"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F9E70D"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32)</w:t>
            </w:r>
          </w:p>
        </w:tc>
        <w:tc>
          <w:tcPr>
            <w:tcW w:w="3212" w:type="pct"/>
            <w:tcBorders>
              <w:top w:val="nil"/>
              <w:left w:val="nil"/>
              <w:bottom w:val="single" w:sz="8" w:space="0" w:color="auto"/>
              <w:right w:val="single" w:sz="8" w:space="0" w:color="auto"/>
            </w:tcBorders>
            <w:tcMar>
              <w:top w:w="0" w:type="dxa"/>
              <w:left w:w="108" w:type="dxa"/>
              <w:bottom w:w="0" w:type="dxa"/>
              <w:right w:w="108" w:type="dxa"/>
            </w:tcMar>
            <w:hideMark/>
          </w:tcPr>
          <w:p w14:paraId="7D21BF6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 занесения в базу данных информации, указанной в настоящей анкете, и ФИО ответственного сотрудника финансового учреждения и нефинансовой категории лиц</w:t>
            </w:r>
          </w:p>
        </w:tc>
        <w:tc>
          <w:tcPr>
            <w:tcW w:w="1568" w:type="pct"/>
            <w:tcBorders>
              <w:top w:val="nil"/>
              <w:left w:val="nil"/>
              <w:bottom w:val="single" w:sz="8" w:space="0" w:color="auto"/>
              <w:right w:val="single" w:sz="8" w:space="0" w:color="auto"/>
            </w:tcBorders>
            <w:tcMar>
              <w:top w:w="0" w:type="dxa"/>
              <w:left w:w="108" w:type="dxa"/>
              <w:bottom w:w="0" w:type="dxa"/>
              <w:right w:w="108" w:type="dxa"/>
            </w:tcMar>
            <w:hideMark/>
          </w:tcPr>
          <w:p w14:paraId="12B9B36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w:t>
            </w:r>
          </w:p>
          <w:p w14:paraId="79246B8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ФИО</w:t>
            </w:r>
          </w:p>
        </w:tc>
      </w:tr>
    </w:tbl>
    <w:p w14:paraId="39F4DB0C" w14:textId="77777777" w:rsidR="008B4061" w:rsidRPr="007E0111" w:rsidRDefault="008B406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Настоящим я, __________________________________________________________________________________,</w:t>
      </w:r>
    </w:p>
    <w:p w14:paraId="01842671" w14:textId="77777777" w:rsidR="008B4061" w:rsidRPr="007E0111" w:rsidRDefault="008B406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                                                               (ФИО представителя клиента)</w:t>
      </w:r>
    </w:p>
    <w:p w14:paraId="45C370AD" w14:textId="77777777" w:rsidR="008B4061" w:rsidRPr="007E0111" w:rsidRDefault="008B406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подтверждаю достоверность данных, указанных в настоящей анкете.</w:t>
      </w:r>
    </w:p>
    <w:p w14:paraId="75C67C74" w14:textId="77777777" w:rsidR="008B4061" w:rsidRPr="007E0111" w:rsidRDefault="008B406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 xml:space="preserve">В соответствии с требованиями </w:t>
      </w:r>
      <w:hyperlink r:id="rId14" w:history="1">
        <w:r w:rsidRPr="007E0111">
          <w:rPr>
            <w:rStyle w:val="a7"/>
            <w:rFonts w:ascii="Times New Roman" w:hAnsi="Times New Roman" w:cs="Times New Roman"/>
            <w:sz w:val="22"/>
            <w:szCs w:val="22"/>
          </w:rPr>
          <w:t>Закона</w:t>
        </w:r>
      </w:hyperlink>
      <w:r w:rsidRPr="007E0111">
        <w:rPr>
          <w:rFonts w:ascii="Times New Roman" w:hAnsi="Times New Roman" w:cs="Times New Roman"/>
          <w:sz w:val="22"/>
          <w:szCs w:val="22"/>
        </w:rPr>
        <w:t xml:space="preserve"> Кыргызской Республики "Об информации персонального характера" даю согласие на обработку персональных данных в целях выполнения требований законодательства Кыргызской Республики в сфере противодействия финансированию террористической деятельности и легализации (отмыванию) преступных доходов.</w:t>
      </w:r>
    </w:p>
    <w:p w14:paraId="5AA1711D" w14:textId="77777777" w:rsidR="008B4061" w:rsidRPr="007E0111" w:rsidRDefault="008B406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 </w:t>
      </w:r>
    </w:p>
    <w:tbl>
      <w:tblPr>
        <w:tblW w:w="5000" w:type="pct"/>
        <w:tblCellMar>
          <w:left w:w="0" w:type="dxa"/>
          <w:right w:w="0" w:type="dxa"/>
        </w:tblCellMar>
        <w:tblLook w:val="04A0" w:firstRow="1" w:lastRow="0" w:firstColumn="1" w:lastColumn="0" w:noHBand="0" w:noVBand="1"/>
      </w:tblPr>
      <w:tblGrid>
        <w:gridCol w:w="3597"/>
        <w:gridCol w:w="3076"/>
        <w:gridCol w:w="2966"/>
      </w:tblGrid>
      <w:tr w:rsidR="008B4061" w:rsidRPr="007E0111" w14:paraId="3DC9ACF0" w14:textId="77777777" w:rsidTr="009D7532">
        <w:tc>
          <w:tcPr>
            <w:tcW w:w="1750" w:type="pct"/>
            <w:tcMar>
              <w:top w:w="0" w:type="dxa"/>
              <w:left w:w="567" w:type="dxa"/>
              <w:bottom w:w="0" w:type="dxa"/>
              <w:right w:w="108" w:type="dxa"/>
            </w:tcMar>
            <w:hideMark/>
          </w:tcPr>
          <w:p w14:paraId="7E7D52DA"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__________________________/</w:t>
            </w:r>
          </w:p>
        </w:tc>
        <w:tc>
          <w:tcPr>
            <w:tcW w:w="1500" w:type="pct"/>
            <w:tcMar>
              <w:top w:w="0" w:type="dxa"/>
              <w:left w:w="108" w:type="dxa"/>
              <w:bottom w:w="0" w:type="dxa"/>
              <w:right w:w="108" w:type="dxa"/>
            </w:tcMar>
            <w:hideMark/>
          </w:tcPr>
          <w:p w14:paraId="28E075ED" w14:textId="77777777" w:rsidR="008B4061" w:rsidRPr="007E0111" w:rsidRDefault="008B4061" w:rsidP="007E0111">
            <w:pPr>
              <w:pStyle w:val="tkTekst"/>
              <w:spacing w:after="0" w:line="240" w:lineRule="auto"/>
              <w:ind w:firstLine="0"/>
              <w:jc w:val="left"/>
              <w:rPr>
                <w:rFonts w:ascii="Times New Roman" w:hAnsi="Times New Roman" w:cs="Times New Roman"/>
                <w:sz w:val="22"/>
                <w:szCs w:val="22"/>
              </w:rPr>
            </w:pPr>
            <w:r w:rsidRPr="007E0111">
              <w:rPr>
                <w:rFonts w:ascii="Times New Roman" w:hAnsi="Times New Roman" w:cs="Times New Roman"/>
                <w:sz w:val="22"/>
                <w:szCs w:val="22"/>
              </w:rPr>
              <w:t>__________________________</w:t>
            </w:r>
          </w:p>
        </w:tc>
        <w:tc>
          <w:tcPr>
            <w:tcW w:w="1750" w:type="pct"/>
            <w:tcMar>
              <w:top w:w="0" w:type="dxa"/>
              <w:left w:w="108" w:type="dxa"/>
              <w:bottom w:w="0" w:type="dxa"/>
              <w:right w:w="108" w:type="dxa"/>
            </w:tcMar>
            <w:vAlign w:val="bottom"/>
            <w:hideMark/>
          </w:tcPr>
          <w:p w14:paraId="4618BAF9"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"___" _________ 20__ г.</w:t>
            </w:r>
          </w:p>
        </w:tc>
      </w:tr>
      <w:tr w:rsidR="008B4061" w:rsidRPr="007E0111" w14:paraId="3D7D262D" w14:textId="77777777" w:rsidTr="009D7532">
        <w:tc>
          <w:tcPr>
            <w:tcW w:w="1750" w:type="pct"/>
            <w:tcMar>
              <w:top w:w="0" w:type="dxa"/>
              <w:left w:w="567" w:type="dxa"/>
              <w:bottom w:w="0" w:type="dxa"/>
              <w:right w:w="108" w:type="dxa"/>
            </w:tcMar>
            <w:hideMark/>
          </w:tcPr>
          <w:p w14:paraId="7CFC3BCA" w14:textId="77777777" w:rsidR="008B4061" w:rsidRPr="007E0111" w:rsidRDefault="008B4061" w:rsidP="007E0111">
            <w:pPr>
              <w:pStyle w:val="tkTekst"/>
              <w:spacing w:after="0" w:line="240" w:lineRule="auto"/>
              <w:ind w:left="1416" w:firstLine="0"/>
              <w:rPr>
                <w:rFonts w:ascii="Times New Roman" w:hAnsi="Times New Roman" w:cs="Times New Roman"/>
                <w:sz w:val="22"/>
                <w:szCs w:val="22"/>
              </w:rPr>
            </w:pPr>
            <w:r w:rsidRPr="007E0111">
              <w:rPr>
                <w:rFonts w:ascii="Times New Roman" w:hAnsi="Times New Roman" w:cs="Times New Roman"/>
                <w:sz w:val="22"/>
                <w:szCs w:val="22"/>
              </w:rPr>
              <w:t>(ФИО)</w:t>
            </w:r>
          </w:p>
        </w:tc>
        <w:tc>
          <w:tcPr>
            <w:tcW w:w="1500" w:type="pct"/>
            <w:tcMar>
              <w:top w:w="0" w:type="dxa"/>
              <w:left w:w="108" w:type="dxa"/>
              <w:bottom w:w="0" w:type="dxa"/>
              <w:right w:w="108" w:type="dxa"/>
            </w:tcMar>
            <w:hideMark/>
          </w:tcPr>
          <w:p w14:paraId="738EB4F5" w14:textId="77777777" w:rsidR="008B4061" w:rsidRPr="007E0111" w:rsidRDefault="008B4061" w:rsidP="007E0111">
            <w:pPr>
              <w:pStyle w:val="tkTekst"/>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(подпись)</w:t>
            </w:r>
          </w:p>
        </w:tc>
        <w:tc>
          <w:tcPr>
            <w:tcW w:w="1750" w:type="pct"/>
            <w:tcMar>
              <w:top w:w="0" w:type="dxa"/>
              <w:left w:w="108" w:type="dxa"/>
              <w:bottom w:w="0" w:type="dxa"/>
              <w:right w:w="108" w:type="dxa"/>
            </w:tcMar>
            <w:vAlign w:val="bottom"/>
            <w:hideMark/>
          </w:tcPr>
          <w:p w14:paraId="44C10F84" w14:textId="77777777" w:rsidR="008B4061" w:rsidRPr="007E0111" w:rsidRDefault="008B4061" w:rsidP="007E0111">
            <w:pPr>
              <w:pStyle w:val="tkTekst"/>
              <w:spacing w:after="0" w:line="240" w:lineRule="auto"/>
              <w:ind w:left="1416" w:firstLine="0"/>
              <w:rPr>
                <w:rFonts w:ascii="Times New Roman" w:hAnsi="Times New Roman" w:cs="Times New Roman"/>
                <w:sz w:val="22"/>
                <w:szCs w:val="22"/>
              </w:rPr>
            </w:pPr>
            <w:r w:rsidRPr="007E0111">
              <w:rPr>
                <w:rFonts w:ascii="Times New Roman" w:hAnsi="Times New Roman" w:cs="Times New Roman"/>
                <w:sz w:val="22"/>
                <w:szCs w:val="22"/>
              </w:rPr>
              <w:t>(дата)</w:t>
            </w:r>
          </w:p>
        </w:tc>
      </w:tr>
      <w:tr w:rsidR="008B4061" w:rsidRPr="007E0111" w14:paraId="2F732309" w14:textId="77777777" w:rsidTr="009D7532">
        <w:tc>
          <w:tcPr>
            <w:tcW w:w="1750" w:type="pct"/>
            <w:tcMar>
              <w:top w:w="0" w:type="dxa"/>
              <w:left w:w="567" w:type="dxa"/>
              <w:bottom w:w="0" w:type="dxa"/>
              <w:right w:w="108" w:type="dxa"/>
            </w:tcMar>
            <w:hideMark/>
          </w:tcPr>
          <w:p w14:paraId="052E636B"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c>
          <w:tcPr>
            <w:tcW w:w="1500" w:type="pct"/>
            <w:tcMar>
              <w:top w:w="0" w:type="dxa"/>
              <w:left w:w="108" w:type="dxa"/>
              <w:bottom w:w="0" w:type="dxa"/>
              <w:right w:w="108" w:type="dxa"/>
            </w:tcMar>
            <w:hideMark/>
          </w:tcPr>
          <w:p w14:paraId="5FA8B5E5" w14:textId="77777777" w:rsidR="008B4061" w:rsidRPr="007E0111" w:rsidRDefault="008B4061" w:rsidP="007E0111">
            <w:pPr>
              <w:pStyle w:val="tkTekst"/>
              <w:spacing w:after="0" w:line="240" w:lineRule="auto"/>
              <w:ind w:firstLine="0"/>
              <w:jc w:val="left"/>
              <w:rPr>
                <w:rFonts w:ascii="Times New Roman" w:hAnsi="Times New Roman" w:cs="Times New Roman"/>
                <w:sz w:val="22"/>
                <w:szCs w:val="22"/>
              </w:rPr>
            </w:pPr>
            <w:r w:rsidRPr="007E0111">
              <w:rPr>
                <w:rFonts w:ascii="Times New Roman" w:hAnsi="Times New Roman" w:cs="Times New Roman"/>
                <w:sz w:val="22"/>
                <w:szCs w:val="22"/>
              </w:rPr>
              <w:t> </w:t>
            </w:r>
          </w:p>
        </w:tc>
        <w:tc>
          <w:tcPr>
            <w:tcW w:w="1750" w:type="pct"/>
            <w:tcMar>
              <w:top w:w="0" w:type="dxa"/>
              <w:left w:w="108" w:type="dxa"/>
              <w:bottom w:w="0" w:type="dxa"/>
              <w:right w:w="108" w:type="dxa"/>
            </w:tcMar>
            <w:vAlign w:val="bottom"/>
            <w:hideMark/>
          </w:tcPr>
          <w:p w14:paraId="6656EA9B"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07064110" w14:textId="77777777" w:rsidTr="009D7532">
        <w:tc>
          <w:tcPr>
            <w:tcW w:w="1750" w:type="pct"/>
            <w:tcMar>
              <w:top w:w="0" w:type="dxa"/>
              <w:left w:w="567" w:type="dxa"/>
              <w:bottom w:w="0" w:type="dxa"/>
              <w:right w:w="108" w:type="dxa"/>
            </w:tcMar>
            <w:hideMark/>
          </w:tcPr>
          <w:p w14:paraId="6F13EB3B"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c>
          <w:tcPr>
            <w:tcW w:w="1500" w:type="pct"/>
            <w:tcMar>
              <w:top w:w="0" w:type="dxa"/>
              <w:left w:w="108" w:type="dxa"/>
              <w:bottom w:w="0" w:type="dxa"/>
              <w:right w:w="108" w:type="dxa"/>
            </w:tcMar>
            <w:hideMark/>
          </w:tcPr>
          <w:p w14:paraId="6A3423E7" w14:textId="77777777" w:rsidR="008B4061" w:rsidRPr="007E0111" w:rsidRDefault="008B4061" w:rsidP="007E0111">
            <w:pPr>
              <w:pStyle w:val="tkTekst"/>
              <w:spacing w:after="0" w:line="240" w:lineRule="auto"/>
              <w:ind w:firstLine="0"/>
              <w:jc w:val="left"/>
              <w:rPr>
                <w:rFonts w:ascii="Times New Roman" w:hAnsi="Times New Roman" w:cs="Times New Roman"/>
                <w:sz w:val="22"/>
                <w:szCs w:val="22"/>
              </w:rPr>
            </w:pPr>
            <w:r w:rsidRPr="007E0111">
              <w:rPr>
                <w:rFonts w:ascii="Times New Roman" w:hAnsi="Times New Roman" w:cs="Times New Roman"/>
                <w:sz w:val="22"/>
                <w:szCs w:val="22"/>
              </w:rPr>
              <w:t>М.П. (при наличии)</w:t>
            </w:r>
          </w:p>
        </w:tc>
        <w:tc>
          <w:tcPr>
            <w:tcW w:w="1750" w:type="pct"/>
            <w:tcMar>
              <w:top w:w="0" w:type="dxa"/>
              <w:left w:w="108" w:type="dxa"/>
              <w:bottom w:w="0" w:type="dxa"/>
              <w:right w:w="108" w:type="dxa"/>
            </w:tcMar>
            <w:vAlign w:val="bottom"/>
            <w:hideMark/>
          </w:tcPr>
          <w:p w14:paraId="6D523D4A"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r>
    </w:tbl>
    <w:p w14:paraId="15FABBFC" w14:textId="77777777" w:rsidR="008B4061" w:rsidRPr="007E0111" w:rsidRDefault="008B406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 </w:t>
      </w:r>
    </w:p>
    <w:tbl>
      <w:tblPr>
        <w:tblW w:w="5000" w:type="pct"/>
        <w:tblCellMar>
          <w:left w:w="0" w:type="dxa"/>
          <w:right w:w="0" w:type="dxa"/>
        </w:tblCellMar>
        <w:tblLook w:val="04A0" w:firstRow="1" w:lastRow="0" w:firstColumn="1" w:lastColumn="0" w:noHBand="0" w:noVBand="1"/>
      </w:tblPr>
      <w:tblGrid>
        <w:gridCol w:w="3373"/>
        <w:gridCol w:w="2892"/>
        <w:gridCol w:w="3374"/>
      </w:tblGrid>
      <w:tr w:rsidR="008B4061" w:rsidRPr="007E0111" w14:paraId="475AD728" w14:textId="77777777" w:rsidTr="009D7532">
        <w:tc>
          <w:tcPr>
            <w:tcW w:w="1750" w:type="pct"/>
            <w:tcMar>
              <w:top w:w="0" w:type="dxa"/>
              <w:left w:w="108" w:type="dxa"/>
              <w:bottom w:w="0" w:type="dxa"/>
              <w:right w:w="108" w:type="dxa"/>
            </w:tcMar>
            <w:hideMark/>
          </w:tcPr>
          <w:p w14:paraId="4F0A7CBA"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c>
          <w:tcPr>
            <w:tcW w:w="1500" w:type="pct"/>
            <w:tcMar>
              <w:top w:w="0" w:type="dxa"/>
              <w:left w:w="108" w:type="dxa"/>
              <w:bottom w:w="0" w:type="dxa"/>
              <w:right w:w="108" w:type="dxa"/>
            </w:tcMar>
            <w:hideMark/>
          </w:tcPr>
          <w:p w14:paraId="605FBEAA"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c>
          <w:tcPr>
            <w:tcW w:w="1750" w:type="pct"/>
            <w:tcMar>
              <w:top w:w="0" w:type="dxa"/>
              <w:left w:w="108" w:type="dxa"/>
              <w:bottom w:w="0" w:type="dxa"/>
              <w:right w:w="108" w:type="dxa"/>
            </w:tcMar>
            <w:hideMark/>
          </w:tcPr>
          <w:p w14:paraId="54226A74" w14:textId="77777777" w:rsidR="008B4061" w:rsidRPr="007E0111" w:rsidRDefault="008B4061" w:rsidP="007E0111">
            <w:pPr>
              <w:pStyle w:val="tkGrif"/>
              <w:spacing w:after="0" w:line="240" w:lineRule="auto"/>
              <w:rPr>
                <w:rFonts w:ascii="Times New Roman" w:hAnsi="Times New Roman" w:cs="Times New Roman"/>
                <w:sz w:val="22"/>
                <w:szCs w:val="22"/>
              </w:rPr>
            </w:pPr>
          </w:p>
        </w:tc>
      </w:tr>
    </w:tbl>
    <w:p w14:paraId="02FCEC68" w14:textId="77777777" w:rsidR="008B4061" w:rsidRPr="007E0111" w:rsidRDefault="008B4061" w:rsidP="007E0111">
      <w:pPr>
        <w:pStyle w:val="tkNazvanie"/>
        <w:spacing w:before="0" w:after="0" w:line="240" w:lineRule="auto"/>
        <w:rPr>
          <w:rFonts w:ascii="Times New Roman" w:hAnsi="Times New Roman" w:cs="Times New Roman"/>
          <w:sz w:val="22"/>
          <w:szCs w:val="22"/>
        </w:rPr>
      </w:pPr>
    </w:p>
    <w:p w14:paraId="3C060136" w14:textId="77777777" w:rsidR="008B4061" w:rsidRPr="007E0111" w:rsidRDefault="008B4061" w:rsidP="007E0111">
      <w:pPr>
        <w:rPr>
          <w:i/>
          <w:iCs/>
          <w:sz w:val="22"/>
          <w:szCs w:val="22"/>
        </w:rPr>
      </w:pPr>
      <w:r w:rsidRPr="007E0111">
        <w:rPr>
          <w:sz w:val="22"/>
          <w:szCs w:val="22"/>
        </w:rPr>
        <w:br w:type="page"/>
      </w:r>
    </w:p>
    <w:p w14:paraId="4D694DA2" w14:textId="47EB0865" w:rsidR="008B4061" w:rsidRDefault="008B4061" w:rsidP="007E0111">
      <w:pPr>
        <w:pStyle w:val="tkNazvanie"/>
        <w:spacing w:before="0" w:after="0" w:line="240" w:lineRule="auto"/>
        <w:rPr>
          <w:rFonts w:ascii="Times New Roman" w:hAnsi="Times New Roman" w:cs="Times New Roman"/>
          <w:sz w:val="22"/>
          <w:szCs w:val="22"/>
        </w:rPr>
      </w:pPr>
      <w:r w:rsidRPr="007E0111">
        <w:rPr>
          <w:rFonts w:ascii="Times New Roman" w:hAnsi="Times New Roman" w:cs="Times New Roman"/>
          <w:sz w:val="22"/>
          <w:szCs w:val="22"/>
        </w:rPr>
        <w:lastRenderedPageBreak/>
        <w:t>Анкет</w:t>
      </w:r>
      <w:r w:rsidR="003A5FE7">
        <w:rPr>
          <w:rFonts w:ascii="Times New Roman" w:hAnsi="Times New Roman" w:cs="Times New Roman"/>
          <w:sz w:val="22"/>
          <w:szCs w:val="22"/>
        </w:rPr>
        <w:t>а</w:t>
      </w:r>
      <w:r w:rsidRPr="007E0111">
        <w:rPr>
          <w:rFonts w:ascii="Times New Roman" w:hAnsi="Times New Roman" w:cs="Times New Roman"/>
          <w:sz w:val="22"/>
          <w:szCs w:val="22"/>
        </w:rPr>
        <w:t xml:space="preserve"> бенефициарного владельца</w:t>
      </w:r>
    </w:p>
    <w:p w14:paraId="59AC87F8" w14:textId="77777777" w:rsidR="007E0111" w:rsidRPr="007E0111" w:rsidRDefault="007E0111" w:rsidP="007E0111">
      <w:pPr>
        <w:pStyle w:val="tkNazvanie"/>
        <w:spacing w:before="0" w:after="0" w:line="240" w:lineRule="auto"/>
        <w:rPr>
          <w:rFonts w:ascii="Times New Roman" w:hAnsi="Times New Roman" w:cs="Times New Roman"/>
          <w:sz w:val="22"/>
          <w:szCs w:val="22"/>
        </w:rPr>
      </w:pPr>
    </w:p>
    <w:tbl>
      <w:tblPr>
        <w:tblW w:w="5000" w:type="pct"/>
        <w:tblCellMar>
          <w:left w:w="0" w:type="dxa"/>
          <w:right w:w="0" w:type="dxa"/>
        </w:tblCellMar>
        <w:tblLook w:val="04A0" w:firstRow="1" w:lastRow="0" w:firstColumn="1" w:lastColumn="0" w:noHBand="0" w:noVBand="1"/>
      </w:tblPr>
      <w:tblGrid>
        <w:gridCol w:w="510"/>
        <w:gridCol w:w="4568"/>
        <w:gridCol w:w="4541"/>
      </w:tblGrid>
      <w:tr w:rsidR="008B4061" w:rsidRPr="007E0111" w14:paraId="7526733C" w14:textId="77777777" w:rsidTr="009D7532">
        <w:tc>
          <w:tcPr>
            <w:tcW w:w="5000" w:type="pct"/>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BD4289A"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 xml:space="preserve">Вид анкеты </w:t>
            </w:r>
            <w:r w:rsidRPr="007E0111">
              <w:rPr>
                <w:rFonts w:ascii="Times New Roman" w:hAnsi="Times New Roman" w:cs="Times New Roman"/>
                <w:sz w:val="22"/>
                <w:szCs w:val="22"/>
              </w:rPr>
              <w:t>(нужное подчеркнуть)</w:t>
            </w:r>
          </w:p>
        </w:tc>
      </w:tr>
      <w:tr w:rsidR="008B4061" w:rsidRPr="007E0111" w14:paraId="3C7AE9A2" w14:textId="77777777" w:rsidTr="009D7532">
        <w:tc>
          <w:tcPr>
            <w:tcW w:w="2617" w:type="pct"/>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1FB616"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Первичная анкета</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5E995C68"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Обновленная анкета</w:t>
            </w:r>
          </w:p>
        </w:tc>
      </w:tr>
      <w:tr w:rsidR="008B4061" w:rsidRPr="007E0111" w14:paraId="0A7FB945" w14:textId="77777777" w:rsidTr="009D7532">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61BC40" w14:textId="77777777" w:rsidR="008B4061" w:rsidRPr="007E0111" w:rsidRDefault="008B4061" w:rsidP="007E0111">
            <w:pPr>
              <w:rPr>
                <w:sz w:val="22"/>
                <w:szCs w:val="22"/>
              </w:rPr>
            </w:pPr>
            <w:r w:rsidRPr="007E0111">
              <w:rPr>
                <w:sz w:val="22"/>
                <w:szCs w:val="22"/>
              </w:rPr>
              <w:t> </w:t>
            </w:r>
          </w:p>
        </w:tc>
      </w:tr>
      <w:tr w:rsidR="008B4061" w:rsidRPr="007E0111" w14:paraId="1C0707BC"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F3539F"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71DBE682"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Наименование полей анкеты</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1C26EAB6"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Сведения</w:t>
            </w:r>
          </w:p>
        </w:tc>
      </w:tr>
      <w:tr w:rsidR="008B4061" w:rsidRPr="007E0111" w14:paraId="76065181" w14:textId="77777777" w:rsidTr="009D7532">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C072F0"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1. Общие сведения</w:t>
            </w:r>
          </w:p>
        </w:tc>
      </w:tr>
      <w:tr w:rsidR="008B4061" w:rsidRPr="007E0111" w14:paraId="66F147B7"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71A66A"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020A27B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Тип бенефициарного владельца (нужное подчеркнуть)</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5AA2976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Бенефициарный владелец клиента - юридического лица;</w:t>
            </w:r>
          </w:p>
          <w:p w14:paraId="2A9666C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Бенефициарный владелец клиента - физического лица</w:t>
            </w:r>
          </w:p>
        </w:tc>
      </w:tr>
      <w:tr w:rsidR="008B4061" w:rsidRPr="007E0111" w14:paraId="696C4DFF"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1592181"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63672C8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Наименование клиента, действующего в интересах бенефициарного владельца: полное наименование и ИНН (КИО) клиента - юридического лица или ФИО и ИНН клиента - физического лица</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082408A5"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22D68E44"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F92858"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3)</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438DA9B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Номер и дата анкеты клиента (при наличии)</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2CB47AC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0DFD818B" w14:textId="77777777" w:rsidTr="009D7532">
        <w:tc>
          <w:tcPr>
            <w:tcW w:w="22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C1C911C"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4)</w:t>
            </w:r>
          </w:p>
        </w:tc>
        <w:tc>
          <w:tcPr>
            <w:tcW w:w="2397"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14:paraId="0EF7A0D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Критерии для признания физического лица в качестве бенефициарного владельца (нужное подчеркнуть)</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4CE1038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Физическое лицо, в конечном счете, прямо или косвенно (через третьих лиц) владеет или осуществляет контроль над клиентом - юридическим лицом либо пользуется преимуществами владения (управления) капиталом или активами клиента - юридического лица (имеет преобладающее участие (более 25%) в уставном капитале клиента - юридического лица или владеет более 25% общего числа акций клиента - юридического лица с правом голоса).</w:t>
            </w:r>
          </w:p>
          <w:p w14:paraId="6F516C8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(Если владение косвенно (через третьих лиц), необходимо указать взаимосвязь)</w:t>
            </w:r>
          </w:p>
          <w:p w14:paraId="21BDFF2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10F2D30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4E96E5D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28EF793D"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515F69B1" w14:textId="77777777" w:rsidR="008B4061" w:rsidRPr="007E0111" w:rsidRDefault="008B4061" w:rsidP="007E0111">
            <w:pPr>
              <w:rPr>
                <w:b/>
                <w:bCs/>
                <w:i/>
                <w:iCs/>
                <w:sz w:val="22"/>
                <w:szCs w:val="22"/>
              </w:rPr>
            </w:pPr>
          </w:p>
        </w:tc>
        <w:tc>
          <w:tcPr>
            <w:tcW w:w="0" w:type="auto"/>
            <w:vMerge/>
            <w:tcBorders>
              <w:top w:val="nil"/>
              <w:left w:val="nil"/>
              <w:bottom w:val="single" w:sz="8" w:space="0" w:color="auto"/>
              <w:right w:val="single" w:sz="8" w:space="0" w:color="auto"/>
            </w:tcBorders>
            <w:vAlign w:val="center"/>
            <w:hideMark/>
          </w:tcPr>
          <w:p w14:paraId="54668DFB" w14:textId="77777777" w:rsidR="008B4061" w:rsidRPr="007E0111" w:rsidRDefault="008B4061" w:rsidP="007E0111">
            <w:pPr>
              <w:rPr>
                <w:b/>
                <w:bCs/>
                <w:i/>
                <w:iCs/>
                <w:sz w:val="22"/>
                <w:szCs w:val="22"/>
              </w:rPr>
            </w:pP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7D61B87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xml:space="preserve">2) Физическое лицо, от имени и/или за счет которого клиентом совершается операция (сделка) с денежными средствами или имуществом, в том числе в </w:t>
            </w:r>
            <w:proofErr w:type="gramStart"/>
            <w:r w:rsidRPr="007E0111">
              <w:rPr>
                <w:rFonts w:ascii="Times New Roman" w:hAnsi="Times New Roman" w:cs="Times New Roman"/>
                <w:sz w:val="22"/>
                <w:szCs w:val="22"/>
              </w:rPr>
              <w:t>случае</w:t>
            </w:r>
            <w:proofErr w:type="gramEnd"/>
            <w:r w:rsidRPr="007E0111">
              <w:rPr>
                <w:rFonts w:ascii="Times New Roman" w:hAnsi="Times New Roman" w:cs="Times New Roman"/>
                <w:sz w:val="22"/>
                <w:szCs w:val="22"/>
              </w:rPr>
              <w:t xml:space="preserve"> когда указанное физическое лицо не имеет права собственности на денежные средства или имущество, а также не контролирует клиента</w:t>
            </w:r>
          </w:p>
        </w:tc>
      </w:tr>
      <w:tr w:rsidR="008B4061" w:rsidRPr="007E0111" w14:paraId="607807B5"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060AED4F" w14:textId="77777777" w:rsidR="008B4061" w:rsidRPr="007E0111" w:rsidRDefault="008B4061" w:rsidP="007E0111">
            <w:pPr>
              <w:rPr>
                <w:b/>
                <w:bCs/>
                <w:i/>
                <w:iCs/>
                <w:sz w:val="22"/>
                <w:szCs w:val="22"/>
              </w:rPr>
            </w:pPr>
          </w:p>
        </w:tc>
        <w:tc>
          <w:tcPr>
            <w:tcW w:w="0" w:type="auto"/>
            <w:vMerge/>
            <w:tcBorders>
              <w:top w:val="nil"/>
              <w:left w:val="nil"/>
              <w:bottom w:val="single" w:sz="8" w:space="0" w:color="auto"/>
              <w:right w:val="single" w:sz="8" w:space="0" w:color="auto"/>
            </w:tcBorders>
            <w:vAlign w:val="center"/>
            <w:hideMark/>
          </w:tcPr>
          <w:p w14:paraId="6C3EA280" w14:textId="77777777" w:rsidR="008B4061" w:rsidRPr="007E0111" w:rsidRDefault="008B4061" w:rsidP="007E0111">
            <w:pPr>
              <w:rPr>
                <w:b/>
                <w:bCs/>
                <w:i/>
                <w:iCs/>
                <w:sz w:val="22"/>
                <w:szCs w:val="22"/>
              </w:rPr>
            </w:pP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39ECE82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Физическое лицо, имеющее возможность прямо или косвенно влиять на совершение клиентом операций (сделок) с денежными средствами или имуществом на основании заключенного договора с клиентом.</w:t>
            </w:r>
          </w:p>
          <w:p w14:paraId="50942B4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(В данном случае укажите номер и дату договора, срок действия, предмет договора, иные существенные условия)</w:t>
            </w:r>
          </w:p>
          <w:p w14:paraId="5F4CA18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19DD790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2B9B365F"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77CC9D9E" w14:textId="77777777" w:rsidR="008B4061" w:rsidRPr="007E0111" w:rsidRDefault="008B4061" w:rsidP="007E0111">
            <w:pPr>
              <w:rPr>
                <w:b/>
                <w:bCs/>
                <w:i/>
                <w:iCs/>
                <w:sz w:val="22"/>
                <w:szCs w:val="22"/>
              </w:rPr>
            </w:pPr>
          </w:p>
        </w:tc>
        <w:tc>
          <w:tcPr>
            <w:tcW w:w="0" w:type="auto"/>
            <w:vMerge/>
            <w:tcBorders>
              <w:top w:val="nil"/>
              <w:left w:val="nil"/>
              <w:bottom w:val="single" w:sz="8" w:space="0" w:color="auto"/>
              <w:right w:val="single" w:sz="8" w:space="0" w:color="auto"/>
            </w:tcBorders>
            <w:vAlign w:val="center"/>
            <w:hideMark/>
          </w:tcPr>
          <w:p w14:paraId="7FC7A1B1" w14:textId="77777777" w:rsidR="008B4061" w:rsidRPr="007E0111" w:rsidRDefault="008B4061" w:rsidP="007E0111">
            <w:pPr>
              <w:rPr>
                <w:b/>
                <w:bCs/>
                <w:i/>
                <w:iCs/>
                <w:sz w:val="22"/>
                <w:szCs w:val="22"/>
              </w:rPr>
            </w:pP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289307B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4) Физическое лицо обладает правом собственности на денежные средства или имущество, с которыми осуществляется операция (сделка)</w:t>
            </w:r>
          </w:p>
        </w:tc>
      </w:tr>
      <w:tr w:rsidR="008B4061" w:rsidRPr="007E0111" w14:paraId="63B9496E"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7C8193E7" w14:textId="77777777" w:rsidR="008B4061" w:rsidRPr="007E0111" w:rsidRDefault="008B4061" w:rsidP="007E0111">
            <w:pPr>
              <w:rPr>
                <w:b/>
                <w:bCs/>
                <w:i/>
                <w:iCs/>
                <w:sz w:val="22"/>
                <w:szCs w:val="22"/>
              </w:rPr>
            </w:pPr>
          </w:p>
        </w:tc>
        <w:tc>
          <w:tcPr>
            <w:tcW w:w="0" w:type="auto"/>
            <w:vMerge/>
            <w:tcBorders>
              <w:top w:val="nil"/>
              <w:left w:val="nil"/>
              <w:bottom w:val="single" w:sz="8" w:space="0" w:color="auto"/>
              <w:right w:val="single" w:sz="8" w:space="0" w:color="auto"/>
            </w:tcBorders>
            <w:vAlign w:val="center"/>
            <w:hideMark/>
          </w:tcPr>
          <w:p w14:paraId="12140A5E" w14:textId="77777777" w:rsidR="008B4061" w:rsidRPr="007E0111" w:rsidRDefault="008B4061" w:rsidP="007E0111">
            <w:pPr>
              <w:rPr>
                <w:b/>
                <w:bCs/>
                <w:i/>
                <w:iCs/>
                <w:sz w:val="22"/>
                <w:szCs w:val="22"/>
              </w:rPr>
            </w:pP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25DE7EF5"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xml:space="preserve">5) Физическое лицо, которое может осуществлять управление клиентом - </w:t>
            </w:r>
            <w:r w:rsidRPr="007E0111">
              <w:rPr>
                <w:rFonts w:ascii="Times New Roman" w:hAnsi="Times New Roman" w:cs="Times New Roman"/>
                <w:sz w:val="22"/>
                <w:szCs w:val="22"/>
              </w:rPr>
              <w:lastRenderedPageBreak/>
              <w:t>юридическим лицом за счет позиций, занимаемых в структуре юридического лица (ответственное за принятие стратегических решений, осуществляет исполнительный контроль, принимает решение по финансовым вопросам)</w:t>
            </w:r>
          </w:p>
        </w:tc>
      </w:tr>
      <w:tr w:rsidR="008B4061" w:rsidRPr="007E0111" w14:paraId="011E85FF"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5642E54A" w14:textId="77777777" w:rsidR="008B4061" w:rsidRPr="007E0111" w:rsidRDefault="008B4061" w:rsidP="007E0111">
            <w:pPr>
              <w:rPr>
                <w:b/>
                <w:bCs/>
                <w:i/>
                <w:iCs/>
                <w:sz w:val="22"/>
                <w:szCs w:val="22"/>
              </w:rPr>
            </w:pPr>
          </w:p>
        </w:tc>
        <w:tc>
          <w:tcPr>
            <w:tcW w:w="0" w:type="auto"/>
            <w:vMerge/>
            <w:tcBorders>
              <w:top w:val="nil"/>
              <w:left w:val="nil"/>
              <w:bottom w:val="single" w:sz="8" w:space="0" w:color="auto"/>
              <w:right w:val="single" w:sz="8" w:space="0" w:color="auto"/>
            </w:tcBorders>
            <w:vAlign w:val="center"/>
            <w:hideMark/>
          </w:tcPr>
          <w:p w14:paraId="5F632A0A" w14:textId="77777777" w:rsidR="008B4061" w:rsidRPr="007E0111" w:rsidRDefault="008B4061" w:rsidP="007E0111">
            <w:pPr>
              <w:rPr>
                <w:b/>
                <w:bCs/>
                <w:i/>
                <w:iCs/>
                <w:sz w:val="22"/>
                <w:szCs w:val="22"/>
              </w:rPr>
            </w:pP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7A509985"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6) Физическое лицо, в конечном счете, владеет или осуществляет контроль над юридическим образованием, включая тех людей, которые осуществляют непосредственный контроль над юридическим образованием</w:t>
            </w:r>
          </w:p>
        </w:tc>
      </w:tr>
      <w:tr w:rsidR="008B4061" w:rsidRPr="007E0111" w14:paraId="58BD309B"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0B0732B9" w14:textId="77777777" w:rsidR="008B4061" w:rsidRPr="007E0111" w:rsidRDefault="008B4061" w:rsidP="007E0111">
            <w:pPr>
              <w:rPr>
                <w:b/>
                <w:bCs/>
                <w:i/>
                <w:iCs/>
                <w:sz w:val="22"/>
                <w:szCs w:val="22"/>
              </w:rPr>
            </w:pPr>
          </w:p>
        </w:tc>
        <w:tc>
          <w:tcPr>
            <w:tcW w:w="0" w:type="auto"/>
            <w:vMerge/>
            <w:tcBorders>
              <w:top w:val="nil"/>
              <w:left w:val="nil"/>
              <w:bottom w:val="single" w:sz="8" w:space="0" w:color="auto"/>
              <w:right w:val="single" w:sz="8" w:space="0" w:color="auto"/>
            </w:tcBorders>
            <w:vAlign w:val="center"/>
            <w:hideMark/>
          </w:tcPr>
          <w:p w14:paraId="2E31A7B2" w14:textId="77777777" w:rsidR="008B4061" w:rsidRPr="007E0111" w:rsidRDefault="008B4061" w:rsidP="007E0111">
            <w:pPr>
              <w:rPr>
                <w:b/>
                <w:bCs/>
                <w:i/>
                <w:iCs/>
                <w:sz w:val="22"/>
                <w:szCs w:val="22"/>
              </w:rPr>
            </w:pP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41FB176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7) Физическое лицо выступает в роли доверительного собственника (управляющего) определенного траста</w:t>
            </w:r>
          </w:p>
        </w:tc>
      </w:tr>
      <w:tr w:rsidR="008B4061" w:rsidRPr="007E0111" w14:paraId="715E6F85"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6CFE8139" w14:textId="77777777" w:rsidR="008B4061" w:rsidRPr="007E0111" w:rsidRDefault="008B4061" w:rsidP="007E0111">
            <w:pPr>
              <w:rPr>
                <w:b/>
                <w:bCs/>
                <w:i/>
                <w:iCs/>
                <w:sz w:val="22"/>
                <w:szCs w:val="22"/>
              </w:rPr>
            </w:pPr>
          </w:p>
        </w:tc>
        <w:tc>
          <w:tcPr>
            <w:tcW w:w="0" w:type="auto"/>
            <w:vMerge/>
            <w:tcBorders>
              <w:top w:val="nil"/>
              <w:left w:val="nil"/>
              <w:bottom w:val="single" w:sz="8" w:space="0" w:color="auto"/>
              <w:right w:val="single" w:sz="8" w:space="0" w:color="auto"/>
            </w:tcBorders>
            <w:vAlign w:val="center"/>
            <w:hideMark/>
          </w:tcPr>
          <w:p w14:paraId="7AB05C84" w14:textId="77777777" w:rsidR="008B4061" w:rsidRPr="007E0111" w:rsidRDefault="008B4061" w:rsidP="007E0111">
            <w:pPr>
              <w:rPr>
                <w:b/>
                <w:bCs/>
                <w:i/>
                <w:iCs/>
                <w:sz w:val="22"/>
                <w:szCs w:val="22"/>
              </w:rPr>
            </w:pP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5ADA3B0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8) Физическое лицо обладает возможностью контролировать действия клиента иным способом.</w:t>
            </w:r>
          </w:p>
          <w:p w14:paraId="0118286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(В данном случае укажите причину, по которой бенефициарный владелец имеет возможность контролировать действия клиента (разъяснение клиента)</w:t>
            </w:r>
          </w:p>
          <w:p w14:paraId="16D1F61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0FDABCE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558EBD0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5FF5BCF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6EEEAF39"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4EE938D4" w14:textId="77777777" w:rsidR="008B4061" w:rsidRPr="007E0111" w:rsidRDefault="008B4061" w:rsidP="007E0111">
            <w:pPr>
              <w:rPr>
                <w:b/>
                <w:bCs/>
                <w:i/>
                <w:iCs/>
                <w:sz w:val="22"/>
                <w:szCs w:val="22"/>
              </w:rPr>
            </w:pPr>
          </w:p>
        </w:tc>
        <w:tc>
          <w:tcPr>
            <w:tcW w:w="0" w:type="auto"/>
            <w:vMerge/>
            <w:tcBorders>
              <w:top w:val="nil"/>
              <w:left w:val="nil"/>
              <w:bottom w:val="single" w:sz="8" w:space="0" w:color="auto"/>
              <w:right w:val="single" w:sz="8" w:space="0" w:color="auto"/>
            </w:tcBorders>
            <w:vAlign w:val="center"/>
            <w:hideMark/>
          </w:tcPr>
          <w:p w14:paraId="6435EC10" w14:textId="77777777" w:rsidR="008B4061" w:rsidRPr="007E0111" w:rsidRDefault="008B4061" w:rsidP="007E0111">
            <w:pPr>
              <w:rPr>
                <w:b/>
                <w:bCs/>
                <w:i/>
                <w:iCs/>
                <w:sz w:val="22"/>
                <w:szCs w:val="22"/>
              </w:rPr>
            </w:pP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03AE13D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9) Иные факторы (по усмотрению клиента)</w:t>
            </w:r>
          </w:p>
          <w:p w14:paraId="483C7D9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53AA08A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3D1BCF5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6C564B0A"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C4FD64"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5)</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0139BD8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Доля (в %) в уставном капитале юридического лица, участником (акционером) которого является бенефициарный владелец - физическое лицо</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1F28692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0D576E1D"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89B67B"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6)</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4F2A67D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Тип влияния бенефициарного владельца (для клиента - физического лица) (нужное подчеркнуть)</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28DFB20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Родитель</w:t>
            </w:r>
          </w:p>
          <w:p w14:paraId="28BD6C1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Усыновитель</w:t>
            </w:r>
          </w:p>
          <w:p w14:paraId="05E98FD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Опекун</w:t>
            </w:r>
          </w:p>
          <w:p w14:paraId="6C4110B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4) Попечитель</w:t>
            </w:r>
          </w:p>
          <w:p w14:paraId="172BFB6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5) Другое</w:t>
            </w:r>
          </w:p>
        </w:tc>
      </w:tr>
      <w:tr w:rsidR="008B4061" w:rsidRPr="007E0111" w14:paraId="3CBA34AD"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281903"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7)</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1354771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Решение финансового учреждения и нефинансовой категории лиц о признании физического лица - бенефициарным владельцем клиента и обоснование принятого решения (нужное подчеркнуть)</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2A6854B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Физическое лицо, указанное в данной анкете, является бенефициарным владельцем клиента;</w:t>
            </w:r>
          </w:p>
          <w:p w14:paraId="7F87ABC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Бенефициарный владелец клиента не выявлен по следующим причинам:</w:t>
            </w:r>
          </w:p>
          <w:p w14:paraId="12D5D85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а) у клиента реально отсутствует бенефициарный владелец;</w:t>
            </w:r>
          </w:p>
          <w:p w14:paraId="30D8925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б) у клиента отсутствует информация о его бенефициарном владельце;</w:t>
            </w:r>
          </w:p>
          <w:p w14:paraId="7F72D13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в) клиент отказывает в предоставлении сведений о своем бенефициарном владельце;</w:t>
            </w:r>
          </w:p>
          <w:p w14:paraId="72D050D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г) отсутствует информация о бенефициарном владельце клиента в общедоступных источниках информации</w:t>
            </w:r>
          </w:p>
        </w:tc>
      </w:tr>
      <w:tr w:rsidR="008B4061" w:rsidRPr="007E0111" w14:paraId="2D5D266B" w14:textId="77777777" w:rsidTr="009D7532">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83B254"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2. Идентификационные сведения</w:t>
            </w:r>
          </w:p>
        </w:tc>
      </w:tr>
      <w:tr w:rsidR="008B4061" w:rsidRPr="007E0111" w14:paraId="4915230F"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997B1E8"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8)</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7B9105B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Статус бенефициарного владельца (нужное подчеркнуть)</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0595480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Резидент</w:t>
            </w:r>
          </w:p>
          <w:p w14:paraId="4AF8E27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Нерезидент</w:t>
            </w:r>
          </w:p>
        </w:tc>
      </w:tr>
      <w:tr w:rsidR="008B4061" w:rsidRPr="007E0111" w14:paraId="1B05168F"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EECDE4"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lastRenderedPageBreak/>
              <w:t>9)</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465D7CB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Фамилия</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0B857C7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4ED87C03"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3F354E"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10)</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6CECC48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Имя</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523B7A8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5AD27943"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1A594D"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11)</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27E0D37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Отчество (при наличии)</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771E273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7259BC0"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82DFEC"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12)</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52D53FB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 рождения</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59FB422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4133FB42"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D4D677"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13)</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3834522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Место рождения (при наличии в документе)</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4A412BA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29D0EE8F"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3AF42A"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14)</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2AB592E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Национальность (при наличии в документе)</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12D2534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483C924C"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F5CA6C9"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15)</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307747C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Пол</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6B08B60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399D05C9"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C54067"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16)</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6844A49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Гражданство</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2C6BAB7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6DEA0811"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F3D3E6"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17)</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4014FD4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Семейное положение (со слов клиента или при наличии в документе)</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0044E3F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74F7DA77" w14:textId="77777777" w:rsidTr="009D7532">
        <w:tc>
          <w:tcPr>
            <w:tcW w:w="22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445AC1"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18)</w:t>
            </w:r>
          </w:p>
        </w:tc>
        <w:tc>
          <w:tcPr>
            <w:tcW w:w="478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75A799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Реквизиты документа, удостоверяющего личность:</w:t>
            </w:r>
          </w:p>
        </w:tc>
      </w:tr>
      <w:tr w:rsidR="008B4061" w:rsidRPr="007E0111" w14:paraId="7F1C5BE0"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6384F90B"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7F5317E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18.1. Наименование документа</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31C8CAE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28C97BD2"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7DFD926A"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03E6D80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18.2. Серия и номер документа</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49FA778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46491E4C"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549FFD15"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18BCE7A5"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18.3. Дата выдачи документа</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220F76B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2F9AFA44"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7E1C13B6"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162D1F9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18.4. Дата окончания срока действия документа</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5C226C2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72D3B8FC"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677FD918"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2EB8581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18.5. Наименование органа, выдавшего документ</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71194E0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4D0A21A4"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3F6C965B"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43D0EFC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18.6. Код подразделения (если имеется)</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418CAE5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09551DA"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B97416"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19)</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1DA72BD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Персональный идентификационный номер</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314A75C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44631043"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C3A7"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20)</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666BC4F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Адрес места регистрации (при наличии в документе): страна, область, город, район, населенный пункт, улица, дом, корпус, квартира</w:t>
            </w:r>
          </w:p>
        </w:tc>
        <w:tc>
          <w:tcPr>
            <w:tcW w:w="2383" w:type="pct"/>
            <w:tcBorders>
              <w:top w:val="nil"/>
              <w:left w:val="nil"/>
              <w:bottom w:val="single" w:sz="8" w:space="0" w:color="auto"/>
              <w:right w:val="single" w:sz="8" w:space="0" w:color="auto"/>
            </w:tcBorders>
            <w:tcMar>
              <w:top w:w="0" w:type="dxa"/>
              <w:left w:w="108" w:type="dxa"/>
              <w:bottom w:w="0" w:type="dxa"/>
              <w:right w:w="108" w:type="dxa"/>
            </w:tcMar>
          </w:tcPr>
          <w:p w14:paraId="4F71309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586CEF4D"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73C5A4"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21)</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1F71DC4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Адрес места фактического проживания или пребывания (со слов клиента): страна, область, город, район, населенный пункт, улица, дом, корпус, квартира</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6E1B5B8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2A92AFBF"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4701E39E" w14:textId="77777777" w:rsidTr="009D7532">
        <w:tc>
          <w:tcPr>
            <w:tcW w:w="22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2550A9"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22)</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40944E9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Контактные данные бенефициарного владельца:</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1498DA7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707E6F1"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2E85FCD1"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65409E4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22.1. Номера телефонов (рабочий и мобильный)</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7B0557D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59055613"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25336D91"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40FF082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22.2. Номер факса (при наличии)</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12E7932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45DB2D10"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3CC3EA00"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42F4C65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22.3. Адрес электронной почты (при наличии)</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43699DE5"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6EBDD752" w14:textId="77777777" w:rsidTr="009D7532">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5C949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b/>
                <w:bCs/>
                <w:sz w:val="22"/>
                <w:szCs w:val="22"/>
              </w:rPr>
              <w:t>2.1. Заполняется только для бенефициарного владельца, являющегося иностранным гражданином или лицом без гражданства</w:t>
            </w:r>
          </w:p>
        </w:tc>
      </w:tr>
      <w:tr w:rsidR="008B4061" w:rsidRPr="007E0111" w14:paraId="1BCD91FC" w14:textId="77777777" w:rsidTr="009D7532">
        <w:tc>
          <w:tcPr>
            <w:tcW w:w="220"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FA5CE7"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23)</w:t>
            </w:r>
          </w:p>
        </w:tc>
        <w:tc>
          <w:tcPr>
            <w:tcW w:w="4780"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6CAC3F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Реквизиты документа, подтверждающего право иностранного гражданина или лица без гражданства на пребывание (проживание) в Кыргызской Республике:</w:t>
            </w:r>
          </w:p>
        </w:tc>
      </w:tr>
      <w:tr w:rsidR="008B4061" w:rsidRPr="007E0111" w14:paraId="15E752ED"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3866388E"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4494686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23.1. Наименование документа</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0C7699A1"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Вид на жительство</w:t>
            </w:r>
          </w:p>
          <w:p w14:paraId="3CF0774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Разрешение на временное проживание</w:t>
            </w:r>
          </w:p>
          <w:p w14:paraId="701CA4B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Виза</w:t>
            </w:r>
          </w:p>
        </w:tc>
      </w:tr>
      <w:tr w:rsidR="008B4061" w:rsidRPr="007E0111" w14:paraId="256455DF"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66651727"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4F3610D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23.2. Серия (если имеется) и номер документа</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683070C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31D83552"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153F06FC"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2DFBA32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23.3. Дата начала срока действия права пребывания (проживания)</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29AECC1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E92420C" w14:textId="77777777" w:rsidTr="009D7532">
        <w:tc>
          <w:tcPr>
            <w:tcW w:w="0" w:type="auto"/>
            <w:vMerge/>
            <w:tcBorders>
              <w:top w:val="nil"/>
              <w:left w:val="single" w:sz="8" w:space="0" w:color="auto"/>
              <w:bottom w:val="single" w:sz="8" w:space="0" w:color="auto"/>
              <w:right w:val="single" w:sz="8" w:space="0" w:color="auto"/>
            </w:tcBorders>
            <w:vAlign w:val="center"/>
            <w:hideMark/>
          </w:tcPr>
          <w:p w14:paraId="4E824FA6" w14:textId="77777777" w:rsidR="008B4061" w:rsidRPr="007E0111" w:rsidRDefault="008B4061" w:rsidP="007E0111">
            <w:pPr>
              <w:rPr>
                <w:b/>
                <w:bCs/>
                <w:i/>
                <w:iCs/>
                <w:sz w:val="22"/>
                <w:szCs w:val="22"/>
              </w:rPr>
            </w:pP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78366A5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23.4. Дата окончания срока действия права пребывания (проживания)</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5A9B9AE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5A2D7A88"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BFC8DB0"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24)</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52D4962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Является ли бенефициарный владелец публичным должностным лицом (ПДЛ) (нужное подчеркнуть)</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4090D100"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Да</w:t>
            </w:r>
          </w:p>
          <w:p w14:paraId="0EAEB26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Нет</w:t>
            </w:r>
          </w:p>
          <w:p w14:paraId="5EFE3B15"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Если является ПДЛ, заполняется анкета ПДЛ</w:t>
            </w:r>
          </w:p>
        </w:tc>
      </w:tr>
      <w:tr w:rsidR="008B4061" w:rsidRPr="007E0111" w14:paraId="4BDF797D" w14:textId="77777777" w:rsidTr="009D7532">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C28E72"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3. Информация о верификации и проверке бенефициарного владельца</w:t>
            </w:r>
            <w:r w:rsidRPr="007E0111">
              <w:rPr>
                <w:rFonts w:ascii="Times New Roman" w:eastAsia="PMingLiU" w:hAnsi="Times New Roman" w:cs="Times New Roman"/>
                <w:b/>
                <w:bCs/>
                <w:sz w:val="22"/>
                <w:szCs w:val="22"/>
              </w:rPr>
              <w:br/>
            </w:r>
            <w:r w:rsidRPr="007E0111">
              <w:rPr>
                <w:rFonts w:ascii="Times New Roman" w:hAnsi="Times New Roman" w:cs="Times New Roman"/>
                <w:sz w:val="22"/>
                <w:szCs w:val="22"/>
              </w:rPr>
              <w:t xml:space="preserve">(заполняется </w:t>
            </w:r>
            <w:proofErr w:type="spellStart"/>
            <w:r w:rsidRPr="007E0111">
              <w:rPr>
                <w:rFonts w:ascii="Times New Roman" w:hAnsi="Times New Roman" w:cs="Times New Roman"/>
                <w:sz w:val="22"/>
                <w:szCs w:val="22"/>
              </w:rPr>
              <w:t>ОсОО</w:t>
            </w:r>
            <w:proofErr w:type="spellEnd"/>
            <w:r w:rsidRPr="007E0111">
              <w:rPr>
                <w:rFonts w:ascii="Times New Roman" w:hAnsi="Times New Roman" w:cs="Times New Roman"/>
                <w:sz w:val="22"/>
                <w:szCs w:val="22"/>
              </w:rPr>
              <w:t xml:space="preserve"> «</w:t>
            </w:r>
            <w:r w:rsidRPr="007E0111">
              <w:rPr>
                <w:rFonts w:ascii="Times New Roman" w:hAnsi="Times New Roman" w:cs="Times New Roman"/>
                <w:color w:val="000000"/>
                <w:spacing w:val="4"/>
                <w:sz w:val="22"/>
                <w:szCs w:val="22"/>
              </w:rPr>
              <w:t>BM Technologies</w:t>
            </w:r>
            <w:r w:rsidRPr="007E0111">
              <w:rPr>
                <w:rFonts w:ascii="Times New Roman" w:hAnsi="Times New Roman" w:cs="Times New Roman"/>
                <w:sz w:val="22"/>
                <w:szCs w:val="22"/>
              </w:rPr>
              <w:t>»)</w:t>
            </w:r>
          </w:p>
        </w:tc>
      </w:tr>
      <w:tr w:rsidR="008B4061" w:rsidRPr="007E0111" w14:paraId="2A3D6D3C"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449497"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25)</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7D05391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проведении верификации бенефициарного владельца (нужное подчеркнуть)</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4C6B6E0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Проведена</w:t>
            </w:r>
          </w:p>
          <w:p w14:paraId="50692AE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Не проведена</w:t>
            </w:r>
          </w:p>
          <w:p w14:paraId="6D9FE5BD"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Иное примечание</w:t>
            </w:r>
          </w:p>
        </w:tc>
      </w:tr>
      <w:tr w:rsidR="008B4061" w:rsidRPr="007E0111" w14:paraId="66EE64D9"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1946E17"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lastRenderedPageBreak/>
              <w:t>26)</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0650334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проверке бенефициарного владельца в Санкционных перечнях и о результатах проверки (нужное подчеркнуть)</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4DCC439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Отсутствует в Перечне</w:t>
            </w:r>
          </w:p>
          <w:p w14:paraId="30491FE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Присутствует в Перечне</w:t>
            </w:r>
          </w:p>
          <w:p w14:paraId="00593E3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Дата и время проверки:</w:t>
            </w:r>
          </w:p>
          <w:p w14:paraId="7AB50D16"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0EC3F2E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p w14:paraId="0E4ACED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381AE912"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9FC8FF"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27)</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26EEDB9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проверке бенефициарного владельца в Перечне лиц, групп и организаций, в отношении которых имеются сведения об их участии в легализации (отмывании) преступных доходов, и о результатах проверки (нужное подчеркнуть)</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346C155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Отсутствует в Перечне</w:t>
            </w:r>
          </w:p>
          <w:p w14:paraId="317B756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Присутствует в Перечне</w:t>
            </w:r>
          </w:p>
          <w:p w14:paraId="6853151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Дата и время проверки:</w:t>
            </w:r>
          </w:p>
          <w:p w14:paraId="565C905B" w14:textId="77777777" w:rsidR="008B4061" w:rsidRPr="007E0111" w:rsidRDefault="008B4061" w:rsidP="007E0111">
            <w:pPr>
              <w:pStyle w:val="tkTablica"/>
              <w:spacing w:after="0" w:line="240" w:lineRule="auto"/>
              <w:jc w:val="left"/>
              <w:rPr>
                <w:rFonts w:ascii="Times New Roman" w:hAnsi="Times New Roman" w:cs="Times New Roman"/>
                <w:sz w:val="22"/>
                <w:szCs w:val="22"/>
              </w:rPr>
            </w:pPr>
          </w:p>
        </w:tc>
      </w:tr>
      <w:tr w:rsidR="008B4061" w:rsidRPr="007E0111" w14:paraId="73E84132"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6C3499"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28)</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012AC25A"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проверке бенефициарного владельца в Перечне физических лиц, отбывавших наказание за осуществление легализации (отмывания) преступных доходов, террористической или экстремистской деятельности, а также за финансирование данной деятельности, и о результатах проверки (нужное подчеркнуть)</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606EB868"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Отсутствует в Перечне</w:t>
            </w:r>
          </w:p>
          <w:p w14:paraId="12A55317"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Присутствует в Перечне</w:t>
            </w:r>
          </w:p>
          <w:p w14:paraId="6B71481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Дата и время проверки:</w:t>
            </w:r>
          </w:p>
        </w:tc>
      </w:tr>
      <w:tr w:rsidR="008B4061" w:rsidRPr="007E0111" w14:paraId="77DAC555"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1A1214"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29)</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733446E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 заполнения или последнего обновления сведений, изложенных в анкете (в случае отсутствия существенных изменений и дополнений в анкете клиента, новая анкета не заполняется)</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3792051C"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20D1EE54"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D136A2"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30)</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5B2995EE"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 очередного обновления сведений, изложенных в анкете (на основе результата оценки риска клиента)</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6569A453"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6665FAC1" w14:textId="77777777" w:rsidTr="009D7532">
        <w:tc>
          <w:tcPr>
            <w:tcW w:w="22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B0CEC1" w14:textId="77777777" w:rsidR="008B4061" w:rsidRPr="007E0111" w:rsidRDefault="008B406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31)</w:t>
            </w:r>
          </w:p>
        </w:tc>
        <w:tc>
          <w:tcPr>
            <w:tcW w:w="2397" w:type="pct"/>
            <w:tcBorders>
              <w:top w:val="nil"/>
              <w:left w:val="nil"/>
              <w:bottom w:val="single" w:sz="8" w:space="0" w:color="auto"/>
              <w:right w:val="single" w:sz="8" w:space="0" w:color="auto"/>
            </w:tcBorders>
            <w:tcMar>
              <w:top w:w="0" w:type="dxa"/>
              <w:left w:w="108" w:type="dxa"/>
              <w:bottom w:w="0" w:type="dxa"/>
              <w:right w:w="108" w:type="dxa"/>
            </w:tcMar>
            <w:hideMark/>
          </w:tcPr>
          <w:p w14:paraId="09F88B79"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 занесения в базу данных информации, указанной в настоящей анкете, и ФИО ответственного сотрудника финансового учреждения и нефинансовой категории лиц</w:t>
            </w:r>
          </w:p>
        </w:tc>
        <w:tc>
          <w:tcPr>
            <w:tcW w:w="2383" w:type="pct"/>
            <w:tcBorders>
              <w:top w:val="nil"/>
              <w:left w:val="nil"/>
              <w:bottom w:val="single" w:sz="8" w:space="0" w:color="auto"/>
              <w:right w:val="single" w:sz="8" w:space="0" w:color="auto"/>
            </w:tcBorders>
            <w:tcMar>
              <w:top w:w="0" w:type="dxa"/>
              <w:left w:w="108" w:type="dxa"/>
              <w:bottom w:w="0" w:type="dxa"/>
              <w:right w:w="108" w:type="dxa"/>
            </w:tcMar>
            <w:hideMark/>
          </w:tcPr>
          <w:p w14:paraId="1F0B4DC4"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w:t>
            </w:r>
          </w:p>
          <w:p w14:paraId="0FB32382" w14:textId="77777777" w:rsidR="008B4061" w:rsidRPr="007E0111" w:rsidRDefault="008B406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ФИО</w:t>
            </w:r>
          </w:p>
        </w:tc>
      </w:tr>
    </w:tbl>
    <w:p w14:paraId="7151B7B8" w14:textId="77777777" w:rsidR="008B4061" w:rsidRPr="007E0111" w:rsidRDefault="008B406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Настоящим я, ___________________________________________________________________________________,</w:t>
      </w:r>
    </w:p>
    <w:p w14:paraId="6702067A" w14:textId="77777777" w:rsidR="008B4061" w:rsidRPr="007E0111" w:rsidRDefault="008B406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                                                               (ФИО клиента/представителя клиента)</w:t>
      </w:r>
    </w:p>
    <w:p w14:paraId="53BF613E" w14:textId="77777777" w:rsidR="008B4061" w:rsidRPr="007E0111" w:rsidRDefault="008B406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подтверждаю достоверность данных, указанных в настоящей анкете.</w:t>
      </w:r>
    </w:p>
    <w:p w14:paraId="70026914" w14:textId="77777777" w:rsidR="008B4061" w:rsidRPr="007E0111" w:rsidRDefault="008B406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 xml:space="preserve">В соответствии с требованиями </w:t>
      </w:r>
      <w:hyperlink r:id="rId15" w:history="1">
        <w:r w:rsidRPr="007E0111">
          <w:rPr>
            <w:rStyle w:val="a7"/>
            <w:rFonts w:ascii="Times New Roman" w:hAnsi="Times New Roman" w:cs="Times New Roman"/>
            <w:sz w:val="22"/>
            <w:szCs w:val="22"/>
          </w:rPr>
          <w:t>Закона</w:t>
        </w:r>
      </w:hyperlink>
      <w:r w:rsidRPr="007E0111">
        <w:rPr>
          <w:rFonts w:ascii="Times New Roman" w:hAnsi="Times New Roman" w:cs="Times New Roman"/>
          <w:sz w:val="22"/>
          <w:szCs w:val="22"/>
        </w:rPr>
        <w:t xml:space="preserve"> Кыргызской Республики "Об информации персонального характера" даю согласие на обработку персональных данных в целях выполнения требований законодательства Кыргызской Республики в сфере противодействия финансированию террористической деятельности и легализации (отмыванию) преступных доходов.</w:t>
      </w:r>
    </w:p>
    <w:p w14:paraId="27861123" w14:textId="77777777" w:rsidR="008B4061" w:rsidRPr="007E0111" w:rsidRDefault="008B406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 </w:t>
      </w:r>
    </w:p>
    <w:tbl>
      <w:tblPr>
        <w:tblW w:w="5000" w:type="pct"/>
        <w:tblCellMar>
          <w:left w:w="0" w:type="dxa"/>
          <w:right w:w="0" w:type="dxa"/>
        </w:tblCellMar>
        <w:tblLook w:val="04A0" w:firstRow="1" w:lastRow="0" w:firstColumn="1" w:lastColumn="0" w:noHBand="0" w:noVBand="1"/>
      </w:tblPr>
      <w:tblGrid>
        <w:gridCol w:w="3487"/>
        <w:gridCol w:w="3076"/>
        <w:gridCol w:w="3076"/>
      </w:tblGrid>
      <w:tr w:rsidR="008B4061" w:rsidRPr="007E0111" w14:paraId="3DB79FAB" w14:textId="77777777" w:rsidTr="009D7532">
        <w:tc>
          <w:tcPr>
            <w:tcW w:w="1750" w:type="pct"/>
            <w:tcMar>
              <w:top w:w="0" w:type="dxa"/>
              <w:left w:w="567" w:type="dxa"/>
              <w:bottom w:w="0" w:type="dxa"/>
              <w:right w:w="108" w:type="dxa"/>
            </w:tcMar>
            <w:hideMark/>
          </w:tcPr>
          <w:p w14:paraId="5D4C42B5"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_________________________/</w:t>
            </w:r>
          </w:p>
        </w:tc>
        <w:tc>
          <w:tcPr>
            <w:tcW w:w="1500" w:type="pct"/>
            <w:tcMar>
              <w:top w:w="0" w:type="dxa"/>
              <w:left w:w="108" w:type="dxa"/>
              <w:bottom w:w="0" w:type="dxa"/>
              <w:right w:w="108" w:type="dxa"/>
            </w:tcMar>
            <w:hideMark/>
          </w:tcPr>
          <w:p w14:paraId="51A7EF2C" w14:textId="77777777" w:rsidR="008B4061" w:rsidRPr="007E0111" w:rsidRDefault="008B4061" w:rsidP="007E0111">
            <w:pPr>
              <w:pStyle w:val="tkTekst"/>
              <w:spacing w:after="0" w:line="240" w:lineRule="auto"/>
              <w:ind w:firstLine="0"/>
              <w:jc w:val="left"/>
              <w:rPr>
                <w:rFonts w:ascii="Times New Roman" w:hAnsi="Times New Roman" w:cs="Times New Roman"/>
                <w:sz w:val="22"/>
                <w:szCs w:val="22"/>
              </w:rPr>
            </w:pPr>
            <w:r w:rsidRPr="007E0111">
              <w:rPr>
                <w:rFonts w:ascii="Times New Roman" w:hAnsi="Times New Roman" w:cs="Times New Roman"/>
                <w:sz w:val="22"/>
                <w:szCs w:val="22"/>
              </w:rPr>
              <w:t>__________________________</w:t>
            </w:r>
          </w:p>
        </w:tc>
        <w:tc>
          <w:tcPr>
            <w:tcW w:w="1750" w:type="pct"/>
            <w:tcMar>
              <w:top w:w="0" w:type="dxa"/>
              <w:left w:w="108" w:type="dxa"/>
              <w:bottom w:w="0" w:type="dxa"/>
              <w:right w:w="108" w:type="dxa"/>
            </w:tcMar>
            <w:vAlign w:val="bottom"/>
            <w:hideMark/>
          </w:tcPr>
          <w:p w14:paraId="328F4786"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"___" ____________ 20__ г.</w:t>
            </w:r>
          </w:p>
        </w:tc>
      </w:tr>
      <w:tr w:rsidR="008B4061" w:rsidRPr="007E0111" w14:paraId="6B5508F9" w14:textId="77777777" w:rsidTr="009D7532">
        <w:tc>
          <w:tcPr>
            <w:tcW w:w="1750" w:type="pct"/>
            <w:tcMar>
              <w:top w:w="0" w:type="dxa"/>
              <w:left w:w="567" w:type="dxa"/>
              <w:bottom w:w="0" w:type="dxa"/>
              <w:right w:w="108" w:type="dxa"/>
            </w:tcMar>
            <w:hideMark/>
          </w:tcPr>
          <w:p w14:paraId="4875419B" w14:textId="77777777" w:rsidR="008B4061" w:rsidRPr="007E0111" w:rsidRDefault="008B4061" w:rsidP="007E0111">
            <w:pPr>
              <w:pStyle w:val="tkTekst"/>
              <w:spacing w:after="0" w:line="240" w:lineRule="auto"/>
              <w:ind w:left="1416" w:firstLine="0"/>
              <w:rPr>
                <w:rFonts w:ascii="Times New Roman" w:hAnsi="Times New Roman" w:cs="Times New Roman"/>
                <w:sz w:val="22"/>
                <w:szCs w:val="22"/>
              </w:rPr>
            </w:pPr>
            <w:r w:rsidRPr="007E0111">
              <w:rPr>
                <w:rFonts w:ascii="Times New Roman" w:hAnsi="Times New Roman" w:cs="Times New Roman"/>
                <w:sz w:val="22"/>
                <w:szCs w:val="22"/>
              </w:rPr>
              <w:t>(ФИО)</w:t>
            </w:r>
          </w:p>
        </w:tc>
        <w:tc>
          <w:tcPr>
            <w:tcW w:w="1500" w:type="pct"/>
            <w:tcMar>
              <w:top w:w="0" w:type="dxa"/>
              <w:left w:w="108" w:type="dxa"/>
              <w:bottom w:w="0" w:type="dxa"/>
              <w:right w:w="108" w:type="dxa"/>
            </w:tcMar>
            <w:hideMark/>
          </w:tcPr>
          <w:p w14:paraId="5562B305" w14:textId="77777777" w:rsidR="008B4061" w:rsidRPr="007E0111" w:rsidRDefault="008B4061" w:rsidP="007E0111">
            <w:pPr>
              <w:pStyle w:val="tkTekst"/>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(подпись)</w:t>
            </w:r>
          </w:p>
        </w:tc>
        <w:tc>
          <w:tcPr>
            <w:tcW w:w="1750" w:type="pct"/>
            <w:tcMar>
              <w:top w:w="0" w:type="dxa"/>
              <w:left w:w="108" w:type="dxa"/>
              <w:bottom w:w="0" w:type="dxa"/>
              <w:right w:w="108" w:type="dxa"/>
            </w:tcMar>
            <w:vAlign w:val="bottom"/>
            <w:hideMark/>
          </w:tcPr>
          <w:p w14:paraId="467AAD3E" w14:textId="77777777" w:rsidR="008B4061" w:rsidRPr="007E0111" w:rsidRDefault="008B4061" w:rsidP="007E0111">
            <w:pPr>
              <w:pStyle w:val="tkTekst"/>
              <w:spacing w:after="0" w:line="240" w:lineRule="auto"/>
              <w:ind w:left="1416" w:firstLine="0"/>
              <w:rPr>
                <w:rFonts w:ascii="Times New Roman" w:hAnsi="Times New Roman" w:cs="Times New Roman"/>
                <w:sz w:val="22"/>
                <w:szCs w:val="22"/>
              </w:rPr>
            </w:pPr>
            <w:r w:rsidRPr="007E0111">
              <w:rPr>
                <w:rFonts w:ascii="Times New Roman" w:hAnsi="Times New Roman" w:cs="Times New Roman"/>
                <w:sz w:val="22"/>
                <w:szCs w:val="22"/>
              </w:rPr>
              <w:t>(дата)</w:t>
            </w:r>
          </w:p>
        </w:tc>
      </w:tr>
      <w:tr w:rsidR="008B4061" w:rsidRPr="007E0111" w14:paraId="767062B5" w14:textId="77777777" w:rsidTr="009D7532">
        <w:tc>
          <w:tcPr>
            <w:tcW w:w="1750" w:type="pct"/>
            <w:tcMar>
              <w:top w:w="0" w:type="dxa"/>
              <w:left w:w="567" w:type="dxa"/>
              <w:bottom w:w="0" w:type="dxa"/>
              <w:right w:w="108" w:type="dxa"/>
            </w:tcMar>
            <w:hideMark/>
          </w:tcPr>
          <w:p w14:paraId="3846366A"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c>
          <w:tcPr>
            <w:tcW w:w="1500" w:type="pct"/>
            <w:tcMar>
              <w:top w:w="0" w:type="dxa"/>
              <w:left w:w="108" w:type="dxa"/>
              <w:bottom w:w="0" w:type="dxa"/>
              <w:right w:w="108" w:type="dxa"/>
            </w:tcMar>
            <w:hideMark/>
          </w:tcPr>
          <w:p w14:paraId="78A24105" w14:textId="77777777" w:rsidR="008B4061" w:rsidRPr="007E0111" w:rsidRDefault="008B4061" w:rsidP="007E0111">
            <w:pPr>
              <w:pStyle w:val="tkTekst"/>
              <w:spacing w:after="0" w:line="240" w:lineRule="auto"/>
              <w:ind w:firstLine="0"/>
              <w:jc w:val="left"/>
              <w:rPr>
                <w:rFonts w:ascii="Times New Roman" w:hAnsi="Times New Roman" w:cs="Times New Roman"/>
                <w:sz w:val="22"/>
                <w:szCs w:val="22"/>
              </w:rPr>
            </w:pPr>
            <w:r w:rsidRPr="007E0111">
              <w:rPr>
                <w:rFonts w:ascii="Times New Roman" w:hAnsi="Times New Roman" w:cs="Times New Roman"/>
                <w:sz w:val="22"/>
                <w:szCs w:val="22"/>
              </w:rPr>
              <w:t> </w:t>
            </w:r>
          </w:p>
        </w:tc>
        <w:tc>
          <w:tcPr>
            <w:tcW w:w="1750" w:type="pct"/>
            <w:tcMar>
              <w:top w:w="0" w:type="dxa"/>
              <w:left w:w="108" w:type="dxa"/>
              <w:bottom w:w="0" w:type="dxa"/>
              <w:right w:w="108" w:type="dxa"/>
            </w:tcMar>
            <w:vAlign w:val="bottom"/>
            <w:hideMark/>
          </w:tcPr>
          <w:p w14:paraId="03A545B8"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r>
      <w:tr w:rsidR="008B4061" w:rsidRPr="007E0111" w14:paraId="147A4AAA" w14:textId="77777777" w:rsidTr="009D7532">
        <w:tc>
          <w:tcPr>
            <w:tcW w:w="1750" w:type="pct"/>
            <w:tcMar>
              <w:top w:w="0" w:type="dxa"/>
              <w:left w:w="567" w:type="dxa"/>
              <w:bottom w:w="0" w:type="dxa"/>
              <w:right w:w="108" w:type="dxa"/>
            </w:tcMar>
            <w:hideMark/>
          </w:tcPr>
          <w:p w14:paraId="5087A2CD"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c>
          <w:tcPr>
            <w:tcW w:w="1500" w:type="pct"/>
            <w:tcMar>
              <w:top w:w="0" w:type="dxa"/>
              <w:left w:w="108" w:type="dxa"/>
              <w:bottom w:w="0" w:type="dxa"/>
              <w:right w:w="108" w:type="dxa"/>
            </w:tcMar>
            <w:hideMark/>
          </w:tcPr>
          <w:p w14:paraId="7E7D85C9" w14:textId="77777777" w:rsidR="008B4061" w:rsidRPr="007E0111" w:rsidRDefault="008B4061" w:rsidP="007E0111">
            <w:pPr>
              <w:pStyle w:val="tkTekst"/>
              <w:spacing w:after="0" w:line="240" w:lineRule="auto"/>
              <w:ind w:firstLine="0"/>
              <w:jc w:val="left"/>
              <w:rPr>
                <w:rFonts w:ascii="Times New Roman" w:hAnsi="Times New Roman" w:cs="Times New Roman"/>
                <w:sz w:val="22"/>
                <w:szCs w:val="22"/>
              </w:rPr>
            </w:pPr>
            <w:r w:rsidRPr="007E0111">
              <w:rPr>
                <w:rFonts w:ascii="Times New Roman" w:hAnsi="Times New Roman" w:cs="Times New Roman"/>
                <w:sz w:val="22"/>
                <w:szCs w:val="22"/>
              </w:rPr>
              <w:t>М.П. (при наличии)</w:t>
            </w:r>
          </w:p>
        </w:tc>
        <w:tc>
          <w:tcPr>
            <w:tcW w:w="1750" w:type="pct"/>
            <w:tcMar>
              <w:top w:w="0" w:type="dxa"/>
              <w:left w:w="108" w:type="dxa"/>
              <w:bottom w:w="0" w:type="dxa"/>
              <w:right w:w="108" w:type="dxa"/>
            </w:tcMar>
            <w:vAlign w:val="bottom"/>
            <w:hideMark/>
          </w:tcPr>
          <w:p w14:paraId="30825EC4" w14:textId="77777777" w:rsidR="008B4061" w:rsidRPr="007E0111" w:rsidRDefault="008B406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r>
    </w:tbl>
    <w:p w14:paraId="328F1DD9" w14:textId="77777777" w:rsidR="008B4061" w:rsidRPr="007E0111" w:rsidRDefault="008B4061" w:rsidP="007E0111">
      <w:pPr>
        <w:rPr>
          <w:sz w:val="22"/>
          <w:szCs w:val="22"/>
        </w:rPr>
      </w:pPr>
    </w:p>
    <w:p w14:paraId="3778C940" w14:textId="77777777" w:rsidR="008B4061" w:rsidRPr="007E0111" w:rsidRDefault="008B4061" w:rsidP="007E0111">
      <w:pPr>
        <w:rPr>
          <w:sz w:val="22"/>
          <w:szCs w:val="22"/>
        </w:rPr>
      </w:pPr>
    </w:p>
    <w:p w14:paraId="2FCD77AA" w14:textId="3585F3DB" w:rsidR="008B4061" w:rsidRPr="007E0111" w:rsidRDefault="008B4061" w:rsidP="007E0111">
      <w:pPr>
        <w:rPr>
          <w:sz w:val="22"/>
          <w:szCs w:val="22"/>
        </w:rPr>
      </w:pPr>
    </w:p>
    <w:p w14:paraId="6EE8E522" w14:textId="77AB3B9D" w:rsidR="007E0111" w:rsidRPr="007E0111" w:rsidRDefault="007E0111" w:rsidP="007E0111">
      <w:pPr>
        <w:rPr>
          <w:sz w:val="22"/>
          <w:szCs w:val="22"/>
        </w:rPr>
      </w:pPr>
    </w:p>
    <w:p w14:paraId="7F1AF662" w14:textId="486B13A6" w:rsidR="007E0111" w:rsidRPr="007E0111" w:rsidRDefault="007E0111" w:rsidP="007E0111">
      <w:pPr>
        <w:rPr>
          <w:sz w:val="22"/>
          <w:szCs w:val="22"/>
        </w:rPr>
      </w:pPr>
    </w:p>
    <w:p w14:paraId="208CD3AD" w14:textId="77777777" w:rsidR="005704FA" w:rsidRDefault="005704FA">
      <w:pPr>
        <w:spacing w:after="200" w:line="276" w:lineRule="auto"/>
        <w:rPr>
          <w:rFonts w:eastAsiaTheme="minorEastAsia"/>
          <w:b/>
          <w:bCs/>
          <w:sz w:val="22"/>
          <w:szCs w:val="22"/>
        </w:rPr>
      </w:pPr>
      <w:r>
        <w:rPr>
          <w:sz w:val="22"/>
          <w:szCs w:val="22"/>
        </w:rPr>
        <w:br w:type="page"/>
      </w:r>
    </w:p>
    <w:p w14:paraId="6425C5BA" w14:textId="7B91B9AB" w:rsidR="007E0111" w:rsidRDefault="007E0111" w:rsidP="007E0111">
      <w:pPr>
        <w:pStyle w:val="tkNazvanie"/>
        <w:spacing w:before="0" w:after="0" w:line="240" w:lineRule="auto"/>
        <w:rPr>
          <w:rFonts w:ascii="Times New Roman" w:hAnsi="Times New Roman" w:cs="Times New Roman"/>
          <w:sz w:val="22"/>
          <w:szCs w:val="22"/>
        </w:rPr>
      </w:pPr>
      <w:r w:rsidRPr="007E0111">
        <w:rPr>
          <w:rFonts w:ascii="Times New Roman" w:hAnsi="Times New Roman" w:cs="Times New Roman"/>
          <w:sz w:val="22"/>
          <w:szCs w:val="22"/>
        </w:rPr>
        <w:lastRenderedPageBreak/>
        <w:t>Анкета клиента - физического лица</w:t>
      </w:r>
    </w:p>
    <w:p w14:paraId="6D0534EE" w14:textId="77777777" w:rsidR="007E0111" w:rsidRPr="007E0111" w:rsidRDefault="007E0111" w:rsidP="007E0111">
      <w:pPr>
        <w:pStyle w:val="tkNazvanie"/>
        <w:spacing w:before="0" w:after="0" w:line="240" w:lineRule="auto"/>
        <w:rPr>
          <w:rFonts w:ascii="Times New Roman" w:hAnsi="Times New Roman" w:cs="Times New Roman"/>
          <w:sz w:val="22"/>
          <w:szCs w:val="22"/>
        </w:rPr>
      </w:pPr>
    </w:p>
    <w:tbl>
      <w:tblPr>
        <w:tblW w:w="5000" w:type="pct"/>
        <w:tblCellMar>
          <w:left w:w="0" w:type="dxa"/>
          <w:right w:w="0" w:type="dxa"/>
        </w:tblCellMar>
        <w:tblLook w:val="04A0" w:firstRow="1" w:lastRow="0" w:firstColumn="1" w:lastColumn="0" w:noHBand="0" w:noVBand="1"/>
      </w:tblPr>
      <w:tblGrid>
        <w:gridCol w:w="510"/>
        <w:gridCol w:w="5541"/>
        <w:gridCol w:w="3568"/>
      </w:tblGrid>
      <w:tr w:rsidR="007E0111" w:rsidRPr="007E0111" w14:paraId="05EED35E" w14:textId="77777777" w:rsidTr="00B1627B">
        <w:tc>
          <w:tcPr>
            <w:tcW w:w="5000" w:type="pct"/>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81F5AE5"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Вид анкеты</w:t>
            </w:r>
            <w:r w:rsidRPr="007E0111">
              <w:rPr>
                <w:rFonts w:ascii="Times New Roman" w:hAnsi="Times New Roman" w:cs="Times New Roman"/>
                <w:sz w:val="22"/>
                <w:szCs w:val="22"/>
              </w:rPr>
              <w:t xml:space="preserve"> (нужное подчеркнуть)</w:t>
            </w:r>
          </w:p>
        </w:tc>
      </w:tr>
      <w:tr w:rsidR="007E0111" w:rsidRPr="007E0111" w14:paraId="213873A1"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62F7E4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70BA442"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Первичная анкета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4A96299"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Обновленная анкета</w:t>
            </w:r>
          </w:p>
        </w:tc>
      </w:tr>
      <w:tr w:rsidR="007E0111" w:rsidRPr="007E0111" w14:paraId="037609D9" w14:textId="77777777" w:rsidTr="00B1627B">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8BEA2" w14:textId="77777777" w:rsidR="007E0111" w:rsidRPr="007E0111" w:rsidRDefault="007E0111" w:rsidP="007E0111">
            <w:pPr>
              <w:pStyle w:val="tkTablica"/>
              <w:spacing w:after="0" w:line="240" w:lineRule="auto"/>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4C173723"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477C3"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3535AF1"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Наименование полей анкеты</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FD4A6FD"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Сведения о клиенте</w:t>
            </w:r>
          </w:p>
        </w:tc>
      </w:tr>
      <w:tr w:rsidR="007E0111" w:rsidRPr="007E0111" w14:paraId="0D9263CF" w14:textId="77777777" w:rsidTr="00B1627B">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AB240A"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1. Идентификационные сведения</w:t>
            </w:r>
          </w:p>
        </w:tc>
      </w:tr>
      <w:tr w:rsidR="007E0111" w:rsidRPr="007E0111" w14:paraId="1C067319"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0BBD50"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16A79FC"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Статус клиента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CD67CCF"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Резидент</w:t>
            </w:r>
          </w:p>
          <w:p w14:paraId="0B7ED6E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Нерезидент</w:t>
            </w:r>
          </w:p>
        </w:tc>
      </w:tr>
      <w:tr w:rsidR="007E0111" w:rsidRPr="007E0111" w14:paraId="6DCE9794"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7A3523"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1555C40"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Фамилия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2C0E999"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12719582"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99F27E"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3)</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1F88AA4"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Имя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06EB7845"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050D8CFA"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8156AC"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4)</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EE6D209"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Отчество (при наличии)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8147D09"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30D8F4E4"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E609F7"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5)</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B193CF1"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 рождения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243DF4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56BF222F"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37A9DF"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6)</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87C77BA"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Место рождения (при наличии в документе)</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A09D86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1B0E5706"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8F4534"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7)</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C5EDDD0"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Национальность (при наличии в документе)</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E707390"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02ACA754"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2D3063"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8)</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0A60A1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Пол</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CDD590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2D269F12"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9BEFE6"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9)</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D4F0EB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Гражданство</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CF564B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5ACDF5BF"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DB14B68"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10)</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5A6B4C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Семейное положение (со слов клиента или при наличии в документе)</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77190D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3F023A6C" w14:textId="77777777" w:rsidTr="00B1627B">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598D69"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11)</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4892B3A2"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Реквизиты документа, удостоверяющего личность:</w:t>
            </w:r>
          </w:p>
        </w:tc>
      </w:tr>
      <w:tr w:rsidR="007E0111" w:rsidRPr="007E0111" w14:paraId="4EC13F73"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538822A4"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8A5CC84"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11.1. Наименование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BA39CBF"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6970CC79"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66AC068D"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0843F0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11.2. Серия и номер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C725698"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04C8CF70"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27613432"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71C2DC4"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11.3. Дата выдачи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F149C9B"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40C06733"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26CAA92C"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7C8BA47"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11.4. Дата окончания срока действия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A9EFF98"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6EB87800"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3043E878"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83A0E5F"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11.5. Наименование органа, выдавшего документ</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64636F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6B10A2EE"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35E08E03"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2B4E63B"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11.6. Код подразделения (если имеется)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0F11071"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7FE3104A"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8477A2C"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12)</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6926D19C"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Персональный идентификационный номер</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1442F9B"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16B1B4ED"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4F4F5EC"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13)</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48B2F2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Адрес места регистрации (при наличии в документе): страна, область, город, район, населенный пункт, улица, дом, корпус, квартира</w:t>
            </w:r>
          </w:p>
          <w:p w14:paraId="6A9C015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DED6111"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tc>
      </w:tr>
      <w:tr w:rsidR="007E0111" w:rsidRPr="007E0111" w14:paraId="3AE909DE"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76A35E"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14)</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4661A9F"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Адрес места фактического проживания или пребывания (со слов клиента): страна, область, город, район, населенный пункт, улица, дом, корпус, квартира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0C183EED"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p w14:paraId="1932B2A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p w14:paraId="48FBD4F5"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p w14:paraId="00258842"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tc>
      </w:tr>
      <w:tr w:rsidR="007E0111" w:rsidRPr="007E0111" w14:paraId="4D804C38" w14:textId="77777777" w:rsidTr="00B1627B">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2C64D7"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15)</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7255024"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Контактные данные клиента:</w:t>
            </w:r>
          </w:p>
        </w:tc>
      </w:tr>
      <w:tr w:rsidR="007E0111" w:rsidRPr="007E0111" w14:paraId="72170044"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4DF8E3B3"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60441E52"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15.1. Номера телефонов (домашний, рабочий и мобильный)</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04C16E4"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42851139"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77722FEE"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2A5A7C8"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15.2. Номер факса (при наличии)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8229A44"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74CA9B05"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05F28E7A"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5509ED5"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15.3. Адрес электронной почты (при наличии)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0EA3A47"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6296CC99" w14:textId="77777777" w:rsidTr="00B1627B">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A9F7D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b/>
                <w:bCs/>
                <w:sz w:val="22"/>
                <w:szCs w:val="22"/>
              </w:rPr>
              <w:t>1.1. Заполняется только для иностранных граждан и лиц без гражданства</w:t>
            </w:r>
          </w:p>
        </w:tc>
      </w:tr>
      <w:tr w:rsidR="007E0111" w:rsidRPr="007E0111" w14:paraId="03CA402B" w14:textId="77777777" w:rsidTr="00B1627B">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33F853"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16)</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3ACA73D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Реквизиты документа, подтверждающего право иностранного гражданина или лица без гражданства на пребывание (проживание) в Кыргызской Республике:</w:t>
            </w:r>
          </w:p>
        </w:tc>
      </w:tr>
      <w:tr w:rsidR="007E0111" w:rsidRPr="007E0111" w14:paraId="7E6FA635"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010C7549"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55FC25D2"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16.1. Наименование документа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543BAE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Вид на жительство</w:t>
            </w:r>
          </w:p>
          <w:p w14:paraId="52657459"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Разрешение на временное проживание</w:t>
            </w:r>
          </w:p>
          <w:p w14:paraId="192D6B07"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Виза</w:t>
            </w:r>
          </w:p>
        </w:tc>
      </w:tr>
      <w:tr w:rsidR="007E0111" w:rsidRPr="007E0111" w14:paraId="766DBBFB"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1C484813"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C01CE75"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16.2. Серия (если имеется) и номер документа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0C5A11E8"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1D298B58"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6AD1900E"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04905D4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16.3. Дата начала срока действия права пребывания (проживания)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158225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7A599AAA"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5DD3637E"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19CBF47"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16.4. Дата окончания срока действия права пребывания (проживания)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562CCDA"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476D794F" w14:textId="77777777" w:rsidTr="00B1627B">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8F52EF"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2. Сведения о деловом профиле клиента</w:t>
            </w:r>
          </w:p>
        </w:tc>
      </w:tr>
      <w:tr w:rsidR="007E0111" w:rsidRPr="007E0111" w14:paraId="6FD51C5D"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D3A769"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lastRenderedPageBreak/>
              <w:t>17)</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BCA4D92"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Цель и предполагаемый характер деловых отношений клиента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B0EBF7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3431E4BA"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AE0296"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18)</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7A6166C"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Является ли клиент публичным должностным лицом (ПДЛ)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9B71696"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Да</w:t>
            </w:r>
          </w:p>
          <w:p w14:paraId="3FEA3AF4"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Нет</w:t>
            </w:r>
          </w:p>
          <w:p w14:paraId="17E480E7"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Если является ПДЛ, заполняется анкета ПДЛ</w:t>
            </w:r>
          </w:p>
        </w:tc>
      </w:tr>
      <w:tr w:rsidR="007E0111" w:rsidRPr="007E0111" w14:paraId="00CACCED"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207FFE"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19)</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6EDB3DF7"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наличии у клиента бенефициарного владельца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BE50EF6"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Имеется</w:t>
            </w:r>
          </w:p>
          <w:p w14:paraId="4D7BD24D"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Не имеется</w:t>
            </w:r>
          </w:p>
          <w:p w14:paraId="223FB335"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Если имеется, заполняется анкета бенефициарного владельца</w:t>
            </w:r>
          </w:p>
        </w:tc>
      </w:tr>
      <w:tr w:rsidR="007E0111" w:rsidRPr="007E0111" w14:paraId="27D21BEB"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245D4F"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20)</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11CAF44"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документах клиента, подтверждающих полномочия по распоряжению денежными средствами или имуществом (согласно карточке образцов подписей)</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47C839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201D8129" w14:textId="77777777" w:rsidTr="00B1627B">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285BFD7"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b/>
                <w:bCs/>
                <w:sz w:val="22"/>
                <w:szCs w:val="22"/>
              </w:rPr>
              <w:t>2.1. Заполняется только для индивидуального предпринимателя</w:t>
            </w:r>
          </w:p>
        </w:tc>
      </w:tr>
      <w:tr w:rsidR="007E0111" w:rsidRPr="007E0111" w14:paraId="4F2AA561" w14:textId="77777777" w:rsidTr="00B1627B">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F0C482"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21)</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7DAF750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регистрации в качестве индивидуального предпринимателя:</w:t>
            </w:r>
          </w:p>
        </w:tc>
      </w:tr>
      <w:tr w:rsidR="007E0111" w:rsidRPr="007E0111" w14:paraId="1CB8DDEE"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3217477E"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21E6AAA"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21.1. Дата регистрации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23EED6F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248883B5"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7B26A908"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52F933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21.2. Государственный регистрационный номер</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D306466"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10235EC2"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24318AC0"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BA4B2FB"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21.3. Наименование регистрирующего органа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87308C0"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62D941DF"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37F6E403"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5960F06"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21.4. Место регистрации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8CB1B0B"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51D2C2B3" w14:textId="77777777" w:rsidTr="00B1627B">
        <w:tc>
          <w:tcPr>
            <w:tcW w:w="238" w:type="pct"/>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C0EFCA"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22)</w:t>
            </w:r>
          </w:p>
        </w:tc>
        <w:tc>
          <w:tcPr>
            <w:tcW w:w="4762" w:type="pct"/>
            <w:gridSpan w:val="2"/>
            <w:tcBorders>
              <w:top w:val="nil"/>
              <w:left w:val="nil"/>
              <w:bottom w:val="single" w:sz="8" w:space="0" w:color="auto"/>
              <w:right w:val="single" w:sz="8" w:space="0" w:color="auto"/>
            </w:tcBorders>
            <w:tcMar>
              <w:top w:w="0" w:type="dxa"/>
              <w:left w:w="108" w:type="dxa"/>
              <w:bottom w:w="0" w:type="dxa"/>
              <w:right w:w="108" w:type="dxa"/>
            </w:tcMar>
            <w:hideMark/>
          </w:tcPr>
          <w:p w14:paraId="5BBBE1D0"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патенте или лицензии:</w:t>
            </w:r>
          </w:p>
        </w:tc>
      </w:tr>
      <w:tr w:rsidR="007E0111" w:rsidRPr="007E0111" w14:paraId="7C7FD343"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1D843A93"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4C7E24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22.1. Вид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3341C06D"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046D5A2E"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4ED89DFC"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6731B512"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22.2. Номер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8FC5C49"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2B7B2664"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72293B59"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2D6BEB8"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22.3. Дата выдачи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35F5635"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35B0F50D"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2E7C9CFA"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7D9EE3B4"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22.4. Кем выдан патент или лицензия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3927C22"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7A12E8AE"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60B5BF40"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776D7B0"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22.5. Срок действия патента или лицензии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653D41D1"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3A9775E8" w14:textId="77777777" w:rsidTr="00B1627B">
        <w:tc>
          <w:tcPr>
            <w:tcW w:w="0" w:type="auto"/>
            <w:vMerge/>
            <w:tcBorders>
              <w:top w:val="nil"/>
              <w:left w:val="single" w:sz="8" w:space="0" w:color="auto"/>
              <w:bottom w:val="single" w:sz="8" w:space="0" w:color="auto"/>
              <w:right w:val="single" w:sz="8" w:space="0" w:color="auto"/>
            </w:tcBorders>
            <w:vAlign w:val="center"/>
            <w:hideMark/>
          </w:tcPr>
          <w:p w14:paraId="427561C8" w14:textId="77777777" w:rsidR="007E0111" w:rsidRPr="007E0111" w:rsidRDefault="007E0111" w:rsidP="007E0111">
            <w:pPr>
              <w:rPr>
                <w:b/>
                <w:bCs/>
                <w:i/>
                <w:iCs/>
                <w:sz w:val="22"/>
                <w:szCs w:val="22"/>
              </w:rPr>
            </w:pP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2C351830"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22.6. Перечень видов разрешенной или лицензируемой деятельности</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0BEDBDCF"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2923A530" w14:textId="77777777" w:rsidTr="00B1627B">
        <w:tc>
          <w:tcPr>
            <w:tcW w:w="5000" w:type="pct"/>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93189A"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b/>
                <w:bCs/>
                <w:sz w:val="22"/>
                <w:szCs w:val="22"/>
              </w:rPr>
              <w:t>3. Информация о верификации, проверке и уровне риска клиента</w:t>
            </w:r>
            <w:r w:rsidRPr="007E0111">
              <w:rPr>
                <w:rFonts w:ascii="Times New Roman" w:eastAsia="PMingLiU" w:hAnsi="Times New Roman" w:cs="Times New Roman"/>
                <w:b/>
                <w:bCs/>
                <w:sz w:val="22"/>
                <w:szCs w:val="22"/>
              </w:rPr>
              <w:br/>
            </w:r>
            <w:r w:rsidRPr="007E0111">
              <w:rPr>
                <w:rFonts w:ascii="Times New Roman" w:hAnsi="Times New Roman" w:cs="Times New Roman"/>
                <w:sz w:val="22"/>
                <w:szCs w:val="22"/>
              </w:rPr>
              <w:t xml:space="preserve">(заполняется </w:t>
            </w:r>
            <w:proofErr w:type="spellStart"/>
            <w:r w:rsidRPr="007E0111">
              <w:rPr>
                <w:rFonts w:ascii="Times New Roman" w:hAnsi="Times New Roman" w:cs="Times New Roman"/>
                <w:sz w:val="22"/>
                <w:szCs w:val="22"/>
              </w:rPr>
              <w:t>ОсОО</w:t>
            </w:r>
            <w:proofErr w:type="spellEnd"/>
            <w:r w:rsidRPr="007E0111">
              <w:rPr>
                <w:rFonts w:ascii="Times New Roman" w:hAnsi="Times New Roman" w:cs="Times New Roman"/>
                <w:sz w:val="22"/>
                <w:szCs w:val="22"/>
              </w:rPr>
              <w:t xml:space="preserve"> «</w:t>
            </w:r>
            <w:r w:rsidRPr="007E0111">
              <w:rPr>
                <w:rFonts w:ascii="Times New Roman" w:hAnsi="Times New Roman" w:cs="Times New Roman"/>
                <w:color w:val="000000"/>
                <w:spacing w:val="4"/>
                <w:sz w:val="22"/>
                <w:szCs w:val="22"/>
              </w:rPr>
              <w:t>BM Technologies</w:t>
            </w:r>
            <w:r w:rsidRPr="007E0111">
              <w:rPr>
                <w:rFonts w:ascii="Times New Roman" w:hAnsi="Times New Roman" w:cs="Times New Roman"/>
                <w:sz w:val="22"/>
                <w:szCs w:val="22"/>
              </w:rPr>
              <w:t>»)</w:t>
            </w:r>
          </w:p>
        </w:tc>
      </w:tr>
      <w:tr w:rsidR="007E0111" w:rsidRPr="007E0111" w14:paraId="0E1B1364"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84E2BA"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23)</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FFACD91"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проведении верификации клиента и о результатах верификации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3ACFEE7"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Проведена</w:t>
            </w:r>
          </w:p>
          <w:p w14:paraId="4EBBCBD8"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Не проведена</w:t>
            </w:r>
          </w:p>
          <w:p w14:paraId="1587F4EA"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Иное примечание</w:t>
            </w:r>
          </w:p>
          <w:p w14:paraId="1BCB6783"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4) Дата проведения:</w:t>
            </w:r>
          </w:p>
          <w:p w14:paraId="654ED066"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p w14:paraId="1B9DC1A8"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tc>
      </w:tr>
      <w:tr w:rsidR="007E0111" w:rsidRPr="007E0111" w14:paraId="405E505A"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39023"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24)</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C7D5A04"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проверке клиента в Санкционных перечнях и о результатах проверки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FF33A58"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Отсутствует в Перечне</w:t>
            </w:r>
          </w:p>
          <w:p w14:paraId="31123B94"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Присутствует в Перечне</w:t>
            </w:r>
          </w:p>
          <w:p w14:paraId="23846F1D"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Дата и время проверки:</w:t>
            </w:r>
          </w:p>
          <w:p w14:paraId="2AA776EA"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p w14:paraId="7589BE81"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tc>
      </w:tr>
      <w:tr w:rsidR="007E0111" w:rsidRPr="007E0111" w14:paraId="214FF4BB"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3D5F56"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25)</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67F73DC"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проверке клиента в Перечне лиц, групп и организаций, в отношении которых имеются сведения об их участии в легализации (отмывании) преступных доходов, и о результатах проверки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28C7E16"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Отсутствует в Перечне</w:t>
            </w:r>
          </w:p>
          <w:p w14:paraId="72CDF08D"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Присутствует в Перечне</w:t>
            </w:r>
          </w:p>
          <w:p w14:paraId="619233E7"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Дата и время проверки:</w:t>
            </w:r>
          </w:p>
          <w:p w14:paraId="40DE074D"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p w14:paraId="20CADB68" w14:textId="77777777" w:rsidR="007E0111" w:rsidRPr="007E0111" w:rsidRDefault="007E0111" w:rsidP="007E0111">
            <w:pPr>
              <w:pStyle w:val="tkTablica"/>
              <w:spacing w:after="0" w:line="240" w:lineRule="auto"/>
              <w:jc w:val="left"/>
              <w:rPr>
                <w:rFonts w:ascii="Times New Roman" w:hAnsi="Times New Roman" w:cs="Times New Roman"/>
                <w:sz w:val="22"/>
                <w:szCs w:val="22"/>
              </w:rPr>
            </w:pPr>
          </w:p>
        </w:tc>
      </w:tr>
      <w:tr w:rsidR="007E0111" w:rsidRPr="007E0111" w14:paraId="716C0162"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6C7C82"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26)</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3F14125"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Сведения о проверке клиента в Перечне физических лиц, отбывших наказание за осуществление легализации (отмывания) преступных доходов, террористической или экстремистской деятельности, а также за финансирование данной деятельности, и о результатах проверки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195D11F1"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Отсутствует в Перечне</w:t>
            </w:r>
          </w:p>
          <w:p w14:paraId="22861ACD"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Присутствует в Перечне</w:t>
            </w:r>
          </w:p>
          <w:p w14:paraId="0DBEF28F"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3) Дата и время проверки:</w:t>
            </w:r>
          </w:p>
        </w:tc>
      </w:tr>
      <w:tr w:rsidR="007E0111" w:rsidRPr="007E0111" w14:paraId="42558F74"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7DF799"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27)</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1690911C"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Степень (уровень) риска (нужное подчеркнуть)</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31BA18F"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1) Высокий риск</w:t>
            </w:r>
          </w:p>
          <w:p w14:paraId="1611C23E"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2) Низкий риск</w:t>
            </w:r>
          </w:p>
        </w:tc>
      </w:tr>
      <w:tr w:rsidR="007E0111" w:rsidRPr="007E0111" w14:paraId="460A9932"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6D2131"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lastRenderedPageBreak/>
              <w:t>28)</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609F3CA6"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Обоснование оценки степени (уровня) риска (по критериям высокого риска)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57E6A311"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44A03338"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3DAB9"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29)</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6C0AB097"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 заполнения или последнего обновления сведений, изложенных в анкете (в случае отсутствия существенных изменений и дополнений в анкете клиента, новая анкета не заполняется)</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71257256"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310243D3"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D9CD6D"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30)</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4EAA9F85"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 очередного обновления сведений, изложенных в анкете (на основе результата оценки риска)</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02B691C1"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30255AFF" w14:textId="77777777" w:rsidTr="00B1627B">
        <w:tc>
          <w:tcPr>
            <w:tcW w:w="23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F0BDA9" w14:textId="77777777" w:rsidR="007E0111" w:rsidRPr="007E0111" w:rsidRDefault="007E0111" w:rsidP="007E0111">
            <w:pPr>
              <w:pStyle w:val="tkTablica"/>
              <w:spacing w:after="0" w:line="240" w:lineRule="auto"/>
              <w:jc w:val="center"/>
              <w:rPr>
                <w:rFonts w:ascii="Times New Roman" w:hAnsi="Times New Roman" w:cs="Times New Roman"/>
                <w:sz w:val="22"/>
                <w:szCs w:val="22"/>
              </w:rPr>
            </w:pPr>
            <w:r w:rsidRPr="007E0111">
              <w:rPr>
                <w:rFonts w:ascii="Times New Roman" w:hAnsi="Times New Roman" w:cs="Times New Roman"/>
                <w:sz w:val="22"/>
                <w:szCs w:val="22"/>
              </w:rPr>
              <w:t>31)</w:t>
            </w:r>
          </w:p>
        </w:tc>
        <w:tc>
          <w:tcPr>
            <w:tcW w:w="2894" w:type="pct"/>
            <w:tcBorders>
              <w:top w:val="nil"/>
              <w:left w:val="nil"/>
              <w:bottom w:val="single" w:sz="8" w:space="0" w:color="auto"/>
              <w:right w:val="single" w:sz="8" w:space="0" w:color="auto"/>
            </w:tcBorders>
            <w:tcMar>
              <w:top w:w="0" w:type="dxa"/>
              <w:left w:w="108" w:type="dxa"/>
              <w:bottom w:w="0" w:type="dxa"/>
              <w:right w:w="108" w:type="dxa"/>
            </w:tcMar>
            <w:hideMark/>
          </w:tcPr>
          <w:p w14:paraId="34A8DC3B"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 занесения в базу данных информации, указанной в настоящей анкете, и ФИО ответственного сотрудника финансового учреждения и нефинансовой категории лиц</w:t>
            </w:r>
          </w:p>
        </w:tc>
        <w:tc>
          <w:tcPr>
            <w:tcW w:w="1868" w:type="pct"/>
            <w:tcBorders>
              <w:top w:val="nil"/>
              <w:left w:val="nil"/>
              <w:bottom w:val="single" w:sz="8" w:space="0" w:color="auto"/>
              <w:right w:val="single" w:sz="8" w:space="0" w:color="auto"/>
            </w:tcBorders>
            <w:tcMar>
              <w:top w:w="0" w:type="dxa"/>
              <w:left w:w="108" w:type="dxa"/>
              <w:bottom w:w="0" w:type="dxa"/>
              <w:right w:w="108" w:type="dxa"/>
            </w:tcMar>
            <w:hideMark/>
          </w:tcPr>
          <w:p w14:paraId="4D15831F"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ФИО</w:t>
            </w:r>
          </w:p>
          <w:p w14:paraId="4D54253C" w14:textId="77777777" w:rsidR="007E0111" w:rsidRPr="007E0111" w:rsidRDefault="007E0111" w:rsidP="007E0111">
            <w:pPr>
              <w:pStyle w:val="tkTablica"/>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Дата:</w:t>
            </w:r>
          </w:p>
        </w:tc>
      </w:tr>
    </w:tbl>
    <w:p w14:paraId="2420A734" w14:textId="77777777" w:rsidR="007E0111" w:rsidRPr="007E0111" w:rsidRDefault="007E011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Настоящим я, __________________________________________________________________________________________,</w:t>
      </w:r>
    </w:p>
    <w:p w14:paraId="13BB4312" w14:textId="77777777" w:rsidR="007E0111" w:rsidRPr="007E0111" w:rsidRDefault="007E011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                                                            (ФИО клиента/представителя клиента)</w:t>
      </w:r>
    </w:p>
    <w:p w14:paraId="1208C077" w14:textId="77777777" w:rsidR="007E0111" w:rsidRPr="007E0111" w:rsidRDefault="007E011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подтверждаю достоверность данных, указанных в настоящей анкете.</w:t>
      </w:r>
    </w:p>
    <w:p w14:paraId="74CC4E2C" w14:textId="77777777" w:rsidR="007E0111" w:rsidRPr="007E0111" w:rsidRDefault="007E011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 xml:space="preserve">В соответствии с требованиями </w:t>
      </w:r>
      <w:hyperlink r:id="rId16" w:history="1">
        <w:r w:rsidRPr="007E0111">
          <w:rPr>
            <w:rStyle w:val="a7"/>
            <w:rFonts w:ascii="Times New Roman" w:hAnsi="Times New Roman" w:cs="Times New Roman"/>
            <w:sz w:val="22"/>
            <w:szCs w:val="22"/>
          </w:rPr>
          <w:t>Закона</w:t>
        </w:r>
      </w:hyperlink>
      <w:r w:rsidRPr="007E0111">
        <w:rPr>
          <w:rFonts w:ascii="Times New Roman" w:hAnsi="Times New Roman" w:cs="Times New Roman"/>
          <w:sz w:val="22"/>
          <w:szCs w:val="22"/>
        </w:rPr>
        <w:t xml:space="preserve"> Кыргызской Республики "Об информации персонального характера" даю согласие на обработку персональных данных в целях выполнения требований законодательства Кыргызской Республики в сфере противодействия финансированию террористической деятельности и легализации (отмыванию) преступных доходов.</w:t>
      </w:r>
    </w:p>
    <w:p w14:paraId="5CDFEFFC" w14:textId="77777777" w:rsidR="007E0111" w:rsidRPr="007E0111" w:rsidRDefault="007E011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 </w:t>
      </w:r>
    </w:p>
    <w:tbl>
      <w:tblPr>
        <w:tblW w:w="5000" w:type="pct"/>
        <w:tblCellMar>
          <w:left w:w="0" w:type="dxa"/>
          <w:right w:w="0" w:type="dxa"/>
        </w:tblCellMar>
        <w:tblLook w:val="04A0" w:firstRow="1" w:lastRow="0" w:firstColumn="1" w:lastColumn="0" w:noHBand="0" w:noVBand="1"/>
      </w:tblPr>
      <w:tblGrid>
        <w:gridCol w:w="4917"/>
        <w:gridCol w:w="2120"/>
        <w:gridCol w:w="2602"/>
      </w:tblGrid>
      <w:tr w:rsidR="007E0111" w:rsidRPr="007E0111" w14:paraId="0C5B94F3" w14:textId="77777777" w:rsidTr="00B1627B">
        <w:tc>
          <w:tcPr>
            <w:tcW w:w="1750" w:type="pct"/>
            <w:tcMar>
              <w:top w:w="0" w:type="dxa"/>
              <w:left w:w="567" w:type="dxa"/>
              <w:bottom w:w="0" w:type="dxa"/>
              <w:right w:w="108" w:type="dxa"/>
            </w:tcMar>
            <w:hideMark/>
          </w:tcPr>
          <w:p w14:paraId="16067615" w14:textId="77777777" w:rsidR="007E0111" w:rsidRPr="007E0111" w:rsidRDefault="007E011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______________________________________/</w:t>
            </w:r>
          </w:p>
        </w:tc>
        <w:tc>
          <w:tcPr>
            <w:tcW w:w="1500" w:type="pct"/>
            <w:tcMar>
              <w:top w:w="0" w:type="dxa"/>
              <w:left w:w="108" w:type="dxa"/>
              <w:bottom w:w="0" w:type="dxa"/>
              <w:right w:w="108" w:type="dxa"/>
            </w:tcMar>
            <w:hideMark/>
          </w:tcPr>
          <w:p w14:paraId="10ECCDD0" w14:textId="77777777" w:rsidR="007E0111" w:rsidRPr="007E0111" w:rsidRDefault="007E0111" w:rsidP="007E0111">
            <w:pPr>
              <w:pStyle w:val="tkTekst"/>
              <w:spacing w:after="0" w:line="240" w:lineRule="auto"/>
              <w:ind w:firstLine="0"/>
              <w:jc w:val="left"/>
              <w:rPr>
                <w:rFonts w:ascii="Times New Roman" w:hAnsi="Times New Roman" w:cs="Times New Roman"/>
                <w:sz w:val="22"/>
                <w:szCs w:val="22"/>
              </w:rPr>
            </w:pPr>
            <w:r w:rsidRPr="007E0111">
              <w:rPr>
                <w:rFonts w:ascii="Times New Roman" w:hAnsi="Times New Roman" w:cs="Times New Roman"/>
                <w:sz w:val="22"/>
                <w:szCs w:val="22"/>
              </w:rPr>
              <w:t>________________</w:t>
            </w:r>
          </w:p>
        </w:tc>
        <w:tc>
          <w:tcPr>
            <w:tcW w:w="1750" w:type="pct"/>
            <w:tcMar>
              <w:top w:w="0" w:type="dxa"/>
              <w:left w:w="108" w:type="dxa"/>
              <w:bottom w:w="0" w:type="dxa"/>
              <w:right w:w="108" w:type="dxa"/>
            </w:tcMar>
            <w:vAlign w:val="bottom"/>
            <w:hideMark/>
          </w:tcPr>
          <w:p w14:paraId="67A0514B" w14:textId="77777777" w:rsidR="007E0111" w:rsidRPr="007E0111" w:rsidRDefault="007E011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"___"______20__ г.</w:t>
            </w:r>
          </w:p>
        </w:tc>
      </w:tr>
      <w:tr w:rsidR="007E0111" w:rsidRPr="007E0111" w14:paraId="7A4D48AE" w14:textId="77777777" w:rsidTr="00B1627B">
        <w:tc>
          <w:tcPr>
            <w:tcW w:w="1750" w:type="pct"/>
            <w:tcMar>
              <w:top w:w="0" w:type="dxa"/>
              <w:left w:w="567" w:type="dxa"/>
              <w:bottom w:w="0" w:type="dxa"/>
              <w:right w:w="108" w:type="dxa"/>
            </w:tcMar>
            <w:hideMark/>
          </w:tcPr>
          <w:p w14:paraId="306DD491" w14:textId="77777777" w:rsidR="007E0111" w:rsidRPr="007E0111" w:rsidRDefault="007E0111" w:rsidP="007E0111">
            <w:pPr>
              <w:pStyle w:val="tkTekst"/>
              <w:spacing w:after="0" w:line="240" w:lineRule="auto"/>
              <w:ind w:left="1416" w:firstLine="0"/>
              <w:rPr>
                <w:rFonts w:ascii="Times New Roman" w:hAnsi="Times New Roman" w:cs="Times New Roman"/>
                <w:sz w:val="22"/>
                <w:szCs w:val="22"/>
              </w:rPr>
            </w:pPr>
            <w:r w:rsidRPr="007E0111">
              <w:rPr>
                <w:rFonts w:ascii="Times New Roman" w:hAnsi="Times New Roman" w:cs="Times New Roman"/>
                <w:sz w:val="22"/>
                <w:szCs w:val="22"/>
              </w:rPr>
              <w:t>(ФИО)</w:t>
            </w:r>
          </w:p>
        </w:tc>
        <w:tc>
          <w:tcPr>
            <w:tcW w:w="1500" w:type="pct"/>
            <w:tcMar>
              <w:top w:w="0" w:type="dxa"/>
              <w:left w:w="108" w:type="dxa"/>
              <w:bottom w:w="0" w:type="dxa"/>
              <w:right w:w="108" w:type="dxa"/>
            </w:tcMar>
            <w:hideMark/>
          </w:tcPr>
          <w:p w14:paraId="0080918D" w14:textId="77777777" w:rsidR="007E0111" w:rsidRPr="007E0111" w:rsidRDefault="007E0111" w:rsidP="007E0111">
            <w:pPr>
              <w:pStyle w:val="tkTekst"/>
              <w:spacing w:after="0" w:line="240" w:lineRule="auto"/>
              <w:jc w:val="left"/>
              <w:rPr>
                <w:rFonts w:ascii="Times New Roman" w:hAnsi="Times New Roman" w:cs="Times New Roman"/>
                <w:sz w:val="22"/>
                <w:szCs w:val="22"/>
              </w:rPr>
            </w:pPr>
            <w:r w:rsidRPr="007E0111">
              <w:rPr>
                <w:rFonts w:ascii="Times New Roman" w:hAnsi="Times New Roman" w:cs="Times New Roman"/>
                <w:sz w:val="22"/>
                <w:szCs w:val="22"/>
              </w:rPr>
              <w:t>   (подпись)</w:t>
            </w:r>
          </w:p>
        </w:tc>
        <w:tc>
          <w:tcPr>
            <w:tcW w:w="1750" w:type="pct"/>
            <w:tcMar>
              <w:top w:w="0" w:type="dxa"/>
              <w:left w:w="108" w:type="dxa"/>
              <w:bottom w:w="0" w:type="dxa"/>
              <w:right w:w="108" w:type="dxa"/>
            </w:tcMar>
            <w:vAlign w:val="bottom"/>
            <w:hideMark/>
          </w:tcPr>
          <w:p w14:paraId="5F5C7DA7" w14:textId="77777777" w:rsidR="007E0111" w:rsidRPr="007E0111" w:rsidRDefault="007E0111" w:rsidP="007E0111">
            <w:pPr>
              <w:pStyle w:val="tkTekst"/>
              <w:spacing w:after="0" w:line="240" w:lineRule="auto"/>
              <w:ind w:left="1416" w:firstLine="0"/>
              <w:rPr>
                <w:rFonts w:ascii="Times New Roman" w:hAnsi="Times New Roman" w:cs="Times New Roman"/>
                <w:sz w:val="22"/>
                <w:szCs w:val="22"/>
              </w:rPr>
            </w:pPr>
            <w:r w:rsidRPr="007E0111">
              <w:rPr>
                <w:rFonts w:ascii="Times New Roman" w:hAnsi="Times New Roman" w:cs="Times New Roman"/>
                <w:sz w:val="22"/>
                <w:szCs w:val="22"/>
              </w:rPr>
              <w:t>(дата)</w:t>
            </w:r>
          </w:p>
        </w:tc>
      </w:tr>
      <w:tr w:rsidR="007E0111" w:rsidRPr="007E0111" w14:paraId="62F364CC" w14:textId="77777777" w:rsidTr="00B1627B">
        <w:tc>
          <w:tcPr>
            <w:tcW w:w="1750" w:type="pct"/>
            <w:tcMar>
              <w:top w:w="0" w:type="dxa"/>
              <w:left w:w="567" w:type="dxa"/>
              <w:bottom w:w="0" w:type="dxa"/>
              <w:right w:w="108" w:type="dxa"/>
            </w:tcMar>
            <w:hideMark/>
          </w:tcPr>
          <w:p w14:paraId="01EA3ECA" w14:textId="77777777" w:rsidR="007E0111" w:rsidRPr="007E0111" w:rsidRDefault="007E011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c>
          <w:tcPr>
            <w:tcW w:w="1500" w:type="pct"/>
            <w:tcMar>
              <w:top w:w="0" w:type="dxa"/>
              <w:left w:w="108" w:type="dxa"/>
              <w:bottom w:w="0" w:type="dxa"/>
              <w:right w:w="108" w:type="dxa"/>
            </w:tcMar>
            <w:hideMark/>
          </w:tcPr>
          <w:p w14:paraId="12777D5D" w14:textId="77777777" w:rsidR="007E0111" w:rsidRPr="007E0111" w:rsidRDefault="007E0111" w:rsidP="007E0111">
            <w:pPr>
              <w:pStyle w:val="tkTekst"/>
              <w:spacing w:after="0" w:line="240" w:lineRule="auto"/>
              <w:ind w:firstLine="0"/>
              <w:jc w:val="left"/>
              <w:rPr>
                <w:rFonts w:ascii="Times New Roman" w:hAnsi="Times New Roman" w:cs="Times New Roman"/>
                <w:sz w:val="22"/>
                <w:szCs w:val="22"/>
              </w:rPr>
            </w:pPr>
            <w:r w:rsidRPr="007E0111">
              <w:rPr>
                <w:rFonts w:ascii="Times New Roman" w:hAnsi="Times New Roman" w:cs="Times New Roman"/>
                <w:sz w:val="22"/>
                <w:szCs w:val="22"/>
              </w:rPr>
              <w:t> </w:t>
            </w:r>
          </w:p>
        </w:tc>
        <w:tc>
          <w:tcPr>
            <w:tcW w:w="1750" w:type="pct"/>
            <w:tcMar>
              <w:top w:w="0" w:type="dxa"/>
              <w:left w:w="108" w:type="dxa"/>
              <w:bottom w:w="0" w:type="dxa"/>
              <w:right w:w="108" w:type="dxa"/>
            </w:tcMar>
            <w:vAlign w:val="bottom"/>
            <w:hideMark/>
          </w:tcPr>
          <w:p w14:paraId="0D111230" w14:textId="77777777" w:rsidR="007E0111" w:rsidRPr="007E0111" w:rsidRDefault="007E011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r>
      <w:tr w:rsidR="007E0111" w:rsidRPr="007E0111" w14:paraId="1E206F00" w14:textId="77777777" w:rsidTr="00B1627B">
        <w:tc>
          <w:tcPr>
            <w:tcW w:w="1750" w:type="pct"/>
            <w:tcMar>
              <w:top w:w="0" w:type="dxa"/>
              <w:left w:w="567" w:type="dxa"/>
              <w:bottom w:w="0" w:type="dxa"/>
              <w:right w:w="108" w:type="dxa"/>
            </w:tcMar>
            <w:hideMark/>
          </w:tcPr>
          <w:p w14:paraId="2E6ECA24" w14:textId="77777777" w:rsidR="007E0111" w:rsidRPr="007E0111" w:rsidRDefault="007E011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c>
          <w:tcPr>
            <w:tcW w:w="1500" w:type="pct"/>
            <w:tcMar>
              <w:top w:w="0" w:type="dxa"/>
              <w:left w:w="108" w:type="dxa"/>
              <w:bottom w:w="0" w:type="dxa"/>
              <w:right w:w="108" w:type="dxa"/>
            </w:tcMar>
            <w:hideMark/>
          </w:tcPr>
          <w:p w14:paraId="6B4D8D5C" w14:textId="77777777" w:rsidR="007E0111" w:rsidRPr="007E0111" w:rsidRDefault="007E0111" w:rsidP="007E0111">
            <w:pPr>
              <w:pStyle w:val="tkTekst"/>
              <w:spacing w:after="0" w:line="240" w:lineRule="auto"/>
              <w:ind w:firstLine="0"/>
              <w:jc w:val="left"/>
              <w:rPr>
                <w:rFonts w:ascii="Times New Roman" w:hAnsi="Times New Roman" w:cs="Times New Roman"/>
                <w:sz w:val="22"/>
                <w:szCs w:val="22"/>
              </w:rPr>
            </w:pPr>
            <w:r w:rsidRPr="007E0111">
              <w:rPr>
                <w:rFonts w:ascii="Times New Roman" w:hAnsi="Times New Roman" w:cs="Times New Roman"/>
                <w:sz w:val="22"/>
                <w:szCs w:val="22"/>
              </w:rPr>
              <w:t>М.П. (при наличии)</w:t>
            </w:r>
          </w:p>
        </w:tc>
        <w:tc>
          <w:tcPr>
            <w:tcW w:w="1750" w:type="pct"/>
            <w:tcMar>
              <w:top w:w="0" w:type="dxa"/>
              <w:left w:w="108" w:type="dxa"/>
              <w:bottom w:w="0" w:type="dxa"/>
              <w:right w:w="108" w:type="dxa"/>
            </w:tcMar>
            <w:vAlign w:val="bottom"/>
            <w:hideMark/>
          </w:tcPr>
          <w:p w14:paraId="1934EACD" w14:textId="77777777" w:rsidR="007E0111" w:rsidRPr="007E0111" w:rsidRDefault="007E0111" w:rsidP="007E0111">
            <w:pPr>
              <w:pStyle w:val="tkTekst"/>
              <w:spacing w:after="0" w:line="240" w:lineRule="auto"/>
              <w:ind w:firstLine="0"/>
              <w:rPr>
                <w:rFonts w:ascii="Times New Roman" w:hAnsi="Times New Roman" w:cs="Times New Roman"/>
                <w:sz w:val="22"/>
                <w:szCs w:val="22"/>
              </w:rPr>
            </w:pPr>
            <w:r w:rsidRPr="007E0111">
              <w:rPr>
                <w:rFonts w:ascii="Times New Roman" w:hAnsi="Times New Roman" w:cs="Times New Roman"/>
                <w:sz w:val="22"/>
                <w:szCs w:val="22"/>
              </w:rPr>
              <w:t> </w:t>
            </w:r>
          </w:p>
        </w:tc>
      </w:tr>
    </w:tbl>
    <w:p w14:paraId="5D4F1323" w14:textId="77777777" w:rsidR="007E0111" w:rsidRPr="007E0111" w:rsidRDefault="007E0111" w:rsidP="007E0111">
      <w:pPr>
        <w:pStyle w:val="tkTekst"/>
        <w:spacing w:after="0" w:line="240" w:lineRule="auto"/>
        <w:rPr>
          <w:rFonts w:ascii="Times New Roman" w:hAnsi="Times New Roman" w:cs="Times New Roman"/>
          <w:sz w:val="22"/>
          <w:szCs w:val="22"/>
        </w:rPr>
      </w:pPr>
      <w:r w:rsidRPr="007E0111">
        <w:rPr>
          <w:rFonts w:ascii="Times New Roman" w:hAnsi="Times New Roman" w:cs="Times New Roman"/>
          <w:sz w:val="22"/>
          <w:szCs w:val="22"/>
        </w:rPr>
        <w:t> </w:t>
      </w:r>
    </w:p>
    <w:p w14:paraId="02D7A8E2" w14:textId="2676A977" w:rsidR="007E0111" w:rsidRDefault="007E0111" w:rsidP="008B4061">
      <w:pPr>
        <w:spacing w:after="200" w:line="276" w:lineRule="auto"/>
      </w:pPr>
    </w:p>
    <w:p w14:paraId="314FF906" w14:textId="64112DE6" w:rsidR="007E0111" w:rsidRDefault="007E0111" w:rsidP="008B4061">
      <w:pPr>
        <w:spacing w:after="200" w:line="276" w:lineRule="auto"/>
      </w:pPr>
    </w:p>
    <w:p w14:paraId="021ABEC7" w14:textId="5715932F" w:rsidR="007E0111" w:rsidRDefault="007E0111" w:rsidP="008B4061">
      <w:pPr>
        <w:spacing w:after="200" w:line="276" w:lineRule="auto"/>
      </w:pPr>
    </w:p>
    <w:p w14:paraId="71BC696F" w14:textId="77777777" w:rsidR="007E0111" w:rsidRDefault="007E0111" w:rsidP="008B4061">
      <w:pPr>
        <w:spacing w:after="200" w:line="276" w:lineRule="auto"/>
      </w:pPr>
    </w:p>
    <w:p w14:paraId="7CC43A97" w14:textId="77777777" w:rsidR="008B4061" w:rsidRDefault="008B4061">
      <w:pPr>
        <w:spacing w:after="200" w:line="276" w:lineRule="auto"/>
      </w:pPr>
    </w:p>
    <w:sectPr w:rsidR="008B4061" w:rsidSect="007E0111">
      <w:footerReference w:type="default" r:id="rId17"/>
      <w:pgSz w:w="11910" w:h="16840"/>
      <w:pgMar w:top="993" w:right="995" w:bottom="851" w:left="127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73777" w14:textId="77777777" w:rsidR="00A673A3" w:rsidRDefault="00A673A3">
      <w:r>
        <w:separator/>
      </w:r>
    </w:p>
  </w:endnote>
  <w:endnote w:type="continuationSeparator" w:id="0">
    <w:p w14:paraId="438D0B2F" w14:textId="77777777" w:rsidR="00A673A3" w:rsidRDefault="00A67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98DEA" w14:textId="239B0658" w:rsidR="004D64BB" w:rsidRPr="004D64BB" w:rsidRDefault="004D64BB" w:rsidP="004D64BB">
    <w:pPr>
      <w:rPr>
        <w:bCs/>
        <w:sz w:val="20"/>
        <w:szCs w:val="20"/>
      </w:rPr>
    </w:pPr>
    <w:r w:rsidRPr="004D64BB">
      <w:rPr>
        <w:bCs/>
        <w:sz w:val="20"/>
        <w:szCs w:val="20"/>
      </w:rPr>
      <w:t>Приложение №1 к приказу №02-П от 05.04.2021 г.</w:t>
    </w:r>
  </w:p>
  <w:p w14:paraId="269E4CEC" w14:textId="42787E88" w:rsidR="004D64BB" w:rsidRPr="004D64BB" w:rsidRDefault="004D64BB">
    <w:pPr>
      <w:pStyle w:val="a9"/>
      <w:rPr>
        <w:lang w:val="ru-RU"/>
      </w:rPr>
    </w:pPr>
  </w:p>
  <w:p w14:paraId="7FEA6EE4" w14:textId="77777777" w:rsidR="00AE4C1E" w:rsidRDefault="00AE4C1E">
    <w:pPr>
      <w:pStyle w:val="afc"/>
      <w:kinsoku w:val="0"/>
      <w:overflowPunct w:val="0"/>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E2E0F" w14:textId="77777777" w:rsidR="00A673A3" w:rsidRDefault="00A673A3">
      <w:r>
        <w:separator/>
      </w:r>
    </w:p>
  </w:footnote>
  <w:footnote w:type="continuationSeparator" w:id="0">
    <w:p w14:paraId="58D8F97D" w14:textId="77777777" w:rsidR="00A673A3" w:rsidRDefault="00A67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multilevel"/>
    <w:tmpl w:val="00000004"/>
    <w:name w:val="WW8Num4"/>
    <w:lvl w:ilvl="0">
      <w:start w:val="1"/>
      <w:numFmt w:val="bullet"/>
      <w:lvlText w:val=""/>
      <w:lvlJc w:val="left"/>
      <w:pPr>
        <w:tabs>
          <w:tab w:val="num" w:pos="1080"/>
        </w:tabs>
        <w:ind w:left="1080" w:hanging="360"/>
      </w:pPr>
      <w:rPr>
        <w:rFonts w:ascii="Symbol" w:hAnsi="Symbol"/>
      </w:rPr>
    </w:lvl>
    <w:lvl w:ilvl="1">
      <w:start w:val="1"/>
      <w:numFmt w:val="decimal"/>
      <w:lvlText w:val="%2."/>
      <w:lvlJc w:val="left"/>
      <w:pPr>
        <w:tabs>
          <w:tab w:val="num" w:pos="1620"/>
        </w:tabs>
        <w:ind w:left="1620" w:hanging="360"/>
      </w:p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5"/>
    <w:multiLevelType w:val="multilevel"/>
    <w:tmpl w:val="00000005"/>
    <w:name w:val="WW8Num5"/>
    <w:lvl w:ilvl="0">
      <w:start w:val="1"/>
      <w:numFmt w:val="decimal"/>
      <w:lvlText w:val="%1."/>
      <w:lvlJc w:val="left"/>
      <w:pPr>
        <w:tabs>
          <w:tab w:val="num" w:pos="420"/>
        </w:tabs>
        <w:ind w:left="420" w:hanging="420"/>
      </w:p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402"/>
    <w:multiLevelType w:val="multilevel"/>
    <w:tmpl w:val="00000885"/>
    <w:lvl w:ilvl="0">
      <w:start w:val="1"/>
      <w:numFmt w:val="decimal"/>
      <w:lvlText w:val="%1."/>
      <w:lvlJc w:val="left"/>
      <w:pPr>
        <w:ind w:left="2438" w:hanging="568"/>
      </w:pPr>
      <w:rPr>
        <w:b w:val="0"/>
        <w:bCs w:val="0"/>
        <w:w w:val="100"/>
      </w:rPr>
    </w:lvl>
    <w:lvl w:ilvl="1">
      <w:start w:val="1"/>
      <w:numFmt w:val="decimal"/>
      <w:lvlText w:val="%1.%2."/>
      <w:lvlJc w:val="left"/>
      <w:pPr>
        <w:ind w:left="3147" w:hanging="710"/>
      </w:pPr>
      <w:rPr>
        <w:rFonts w:ascii="Tahoma" w:hAnsi="Tahoma" w:cs="Tahoma"/>
        <w:b w:val="0"/>
        <w:bCs w:val="0"/>
        <w:color w:val="323232"/>
        <w:w w:val="100"/>
        <w:sz w:val="18"/>
        <w:szCs w:val="18"/>
      </w:rPr>
    </w:lvl>
    <w:lvl w:ilvl="2">
      <w:start w:val="1"/>
      <w:numFmt w:val="decimal"/>
      <w:lvlText w:val="%1.%2.%3."/>
      <w:lvlJc w:val="left"/>
      <w:pPr>
        <w:ind w:left="3998" w:hanging="851"/>
      </w:pPr>
      <w:rPr>
        <w:rFonts w:ascii="Tahoma" w:hAnsi="Tahoma" w:cs="Tahoma"/>
        <w:b w:val="0"/>
        <w:bCs w:val="0"/>
        <w:color w:val="323232"/>
        <w:w w:val="99"/>
        <w:sz w:val="16"/>
        <w:szCs w:val="16"/>
      </w:rPr>
    </w:lvl>
    <w:lvl w:ilvl="3">
      <w:numFmt w:val="bullet"/>
      <w:lvlText w:val="•"/>
      <w:lvlJc w:val="left"/>
      <w:pPr>
        <w:ind w:left="4988" w:hanging="851"/>
      </w:pPr>
    </w:lvl>
    <w:lvl w:ilvl="4">
      <w:numFmt w:val="bullet"/>
      <w:lvlText w:val="•"/>
      <w:lvlJc w:val="left"/>
      <w:pPr>
        <w:ind w:left="5976" w:hanging="851"/>
      </w:pPr>
    </w:lvl>
    <w:lvl w:ilvl="5">
      <w:numFmt w:val="bullet"/>
      <w:lvlText w:val="•"/>
      <w:lvlJc w:val="left"/>
      <w:pPr>
        <w:ind w:left="6964" w:hanging="851"/>
      </w:pPr>
    </w:lvl>
    <w:lvl w:ilvl="6">
      <w:numFmt w:val="bullet"/>
      <w:lvlText w:val="•"/>
      <w:lvlJc w:val="left"/>
      <w:pPr>
        <w:ind w:left="7952" w:hanging="851"/>
      </w:pPr>
    </w:lvl>
    <w:lvl w:ilvl="7">
      <w:numFmt w:val="bullet"/>
      <w:lvlText w:val="•"/>
      <w:lvlJc w:val="left"/>
      <w:pPr>
        <w:ind w:left="8940" w:hanging="851"/>
      </w:pPr>
    </w:lvl>
    <w:lvl w:ilvl="8">
      <w:numFmt w:val="bullet"/>
      <w:lvlText w:val="•"/>
      <w:lvlJc w:val="left"/>
      <w:pPr>
        <w:ind w:left="9928" w:hanging="851"/>
      </w:pPr>
    </w:lvl>
  </w:abstractNum>
  <w:abstractNum w:abstractNumId="3" w15:restartNumberingAfterBreak="0">
    <w:nsid w:val="00000403"/>
    <w:multiLevelType w:val="multilevel"/>
    <w:tmpl w:val="D34CAC0C"/>
    <w:lvl w:ilvl="0">
      <w:start w:val="1"/>
      <w:numFmt w:val="decimal"/>
      <w:lvlText w:val="%1."/>
      <w:lvlJc w:val="left"/>
      <w:pPr>
        <w:ind w:left="1870" w:hanging="431"/>
      </w:pPr>
      <w:rPr>
        <w:rFonts w:ascii="Tahoma" w:hAnsi="Tahoma" w:cs="Tahoma"/>
        <w:b/>
        <w:bCs w:val="0"/>
        <w:color w:val="E36C0A"/>
        <w:w w:val="100"/>
        <w:sz w:val="32"/>
        <w:szCs w:val="32"/>
      </w:rPr>
    </w:lvl>
    <w:lvl w:ilvl="1">
      <w:start w:val="1"/>
      <w:numFmt w:val="decimal"/>
      <w:lvlText w:val="%1.%2."/>
      <w:lvlJc w:val="left"/>
      <w:pPr>
        <w:ind w:left="2591" w:hanging="721"/>
      </w:pPr>
      <w:rPr>
        <w:rFonts w:ascii="Tahoma" w:hAnsi="Tahoma" w:cs="Tahoma"/>
        <w:b w:val="0"/>
        <w:bCs w:val="0"/>
        <w:color w:val="auto"/>
        <w:w w:val="100"/>
        <w:sz w:val="32"/>
        <w:szCs w:val="32"/>
      </w:rPr>
    </w:lvl>
    <w:lvl w:ilvl="2">
      <w:start w:val="1"/>
      <w:numFmt w:val="decimal"/>
      <w:lvlText w:val="%1.%2.%3."/>
      <w:lvlJc w:val="left"/>
      <w:pPr>
        <w:ind w:left="2777" w:hanging="908"/>
      </w:pPr>
      <w:rPr>
        <w:rFonts w:ascii="Tahoma" w:hAnsi="Tahoma" w:cs="Tahoma"/>
        <w:b w:val="0"/>
        <w:bCs w:val="0"/>
        <w:color w:val="auto"/>
        <w:w w:val="99"/>
        <w:sz w:val="28"/>
        <w:szCs w:val="28"/>
      </w:rPr>
    </w:lvl>
    <w:lvl w:ilvl="3">
      <w:numFmt w:val="bullet"/>
      <w:lvlText w:val="•"/>
      <w:lvlJc w:val="left"/>
      <w:pPr>
        <w:ind w:left="3920" w:hanging="908"/>
      </w:pPr>
    </w:lvl>
    <w:lvl w:ilvl="4">
      <w:numFmt w:val="bullet"/>
      <w:lvlText w:val="•"/>
      <w:lvlJc w:val="left"/>
      <w:pPr>
        <w:ind w:left="5061" w:hanging="908"/>
      </w:pPr>
    </w:lvl>
    <w:lvl w:ilvl="5">
      <w:numFmt w:val="bullet"/>
      <w:lvlText w:val="•"/>
      <w:lvlJc w:val="left"/>
      <w:pPr>
        <w:ind w:left="6201" w:hanging="908"/>
      </w:pPr>
    </w:lvl>
    <w:lvl w:ilvl="6">
      <w:numFmt w:val="bullet"/>
      <w:lvlText w:val="•"/>
      <w:lvlJc w:val="left"/>
      <w:pPr>
        <w:ind w:left="7342" w:hanging="908"/>
      </w:pPr>
    </w:lvl>
    <w:lvl w:ilvl="7">
      <w:numFmt w:val="bullet"/>
      <w:lvlText w:val="•"/>
      <w:lvlJc w:val="left"/>
      <w:pPr>
        <w:ind w:left="8482" w:hanging="908"/>
      </w:pPr>
    </w:lvl>
    <w:lvl w:ilvl="8">
      <w:numFmt w:val="bullet"/>
      <w:lvlText w:val="•"/>
      <w:lvlJc w:val="left"/>
      <w:pPr>
        <w:ind w:left="9623" w:hanging="908"/>
      </w:pPr>
    </w:lvl>
  </w:abstractNum>
  <w:abstractNum w:abstractNumId="4" w15:restartNumberingAfterBreak="0">
    <w:nsid w:val="00000404"/>
    <w:multiLevelType w:val="multilevel"/>
    <w:tmpl w:val="2B0019A8"/>
    <w:lvl w:ilvl="0">
      <w:start w:val="3"/>
      <w:numFmt w:val="decimal"/>
      <w:lvlText w:val="%1"/>
      <w:lvlJc w:val="left"/>
      <w:pPr>
        <w:ind w:left="2591" w:hanging="721"/>
      </w:pPr>
    </w:lvl>
    <w:lvl w:ilvl="1">
      <w:start w:val="2"/>
      <w:numFmt w:val="decimal"/>
      <w:lvlText w:val="%1.%2."/>
      <w:lvlJc w:val="left"/>
      <w:pPr>
        <w:ind w:left="2591" w:hanging="721"/>
      </w:pPr>
      <w:rPr>
        <w:rFonts w:ascii="Tahoma" w:hAnsi="Tahoma" w:cs="Tahoma"/>
        <w:b w:val="0"/>
        <w:bCs w:val="0"/>
        <w:color w:val="auto"/>
        <w:w w:val="100"/>
        <w:sz w:val="32"/>
        <w:szCs w:val="32"/>
      </w:rPr>
    </w:lvl>
    <w:lvl w:ilvl="2">
      <w:start w:val="1"/>
      <w:numFmt w:val="decimal"/>
      <w:lvlText w:val="%1.%2.%3."/>
      <w:lvlJc w:val="left"/>
      <w:pPr>
        <w:ind w:left="2777" w:hanging="908"/>
      </w:pPr>
      <w:rPr>
        <w:rFonts w:ascii="Tahoma" w:hAnsi="Tahoma" w:cs="Tahoma"/>
        <w:b w:val="0"/>
        <w:bCs w:val="0"/>
        <w:color w:val="auto"/>
        <w:w w:val="99"/>
        <w:sz w:val="28"/>
        <w:szCs w:val="28"/>
      </w:rPr>
    </w:lvl>
    <w:lvl w:ilvl="3">
      <w:numFmt w:val="bullet"/>
      <w:lvlText w:val="•"/>
      <w:lvlJc w:val="left"/>
      <w:pPr>
        <w:ind w:left="4807" w:hanging="908"/>
      </w:pPr>
    </w:lvl>
    <w:lvl w:ilvl="4">
      <w:numFmt w:val="bullet"/>
      <w:lvlText w:val="•"/>
      <w:lvlJc w:val="left"/>
      <w:pPr>
        <w:ind w:left="5821" w:hanging="908"/>
      </w:pPr>
    </w:lvl>
    <w:lvl w:ilvl="5">
      <w:numFmt w:val="bullet"/>
      <w:lvlText w:val="•"/>
      <w:lvlJc w:val="left"/>
      <w:pPr>
        <w:ind w:left="6835" w:hanging="908"/>
      </w:pPr>
    </w:lvl>
    <w:lvl w:ilvl="6">
      <w:numFmt w:val="bullet"/>
      <w:lvlText w:val="•"/>
      <w:lvlJc w:val="left"/>
      <w:pPr>
        <w:ind w:left="7849" w:hanging="908"/>
      </w:pPr>
    </w:lvl>
    <w:lvl w:ilvl="7">
      <w:numFmt w:val="bullet"/>
      <w:lvlText w:val="•"/>
      <w:lvlJc w:val="left"/>
      <w:pPr>
        <w:ind w:left="8862" w:hanging="908"/>
      </w:pPr>
    </w:lvl>
    <w:lvl w:ilvl="8">
      <w:numFmt w:val="bullet"/>
      <w:lvlText w:val="•"/>
      <w:lvlJc w:val="left"/>
      <w:pPr>
        <w:ind w:left="9876" w:hanging="908"/>
      </w:pPr>
    </w:lvl>
  </w:abstractNum>
  <w:abstractNum w:abstractNumId="5" w15:restartNumberingAfterBreak="0">
    <w:nsid w:val="00000405"/>
    <w:multiLevelType w:val="multilevel"/>
    <w:tmpl w:val="00000888"/>
    <w:lvl w:ilvl="0">
      <w:numFmt w:val="bullet"/>
      <w:lvlText w:val=""/>
      <w:lvlJc w:val="left"/>
      <w:pPr>
        <w:ind w:left="2340" w:hanging="306"/>
      </w:pPr>
      <w:rPr>
        <w:rFonts w:ascii="Webdings" w:hAnsi="Webdings" w:cs="Webdings"/>
        <w:b w:val="0"/>
        <w:bCs w:val="0"/>
        <w:w w:val="100"/>
        <w:sz w:val="12"/>
        <w:szCs w:val="12"/>
      </w:rPr>
    </w:lvl>
    <w:lvl w:ilvl="1">
      <w:numFmt w:val="bullet"/>
      <w:lvlText w:val="•"/>
      <w:lvlJc w:val="left"/>
      <w:pPr>
        <w:ind w:left="3296" w:hanging="306"/>
      </w:pPr>
    </w:lvl>
    <w:lvl w:ilvl="2">
      <w:numFmt w:val="bullet"/>
      <w:lvlText w:val="•"/>
      <w:lvlJc w:val="left"/>
      <w:pPr>
        <w:ind w:left="4252" w:hanging="306"/>
      </w:pPr>
    </w:lvl>
    <w:lvl w:ilvl="3">
      <w:numFmt w:val="bullet"/>
      <w:lvlText w:val="•"/>
      <w:lvlJc w:val="left"/>
      <w:pPr>
        <w:ind w:left="5209" w:hanging="306"/>
      </w:pPr>
    </w:lvl>
    <w:lvl w:ilvl="4">
      <w:numFmt w:val="bullet"/>
      <w:lvlText w:val="•"/>
      <w:lvlJc w:val="left"/>
      <w:pPr>
        <w:ind w:left="6165" w:hanging="306"/>
      </w:pPr>
    </w:lvl>
    <w:lvl w:ilvl="5">
      <w:numFmt w:val="bullet"/>
      <w:lvlText w:val="•"/>
      <w:lvlJc w:val="left"/>
      <w:pPr>
        <w:ind w:left="7122" w:hanging="306"/>
      </w:pPr>
    </w:lvl>
    <w:lvl w:ilvl="6">
      <w:numFmt w:val="bullet"/>
      <w:lvlText w:val="•"/>
      <w:lvlJc w:val="left"/>
      <w:pPr>
        <w:ind w:left="8078" w:hanging="306"/>
      </w:pPr>
    </w:lvl>
    <w:lvl w:ilvl="7">
      <w:numFmt w:val="bullet"/>
      <w:lvlText w:val="•"/>
      <w:lvlJc w:val="left"/>
      <w:pPr>
        <w:ind w:left="9035" w:hanging="306"/>
      </w:pPr>
    </w:lvl>
    <w:lvl w:ilvl="8">
      <w:numFmt w:val="bullet"/>
      <w:lvlText w:val="•"/>
      <w:lvlJc w:val="left"/>
      <w:pPr>
        <w:ind w:left="9991" w:hanging="306"/>
      </w:pPr>
    </w:lvl>
  </w:abstractNum>
  <w:abstractNum w:abstractNumId="6" w15:restartNumberingAfterBreak="0">
    <w:nsid w:val="00000406"/>
    <w:multiLevelType w:val="multilevel"/>
    <w:tmpl w:val="00000889"/>
    <w:lvl w:ilvl="0">
      <w:numFmt w:val="bullet"/>
      <w:lvlText w:val=""/>
      <w:lvlJc w:val="left"/>
      <w:pPr>
        <w:ind w:left="998" w:hanging="306"/>
      </w:pPr>
      <w:rPr>
        <w:rFonts w:ascii="Webdings" w:hAnsi="Webdings" w:cs="Webdings"/>
        <w:b w:val="0"/>
        <w:bCs w:val="0"/>
        <w:w w:val="100"/>
        <w:sz w:val="12"/>
        <w:szCs w:val="12"/>
      </w:rPr>
    </w:lvl>
    <w:lvl w:ilvl="1">
      <w:numFmt w:val="bullet"/>
      <w:lvlText w:val="•"/>
      <w:lvlJc w:val="left"/>
      <w:pPr>
        <w:ind w:left="1365" w:hanging="306"/>
      </w:pPr>
    </w:lvl>
    <w:lvl w:ilvl="2">
      <w:numFmt w:val="bullet"/>
      <w:lvlText w:val="•"/>
      <w:lvlJc w:val="left"/>
      <w:pPr>
        <w:ind w:left="1731" w:hanging="306"/>
      </w:pPr>
    </w:lvl>
    <w:lvl w:ilvl="3">
      <w:numFmt w:val="bullet"/>
      <w:lvlText w:val="•"/>
      <w:lvlJc w:val="left"/>
      <w:pPr>
        <w:ind w:left="2097" w:hanging="306"/>
      </w:pPr>
    </w:lvl>
    <w:lvl w:ilvl="4">
      <w:numFmt w:val="bullet"/>
      <w:lvlText w:val="•"/>
      <w:lvlJc w:val="left"/>
      <w:pPr>
        <w:ind w:left="2463" w:hanging="306"/>
      </w:pPr>
    </w:lvl>
    <w:lvl w:ilvl="5">
      <w:numFmt w:val="bullet"/>
      <w:lvlText w:val="•"/>
      <w:lvlJc w:val="left"/>
      <w:pPr>
        <w:ind w:left="2829" w:hanging="306"/>
      </w:pPr>
    </w:lvl>
    <w:lvl w:ilvl="6">
      <w:numFmt w:val="bullet"/>
      <w:lvlText w:val="•"/>
      <w:lvlJc w:val="left"/>
      <w:pPr>
        <w:ind w:left="3195" w:hanging="306"/>
      </w:pPr>
    </w:lvl>
    <w:lvl w:ilvl="7">
      <w:numFmt w:val="bullet"/>
      <w:lvlText w:val="•"/>
      <w:lvlJc w:val="left"/>
      <w:pPr>
        <w:ind w:left="3561" w:hanging="306"/>
      </w:pPr>
    </w:lvl>
    <w:lvl w:ilvl="8">
      <w:numFmt w:val="bullet"/>
      <w:lvlText w:val="•"/>
      <w:lvlJc w:val="left"/>
      <w:pPr>
        <w:ind w:left="3927" w:hanging="306"/>
      </w:pPr>
    </w:lvl>
  </w:abstractNum>
  <w:abstractNum w:abstractNumId="7" w15:restartNumberingAfterBreak="0">
    <w:nsid w:val="00000407"/>
    <w:multiLevelType w:val="multilevel"/>
    <w:tmpl w:val="0000088A"/>
    <w:lvl w:ilvl="0">
      <w:numFmt w:val="bullet"/>
      <w:lvlText w:val=""/>
      <w:lvlJc w:val="left"/>
      <w:pPr>
        <w:ind w:left="2340" w:hanging="306"/>
      </w:pPr>
      <w:rPr>
        <w:rFonts w:ascii="Webdings" w:hAnsi="Webdings" w:cs="Webdings"/>
        <w:b w:val="0"/>
        <w:bCs w:val="0"/>
        <w:w w:val="100"/>
        <w:sz w:val="12"/>
        <w:szCs w:val="12"/>
      </w:rPr>
    </w:lvl>
    <w:lvl w:ilvl="1">
      <w:numFmt w:val="bullet"/>
      <w:lvlText w:val="•"/>
      <w:lvlJc w:val="left"/>
      <w:pPr>
        <w:ind w:left="3296" w:hanging="306"/>
      </w:pPr>
    </w:lvl>
    <w:lvl w:ilvl="2">
      <w:numFmt w:val="bullet"/>
      <w:lvlText w:val="•"/>
      <w:lvlJc w:val="left"/>
      <w:pPr>
        <w:ind w:left="4252" w:hanging="306"/>
      </w:pPr>
    </w:lvl>
    <w:lvl w:ilvl="3">
      <w:numFmt w:val="bullet"/>
      <w:lvlText w:val="•"/>
      <w:lvlJc w:val="left"/>
      <w:pPr>
        <w:ind w:left="5209" w:hanging="306"/>
      </w:pPr>
    </w:lvl>
    <w:lvl w:ilvl="4">
      <w:numFmt w:val="bullet"/>
      <w:lvlText w:val="•"/>
      <w:lvlJc w:val="left"/>
      <w:pPr>
        <w:ind w:left="6165" w:hanging="306"/>
      </w:pPr>
    </w:lvl>
    <w:lvl w:ilvl="5">
      <w:numFmt w:val="bullet"/>
      <w:lvlText w:val="•"/>
      <w:lvlJc w:val="left"/>
      <w:pPr>
        <w:ind w:left="7122" w:hanging="306"/>
      </w:pPr>
    </w:lvl>
    <w:lvl w:ilvl="6">
      <w:numFmt w:val="bullet"/>
      <w:lvlText w:val="•"/>
      <w:lvlJc w:val="left"/>
      <w:pPr>
        <w:ind w:left="8078" w:hanging="306"/>
      </w:pPr>
    </w:lvl>
    <w:lvl w:ilvl="7">
      <w:numFmt w:val="bullet"/>
      <w:lvlText w:val="•"/>
      <w:lvlJc w:val="left"/>
      <w:pPr>
        <w:ind w:left="9035" w:hanging="306"/>
      </w:pPr>
    </w:lvl>
    <w:lvl w:ilvl="8">
      <w:numFmt w:val="bullet"/>
      <w:lvlText w:val="•"/>
      <w:lvlJc w:val="left"/>
      <w:pPr>
        <w:ind w:left="9991" w:hanging="306"/>
      </w:pPr>
    </w:lvl>
  </w:abstractNum>
  <w:abstractNum w:abstractNumId="8" w15:restartNumberingAfterBreak="0">
    <w:nsid w:val="00000408"/>
    <w:multiLevelType w:val="multilevel"/>
    <w:tmpl w:val="0000088B"/>
    <w:lvl w:ilvl="0">
      <w:start w:val="5"/>
      <w:numFmt w:val="decimal"/>
      <w:lvlText w:val="%1"/>
      <w:lvlJc w:val="left"/>
      <w:pPr>
        <w:ind w:left="2591" w:hanging="721"/>
      </w:pPr>
    </w:lvl>
    <w:lvl w:ilvl="1">
      <w:start w:val="2"/>
      <w:numFmt w:val="decimal"/>
      <w:lvlText w:val="%1.%2."/>
      <w:lvlJc w:val="left"/>
      <w:pPr>
        <w:ind w:left="2591" w:hanging="721"/>
      </w:pPr>
      <w:rPr>
        <w:b w:val="0"/>
        <w:bCs w:val="0"/>
        <w:w w:val="100"/>
      </w:rPr>
    </w:lvl>
    <w:lvl w:ilvl="2">
      <w:start w:val="1"/>
      <w:numFmt w:val="decimal"/>
      <w:lvlText w:val="%1.%2.%3."/>
      <w:lvlJc w:val="left"/>
      <w:pPr>
        <w:ind w:left="2777" w:hanging="907"/>
      </w:pPr>
      <w:rPr>
        <w:b w:val="0"/>
        <w:bCs w:val="0"/>
        <w:w w:val="99"/>
      </w:rPr>
    </w:lvl>
    <w:lvl w:ilvl="3">
      <w:numFmt w:val="bullet"/>
      <w:lvlText w:val="•"/>
      <w:lvlJc w:val="left"/>
      <w:pPr>
        <w:ind w:left="4807" w:hanging="907"/>
      </w:pPr>
    </w:lvl>
    <w:lvl w:ilvl="4">
      <w:numFmt w:val="bullet"/>
      <w:lvlText w:val="•"/>
      <w:lvlJc w:val="left"/>
      <w:pPr>
        <w:ind w:left="5821" w:hanging="907"/>
      </w:pPr>
    </w:lvl>
    <w:lvl w:ilvl="5">
      <w:numFmt w:val="bullet"/>
      <w:lvlText w:val="•"/>
      <w:lvlJc w:val="left"/>
      <w:pPr>
        <w:ind w:left="6835" w:hanging="907"/>
      </w:pPr>
    </w:lvl>
    <w:lvl w:ilvl="6">
      <w:numFmt w:val="bullet"/>
      <w:lvlText w:val="•"/>
      <w:lvlJc w:val="left"/>
      <w:pPr>
        <w:ind w:left="7849" w:hanging="907"/>
      </w:pPr>
    </w:lvl>
    <w:lvl w:ilvl="7">
      <w:numFmt w:val="bullet"/>
      <w:lvlText w:val="•"/>
      <w:lvlJc w:val="left"/>
      <w:pPr>
        <w:ind w:left="8862" w:hanging="907"/>
      </w:pPr>
    </w:lvl>
    <w:lvl w:ilvl="8">
      <w:numFmt w:val="bullet"/>
      <w:lvlText w:val="•"/>
      <w:lvlJc w:val="left"/>
      <w:pPr>
        <w:ind w:left="9876" w:hanging="907"/>
      </w:pPr>
    </w:lvl>
  </w:abstractNum>
  <w:abstractNum w:abstractNumId="9" w15:restartNumberingAfterBreak="0">
    <w:nsid w:val="059C56F7"/>
    <w:multiLevelType w:val="multilevel"/>
    <w:tmpl w:val="0922D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258C3"/>
    <w:multiLevelType w:val="hybridMultilevel"/>
    <w:tmpl w:val="0478E364"/>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11" w15:restartNumberingAfterBreak="0">
    <w:nsid w:val="15EA6810"/>
    <w:multiLevelType w:val="multilevel"/>
    <w:tmpl w:val="F79229B0"/>
    <w:lvl w:ilvl="0">
      <w:start w:val="6"/>
      <w:numFmt w:val="decimal"/>
      <w:lvlText w:val="%1."/>
      <w:lvlJc w:val="left"/>
      <w:pPr>
        <w:ind w:left="720" w:hanging="720"/>
      </w:pPr>
      <w:rPr>
        <w:vertAlign w:val="baseline"/>
      </w:rPr>
    </w:lvl>
    <w:lvl w:ilvl="1">
      <w:start w:val="1"/>
      <w:numFmt w:val="decimal"/>
      <w:lvlText w:val="%1.%2."/>
      <w:lvlJc w:val="left"/>
      <w:pPr>
        <w:ind w:left="0" w:firstLine="709"/>
      </w:pPr>
      <w:rPr>
        <w:b w:val="0"/>
        <w:i w:val="0"/>
        <w:sz w:val="22"/>
        <w:szCs w:val="22"/>
        <w:vertAlign w:val="baseline"/>
      </w:rPr>
    </w:lvl>
    <w:lvl w:ilvl="2">
      <w:start w:val="1"/>
      <w:numFmt w:val="decimal"/>
      <w:lvlText w:val="%1.%2.%3."/>
      <w:lvlJc w:val="left"/>
      <w:pPr>
        <w:ind w:left="2130" w:hanging="720"/>
      </w:pPr>
      <w:rPr>
        <w:vertAlign w:val="baseline"/>
      </w:rPr>
    </w:lvl>
    <w:lvl w:ilvl="3">
      <w:start w:val="1"/>
      <w:numFmt w:val="decimal"/>
      <w:lvlText w:val="%1.%2.%3.%4."/>
      <w:lvlJc w:val="left"/>
      <w:pPr>
        <w:ind w:left="2835" w:hanging="720"/>
      </w:pPr>
      <w:rPr>
        <w:vertAlign w:val="baseline"/>
      </w:rPr>
    </w:lvl>
    <w:lvl w:ilvl="4">
      <w:start w:val="1"/>
      <w:numFmt w:val="decimal"/>
      <w:lvlText w:val="%1.%2.%3.%4.%5."/>
      <w:lvlJc w:val="left"/>
      <w:pPr>
        <w:ind w:left="3900" w:hanging="1080"/>
      </w:pPr>
      <w:rPr>
        <w:vertAlign w:val="baseline"/>
      </w:rPr>
    </w:lvl>
    <w:lvl w:ilvl="5">
      <w:start w:val="1"/>
      <w:numFmt w:val="decimal"/>
      <w:lvlText w:val="%1.%2.%3.%4.%5.%6."/>
      <w:lvlJc w:val="left"/>
      <w:pPr>
        <w:ind w:left="4605" w:hanging="1080"/>
      </w:pPr>
      <w:rPr>
        <w:vertAlign w:val="baseline"/>
      </w:rPr>
    </w:lvl>
    <w:lvl w:ilvl="6">
      <w:start w:val="1"/>
      <w:numFmt w:val="decimal"/>
      <w:lvlText w:val="%1.%2.%3.%4.%5.%6.%7."/>
      <w:lvlJc w:val="left"/>
      <w:pPr>
        <w:ind w:left="5670" w:hanging="1440"/>
      </w:pPr>
      <w:rPr>
        <w:vertAlign w:val="baseline"/>
      </w:rPr>
    </w:lvl>
    <w:lvl w:ilvl="7">
      <w:start w:val="1"/>
      <w:numFmt w:val="decimal"/>
      <w:lvlText w:val="%1.%2.%3.%4.%5.%6.%7.%8."/>
      <w:lvlJc w:val="left"/>
      <w:pPr>
        <w:ind w:left="6375" w:hanging="1440"/>
      </w:pPr>
      <w:rPr>
        <w:vertAlign w:val="baseline"/>
      </w:rPr>
    </w:lvl>
    <w:lvl w:ilvl="8">
      <w:start w:val="1"/>
      <w:numFmt w:val="decimal"/>
      <w:lvlText w:val="%1.%2.%3.%4.%5.%6.%7.%8.%9."/>
      <w:lvlJc w:val="left"/>
      <w:pPr>
        <w:ind w:left="7440" w:hanging="1800"/>
      </w:pPr>
      <w:rPr>
        <w:vertAlign w:val="baseline"/>
      </w:rPr>
    </w:lvl>
  </w:abstractNum>
  <w:abstractNum w:abstractNumId="12" w15:restartNumberingAfterBreak="0">
    <w:nsid w:val="1FE24695"/>
    <w:multiLevelType w:val="hybridMultilevel"/>
    <w:tmpl w:val="E6C46C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09115D0"/>
    <w:multiLevelType w:val="multilevel"/>
    <w:tmpl w:val="0144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41567"/>
    <w:multiLevelType w:val="multilevel"/>
    <w:tmpl w:val="705041D4"/>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BDB137A"/>
    <w:multiLevelType w:val="multilevel"/>
    <w:tmpl w:val="D53E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10281"/>
    <w:multiLevelType w:val="multilevel"/>
    <w:tmpl w:val="9A20272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B1B1A0B"/>
    <w:multiLevelType w:val="multilevel"/>
    <w:tmpl w:val="91BAF722"/>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005298"/>
    <w:multiLevelType w:val="multilevel"/>
    <w:tmpl w:val="8FE6CFFA"/>
    <w:lvl w:ilvl="0">
      <w:start w:val="1"/>
      <w:numFmt w:val="bullet"/>
      <w:lvlText w:val=""/>
      <w:lvlJc w:val="left"/>
      <w:pPr>
        <w:tabs>
          <w:tab w:val="num" w:pos="720"/>
        </w:tabs>
        <w:ind w:left="720" w:hanging="360"/>
      </w:pPr>
      <w:rPr>
        <w:rFonts w:ascii="Symbol" w:hAnsi="Symbol" w:hint="default"/>
      </w:rPr>
    </w:lvl>
    <w:lvl w:ilvl="1">
      <w:start w:val="1"/>
      <w:numFmt w:val="decimal"/>
      <w:isLgl/>
      <w:lvlText w:val="%1.%2."/>
      <w:lvlJc w:val="left"/>
      <w:pPr>
        <w:tabs>
          <w:tab w:val="num" w:pos="555"/>
        </w:tabs>
        <w:ind w:left="555" w:hanging="555"/>
      </w:pPr>
      <w:rPr>
        <w:rFonts w:hint="default"/>
        <w:i w:val="0"/>
      </w:rPr>
    </w:lvl>
    <w:lvl w:ilvl="2">
      <w:start w:val="1"/>
      <w:numFmt w:val="decimal"/>
      <w:isLgl/>
      <w:lvlText w:val="%1.%2.%3."/>
      <w:lvlJc w:val="left"/>
      <w:pPr>
        <w:tabs>
          <w:tab w:val="num" w:pos="1080"/>
        </w:tabs>
        <w:ind w:left="1080" w:hanging="720"/>
      </w:pPr>
      <w:rPr>
        <w:rFonts w:hint="default"/>
        <w:i w:val="0"/>
      </w:rPr>
    </w:lvl>
    <w:lvl w:ilvl="3">
      <w:start w:val="1"/>
      <w:numFmt w:val="decimal"/>
      <w:isLgl/>
      <w:lvlText w:val="%1.%2.%3.%4."/>
      <w:lvlJc w:val="left"/>
      <w:pPr>
        <w:tabs>
          <w:tab w:val="num" w:pos="1080"/>
        </w:tabs>
        <w:ind w:left="1080" w:hanging="720"/>
      </w:pPr>
      <w:rPr>
        <w:rFonts w:hint="default"/>
        <w:b w:val="0"/>
        <w:i w:val="0"/>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9" w15:restartNumberingAfterBreak="0">
    <w:nsid w:val="50285A76"/>
    <w:multiLevelType w:val="multilevel"/>
    <w:tmpl w:val="5D42261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555"/>
        </w:tabs>
        <w:ind w:left="555" w:hanging="555"/>
      </w:pPr>
      <w:rPr>
        <w:rFonts w:hint="default"/>
        <w:i w:val="0"/>
      </w:rPr>
    </w:lvl>
    <w:lvl w:ilvl="2">
      <w:start w:val="1"/>
      <w:numFmt w:val="decimal"/>
      <w:isLgl/>
      <w:lvlText w:val="%1.%2.%3."/>
      <w:lvlJc w:val="left"/>
      <w:pPr>
        <w:tabs>
          <w:tab w:val="num" w:pos="1080"/>
        </w:tabs>
        <w:ind w:left="1080" w:hanging="720"/>
      </w:pPr>
      <w:rPr>
        <w:rFonts w:hint="default"/>
        <w:i w:val="0"/>
      </w:rPr>
    </w:lvl>
    <w:lvl w:ilvl="3">
      <w:start w:val="1"/>
      <w:numFmt w:val="decimal"/>
      <w:isLgl/>
      <w:lvlText w:val="%1.%2.%3.%4."/>
      <w:lvlJc w:val="left"/>
      <w:pPr>
        <w:tabs>
          <w:tab w:val="num" w:pos="1080"/>
        </w:tabs>
        <w:ind w:left="1080" w:hanging="720"/>
      </w:pPr>
      <w:rPr>
        <w:rFonts w:hint="default"/>
        <w:b w:val="0"/>
        <w:i w:val="0"/>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0" w15:restartNumberingAfterBreak="0">
    <w:nsid w:val="55916772"/>
    <w:multiLevelType w:val="multilevel"/>
    <w:tmpl w:val="C19035E0"/>
    <w:lvl w:ilvl="0">
      <w:start w:val="1"/>
      <w:numFmt w:val="decimal"/>
      <w:lvlText w:val="%1."/>
      <w:lvlJc w:val="left"/>
      <w:pPr>
        <w:ind w:left="360" w:hanging="360"/>
      </w:pPr>
    </w:lvl>
    <w:lvl w:ilvl="1">
      <w:start w:val="1"/>
      <w:numFmt w:val="decimal"/>
      <w:lvlText w:val="%1.%2."/>
      <w:lvlJc w:val="left"/>
      <w:pPr>
        <w:ind w:left="1065" w:hanging="360"/>
      </w:pPr>
    </w:lvl>
    <w:lvl w:ilvl="2">
      <w:start w:val="1"/>
      <w:numFmt w:val="decimal"/>
      <w:lvlText w:val="%1.%2.%3."/>
      <w:lvlJc w:val="left"/>
      <w:pPr>
        <w:ind w:left="2130" w:hanging="720"/>
      </w:pPr>
    </w:lvl>
    <w:lvl w:ilvl="3">
      <w:start w:val="1"/>
      <w:numFmt w:val="decimal"/>
      <w:lvlText w:val="%1.%2.%3.%4."/>
      <w:lvlJc w:val="left"/>
      <w:pPr>
        <w:ind w:left="862" w:hanging="720"/>
      </w:pPr>
      <w:rPr>
        <w:sz w:val="22"/>
        <w:szCs w:val="22"/>
      </w:rPr>
    </w:lvl>
    <w:lvl w:ilvl="4">
      <w:start w:val="1"/>
      <w:numFmt w:val="decimal"/>
      <w:lvlText w:val="%1.%2.%3.%4.%5."/>
      <w:lvlJc w:val="left"/>
      <w:pPr>
        <w:ind w:left="3900" w:hanging="1080"/>
      </w:pPr>
    </w:lvl>
    <w:lvl w:ilvl="5">
      <w:start w:val="1"/>
      <w:numFmt w:val="decimal"/>
      <w:lvlText w:val="%1.%2.%3.%4.%5.%6."/>
      <w:lvlJc w:val="left"/>
      <w:pPr>
        <w:ind w:left="4605" w:hanging="1080"/>
      </w:pPr>
    </w:lvl>
    <w:lvl w:ilvl="6">
      <w:start w:val="1"/>
      <w:numFmt w:val="decimal"/>
      <w:lvlText w:val="%1.%2.%3.%4.%5.%6.%7."/>
      <w:lvlJc w:val="left"/>
      <w:pPr>
        <w:ind w:left="5670" w:hanging="1440"/>
      </w:pPr>
    </w:lvl>
    <w:lvl w:ilvl="7">
      <w:start w:val="1"/>
      <w:numFmt w:val="decimal"/>
      <w:lvlText w:val="%1.%2.%3.%4.%5.%6.%7.%8."/>
      <w:lvlJc w:val="left"/>
      <w:pPr>
        <w:ind w:left="6375" w:hanging="1440"/>
      </w:pPr>
    </w:lvl>
    <w:lvl w:ilvl="8">
      <w:start w:val="1"/>
      <w:numFmt w:val="decimal"/>
      <w:lvlText w:val="%1.%2.%3.%4.%5.%6.%7.%8.%9."/>
      <w:lvlJc w:val="left"/>
      <w:pPr>
        <w:ind w:left="7440" w:hanging="1800"/>
      </w:pPr>
    </w:lvl>
  </w:abstractNum>
  <w:abstractNum w:abstractNumId="21" w15:restartNumberingAfterBreak="0">
    <w:nsid w:val="57AD4CB4"/>
    <w:multiLevelType w:val="hybridMultilevel"/>
    <w:tmpl w:val="2F34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07CAB"/>
    <w:multiLevelType w:val="hybridMultilevel"/>
    <w:tmpl w:val="0408FFA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38A7520"/>
    <w:multiLevelType w:val="multilevel"/>
    <w:tmpl w:val="255CAB18"/>
    <w:lvl w:ilvl="0">
      <w:start w:val="3"/>
      <w:numFmt w:val="decimal"/>
      <w:lvlText w:val="%1"/>
      <w:lvlJc w:val="left"/>
      <w:pPr>
        <w:ind w:left="705" w:hanging="705"/>
      </w:pPr>
      <w:rPr>
        <w:vertAlign w:val="baseline"/>
      </w:rPr>
    </w:lvl>
    <w:lvl w:ilvl="1">
      <w:start w:val="1"/>
      <w:numFmt w:val="decimal"/>
      <w:lvlText w:val="%1.%2."/>
      <w:lvlJc w:val="left"/>
      <w:pPr>
        <w:ind w:left="0" w:firstLine="709"/>
      </w:pPr>
      <w:rPr>
        <w:b w:val="0"/>
        <w:i w:val="0"/>
        <w:sz w:val="22"/>
        <w:szCs w:val="22"/>
        <w:vertAlign w:val="baseline"/>
      </w:rPr>
    </w:lvl>
    <w:lvl w:ilvl="2">
      <w:start w:val="1"/>
      <w:numFmt w:val="decimal"/>
      <w:lvlText w:val="%1.%2.%3."/>
      <w:lvlJc w:val="left"/>
      <w:pPr>
        <w:ind w:left="1418" w:hanging="709"/>
      </w:pPr>
      <w:rPr>
        <w:b w:val="0"/>
        <w:i w:val="0"/>
        <w:sz w:val="22"/>
        <w:szCs w:val="22"/>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440" w:hanging="1440"/>
      </w:pPr>
      <w:rPr>
        <w:vertAlign w:val="baseline"/>
      </w:rPr>
    </w:lvl>
  </w:abstractNum>
  <w:abstractNum w:abstractNumId="24" w15:restartNumberingAfterBreak="0">
    <w:nsid w:val="6AC96ED5"/>
    <w:multiLevelType w:val="multilevel"/>
    <w:tmpl w:val="A482B412"/>
    <w:lvl w:ilvl="0">
      <w:start w:val="1"/>
      <w:numFmt w:val="decimal"/>
      <w:pStyle w:val="a"/>
      <w:lvlText w:val="%1."/>
      <w:lvlJc w:val="left"/>
      <w:pPr>
        <w:tabs>
          <w:tab w:val="num" w:pos="432"/>
        </w:tabs>
        <w:ind w:left="432" w:hanging="432"/>
      </w:pPr>
      <w:rPr>
        <w:rFonts w:hint="default"/>
      </w:rPr>
    </w:lvl>
    <w:lvl w:ilvl="1">
      <w:start w:val="1"/>
      <w:numFmt w:val="decimal"/>
      <w:pStyle w:val="a0"/>
      <w:lvlText w:val="%1.%2"/>
      <w:lvlJc w:val="left"/>
      <w:pPr>
        <w:tabs>
          <w:tab w:val="num" w:pos="576"/>
        </w:tabs>
        <w:ind w:left="576" w:hanging="576"/>
      </w:pPr>
      <w:rPr>
        <w:rFonts w:hint="default"/>
      </w:rPr>
    </w:lvl>
    <w:lvl w:ilvl="2">
      <w:start w:val="1"/>
      <w:numFmt w:val="decimal"/>
      <w:pStyle w:val="a1"/>
      <w:lvlText w:val="%1.%2.%3"/>
      <w:lvlJc w:val="left"/>
      <w:pPr>
        <w:tabs>
          <w:tab w:val="num" w:pos="720"/>
        </w:tabs>
        <w:ind w:left="720" w:hanging="720"/>
      </w:pPr>
      <w:rPr>
        <w:rFonts w:hint="default"/>
      </w:rPr>
    </w:lvl>
    <w:lvl w:ilvl="3">
      <w:start w:val="1"/>
      <w:numFmt w:val="decimal"/>
      <w:pStyle w:val="a2"/>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E217B12"/>
    <w:multiLevelType w:val="hybridMultilevel"/>
    <w:tmpl w:val="35CC4842"/>
    <w:lvl w:ilvl="0" w:tplc="D4C8B270">
      <w:start w:val="1"/>
      <w:numFmt w:val="decimal"/>
      <w:pStyle w:val="IKEENBulletedH41"/>
      <w:lvlText w:val="%1"/>
      <w:lvlJc w:val="left"/>
      <w:pPr>
        <w:tabs>
          <w:tab w:val="num" w:pos="1134"/>
        </w:tabs>
        <w:ind w:left="1134" w:hanging="113"/>
      </w:pPr>
      <w:rPr>
        <w:rFonts w:ascii="Times New Roman" w:hAnsi="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7F344001"/>
    <w:multiLevelType w:val="multilevel"/>
    <w:tmpl w:val="3D5ED168"/>
    <w:lvl w:ilvl="0">
      <w:start w:val="2"/>
      <w:numFmt w:val="decimal"/>
      <w:lvlText w:val="%1"/>
      <w:lvlJc w:val="left"/>
      <w:pPr>
        <w:tabs>
          <w:tab w:val="num" w:pos="900"/>
        </w:tabs>
        <w:ind w:left="900" w:hanging="900"/>
      </w:pPr>
      <w:rPr>
        <w:rFonts w:hint="default"/>
      </w:rPr>
    </w:lvl>
    <w:lvl w:ilvl="1">
      <w:start w:val="1"/>
      <w:numFmt w:val="decimal"/>
      <w:lvlText w:val="%1.%2"/>
      <w:lvlJc w:val="left"/>
      <w:pPr>
        <w:tabs>
          <w:tab w:val="num" w:pos="900"/>
        </w:tabs>
        <w:ind w:left="900" w:hanging="900"/>
      </w:pPr>
      <w:rPr>
        <w:rFonts w:hint="default"/>
      </w:rPr>
    </w:lvl>
    <w:lvl w:ilvl="2">
      <w:start w:val="1"/>
      <w:numFmt w:val="decimal"/>
      <w:lvlText w:val="%1.%2.%3"/>
      <w:lvlJc w:val="left"/>
      <w:pPr>
        <w:tabs>
          <w:tab w:val="num" w:pos="0"/>
        </w:tabs>
        <w:ind w:left="0" w:hanging="900"/>
      </w:pPr>
      <w:rPr>
        <w:rFonts w:hint="default"/>
        <w:i w:val="0"/>
      </w:rPr>
    </w:lvl>
    <w:lvl w:ilvl="3">
      <w:start w:val="1"/>
      <w:numFmt w:val="decimal"/>
      <w:lvlText w:val="%1.%2.%3.%4"/>
      <w:lvlJc w:val="left"/>
      <w:pPr>
        <w:tabs>
          <w:tab w:val="num" w:pos="-450"/>
        </w:tabs>
        <w:ind w:left="-450" w:hanging="90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1170"/>
        </w:tabs>
        <w:ind w:left="-1170" w:hanging="1080"/>
      </w:pPr>
      <w:rPr>
        <w:rFonts w:hint="default"/>
      </w:rPr>
    </w:lvl>
    <w:lvl w:ilvl="6">
      <w:start w:val="1"/>
      <w:numFmt w:val="decimal"/>
      <w:lvlText w:val="%1.%2.%3.%4.%5.%6.%7"/>
      <w:lvlJc w:val="left"/>
      <w:pPr>
        <w:tabs>
          <w:tab w:val="num" w:pos="-1260"/>
        </w:tabs>
        <w:ind w:left="-1260" w:hanging="1440"/>
      </w:pPr>
      <w:rPr>
        <w:rFonts w:hint="default"/>
      </w:rPr>
    </w:lvl>
    <w:lvl w:ilvl="7">
      <w:start w:val="1"/>
      <w:numFmt w:val="decimal"/>
      <w:lvlText w:val="%1.%2.%3.%4.%5.%6.%7.%8"/>
      <w:lvlJc w:val="left"/>
      <w:pPr>
        <w:tabs>
          <w:tab w:val="num" w:pos="-1710"/>
        </w:tabs>
        <w:ind w:left="-171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9"/>
  </w:num>
  <w:num w:numId="2">
    <w:abstractNumId w:val="26"/>
  </w:num>
  <w:num w:numId="3">
    <w:abstractNumId w:val="0"/>
  </w:num>
  <w:num w:numId="4">
    <w:abstractNumId w:val="1"/>
  </w:num>
  <w:num w:numId="5">
    <w:abstractNumId w:val="16"/>
  </w:num>
  <w:num w:numId="6">
    <w:abstractNumId w:val="12"/>
  </w:num>
  <w:num w:numId="7">
    <w:abstractNumId w:val="24"/>
  </w:num>
  <w:num w:numId="8">
    <w:abstractNumId w:val="25"/>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22"/>
  </w:num>
  <w:num w:numId="12">
    <w:abstractNumId w:val="17"/>
  </w:num>
  <w:num w:numId="13">
    <w:abstractNumId w:val="14"/>
  </w:num>
  <w:num w:numId="14">
    <w:abstractNumId w:val="8"/>
  </w:num>
  <w:num w:numId="15">
    <w:abstractNumId w:val="7"/>
  </w:num>
  <w:num w:numId="16">
    <w:abstractNumId w:val="6"/>
  </w:num>
  <w:num w:numId="17">
    <w:abstractNumId w:val="5"/>
  </w:num>
  <w:num w:numId="18">
    <w:abstractNumId w:val="4"/>
  </w:num>
  <w:num w:numId="19">
    <w:abstractNumId w:val="3"/>
  </w:num>
  <w:num w:numId="20">
    <w:abstractNumId w:val="2"/>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5"/>
  </w:num>
  <w:num w:numId="25">
    <w:abstractNumId w:val="9"/>
  </w:num>
  <w:num w:numId="26">
    <w:abstractNumId w:val="21"/>
  </w:num>
  <w:num w:numId="27">
    <w:abstractNumId w:val="18"/>
  </w:num>
  <w:num w:numId="28">
    <w:abstractNumId w:val="23"/>
  </w:num>
  <w:num w:numId="29">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749"/>
    <w:rsid w:val="00015197"/>
    <w:rsid w:val="00017923"/>
    <w:rsid w:val="00023E5D"/>
    <w:rsid w:val="00034A2D"/>
    <w:rsid w:val="00036224"/>
    <w:rsid w:val="000379BB"/>
    <w:rsid w:val="000527F2"/>
    <w:rsid w:val="00060AA2"/>
    <w:rsid w:val="000630FB"/>
    <w:rsid w:val="000727DB"/>
    <w:rsid w:val="00086053"/>
    <w:rsid w:val="00095CC8"/>
    <w:rsid w:val="000A2EAA"/>
    <w:rsid w:val="000A4E49"/>
    <w:rsid w:val="000C070E"/>
    <w:rsid w:val="000D6F14"/>
    <w:rsid w:val="000D7845"/>
    <w:rsid w:val="000F2749"/>
    <w:rsid w:val="000F54CE"/>
    <w:rsid w:val="001006D8"/>
    <w:rsid w:val="00114BD6"/>
    <w:rsid w:val="00121184"/>
    <w:rsid w:val="001314D1"/>
    <w:rsid w:val="00133F2E"/>
    <w:rsid w:val="00137862"/>
    <w:rsid w:val="00140874"/>
    <w:rsid w:val="0014361A"/>
    <w:rsid w:val="00155015"/>
    <w:rsid w:val="00171B22"/>
    <w:rsid w:val="00184437"/>
    <w:rsid w:val="00196029"/>
    <w:rsid w:val="001B12C5"/>
    <w:rsid w:val="001B5CA3"/>
    <w:rsid w:val="001B70C4"/>
    <w:rsid w:val="001C030E"/>
    <w:rsid w:val="001C15FB"/>
    <w:rsid w:val="001D3518"/>
    <w:rsid w:val="001D5A37"/>
    <w:rsid w:val="001E46C9"/>
    <w:rsid w:val="001F0046"/>
    <w:rsid w:val="001F42F4"/>
    <w:rsid w:val="001F7C09"/>
    <w:rsid w:val="00203EF1"/>
    <w:rsid w:val="00206650"/>
    <w:rsid w:val="0021225E"/>
    <w:rsid w:val="002216BA"/>
    <w:rsid w:val="00226116"/>
    <w:rsid w:val="00226831"/>
    <w:rsid w:val="00235F58"/>
    <w:rsid w:val="00247872"/>
    <w:rsid w:val="00250FB2"/>
    <w:rsid w:val="0025593E"/>
    <w:rsid w:val="00262D46"/>
    <w:rsid w:val="00263A0E"/>
    <w:rsid w:val="00276C7C"/>
    <w:rsid w:val="00292B76"/>
    <w:rsid w:val="002930CC"/>
    <w:rsid w:val="002A131E"/>
    <w:rsid w:val="002B232E"/>
    <w:rsid w:val="002C27F1"/>
    <w:rsid w:val="002F2E62"/>
    <w:rsid w:val="0030139D"/>
    <w:rsid w:val="00315AC2"/>
    <w:rsid w:val="00317B4D"/>
    <w:rsid w:val="003206F7"/>
    <w:rsid w:val="00364890"/>
    <w:rsid w:val="00381D27"/>
    <w:rsid w:val="00382754"/>
    <w:rsid w:val="00382A7A"/>
    <w:rsid w:val="00382D5D"/>
    <w:rsid w:val="003852AD"/>
    <w:rsid w:val="00385EF3"/>
    <w:rsid w:val="003910B2"/>
    <w:rsid w:val="00395E65"/>
    <w:rsid w:val="003A5FE7"/>
    <w:rsid w:val="003B16FF"/>
    <w:rsid w:val="003B2C4F"/>
    <w:rsid w:val="003C089E"/>
    <w:rsid w:val="003C0C64"/>
    <w:rsid w:val="003C1BDE"/>
    <w:rsid w:val="003C708D"/>
    <w:rsid w:val="003D6A23"/>
    <w:rsid w:val="003E40CF"/>
    <w:rsid w:val="003F363B"/>
    <w:rsid w:val="003F7D39"/>
    <w:rsid w:val="004109B1"/>
    <w:rsid w:val="00413435"/>
    <w:rsid w:val="00413930"/>
    <w:rsid w:val="004168E2"/>
    <w:rsid w:val="00426927"/>
    <w:rsid w:val="00432466"/>
    <w:rsid w:val="00440BC5"/>
    <w:rsid w:val="004446D9"/>
    <w:rsid w:val="004541AC"/>
    <w:rsid w:val="00456294"/>
    <w:rsid w:val="00465095"/>
    <w:rsid w:val="00477EED"/>
    <w:rsid w:val="00480233"/>
    <w:rsid w:val="004834FC"/>
    <w:rsid w:val="004843F9"/>
    <w:rsid w:val="00491B33"/>
    <w:rsid w:val="004C106C"/>
    <w:rsid w:val="004D631C"/>
    <w:rsid w:val="004D64BB"/>
    <w:rsid w:val="004E131D"/>
    <w:rsid w:val="00510AAF"/>
    <w:rsid w:val="00520FAB"/>
    <w:rsid w:val="00521A59"/>
    <w:rsid w:val="00522A84"/>
    <w:rsid w:val="0053253E"/>
    <w:rsid w:val="00537533"/>
    <w:rsid w:val="00545BF5"/>
    <w:rsid w:val="0054662F"/>
    <w:rsid w:val="00547C8D"/>
    <w:rsid w:val="00560F1E"/>
    <w:rsid w:val="0056489B"/>
    <w:rsid w:val="005704FA"/>
    <w:rsid w:val="00585D9C"/>
    <w:rsid w:val="00587B71"/>
    <w:rsid w:val="00593F4A"/>
    <w:rsid w:val="005C1E78"/>
    <w:rsid w:val="005D1F78"/>
    <w:rsid w:val="005D2659"/>
    <w:rsid w:val="005D2EE6"/>
    <w:rsid w:val="005E6CB8"/>
    <w:rsid w:val="005E6E84"/>
    <w:rsid w:val="005E7A53"/>
    <w:rsid w:val="00602CD8"/>
    <w:rsid w:val="0063372C"/>
    <w:rsid w:val="006348BA"/>
    <w:rsid w:val="00635787"/>
    <w:rsid w:val="00635DC2"/>
    <w:rsid w:val="00645F28"/>
    <w:rsid w:val="006510C2"/>
    <w:rsid w:val="00652D9D"/>
    <w:rsid w:val="0065499B"/>
    <w:rsid w:val="00660792"/>
    <w:rsid w:val="0066624C"/>
    <w:rsid w:val="00676476"/>
    <w:rsid w:val="00696D9F"/>
    <w:rsid w:val="006A6D48"/>
    <w:rsid w:val="006C5D20"/>
    <w:rsid w:val="006C607D"/>
    <w:rsid w:val="006D19A9"/>
    <w:rsid w:val="006D4CDC"/>
    <w:rsid w:val="006D639B"/>
    <w:rsid w:val="006E48B3"/>
    <w:rsid w:val="00710B80"/>
    <w:rsid w:val="00712469"/>
    <w:rsid w:val="007127E8"/>
    <w:rsid w:val="007146FE"/>
    <w:rsid w:val="007173FE"/>
    <w:rsid w:val="00722004"/>
    <w:rsid w:val="00725B2E"/>
    <w:rsid w:val="0072723F"/>
    <w:rsid w:val="0073046D"/>
    <w:rsid w:val="0073641C"/>
    <w:rsid w:val="0074249A"/>
    <w:rsid w:val="00754043"/>
    <w:rsid w:val="00763F02"/>
    <w:rsid w:val="00770A79"/>
    <w:rsid w:val="0077362D"/>
    <w:rsid w:val="00773C12"/>
    <w:rsid w:val="00781B25"/>
    <w:rsid w:val="00783529"/>
    <w:rsid w:val="00793BBD"/>
    <w:rsid w:val="007A556A"/>
    <w:rsid w:val="007D2DC2"/>
    <w:rsid w:val="007E0111"/>
    <w:rsid w:val="007E2192"/>
    <w:rsid w:val="007E7F63"/>
    <w:rsid w:val="008019E5"/>
    <w:rsid w:val="00807BC2"/>
    <w:rsid w:val="00810499"/>
    <w:rsid w:val="00810C9D"/>
    <w:rsid w:val="008169D4"/>
    <w:rsid w:val="0083781D"/>
    <w:rsid w:val="00843D55"/>
    <w:rsid w:val="0086661A"/>
    <w:rsid w:val="00866D44"/>
    <w:rsid w:val="00870337"/>
    <w:rsid w:val="008722DB"/>
    <w:rsid w:val="00874228"/>
    <w:rsid w:val="00884316"/>
    <w:rsid w:val="00887A23"/>
    <w:rsid w:val="008A0EE0"/>
    <w:rsid w:val="008A15B1"/>
    <w:rsid w:val="008B4061"/>
    <w:rsid w:val="008B6E0A"/>
    <w:rsid w:val="008C7A28"/>
    <w:rsid w:val="008D24AB"/>
    <w:rsid w:val="008F06DB"/>
    <w:rsid w:val="008F237A"/>
    <w:rsid w:val="0090191C"/>
    <w:rsid w:val="00904CDC"/>
    <w:rsid w:val="00907EE1"/>
    <w:rsid w:val="009126F2"/>
    <w:rsid w:val="00914D9C"/>
    <w:rsid w:val="009152B1"/>
    <w:rsid w:val="009238A6"/>
    <w:rsid w:val="00935031"/>
    <w:rsid w:val="00950EC1"/>
    <w:rsid w:val="0095184B"/>
    <w:rsid w:val="0096078B"/>
    <w:rsid w:val="00963A66"/>
    <w:rsid w:val="009756AD"/>
    <w:rsid w:val="00981D61"/>
    <w:rsid w:val="00985EFC"/>
    <w:rsid w:val="009A4417"/>
    <w:rsid w:val="009B0075"/>
    <w:rsid w:val="009C355D"/>
    <w:rsid w:val="009D50AE"/>
    <w:rsid w:val="009D7532"/>
    <w:rsid w:val="009E71A0"/>
    <w:rsid w:val="009F771D"/>
    <w:rsid w:val="00A04B73"/>
    <w:rsid w:val="00A074CE"/>
    <w:rsid w:val="00A12CE6"/>
    <w:rsid w:val="00A248FB"/>
    <w:rsid w:val="00A41032"/>
    <w:rsid w:val="00A539F0"/>
    <w:rsid w:val="00A661F6"/>
    <w:rsid w:val="00A673A3"/>
    <w:rsid w:val="00A75649"/>
    <w:rsid w:val="00A83237"/>
    <w:rsid w:val="00AA340C"/>
    <w:rsid w:val="00AA3C9E"/>
    <w:rsid w:val="00AA5AC5"/>
    <w:rsid w:val="00AA6DB5"/>
    <w:rsid w:val="00AB1A96"/>
    <w:rsid w:val="00AB6173"/>
    <w:rsid w:val="00AD0CC7"/>
    <w:rsid w:val="00AD6494"/>
    <w:rsid w:val="00AD69E2"/>
    <w:rsid w:val="00AE1C07"/>
    <w:rsid w:val="00AE4C1E"/>
    <w:rsid w:val="00AE5CB6"/>
    <w:rsid w:val="00AE7D6A"/>
    <w:rsid w:val="00AF3B19"/>
    <w:rsid w:val="00B0796C"/>
    <w:rsid w:val="00B16597"/>
    <w:rsid w:val="00B24081"/>
    <w:rsid w:val="00B276CC"/>
    <w:rsid w:val="00B3127F"/>
    <w:rsid w:val="00B33345"/>
    <w:rsid w:val="00B374A4"/>
    <w:rsid w:val="00B43C6C"/>
    <w:rsid w:val="00B471A7"/>
    <w:rsid w:val="00B50261"/>
    <w:rsid w:val="00B50C7B"/>
    <w:rsid w:val="00B71720"/>
    <w:rsid w:val="00B756E8"/>
    <w:rsid w:val="00B824C1"/>
    <w:rsid w:val="00BA1009"/>
    <w:rsid w:val="00BB3CF3"/>
    <w:rsid w:val="00BC6557"/>
    <w:rsid w:val="00BF3335"/>
    <w:rsid w:val="00C0360F"/>
    <w:rsid w:val="00C056D4"/>
    <w:rsid w:val="00C105D0"/>
    <w:rsid w:val="00C11CA0"/>
    <w:rsid w:val="00C12B10"/>
    <w:rsid w:val="00C13661"/>
    <w:rsid w:val="00C32F55"/>
    <w:rsid w:val="00C61C58"/>
    <w:rsid w:val="00C73E10"/>
    <w:rsid w:val="00C9748F"/>
    <w:rsid w:val="00CC22FD"/>
    <w:rsid w:val="00CC4B3D"/>
    <w:rsid w:val="00CD4534"/>
    <w:rsid w:val="00CD4BA0"/>
    <w:rsid w:val="00CF4EFB"/>
    <w:rsid w:val="00D07918"/>
    <w:rsid w:val="00D114D0"/>
    <w:rsid w:val="00D138C2"/>
    <w:rsid w:val="00D175E4"/>
    <w:rsid w:val="00D371FA"/>
    <w:rsid w:val="00D40EB7"/>
    <w:rsid w:val="00D44FA3"/>
    <w:rsid w:val="00D47BF6"/>
    <w:rsid w:val="00D514AF"/>
    <w:rsid w:val="00D54E2C"/>
    <w:rsid w:val="00D66C48"/>
    <w:rsid w:val="00D824B9"/>
    <w:rsid w:val="00D96BFF"/>
    <w:rsid w:val="00DA3CD7"/>
    <w:rsid w:val="00DB2FAF"/>
    <w:rsid w:val="00DC141B"/>
    <w:rsid w:val="00DC2B33"/>
    <w:rsid w:val="00DF1DC1"/>
    <w:rsid w:val="00DF69AC"/>
    <w:rsid w:val="00E00974"/>
    <w:rsid w:val="00E04C19"/>
    <w:rsid w:val="00E11108"/>
    <w:rsid w:val="00E12FE6"/>
    <w:rsid w:val="00E17594"/>
    <w:rsid w:val="00E24E01"/>
    <w:rsid w:val="00E2565E"/>
    <w:rsid w:val="00E41153"/>
    <w:rsid w:val="00E51DA9"/>
    <w:rsid w:val="00E54807"/>
    <w:rsid w:val="00E7010A"/>
    <w:rsid w:val="00E76F41"/>
    <w:rsid w:val="00E8460D"/>
    <w:rsid w:val="00E904A3"/>
    <w:rsid w:val="00EB3DC2"/>
    <w:rsid w:val="00EB724D"/>
    <w:rsid w:val="00EC0ACE"/>
    <w:rsid w:val="00ED26C3"/>
    <w:rsid w:val="00ED3196"/>
    <w:rsid w:val="00ED3646"/>
    <w:rsid w:val="00ED4D8B"/>
    <w:rsid w:val="00EE6DB6"/>
    <w:rsid w:val="00F0425A"/>
    <w:rsid w:val="00F15128"/>
    <w:rsid w:val="00F34ADE"/>
    <w:rsid w:val="00F37A2F"/>
    <w:rsid w:val="00F538F3"/>
    <w:rsid w:val="00F60EAC"/>
    <w:rsid w:val="00F77D90"/>
    <w:rsid w:val="00F81BF9"/>
    <w:rsid w:val="00F9270F"/>
    <w:rsid w:val="00FD2426"/>
    <w:rsid w:val="00FD2F2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DD85C"/>
  <w15:docId w15:val="{52FAD91E-ED23-46B9-9309-D6FD710A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0F2749"/>
    <w:pPr>
      <w:spacing w:after="0" w:line="240" w:lineRule="auto"/>
    </w:pPr>
    <w:rPr>
      <w:rFonts w:ascii="Times New Roman" w:eastAsia="Times New Roman" w:hAnsi="Times New Roman" w:cs="Times New Roman"/>
      <w:sz w:val="24"/>
      <w:szCs w:val="24"/>
      <w:lang w:eastAsia="ru-RU"/>
    </w:rPr>
  </w:style>
  <w:style w:type="paragraph" w:styleId="1">
    <w:name w:val="heading 1"/>
    <w:basedOn w:val="a3"/>
    <w:next w:val="a3"/>
    <w:link w:val="10"/>
    <w:qFormat/>
    <w:rsid w:val="00C056D4"/>
    <w:pPr>
      <w:keepNext/>
      <w:spacing w:before="240" w:after="60"/>
      <w:ind w:left="567"/>
      <w:outlineLvl w:val="0"/>
    </w:pPr>
    <w:rPr>
      <w:rFonts w:ascii="Arial" w:hAnsi="Arial" w:cs="Arial"/>
      <w:b/>
      <w:bCs/>
      <w:kern w:val="32"/>
      <w:sz w:val="32"/>
      <w:szCs w:val="32"/>
      <w:lang w:val="en-US" w:eastAsia="en-US"/>
    </w:rPr>
  </w:style>
  <w:style w:type="paragraph" w:styleId="2">
    <w:name w:val="heading 2"/>
    <w:basedOn w:val="a3"/>
    <w:next w:val="a3"/>
    <w:link w:val="20"/>
    <w:qFormat/>
    <w:rsid w:val="00C056D4"/>
    <w:pPr>
      <w:keepNext/>
      <w:spacing w:before="240" w:after="60"/>
      <w:ind w:left="567"/>
      <w:outlineLvl w:val="1"/>
    </w:pPr>
    <w:rPr>
      <w:rFonts w:ascii="Arial" w:hAnsi="Arial" w:cs="Arial"/>
      <w:b/>
      <w:bCs/>
      <w:iCs/>
      <w:sz w:val="28"/>
      <w:szCs w:val="28"/>
      <w:lang w:val="en-US" w:eastAsia="en-US"/>
    </w:rPr>
  </w:style>
  <w:style w:type="paragraph" w:styleId="3">
    <w:name w:val="heading 3"/>
    <w:basedOn w:val="a3"/>
    <w:next w:val="a3"/>
    <w:link w:val="30"/>
    <w:qFormat/>
    <w:rsid w:val="00C056D4"/>
    <w:pPr>
      <w:keepNext/>
      <w:spacing w:before="240" w:after="60"/>
      <w:ind w:left="567"/>
      <w:outlineLvl w:val="2"/>
    </w:pPr>
    <w:rPr>
      <w:rFonts w:ascii="Arial" w:hAnsi="Arial" w:cs="Arial"/>
      <w:b/>
      <w:bCs/>
      <w:sz w:val="20"/>
      <w:szCs w:val="26"/>
      <w:lang w:val="en-US" w:eastAsia="en-US"/>
    </w:rPr>
  </w:style>
  <w:style w:type="paragraph" w:styleId="4">
    <w:name w:val="heading 4"/>
    <w:aliases w:val="IKEEN Heading 4`"/>
    <w:basedOn w:val="a3"/>
    <w:next w:val="a3"/>
    <w:link w:val="40"/>
    <w:qFormat/>
    <w:rsid w:val="00C056D4"/>
    <w:pPr>
      <w:keepNext/>
      <w:spacing w:before="240" w:after="60"/>
      <w:ind w:left="567"/>
      <w:outlineLvl w:val="3"/>
    </w:pPr>
    <w:rPr>
      <w:rFonts w:ascii="Arial" w:hAnsi="Arial"/>
      <w:b/>
      <w:bCs/>
      <w:sz w:val="20"/>
      <w:szCs w:val="28"/>
      <w:lang w:val="en-US" w:eastAsia="en-US"/>
    </w:rPr>
  </w:style>
  <w:style w:type="paragraph" w:styleId="5">
    <w:name w:val="heading 5"/>
    <w:basedOn w:val="a3"/>
    <w:next w:val="a3"/>
    <w:link w:val="50"/>
    <w:qFormat/>
    <w:rsid w:val="00C056D4"/>
    <w:pPr>
      <w:keepNext/>
      <w:ind w:left="567"/>
      <w:outlineLvl w:val="4"/>
    </w:pPr>
    <w:rPr>
      <w:rFonts w:ascii="Myriad Pro" w:hAnsi="Myriad Pro"/>
      <w:b/>
      <w:bCs/>
      <w:color w:val="339966"/>
      <w:sz w:val="20"/>
      <w:lang w:eastAsia="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styleId="a7">
    <w:name w:val="Hyperlink"/>
    <w:rsid w:val="000F2749"/>
    <w:rPr>
      <w:color w:val="0000FF"/>
      <w:u w:val="single"/>
    </w:rPr>
  </w:style>
  <w:style w:type="character" w:customStyle="1" w:styleId="10">
    <w:name w:val="Заголовок 1 Знак"/>
    <w:basedOn w:val="a4"/>
    <w:link w:val="1"/>
    <w:rsid w:val="00C056D4"/>
    <w:rPr>
      <w:rFonts w:ascii="Arial" w:eastAsia="Times New Roman" w:hAnsi="Arial" w:cs="Arial"/>
      <w:b/>
      <w:bCs/>
      <w:kern w:val="32"/>
      <w:sz w:val="32"/>
      <w:szCs w:val="32"/>
      <w:lang w:val="en-US"/>
    </w:rPr>
  </w:style>
  <w:style w:type="character" w:customStyle="1" w:styleId="20">
    <w:name w:val="Заголовок 2 Знак"/>
    <w:basedOn w:val="a4"/>
    <w:link w:val="2"/>
    <w:rsid w:val="00C056D4"/>
    <w:rPr>
      <w:rFonts w:ascii="Arial" w:eastAsia="Times New Roman" w:hAnsi="Arial" w:cs="Arial"/>
      <w:b/>
      <w:bCs/>
      <w:iCs/>
      <w:sz w:val="28"/>
      <w:szCs w:val="28"/>
      <w:lang w:val="en-US"/>
    </w:rPr>
  </w:style>
  <w:style w:type="character" w:customStyle="1" w:styleId="30">
    <w:name w:val="Заголовок 3 Знак"/>
    <w:basedOn w:val="a4"/>
    <w:link w:val="3"/>
    <w:rsid w:val="00C056D4"/>
    <w:rPr>
      <w:rFonts w:ascii="Arial" w:eastAsia="Times New Roman" w:hAnsi="Arial" w:cs="Arial"/>
      <w:b/>
      <w:bCs/>
      <w:sz w:val="20"/>
      <w:szCs w:val="26"/>
      <w:lang w:val="en-US"/>
    </w:rPr>
  </w:style>
  <w:style w:type="character" w:customStyle="1" w:styleId="40">
    <w:name w:val="Заголовок 4 Знак"/>
    <w:aliases w:val="IKEEN Heading 4` Знак"/>
    <w:basedOn w:val="a4"/>
    <w:link w:val="4"/>
    <w:rsid w:val="00C056D4"/>
    <w:rPr>
      <w:rFonts w:ascii="Arial" w:eastAsia="Times New Roman" w:hAnsi="Arial" w:cs="Times New Roman"/>
      <w:b/>
      <w:bCs/>
      <w:sz w:val="20"/>
      <w:szCs w:val="28"/>
      <w:lang w:val="en-US"/>
    </w:rPr>
  </w:style>
  <w:style w:type="character" w:customStyle="1" w:styleId="50">
    <w:name w:val="Заголовок 5 Знак"/>
    <w:basedOn w:val="a4"/>
    <w:link w:val="5"/>
    <w:rsid w:val="00C056D4"/>
    <w:rPr>
      <w:rFonts w:ascii="Myriad Pro" w:eastAsia="Times New Roman" w:hAnsi="Myriad Pro" w:cs="Times New Roman"/>
      <w:b/>
      <w:bCs/>
      <w:color w:val="339966"/>
      <w:sz w:val="20"/>
      <w:szCs w:val="24"/>
    </w:rPr>
  </w:style>
  <w:style w:type="numbering" w:customStyle="1" w:styleId="11">
    <w:name w:val="Нет списка1"/>
    <w:next w:val="a6"/>
    <w:semiHidden/>
    <w:rsid w:val="00C056D4"/>
  </w:style>
  <w:style w:type="paragraph" w:styleId="a8">
    <w:name w:val="Normal (Web)"/>
    <w:basedOn w:val="a3"/>
    <w:rsid w:val="00C056D4"/>
    <w:pPr>
      <w:spacing w:before="100" w:beforeAutospacing="1" w:after="100" w:afterAutospacing="1"/>
      <w:ind w:left="567"/>
    </w:pPr>
    <w:rPr>
      <w:rFonts w:ascii="Arial Unicode MS" w:eastAsia="Arial Unicode MS" w:hAnsi="Arial Unicode MS" w:cs="Arial Unicode MS"/>
      <w:sz w:val="20"/>
      <w:lang w:val="en-US" w:eastAsia="en-US"/>
    </w:rPr>
  </w:style>
  <w:style w:type="paragraph" w:styleId="12">
    <w:name w:val="toc 1"/>
    <w:basedOn w:val="a3"/>
    <w:next w:val="a3"/>
    <w:autoRedefine/>
    <w:semiHidden/>
    <w:rsid w:val="00C056D4"/>
    <w:pPr>
      <w:tabs>
        <w:tab w:val="left" w:pos="480"/>
        <w:tab w:val="right" w:leader="dot" w:pos="9900"/>
      </w:tabs>
      <w:ind w:left="240"/>
    </w:pPr>
    <w:rPr>
      <w:rFonts w:ascii="Myriad Pro" w:hAnsi="Myriad Pro"/>
      <w:noProof/>
      <w:sz w:val="20"/>
      <w:lang w:val="en-US" w:eastAsia="en-US"/>
    </w:rPr>
  </w:style>
  <w:style w:type="paragraph" w:customStyle="1" w:styleId="a2">
    <w:name w:val="ГОСТ подпункт"/>
    <w:basedOn w:val="4"/>
    <w:next w:val="a3"/>
    <w:rsid w:val="00C056D4"/>
    <w:pPr>
      <w:keepNext w:val="0"/>
      <w:numPr>
        <w:ilvl w:val="3"/>
        <w:numId w:val="7"/>
      </w:numPr>
    </w:pPr>
    <w:rPr>
      <w:rFonts w:ascii="Myriad Pro" w:hAnsi="Myriad Pro"/>
      <w:lang w:val="ru-RU"/>
    </w:rPr>
  </w:style>
  <w:style w:type="paragraph" w:customStyle="1" w:styleId="a">
    <w:name w:val="ГОСТ раздел"/>
    <w:basedOn w:val="1"/>
    <w:next w:val="a0"/>
    <w:rsid w:val="00C056D4"/>
    <w:pPr>
      <w:keepNext w:val="0"/>
      <w:numPr>
        <w:numId w:val="7"/>
      </w:numPr>
    </w:pPr>
    <w:rPr>
      <w:rFonts w:ascii="Myriad Pro" w:hAnsi="Myriad Pro"/>
      <w:lang w:val="ru-RU"/>
    </w:rPr>
  </w:style>
  <w:style w:type="paragraph" w:customStyle="1" w:styleId="a1">
    <w:name w:val="ГОСТ пункт"/>
    <w:basedOn w:val="3"/>
    <w:next w:val="a2"/>
    <w:rsid w:val="00C056D4"/>
    <w:pPr>
      <w:keepNext w:val="0"/>
      <w:numPr>
        <w:ilvl w:val="2"/>
        <w:numId w:val="7"/>
      </w:numPr>
    </w:pPr>
    <w:rPr>
      <w:rFonts w:ascii="Myriad Pro" w:hAnsi="Myriad Pro"/>
      <w:sz w:val="24"/>
    </w:rPr>
  </w:style>
  <w:style w:type="paragraph" w:customStyle="1" w:styleId="a0">
    <w:name w:val="ГОСТ подраздел"/>
    <w:basedOn w:val="2"/>
    <w:next w:val="a1"/>
    <w:rsid w:val="00C056D4"/>
    <w:pPr>
      <w:keepNext w:val="0"/>
      <w:numPr>
        <w:ilvl w:val="1"/>
        <w:numId w:val="7"/>
      </w:numPr>
    </w:pPr>
    <w:rPr>
      <w:rFonts w:ascii="Myriad Pro" w:hAnsi="Myriad Pro"/>
    </w:rPr>
  </w:style>
  <w:style w:type="paragraph" w:styleId="21">
    <w:name w:val="toc 2"/>
    <w:basedOn w:val="a3"/>
    <w:next w:val="a3"/>
    <w:autoRedefine/>
    <w:semiHidden/>
    <w:rsid w:val="00C056D4"/>
    <w:pPr>
      <w:ind w:left="240"/>
    </w:pPr>
    <w:rPr>
      <w:rFonts w:ascii="Myriad Pro" w:hAnsi="Myriad Pro"/>
      <w:sz w:val="20"/>
      <w:lang w:val="en-US" w:eastAsia="en-US"/>
    </w:rPr>
  </w:style>
  <w:style w:type="paragraph" w:styleId="31">
    <w:name w:val="toc 3"/>
    <w:basedOn w:val="a3"/>
    <w:next w:val="a3"/>
    <w:autoRedefine/>
    <w:semiHidden/>
    <w:rsid w:val="00C056D4"/>
    <w:pPr>
      <w:ind w:left="480"/>
    </w:pPr>
    <w:rPr>
      <w:rFonts w:ascii="Myriad Pro" w:hAnsi="Myriad Pro"/>
      <w:sz w:val="20"/>
      <w:lang w:val="en-US" w:eastAsia="en-US"/>
    </w:rPr>
  </w:style>
  <w:style w:type="paragraph" w:styleId="41">
    <w:name w:val="toc 4"/>
    <w:basedOn w:val="a3"/>
    <w:next w:val="a3"/>
    <w:autoRedefine/>
    <w:semiHidden/>
    <w:rsid w:val="00C056D4"/>
    <w:pPr>
      <w:ind w:left="720"/>
    </w:pPr>
    <w:rPr>
      <w:rFonts w:ascii="Myriad Pro" w:hAnsi="Myriad Pro"/>
      <w:sz w:val="20"/>
      <w:lang w:val="en-US" w:eastAsia="en-US"/>
    </w:rPr>
  </w:style>
  <w:style w:type="paragraph" w:styleId="51">
    <w:name w:val="toc 5"/>
    <w:basedOn w:val="a3"/>
    <w:next w:val="a3"/>
    <w:autoRedefine/>
    <w:semiHidden/>
    <w:rsid w:val="00C056D4"/>
    <w:pPr>
      <w:ind w:left="960"/>
    </w:pPr>
    <w:rPr>
      <w:rFonts w:ascii="Myriad Pro" w:hAnsi="Myriad Pro"/>
      <w:sz w:val="20"/>
      <w:lang w:val="en-US" w:eastAsia="en-US"/>
    </w:rPr>
  </w:style>
  <w:style w:type="paragraph" w:styleId="6">
    <w:name w:val="toc 6"/>
    <w:basedOn w:val="a3"/>
    <w:next w:val="a3"/>
    <w:autoRedefine/>
    <w:semiHidden/>
    <w:rsid w:val="00C056D4"/>
    <w:pPr>
      <w:ind w:left="1200"/>
    </w:pPr>
    <w:rPr>
      <w:rFonts w:ascii="Myriad Pro" w:hAnsi="Myriad Pro"/>
      <w:sz w:val="20"/>
      <w:lang w:val="en-US" w:eastAsia="en-US"/>
    </w:rPr>
  </w:style>
  <w:style w:type="paragraph" w:styleId="7">
    <w:name w:val="toc 7"/>
    <w:basedOn w:val="a3"/>
    <w:next w:val="a3"/>
    <w:autoRedefine/>
    <w:semiHidden/>
    <w:rsid w:val="00C056D4"/>
    <w:pPr>
      <w:ind w:left="1440"/>
    </w:pPr>
    <w:rPr>
      <w:rFonts w:ascii="Myriad Pro" w:hAnsi="Myriad Pro"/>
      <w:sz w:val="20"/>
      <w:lang w:val="en-US" w:eastAsia="en-US"/>
    </w:rPr>
  </w:style>
  <w:style w:type="paragraph" w:styleId="8">
    <w:name w:val="toc 8"/>
    <w:basedOn w:val="a3"/>
    <w:next w:val="a3"/>
    <w:autoRedefine/>
    <w:semiHidden/>
    <w:rsid w:val="00C056D4"/>
    <w:pPr>
      <w:ind w:left="1680"/>
    </w:pPr>
    <w:rPr>
      <w:rFonts w:ascii="Myriad Pro" w:hAnsi="Myriad Pro"/>
      <w:sz w:val="20"/>
      <w:lang w:val="en-US" w:eastAsia="en-US"/>
    </w:rPr>
  </w:style>
  <w:style w:type="paragraph" w:styleId="9">
    <w:name w:val="toc 9"/>
    <w:basedOn w:val="a3"/>
    <w:next w:val="a3"/>
    <w:autoRedefine/>
    <w:semiHidden/>
    <w:rsid w:val="00C056D4"/>
    <w:pPr>
      <w:ind w:left="1920"/>
    </w:pPr>
    <w:rPr>
      <w:rFonts w:ascii="Myriad Pro" w:hAnsi="Myriad Pro"/>
      <w:sz w:val="20"/>
      <w:lang w:val="en-US" w:eastAsia="en-US"/>
    </w:rPr>
  </w:style>
  <w:style w:type="paragraph" w:styleId="a9">
    <w:name w:val="footer"/>
    <w:basedOn w:val="a3"/>
    <w:link w:val="aa"/>
    <w:uiPriority w:val="99"/>
    <w:rsid w:val="00C056D4"/>
    <w:pPr>
      <w:tabs>
        <w:tab w:val="center" w:pos="4844"/>
        <w:tab w:val="right" w:pos="9689"/>
      </w:tabs>
      <w:ind w:left="567"/>
    </w:pPr>
    <w:rPr>
      <w:rFonts w:ascii="Myriad Pro" w:hAnsi="Myriad Pro"/>
      <w:sz w:val="20"/>
      <w:lang w:val="en-US" w:eastAsia="en-US"/>
    </w:rPr>
  </w:style>
  <w:style w:type="character" w:customStyle="1" w:styleId="aa">
    <w:name w:val="Нижний колонтитул Знак"/>
    <w:basedOn w:val="a4"/>
    <w:link w:val="a9"/>
    <w:uiPriority w:val="99"/>
    <w:rsid w:val="00C056D4"/>
    <w:rPr>
      <w:rFonts w:ascii="Myriad Pro" w:eastAsia="Times New Roman" w:hAnsi="Myriad Pro" w:cs="Times New Roman"/>
      <w:sz w:val="20"/>
      <w:szCs w:val="24"/>
      <w:lang w:val="en-US"/>
    </w:rPr>
  </w:style>
  <w:style w:type="character" w:styleId="ab">
    <w:name w:val="page number"/>
    <w:basedOn w:val="a4"/>
    <w:rsid w:val="00C056D4"/>
  </w:style>
  <w:style w:type="paragraph" w:styleId="ac">
    <w:name w:val="header"/>
    <w:basedOn w:val="a3"/>
    <w:link w:val="ad"/>
    <w:rsid w:val="00C056D4"/>
    <w:pPr>
      <w:pBdr>
        <w:bottom w:val="single" w:sz="4" w:space="1" w:color="auto"/>
      </w:pBdr>
      <w:tabs>
        <w:tab w:val="center" w:pos="4844"/>
        <w:tab w:val="right" w:pos="9689"/>
      </w:tabs>
      <w:ind w:left="567"/>
    </w:pPr>
    <w:rPr>
      <w:rFonts w:ascii="Myriad Pro" w:hAnsi="Myriad Pro"/>
      <w:sz w:val="20"/>
      <w:lang w:val="en-US" w:eastAsia="en-US"/>
    </w:rPr>
  </w:style>
  <w:style w:type="character" w:customStyle="1" w:styleId="ad">
    <w:name w:val="Верхний колонтитул Знак"/>
    <w:basedOn w:val="a4"/>
    <w:link w:val="ac"/>
    <w:rsid w:val="00C056D4"/>
    <w:rPr>
      <w:rFonts w:ascii="Myriad Pro" w:eastAsia="Times New Roman" w:hAnsi="Myriad Pro" w:cs="Times New Roman"/>
      <w:sz w:val="20"/>
      <w:szCs w:val="24"/>
      <w:lang w:val="en-US"/>
    </w:rPr>
  </w:style>
  <w:style w:type="character" w:styleId="ae">
    <w:name w:val="FollowedHyperlink"/>
    <w:basedOn w:val="a4"/>
    <w:rsid w:val="00C056D4"/>
    <w:rPr>
      <w:color w:val="800080"/>
      <w:u w:val="single"/>
    </w:rPr>
  </w:style>
  <w:style w:type="paragraph" w:styleId="af">
    <w:name w:val="Title"/>
    <w:basedOn w:val="a3"/>
    <w:link w:val="af0"/>
    <w:qFormat/>
    <w:rsid w:val="00C056D4"/>
    <w:pPr>
      <w:spacing w:before="240" w:after="60"/>
      <w:ind w:left="567"/>
      <w:jc w:val="center"/>
      <w:outlineLvl w:val="0"/>
    </w:pPr>
    <w:rPr>
      <w:rFonts w:ascii="Arial" w:hAnsi="Arial" w:cs="Arial"/>
      <w:b/>
      <w:bCs/>
      <w:kern w:val="28"/>
      <w:sz w:val="32"/>
      <w:szCs w:val="32"/>
      <w:lang w:val="en-US" w:eastAsia="en-US"/>
    </w:rPr>
  </w:style>
  <w:style w:type="character" w:customStyle="1" w:styleId="af0">
    <w:name w:val="Заголовок Знак"/>
    <w:basedOn w:val="a4"/>
    <w:link w:val="af"/>
    <w:rsid w:val="00C056D4"/>
    <w:rPr>
      <w:rFonts w:ascii="Arial" w:eastAsia="Times New Roman" w:hAnsi="Arial" w:cs="Arial"/>
      <w:b/>
      <w:bCs/>
      <w:kern w:val="28"/>
      <w:sz w:val="32"/>
      <w:szCs w:val="32"/>
      <w:lang w:val="en-US"/>
    </w:rPr>
  </w:style>
  <w:style w:type="paragraph" w:customStyle="1" w:styleId="13">
    <w:name w:val="Заголовок1"/>
    <w:basedOn w:val="af"/>
    <w:next w:val="a3"/>
    <w:rsid w:val="00C056D4"/>
    <w:pPr>
      <w:jc w:val="left"/>
      <w:outlineLvl w:val="9"/>
    </w:pPr>
    <w:rPr>
      <w:rFonts w:ascii="Myriad Pro" w:hAnsi="Myriad Pro"/>
      <w:bCs w:val="0"/>
      <w:lang w:val="ru-RU"/>
    </w:rPr>
  </w:style>
  <w:style w:type="paragraph" w:styleId="af1">
    <w:name w:val="toa heading"/>
    <w:basedOn w:val="a3"/>
    <w:next w:val="a3"/>
    <w:semiHidden/>
    <w:rsid w:val="00C056D4"/>
    <w:pPr>
      <w:spacing w:before="120"/>
      <w:ind w:left="567"/>
    </w:pPr>
    <w:rPr>
      <w:rFonts w:ascii="Arial" w:hAnsi="Arial" w:cs="Arial"/>
      <w:b/>
      <w:bCs/>
      <w:sz w:val="20"/>
      <w:lang w:val="en-US" w:eastAsia="en-US"/>
    </w:rPr>
  </w:style>
  <w:style w:type="paragraph" w:customStyle="1" w:styleId="af2">
    <w:name w:val="Оглавление"/>
    <w:basedOn w:val="af1"/>
    <w:rsid w:val="00C056D4"/>
    <w:rPr>
      <w:rFonts w:ascii="Myriad Pro" w:hAnsi="Myriad Pro"/>
      <w:lang w:val="ru-RU"/>
    </w:rPr>
  </w:style>
  <w:style w:type="paragraph" w:styleId="af3">
    <w:name w:val="Body Text Indent"/>
    <w:basedOn w:val="a3"/>
    <w:link w:val="af4"/>
    <w:rsid w:val="00C056D4"/>
    <w:pPr>
      <w:ind w:left="567"/>
    </w:pPr>
    <w:rPr>
      <w:rFonts w:ascii="Myriad Pro" w:hAnsi="Myriad Pro"/>
      <w:sz w:val="20"/>
      <w:lang w:eastAsia="en-US"/>
    </w:rPr>
  </w:style>
  <w:style w:type="character" w:customStyle="1" w:styleId="af4">
    <w:name w:val="Основной текст с отступом Знак"/>
    <w:basedOn w:val="a4"/>
    <w:link w:val="af3"/>
    <w:rsid w:val="00C056D4"/>
    <w:rPr>
      <w:rFonts w:ascii="Myriad Pro" w:eastAsia="Times New Roman" w:hAnsi="Myriad Pro" w:cs="Times New Roman"/>
      <w:sz w:val="20"/>
      <w:szCs w:val="24"/>
    </w:rPr>
  </w:style>
  <w:style w:type="character" w:styleId="af5">
    <w:name w:val="Strong"/>
    <w:basedOn w:val="a4"/>
    <w:qFormat/>
    <w:rsid w:val="00C056D4"/>
    <w:rPr>
      <w:b/>
      <w:bCs/>
    </w:rPr>
  </w:style>
  <w:style w:type="paragraph" w:styleId="22">
    <w:name w:val="Body Text Indent 2"/>
    <w:basedOn w:val="a3"/>
    <w:link w:val="23"/>
    <w:rsid w:val="00C056D4"/>
    <w:pPr>
      <w:ind w:left="567"/>
    </w:pPr>
    <w:rPr>
      <w:rFonts w:ascii="Myriad Pro" w:hAnsi="Myriad Pro"/>
      <w:color w:val="800000"/>
      <w:sz w:val="20"/>
      <w:lang w:eastAsia="en-US"/>
    </w:rPr>
  </w:style>
  <w:style w:type="character" w:customStyle="1" w:styleId="23">
    <w:name w:val="Основной текст с отступом 2 Знак"/>
    <w:basedOn w:val="a4"/>
    <w:link w:val="22"/>
    <w:rsid w:val="00C056D4"/>
    <w:rPr>
      <w:rFonts w:ascii="Myriad Pro" w:eastAsia="Times New Roman" w:hAnsi="Myriad Pro" w:cs="Times New Roman"/>
      <w:color w:val="800000"/>
      <w:sz w:val="20"/>
      <w:szCs w:val="24"/>
    </w:rPr>
  </w:style>
  <w:style w:type="paragraph" w:styleId="32">
    <w:name w:val="Body Text Indent 3"/>
    <w:basedOn w:val="a3"/>
    <w:link w:val="33"/>
    <w:rsid w:val="00C056D4"/>
    <w:pPr>
      <w:ind w:left="567"/>
    </w:pPr>
    <w:rPr>
      <w:rFonts w:ascii="Myriad Pro" w:hAnsi="Myriad Pro"/>
      <w:color w:val="339966"/>
      <w:sz w:val="20"/>
      <w:lang w:eastAsia="en-US"/>
    </w:rPr>
  </w:style>
  <w:style w:type="character" w:customStyle="1" w:styleId="33">
    <w:name w:val="Основной текст с отступом 3 Знак"/>
    <w:basedOn w:val="a4"/>
    <w:link w:val="32"/>
    <w:rsid w:val="00C056D4"/>
    <w:rPr>
      <w:rFonts w:ascii="Myriad Pro" w:eastAsia="Times New Roman" w:hAnsi="Myriad Pro" w:cs="Times New Roman"/>
      <w:color w:val="339966"/>
      <w:sz w:val="20"/>
      <w:szCs w:val="24"/>
    </w:rPr>
  </w:style>
  <w:style w:type="paragraph" w:styleId="af6">
    <w:name w:val="Balloon Text"/>
    <w:basedOn w:val="a3"/>
    <w:link w:val="af7"/>
    <w:semiHidden/>
    <w:rsid w:val="00C056D4"/>
    <w:pPr>
      <w:ind w:left="567"/>
    </w:pPr>
    <w:rPr>
      <w:rFonts w:ascii="Tahoma" w:hAnsi="Tahoma" w:cs="Tahoma"/>
      <w:sz w:val="16"/>
      <w:szCs w:val="16"/>
      <w:lang w:val="en-US" w:eastAsia="en-US"/>
    </w:rPr>
  </w:style>
  <w:style w:type="character" w:customStyle="1" w:styleId="af7">
    <w:name w:val="Текст выноски Знак"/>
    <w:basedOn w:val="a4"/>
    <w:link w:val="af6"/>
    <w:semiHidden/>
    <w:rsid w:val="00C056D4"/>
    <w:rPr>
      <w:rFonts w:ascii="Tahoma" w:eastAsia="Times New Roman" w:hAnsi="Tahoma" w:cs="Tahoma"/>
      <w:sz w:val="16"/>
      <w:szCs w:val="16"/>
      <w:lang w:val="en-US"/>
    </w:rPr>
  </w:style>
  <w:style w:type="paragraph" w:customStyle="1" w:styleId="af8">
    <w:name w:val="Приложение"/>
    <w:basedOn w:val="a"/>
    <w:next w:val="a3"/>
    <w:rsid w:val="00C056D4"/>
    <w:pPr>
      <w:numPr>
        <w:numId w:val="0"/>
      </w:numPr>
    </w:pPr>
  </w:style>
  <w:style w:type="paragraph" w:customStyle="1" w:styleId="IKEENHeading3">
    <w:name w:val="IKEEN Heading 3"/>
    <w:basedOn w:val="3"/>
    <w:autoRedefine/>
    <w:rsid w:val="00C056D4"/>
    <w:pPr>
      <w:ind w:left="113"/>
    </w:pPr>
    <w:rPr>
      <w:rFonts w:ascii="Myriad Pro" w:hAnsi="Myriad Pro" w:cs="Times New Roman"/>
      <w:b w:val="0"/>
      <w:sz w:val="26"/>
      <w:lang w:val="ru-RU" w:eastAsia="ru-RU"/>
    </w:rPr>
  </w:style>
  <w:style w:type="paragraph" w:customStyle="1" w:styleId="StyleHeading2MyriadPro">
    <w:name w:val="Style Heading 2 + Myriad Pro"/>
    <w:basedOn w:val="2"/>
    <w:rsid w:val="00C056D4"/>
    <w:pPr>
      <w:spacing w:before="120"/>
      <w:ind w:left="0"/>
    </w:pPr>
    <w:rPr>
      <w:rFonts w:ascii="Times New Roman" w:hAnsi="Times New Roman" w:cs="Times New Roman"/>
      <w:i/>
      <w:sz w:val="26"/>
      <w:szCs w:val="24"/>
    </w:rPr>
  </w:style>
  <w:style w:type="paragraph" w:customStyle="1" w:styleId="IKEENHeading2">
    <w:name w:val="IKEEN Heading 2"/>
    <w:basedOn w:val="2"/>
    <w:autoRedefine/>
    <w:rsid w:val="00C056D4"/>
    <w:pPr>
      <w:spacing w:before="120"/>
      <w:ind w:left="0"/>
    </w:pPr>
    <w:rPr>
      <w:rFonts w:ascii="Times New Roman" w:hAnsi="Times New Roman" w:cs="Times New Roman"/>
      <w:sz w:val="26"/>
      <w:szCs w:val="20"/>
      <w:lang w:val="ru-RU" w:eastAsia="ru-RU"/>
    </w:rPr>
  </w:style>
  <w:style w:type="paragraph" w:customStyle="1" w:styleId="IKEENHeading1">
    <w:name w:val="IKEEN Heading 1"/>
    <w:basedOn w:val="1"/>
    <w:rsid w:val="00C056D4"/>
    <w:pPr>
      <w:ind w:left="0"/>
    </w:pPr>
    <w:rPr>
      <w:rFonts w:ascii="Myriad Pro" w:hAnsi="Myriad Pro" w:cs="Times New Roman"/>
      <w:sz w:val="28"/>
      <w:szCs w:val="28"/>
    </w:rPr>
  </w:style>
  <w:style w:type="paragraph" w:customStyle="1" w:styleId="IKEENHeading4">
    <w:name w:val="IKEEN Heading 4"/>
    <w:basedOn w:val="4"/>
    <w:autoRedefine/>
    <w:rsid w:val="00C056D4"/>
    <w:pPr>
      <w:ind w:left="113"/>
      <w:jc w:val="both"/>
    </w:pPr>
    <w:rPr>
      <w:rFonts w:ascii="Myriad Pro" w:hAnsi="Myriad Pro"/>
      <w:sz w:val="24"/>
      <w:lang w:val="ru-RU" w:eastAsia="ru-RU"/>
    </w:rPr>
  </w:style>
  <w:style w:type="paragraph" w:customStyle="1" w:styleId="IKEENBulletedH4">
    <w:name w:val="IKEEN Bulleted H4"/>
    <w:basedOn w:val="4"/>
    <w:autoRedefine/>
    <w:rsid w:val="00C056D4"/>
    <w:pPr>
      <w:ind w:left="1134"/>
      <w:jc w:val="both"/>
    </w:pPr>
    <w:rPr>
      <w:rFonts w:ascii="Myriad Pro" w:hAnsi="Myriad Pro"/>
      <w:sz w:val="24"/>
      <w:lang w:val="ru-RU" w:eastAsia="ru-RU"/>
    </w:rPr>
  </w:style>
  <w:style w:type="paragraph" w:customStyle="1" w:styleId="IKEENBulletedH41">
    <w:name w:val="IKEEN Bulleted H4_1"/>
    <w:basedOn w:val="4"/>
    <w:autoRedefine/>
    <w:rsid w:val="00C056D4"/>
    <w:pPr>
      <w:numPr>
        <w:numId w:val="8"/>
      </w:numPr>
      <w:jc w:val="both"/>
    </w:pPr>
    <w:rPr>
      <w:rFonts w:ascii="Myriad Pro" w:hAnsi="Myriad Pro"/>
      <w:sz w:val="24"/>
      <w:lang w:val="ru-RU" w:eastAsia="ru-RU"/>
    </w:rPr>
  </w:style>
  <w:style w:type="table" w:styleId="af9">
    <w:name w:val="Table Grid"/>
    <w:basedOn w:val="a5"/>
    <w:uiPriority w:val="39"/>
    <w:rsid w:val="00C056D4"/>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4"/>
    <w:rsid w:val="00C056D4"/>
    <w:rPr>
      <w:rFonts w:ascii="Courier New" w:hAnsi="Courier New" w:cs="Courier New"/>
      <w:sz w:val="20"/>
      <w:szCs w:val="20"/>
    </w:rPr>
  </w:style>
  <w:style w:type="paragraph" w:styleId="24">
    <w:name w:val="Body Text 2"/>
    <w:basedOn w:val="a3"/>
    <w:link w:val="25"/>
    <w:rsid w:val="00C056D4"/>
    <w:pPr>
      <w:spacing w:after="120" w:line="480" w:lineRule="auto"/>
      <w:ind w:left="567"/>
    </w:pPr>
    <w:rPr>
      <w:rFonts w:ascii="Myriad Pro" w:hAnsi="Myriad Pro"/>
      <w:sz w:val="20"/>
      <w:lang w:val="en-US" w:eastAsia="en-US"/>
    </w:rPr>
  </w:style>
  <w:style w:type="character" w:customStyle="1" w:styleId="25">
    <w:name w:val="Основной текст 2 Знак"/>
    <w:basedOn w:val="a4"/>
    <w:link w:val="24"/>
    <w:rsid w:val="00C056D4"/>
    <w:rPr>
      <w:rFonts w:ascii="Myriad Pro" w:eastAsia="Times New Roman" w:hAnsi="Myriad Pro" w:cs="Times New Roman"/>
      <w:sz w:val="20"/>
      <w:szCs w:val="24"/>
      <w:lang w:val="en-US"/>
    </w:rPr>
  </w:style>
  <w:style w:type="paragraph" w:styleId="afa">
    <w:name w:val="List Paragraph"/>
    <w:aliases w:val="Elenco Normale"/>
    <w:basedOn w:val="a3"/>
    <w:link w:val="afb"/>
    <w:uiPriority w:val="1"/>
    <w:qFormat/>
    <w:rsid w:val="00C056D4"/>
    <w:pPr>
      <w:ind w:left="720"/>
      <w:contextualSpacing/>
    </w:pPr>
  </w:style>
  <w:style w:type="paragraph" w:styleId="afc">
    <w:name w:val="Body Text"/>
    <w:basedOn w:val="a3"/>
    <w:link w:val="afd"/>
    <w:uiPriority w:val="99"/>
    <w:unhideWhenUsed/>
    <w:rsid w:val="00250FB2"/>
    <w:pPr>
      <w:spacing w:after="120"/>
    </w:pPr>
  </w:style>
  <w:style w:type="character" w:customStyle="1" w:styleId="afd">
    <w:name w:val="Основной текст Знак"/>
    <w:basedOn w:val="a4"/>
    <w:link w:val="afc"/>
    <w:uiPriority w:val="99"/>
    <w:rsid w:val="00250FB2"/>
    <w:rPr>
      <w:rFonts w:ascii="Times New Roman" w:eastAsia="Times New Roman" w:hAnsi="Times New Roman" w:cs="Times New Roman"/>
      <w:sz w:val="24"/>
      <w:szCs w:val="24"/>
      <w:lang w:eastAsia="ru-RU"/>
    </w:rPr>
  </w:style>
  <w:style w:type="paragraph" w:customStyle="1" w:styleId="TableParagraph">
    <w:name w:val="Table Paragraph"/>
    <w:basedOn w:val="a3"/>
    <w:uiPriority w:val="1"/>
    <w:qFormat/>
    <w:rsid w:val="00250FB2"/>
    <w:pPr>
      <w:widowControl w:val="0"/>
      <w:autoSpaceDE w:val="0"/>
      <w:autoSpaceDN w:val="0"/>
      <w:adjustRightInd w:val="0"/>
      <w:spacing w:before="121"/>
      <w:ind w:left="98"/>
    </w:pPr>
    <w:rPr>
      <w:rFonts w:ascii="Tahoma" w:hAnsi="Tahoma" w:cs="Tahoma"/>
    </w:rPr>
  </w:style>
  <w:style w:type="character" w:customStyle="1" w:styleId="afb">
    <w:name w:val="Абзац списка Знак"/>
    <w:aliases w:val="Elenco Normale Знак"/>
    <w:link w:val="afa"/>
    <w:uiPriority w:val="34"/>
    <w:locked/>
    <w:rsid w:val="000C070E"/>
    <w:rPr>
      <w:rFonts w:ascii="Times New Roman" w:eastAsia="Times New Roman" w:hAnsi="Times New Roman" w:cs="Times New Roman"/>
      <w:sz w:val="24"/>
      <w:szCs w:val="24"/>
      <w:lang w:eastAsia="ru-RU"/>
    </w:rPr>
  </w:style>
  <w:style w:type="character" w:customStyle="1" w:styleId="wmi-callto">
    <w:name w:val="wmi-callto"/>
    <w:basedOn w:val="a4"/>
    <w:rsid w:val="00B33345"/>
  </w:style>
  <w:style w:type="paragraph" w:customStyle="1" w:styleId="tkGrif">
    <w:name w:val="_Гриф (tkGrif)"/>
    <w:basedOn w:val="a3"/>
    <w:rsid w:val="008B4061"/>
    <w:pPr>
      <w:spacing w:after="60" w:line="276" w:lineRule="auto"/>
      <w:jc w:val="center"/>
    </w:pPr>
    <w:rPr>
      <w:rFonts w:ascii="Arial" w:eastAsiaTheme="minorEastAsia" w:hAnsi="Arial" w:cs="Arial"/>
      <w:sz w:val="20"/>
      <w:szCs w:val="20"/>
    </w:rPr>
  </w:style>
  <w:style w:type="paragraph" w:customStyle="1" w:styleId="tkNazvanie">
    <w:name w:val="_Название (tkNazvanie)"/>
    <w:basedOn w:val="a3"/>
    <w:rsid w:val="008B4061"/>
    <w:pPr>
      <w:spacing w:before="400" w:after="400" w:line="276" w:lineRule="auto"/>
      <w:ind w:left="1134" w:right="1134"/>
      <w:jc w:val="center"/>
    </w:pPr>
    <w:rPr>
      <w:rFonts w:ascii="Arial" w:eastAsiaTheme="minorEastAsia" w:hAnsi="Arial" w:cs="Arial"/>
      <w:b/>
      <w:bCs/>
    </w:rPr>
  </w:style>
  <w:style w:type="paragraph" w:customStyle="1" w:styleId="tkTekst">
    <w:name w:val="_Текст обычный (tkTekst)"/>
    <w:basedOn w:val="a3"/>
    <w:rsid w:val="008B4061"/>
    <w:pPr>
      <w:spacing w:after="60" w:line="276" w:lineRule="auto"/>
      <w:ind w:firstLine="567"/>
      <w:jc w:val="both"/>
    </w:pPr>
    <w:rPr>
      <w:rFonts w:ascii="Arial" w:eastAsiaTheme="minorEastAsia" w:hAnsi="Arial" w:cs="Arial"/>
      <w:sz w:val="20"/>
      <w:szCs w:val="20"/>
    </w:rPr>
  </w:style>
  <w:style w:type="paragraph" w:customStyle="1" w:styleId="tkTablica">
    <w:name w:val="_Текст таблицы (tkTablica)"/>
    <w:basedOn w:val="a3"/>
    <w:rsid w:val="008B4061"/>
    <w:pPr>
      <w:spacing w:after="60" w:line="276" w:lineRule="auto"/>
      <w:jc w:val="both"/>
    </w:pPr>
    <w:rPr>
      <w:rFonts w:ascii="Arial" w:eastAsiaTheme="minorEastAsia" w:hAnsi="Arial" w:cs="Arial"/>
      <w:sz w:val="20"/>
      <w:szCs w:val="20"/>
    </w:rPr>
  </w:style>
  <w:style w:type="character" w:styleId="afe">
    <w:name w:val="annotation reference"/>
    <w:basedOn w:val="a4"/>
    <w:uiPriority w:val="99"/>
    <w:semiHidden/>
    <w:unhideWhenUsed/>
    <w:rsid w:val="00E76F41"/>
    <w:rPr>
      <w:sz w:val="16"/>
      <w:szCs w:val="16"/>
    </w:rPr>
  </w:style>
  <w:style w:type="paragraph" w:styleId="aff">
    <w:name w:val="annotation text"/>
    <w:basedOn w:val="a3"/>
    <w:link w:val="aff0"/>
    <w:uiPriority w:val="99"/>
    <w:semiHidden/>
    <w:unhideWhenUsed/>
    <w:rsid w:val="00E76F41"/>
    <w:rPr>
      <w:sz w:val="20"/>
      <w:szCs w:val="20"/>
    </w:rPr>
  </w:style>
  <w:style w:type="character" w:customStyle="1" w:styleId="aff0">
    <w:name w:val="Текст примечания Знак"/>
    <w:basedOn w:val="a4"/>
    <w:link w:val="aff"/>
    <w:uiPriority w:val="99"/>
    <w:semiHidden/>
    <w:rsid w:val="00E76F41"/>
    <w:rPr>
      <w:rFonts w:ascii="Times New Roman" w:eastAsia="Times New Roman" w:hAnsi="Times New Roman" w:cs="Times New Roman"/>
      <w:sz w:val="20"/>
      <w:szCs w:val="20"/>
      <w:lang w:eastAsia="ru-RU"/>
    </w:rPr>
  </w:style>
  <w:style w:type="paragraph" w:styleId="aff1">
    <w:name w:val="annotation subject"/>
    <w:basedOn w:val="aff"/>
    <w:next w:val="aff"/>
    <w:link w:val="aff2"/>
    <w:uiPriority w:val="99"/>
    <w:semiHidden/>
    <w:unhideWhenUsed/>
    <w:rsid w:val="00E76F41"/>
    <w:rPr>
      <w:b/>
      <w:bCs/>
    </w:rPr>
  </w:style>
  <w:style w:type="character" w:customStyle="1" w:styleId="aff2">
    <w:name w:val="Тема примечания Знак"/>
    <w:basedOn w:val="aff0"/>
    <w:link w:val="aff1"/>
    <w:uiPriority w:val="99"/>
    <w:semiHidden/>
    <w:rsid w:val="00E76F41"/>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7634">
      <w:bodyDiv w:val="1"/>
      <w:marLeft w:val="0"/>
      <w:marRight w:val="0"/>
      <w:marTop w:val="0"/>
      <w:marBottom w:val="0"/>
      <w:divBdr>
        <w:top w:val="none" w:sz="0" w:space="0" w:color="auto"/>
        <w:left w:val="none" w:sz="0" w:space="0" w:color="auto"/>
        <w:bottom w:val="none" w:sz="0" w:space="0" w:color="auto"/>
        <w:right w:val="none" w:sz="0" w:space="0" w:color="auto"/>
      </w:divBdr>
    </w:div>
    <w:div w:id="307707259">
      <w:bodyDiv w:val="1"/>
      <w:marLeft w:val="0"/>
      <w:marRight w:val="0"/>
      <w:marTop w:val="0"/>
      <w:marBottom w:val="0"/>
      <w:divBdr>
        <w:top w:val="none" w:sz="0" w:space="0" w:color="auto"/>
        <w:left w:val="none" w:sz="0" w:space="0" w:color="auto"/>
        <w:bottom w:val="none" w:sz="0" w:space="0" w:color="auto"/>
        <w:right w:val="none" w:sz="0" w:space="0" w:color="auto"/>
      </w:divBdr>
    </w:div>
    <w:div w:id="616714908">
      <w:bodyDiv w:val="1"/>
      <w:marLeft w:val="0"/>
      <w:marRight w:val="0"/>
      <w:marTop w:val="0"/>
      <w:marBottom w:val="0"/>
      <w:divBdr>
        <w:top w:val="none" w:sz="0" w:space="0" w:color="auto"/>
        <w:left w:val="none" w:sz="0" w:space="0" w:color="auto"/>
        <w:bottom w:val="none" w:sz="0" w:space="0" w:color="auto"/>
        <w:right w:val="none" w:sz="0" w:space="0" w:color="auto"/>
      </w:divBdr>
    </w:div>
    <w:div w:id="862137681">
      <w:bodyDiv w:val="1"/>
      <w:marLeft w:val="0"/>
      <w:marRight w:val="0"/>
      <w:marTop w:val="0"/>
      <w:marBottom w:val="0"/>
      <w:divBdr>
        <w:top w:val="none" w:sz="0" w:space="0" w:color="auto"/>
        <w:left w:val="none" w:sz="0" w:space="0" w:color="auto"/>
        <w:bottom w:val="none" w:sz="0" w:space="0" w:color="auto"/>
        <w:right w:val="none" w:sz="0" w:space="0" w:color="auto"/>
      </w:divBdr>
    </w:div>
    <w:div w:id="936015861">
      <w:bodyDiv w:val="1"/>
      <w:marLeft w:val="0"/>
      <w:marRight w:val="0"/>
      <w:marTop w:val="0"/>
      <w:marBottom w:val="0"/>
      <w:divBdr>
        <w:top w:val="none" w:sz="0" w:space="0" w:color="auto"/>
        <w:left w:val="none" w:sz="0" w:space="0" w:color="auto"/>
        <w:bottom w:val="none" w:sz="0" w:space="0" w:color="auto"/>
        <w:right w:val="none" w:sz="0" w:space="0" w:color="auto"/>
      </w:divBdr>
    </w:div>
    <w:div w:id="1017193276">
      <w:bodyDiv w:val="1"/>
      <w:marLeft w:val="0"/>
      <w:marRight w:val="0"/>
      <w:marTop w:val="0"/>
      <w:marBottom w:val="0"/>
      <w:divBdr>
        <w:top w:val="none" w:sz="0" w:space="0" w:color="auto"/>
        <w:left w:val="none" w:sz="0" w:space="0" w:color="auto"/>
        <w:bottom w:val="none" w:sz="0" w:space="0" w:color="auto"/>
        <w:right w:val="none" w:sz="0" w:space="0" w:color="auto"/>
      </w:divBdr>
    </w:div>
    <w:div w:id="195409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umai.kg" TargetMode="External"/><Relationship Id="rId13" Type="http://schemas.openxmlformats.org/officeDocument/2006/relationships/hyperlink" Target="mailto:support@umai.k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uch@umai.k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toktom://db/816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tsoi@umai.kg" TargetMode="External"/><Relationship Id="rId5" Type="http://schemas.openxmlformats.org/officeDocument/2006/relationships/webSettings" Target="webSettings.xml"/><Relationship Id="rId15" Type="http://schemas.openxmlformats.org/officeDocument/2006/relationships/hyperlink" Target="toktom://db/81606" TargetMode="External"/><Relationship Id="rId10" Type="http://schemas.openxmlformats.org/officeDocument/2006/relationships/hyperlink" Target="mailto:support@umai.k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upport@umai.kg" TargetMode="External"/><Relationship Id="rId14" Type="http://schemas.openxmlformats.org/officeDocument/2006/relationships/hyperlink" Target="toktom://db/8160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C462E-E94D-4C41-8078-72EF730F4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19</Pages>
  <Words>6481</Words>
  <Characters>36944</Characters>
  <Application>Microsoft Office Word</Application>
  <DocSecurity>0</DocSecurity>
  <Lines>307</Lines>
  <Paragraphs>86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OSPP.KG</Company>
  <LinksUpToDate>false</LinksUpToDate>
  <CharactersWithSpaces>43339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Эрнест Абышкаев</dc:creator>
  <cp:lastModifiedBy>User</cp:lastModifiedBy>
  <cp:revision>23</cp:revision>
  <cp:lastPrinted>2019-01-11T11:40:00Z</cp:lastPrinted>
  <dcterms:created xsi:type="dcterms:W3CDTF">2021-04-02T15:07:00Z</dcterms:created>
  <dcterms:modified xsi:type="dcterms:W3CDTF">2022-03-31T04:19:00Z</dcterms:modified>
</cp:coreProperties>
</file>