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9CC9" w14:textId="6EB1A0ED" w:rsidR="008C36AE" w:rsidRDefault="008C36AE" w:rsidP="008C36AE">
      <w:pPr>
        <w:rPr>
          <w:lang w:val="ru-RU"/>
        </w:rPr>
      </w:pPr>
      <w:r>
        <w:rPr>
          <w:lang w:val="ru-RU"/>
        </w:rPr>
        <w:t xml:space="preserve">Пункт меню  Продукция </w:t>
      </w:r>
      <w:r w:rsidRPr="008C36AE">
        <w:rPr>
          <w:lang w:val="ru-RU"/>
        </w:rPr>
        <w:t>&gt;&gt;</w:t>
      </w:r>
      <w:r w:rsidR="00834262">
        <w:rPr>
          <w:lang w:val="ru-RU"/>
        </w:rPr>
        <w:t>Измерительные приемники ЭМС</w:t>
      </w:r>
      <w:r w:rsidRPr="008C36AE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4F2CAB9A" wp14:editId="7FC011F3">
            <wp:extent cx="6356145" cy="2038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05" t="4404" r="5098" b="44404"/>
                    <a:stretch/>
                  </pic:blipFill>
                  <pic:spPr bwMode="auto">
                    <a:xfrm>
                      <a:off x="0" y="0"/>
                      <a:ext cx="6361882" cy="204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38A47" w14:textId="1E31A411" w:rsidR="00494AB1" w:rsidRPr="00494AB1" w:rsidRDefault="00834262" w:rsidP="00494AB1">
      <w:pPr>
        <w:pStyle w:val="ListParagraph"/>
        <w:numPr>
          <w:ilvl w:val="1"/>
          <w:numId w:val="7"/>
        </w:numPr>
        <w:rPr>
          <w:lang w:val="ru-RU"/>
        </w:rPr>
      </w:pPr>
      <w:r w:rsidRPr="00834262">
        <w:rPr>
          <w:lang w:val="ru-RU"/>
        </w:rPr>
        <w:t xml:space="preserve">N9048B </w:t>
      </w:r>
      <w:r w:rsidRPr="00834262">
        <w:rPr>
          <w:lang w:val="ru-RU"/>
        </w:rPr>
        <w:t xml:space="preserve"> </w:t>
      </w:r>
      <w:r w:rsidRPr="00834262">
        <w:rPr>
          <w:lang w:val="ru-RU"/>
        </w:rPr>
        <w:t>Приемник PXE для измерения ЭМП</w:t>
      </w:r>
      <w:r w:rsidRPr="00834262">
        <w:rPr>
          <w:lang w:val="ru-RU"/>
        </w:rPr>
        <w:t xml:space="preserve"> </w:t>
      </w:r>
    </w:p>
    <w:p w14:paraId="4B03ED18" w14:textId="2DD072B7" w:rsidR="00676457" w:rsidRDefault="00834262" w:rsidP="00676457">
      <w:pPr>
        <w:rPr>
          <w:lang w:val="ru-RU"/>
        </w:rPr>
      </w:pPr>
      <w:r>
        <w:rPr>
          <w:noProof/>
        </w:rPr>
        <w:drawing>
          <wp:inline distT="0" distB="0" distL="0" distR="0" wp14:anchorId="56A9E202" wp14:editId="7787BFA7">
            <wp:extent cx="6152515" cy="414909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9280" w14:textId="2D2FF767" w:rsidR="00834262" w:rsidRDefault="00834262" w:rsidP="00676457">
      <w:pPr>
        <w:rPr>
          <w:b/>
          <w:bCs/>
          <w:u w:val="single"/>
          <w:lang w:val="ru-RU"/>
        </w:rPr>
      </w:pPr>
      <w:r w:rsidRPr="00834262">
        <w:rPr>
          <w:b/>
          <w:bCs/>
          <w:u w:val="single"/>
          <w:lang w:val="ru-RU"/>
        </w:rPr>
        <w:t>Краткое описание</w:t>
      </w:r>
    </w:p>
    <w:p w14:paraId="2432E730" w14:textId="22D15BE0" w:rsidR="00834262" w:rsidRDefault="00834262" w:rsidP="00676457">
      <w:pPr>
        <w:rPr>
          <w:lang w:val="ru-RU"/>
        </w:rPr>
      </w:pPr>
      <w:r w:rsidRPr="00834262">
        <w:rPr>
          <w:lang w:val="ru-RU"/>
        </w:rPr>
        <w:t>Keysight N9048B PXE — это соответствующий стандартам тестовый приемник электромагнитных помех, оснащенный ВЧ-преселектором и малошумящим усилителем. Сократите общее время тестирования и легко выполняйте захват и анализ сигнала без пропусков с помощью возможностей сканирования в реальном времени (RTS).</w:t>
      </w:r>
    </w:p>
    <w:p w14:paraId="54BE57BF" w14:textId="10E599F3" w:rsidR="00834262" w:rsidRDefault="00834262" w:rsidP="00676457">
      <w:pPr>
        <w:rPr>
          <w:lang w:val="ru-RU"/>
        </w:rPr>
      </w:pPr>
      <w:r w:rsidRPr="00834262">
        <w:rPr>
          <w:b/>
          <w:bCs/>
          <w:u w:val="single"/>
          <w:lang w:val="ru-RU"/>
        </w:rPr>
        <w:t>Основные техн</w:t>
      </w:r>
      <w:r w:rsidR="00CC4F5D">
        <w:rPr>
          <w:b/>
          <w:bCs/>
          <w:u w:val="single"/>
          <w:lang w:val="ru-RU"/>
        </w:rPr>
        <w:t>и</w:t>
      </w:r>
      <w:r w:rsidRPr="00834262">
        <w:rPr>
          <w:b/>
          <w:bCs/>
          <w:u w:val="single"/>
          <w:lang w:val="ru-RU"/>
        </w:rPr>
        <w:t>ческие характеристики</w:t>
      </w:r>
    </w:p>
    <w:p w14:paraId="4F5EDE6D" w14:textId="0E82AF87" w:rsidR="00834262" w:rsidRPr="00834262" w:rsidRDefault="00834262" w:rsidP="00834262">
      <w:pPr>
        <w:rPr>
          <w:lang w:val="ru-RU"/>
        </w:rPr>
      </w:pPr>
      <w:r w:rsidRPr="00834262">
        <w:rPr>
          <w:lang w:val="ru-RU"/>
        </w:rPr>
        <w:t>Частот</w:t>
      </w:r>
      <w:r>
        <w:rPr>
          <w:lang w:val="ru-RU"/>
        </w:rPr>
        <w:t>ный диапазон: от 1 Гц до 44 ГГц</w:t>
      </w:r>
    </w:p>
    <w:p w14:paraId="3390767B" w14:textId="451C08FC" w:rsidR="008F4386" w:rsidRPr="008F4386" w:rsidRDefault="00834262" w:rsidP="008F4386">
      <w:pPr>
        <w:rPr>
          <w:lang w:val="ru-RU"/>
        </w:rPr>
      </w:pPr>
      <w:r w:rsidRPr="00834262">
        <w:rPr>
          <w:lang w:val="ru-RU"/>
        </w:rPr>
        <w:lastRenderedPageBreak/>
        <w:t>Средний уровень собственных шумов (1 ГГц)</w:t>
      </w:r>
      <w:r w:rsidR="008F4386">
        <w:rPr>
          <w:lang w:val="ru-RU"/>
        </w:rPr>
        <w:t xml:space="preserve">:  </w:t>
      </w:r>
      <w:r w:rsidR="008F4386" w:rsidRPr="008F4386">
        <w:rPr>
          <w:lang w:val="ru-RU"/>
        </w:rPr>
        <w:t xml:space="preserve">-174 </w:t>
      </w:r>
      <w:r w:rsidR="008F4386">
        <w:rPr>
          <w:lang w:val="ru-RU"/>
        </w:rPr>
        <w:t>дБм</w:t>
      </w:r>
    </w:p>
    <w:p w14:paraId="09878763" w14:textId="16EE94FC" w:rsidR="008F4386" w:rsidRPr="008F4386" w:rsidRDefault="00834262" w:rsidP="008F4386">
      <w:pPr>
        <w:rPr>
          <w:lang w:val="ru-RU"/>
        </w:rPr>
      </w:pPr>
      <w:r w:rsidRPr="00834262">
        <w:rPr>
          <w:lang w:val="ru-RU"/>
        </w:rPr>
        <w:t>Максимальная полоса анализа / пропускания</w:t>
      </w:r>
      <w:r w:rsidR="008F4386">
        <w:rPr>
          <w:lang w:val="ru-RU"/>
        </w:rPr>
        <w:t xml:space="preserve"> </w:t>
      </w:r>
      <w:r w:rsidR="008F4386" w:rsidRPr="008F4386">
        <w:rPr>
          <w:lang w:val="ru-RU"/>
        </w:rPr>
        <w:t xml:space="preserve">40 </w:t>
      </w:r>
      <w:r w:rsidR="008F4386">
        <w:rPr>
          <w:lang w:val="ru-RU"/>
        </w:rPr>
        <w:t>МГц</w:t>
      </w:r>
    </w:p>
    <w:p w14:paraId="1E727C9B" w14:textId="5E1F7E05" w:rsidR="00834262" w:rsidRPr="00834262" w:rsidRDefault="00834262" w:rsidP="00834262">
      <w:pPr>
        <w:rPr>
          <w:lang w:val="ru-RU"/>
        </w:rPr>
      </w:pPr>
      <w:r w:rsidRPr="00834262">
        <w:rPr>
          <w:lang w:val="ru-RU"/>
        </w:rPr>
        <w:t>Максимальная полоса пропускания реального времени</w:t>
      </w:r>
      <w:r w:rsidR="008F4386">
        <w:rPr>
          <w:lang w:val="ru-RU"/>
        </w:rPr>
        <w:t xml:space="preserve">: </w:t>
      </w:r>
      <w:r w:rsidRPr="00834262">
        <w:rPr>
          <w:lang w:val="ru-RU"/>
        </w:rPr>
        <w:t xml:space="preserve">350 </w:t>
      </w:r>
      <w:r w:rsidR="008F4386">
        <w:rPr>
          <w:lang w:val="ru-RU"/>
        </w:rPr>
        <w:t>МГц</w:t>
      </w:r>
    </w:p>
    <w:p w14:paraId="3605B96D" w14:textId="1F3AD27B" w:rsidR="00834262" w:rsidRDefault="008F4386" w:rsidP="00834262">
      <w:pPr>
        <w:rPr>
          <w:lang w:val="ru-RU"/>
        </w:rPr>
      </w:pPr>
      <w:r w:rsidRPr="008F4386">
        <w:rPr>
          <w:lang w:val="ru-RU"/>
        </w:rPr>
        <w:t>Фазовый шум на частоте 1 ГГц с отстройкой 10 кГц</w:t>
      </w:r>
      <w:r>
        <w:rPr>
          <w:lang w:val="ru-RU"/>
        </w:rPr>
        <w:t xml:space="preserve">: </w:t>
      </w:r>
      <w:r w:rsidR="00834262" w:rsidRPr="00834262">
        <w:rPr>
          <w:lang w:val="ru-RU"/>
        </w:rPr>
        <w:t>-114 dBc/Hz</w:t>
      </w:r>
    </w:p>
    <w:p w14:paraId="2EA96F4F" w14:textId="692C5F40" w:rsidR="008F4386" w:rsidRDefault="008F4386" w:rsidP="00834262">
      <w:pPr>
        <w:rPr>
          <w:lang w:val="ru-RU"/>
        </w:rPr>
      </w:pPr>
      <w:r w:rsidRPr="008F4386">
        <w:rPr>
          <w:lang w:val="ru-RU"/>
        </w:rPr>
        <w:t>Интермодуляц. искаж. 3-го порядка на частоте 1 ГГц:</w:t>
      </w:r>
      <w:r>
        <w:rPr>
          <w:lang w:val="ru-RU"/>
        </w:rPr>
        <w:t xml:space="preserve"> </w:t>
      </w:r>
      <w:r w:rsidRPr="008F4386">
        <w:rPr>
          <w:lang w:val="ru-RU"/>
        </w:rPr>
        <w:t>+17 dBm</w:t>
      </w:r>
    </w:p>
    <w:p w14:paraId="664EFA3C" w14:textId="7EE2B46C" w:rsidR="008F4386" w:rsidRDefault="008F4386" w:rsidP="00834262">
      <w:pPr>
        <w:rPr>
          <w:lang w:val="ru-RU"/>
        </w:rPr>
      </w:pPr>
    </w:p>
    <w:p w14:paraId="5A309143" w14:textId="2DB31B89" w:rsidR="008F4386" w:rsidRDefault="008F4386" w:rsidP="00834262">
      <w:r>
        <w:rPr>
          <w:lang w:val="ru-RU"/>
        </w:rPr>
        <w:t>Подробнее тут (</w:t>
      </w:r>
      <w:r>
        <w:t>Keysight_N9048B)</w:t>
      </w:r>
    </w:p>
    <w:p w14:paraId="2B454D57" w14:textId="12472A5C" w:rsidR="00CC4F5D" w:rsidRDefault="00CC4F5D" w:rsidP="00CC4F5D">
      <w:pPr>
        <w:pStyle w:val="ListParagraph"/>
        <w:numPr>
          <w:ilvl w:val="1"/>
          <w:numId w:val="7"/>
        </w:numPr>
        <w:rPr>
          <w:lang w:val="ru-RU"/>
        </w:rPr>
      </w:pPr>
      <w:r w:rsidRPr="00834262">
        <w:rPr>
          <w:lang w:val="ru-RU"/>
        </w:rPr>
        <w:t>N90</w:t>
      </w:r>
      <w:r w:rsidRPr="00CC4F5D">
        <w:rPr>
          <w:lang w:val="ru-RU"/>
        </w:rPr>
        <w:t>3</w:t>
      </w:r>
      <w:r w:rsidRPr="00834262">
        <w:rPr>
          <w:lang w:val="ru-RU"/>
        </w:rPr>
        <w:t xml:space="preserve">8B  Приемник </w:t>
      </w:r>
      <w:r>
        <w:t>M</w:t>
      </w:r>
      <w:r w:rsidRPr="00834262">
        <w:rPr>
          <w:lang w:val="ru-RU"/>
        </w:rPr>
        <w:t xml:space="preserve">XE для измерения ЭМП </w:t>
      </w:r>
    </w:p>
    <w:p w14:paraId="4F30D826" w14:textId="4160ACFE" w:rsidR="00CC4F5D" w:rsidRPr="00CC4F5D" w:rsidRDefault="00CC4F5D" w:rsidP="00CC4F5D">
      <w:pPr>
        <w:rPr>
          <w:lang w:val="ru-RU"/>
        </w:rPr>
      </w:pPr>
      <w:r>
        <w:rPr>
          <w:noProof/>
        </w:rPr>
        <w:drawing>
          <wp:inline distT="0" distB="0" distL="0" distR="0" wp14:anchorId="522D73E8" wp14:editId="0F5B0207">
            <wp:extent cx="6152515" cy="3460750"/>
            <wp:effectExtent l="0" t="0" r="635" b="6350"/>
            <wp:docPr id="19" name="Picture 19" descr="N9038B MXE EMI Receiver | Key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9038B MXE EMI Receiver | Keys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1897" w14:textId="77777777" w:rsidR="00CC4F5D" w:rsidRDefault="00CC4F5D" w:rsidP="00CC4F5D">
      <w:pPr>
        <w:rPr>
          <w:b/>
          <w:bCs/>
          <w:u w:val="single"/>
          <w:lang w:val="ru-RU"/>
        </w:rPr>
      </w:pPr>
      <w:r w:rsidRPr="00834262">
        <w:rPr>
          <w:b/>
          <w:bCs/>
          <w:u w:val="single"/>
          <w:lang w:val="ru-RU"/>
        </w:rPr>
        <w:t>Краткое описание</w:t>
      </w:r>
    </w:p>
    <w:p w14:paraId="4B342A3D" w14:textId="5943E8E7" w:rsidR="00CC4F5D" w:rsidRPr="00CC4F5D" w:rsidRDefault="00CC4F5D" w:rsidP="00834262">
      <w:pPr>
        <w:rPr>
          <w:lang w:val="ru-RU"/>
        </w:rPr>
      </w:pPr>
      <w:r w:rsidRPr="00CC4F5D">
        <w:rPr>
          <w:lang w:val="ru-RU"/>
        </w:rPr>
        <w:t>Keysight N9038B — это тестовый приемник MXE EMI и диагностический анализатор сигналов, соответствующий стандартам, построенный на платформе с возможностью модернизации. Вы выбираете охват частот, необходимый для полного тестирования устройств с выдающейся точностью и чувствительностью в требуемых диапазонах.</w:t>
      </w:r>
    </w:p>
    <w:p w14:paraId="337B086F" w14:textId="77777777" w:rsidR="00CC4F5D" w:rsidRDefault="00CC4F5D" w:rsidP="00CC4F5D">
      <w:pPr>
        <w:rPr>
          <w:lang w:val="ru-RU"/>
        </w:rPr>
      </w:pPr>
      <w:r w:rsidRPr="00834262">
        <w:rPr>
          <w:b/>
          <w:bCs/>
          <w:u w:val="single"/>
          <w:lang w:val="ru-RU"/>
        </w:rPr>
        <w:t>Основные техн</w:t>
      </w:r>
      <w:r>
        <w:rPr>
          <w:b/>
          <w:bCs/>
          <w:u w:val="single"/>
          <w:lang w:val="ru-RU"/>
        </w:rPr>
        <w:t>и</w:t>
      </w:r>
      <w:r w:rsidRPr="00834262">
        <w:rPr>
          <w:b/>
          <w:bCs/>
          <w:u w:val="single"/>
          <w:lang w:val="ru-RU"/>
        </w:rPr>
        <w:t>ческие характеристики</w:t>
      </w:r>
    </w:p>
    <w:p w14:paraId="73880E36" w14:textId="16818563" w:rsidR="00CC4F5D" w:rsidRPr="00834262" w:rsidRDefault="00CC4F5D" w:rsidP="00CC4F5D">
      <w:pPr>
        <w:rPr>
          <w:lang w:val="ru-RU"/>
        </w:rPr>
      </w:pPr>
      <w:r w:rsidRPr="00834262">
        <w:rPr>
          <w:lang w:val="ru-RU"/>
        </w:rPr>
        <w:t>Частот</w:t>
      </w:r>
      <w:r>
        <w:rPr>
          <w:lang w:val="ru-RU"/>
        </w:rPr>
        <w:t xml:space="preserve">ный диапазон: от </w:t>
      </w:r>
      <w:r>
        <w:rPr>
          <w:lang w:val="ru-RU"/>
        </w:rPr>
        <w:t>3</w:t>
      </w:r>
      <w:r>
        <w:rPr>
          <w:lang w:val="ru-RU"/>
        </w:rPr>
        <w:t xml:space="preserve"> Гц до 44 ГГц</w:t>
      </w:r>
    </w:p>
    <w:p w14:paraId="45961791" w14:textId="77777777" w:rsidR="00CC4F5D" w:rsidRPr="008F4386" w:rsidRDefault="00CC4F5D" w:rsidP="00CC4F5D">
      <w:pPr>
        <w:rPr>
          <w:lang w:val="ru-RU"/>
        </w:rPr>
      </w:pPr>
      <w:r w:rsidRPr="00834262">
        <w:rPr>
          <w:lang w:val="ru-RU"/>
        </w:rPr>
        <w:t>Средний уровень собственных шумов (1 ГГц)</w:t>
      </w:r>
      <w:r>
        <w:rPr>
          <w:lang w:val="ru-RU"/>
        </w:rPr>
        <w:t xml:space="preserve">:  </w:t>
      </w:r>
      <w:r w:rsidRPr="008F4386">
        <w:rPr>
          <w:lang w:val="ru-RU"/>
        </w:rPr>
        <w:t xml:space="preserve">-174 </w:t>
      </w:r>
      <w:r>
        <w:rPr>
          <w:lang w:val="ru-RU"/>
        </w:rPr>
        <w:t>дБм</w:t>
      </w:r>
    </w:p>
    <w:p w14:paraId="2A12E986" w14:textId="6990AB0C" w:rsidR="00CC4F5D" w:rsidRPr="008F4386" w:rsidRDefault="00CC4F5D" w:rsidP="00CC4F5D">
      <w:pPr>
        <w:rPr>
          <w:lang w:val="ru-RU"/>
        </w:rPr>
      </w:pPr>
      <w:r w:rsidRPr="00834262">
        <w:rPr>
          <w:lang w:val="ru-RU"/>
        </w:rPr>
        <w:t>Максимальная полоса анализа / пропускания</w:t>
      </w:r>
      <w:r>
        <w:rPr>
          <w:lang w:val="ru-RU"/>
        </w:rPr>
        <w:t xml:space="preserve"> </w:t>
      </w:r>
      <w:r>
        <w:rPr>
          <w:lang w:val="ru-RU"/>
        </w:rPr>
        <w:t>160</w:t>
      </w:r>
      <w:r w:rsidRPr="008F4386">
        <w:rPr>
          <w:lang w:val="ru-RU"/>
        </w:rPr>
        <w:t xml:space="preserve"> </w:t>
      </w:r>
      <w:r>
        <w:rPr>
          <w:lang w:val="ru-RU"/>
        </w:rPr>
        <w:t>МГц</w:t>
      </w:r>
    </w:p>
    <w:p w14:paraId="329576F9" w14:textId="5628283A" w:rsidR="00CC4F5D" w:rsidRPr="00834262" w:rsidRDefault="00CC4F5D" w:rsidP="00CC4F5D">
      <w:pPr>
        <w:rPr>
          <w:lang w:val="ru-RU"/>
        </w:rPr>
      </w:pPr>
      <w:r w:rsidRPr="00834262">
        <w:rPr>
          <w:lang w:val="ru-RU"/>
        </w:rPr>
        <w:t>Максимальная полоса пропускания реального времени</w:t>
      </w:r>
      <w:r>
        <w:rPr>
          <w:lang w:val="ru-RU"/>
        </w:rPr>
        <w:t xml:space="preserve">: </w:t>
      </w:r>
      <w:r>
        <w:rPr>
          <w:lang w:val="ru-RU"/>
        </w:rPr>
        <w:t>160</w:t>
      </w:r>
      <w:r w:rsidRPr="00834262">
        <w:rPr>
          <w:lang w:val="ru-RU"/>
        </w:rPr>
        <w:t xml:space="preserve"> </w:t>
      </w:r>
      <w:r>
        <w:rPr>
          <w:lang w:val="ru-RU"/>
        </w:rPr>
        <w:t>МГц</w:t>
      </w:r>
    </w:p>
    <w:p w14:paraId="2B01F843" w14:textId="77777777" w:rsidR="00CC4F5D" w:rsidRDefault="00CC4F5D" w:rsidP="00CC4F5D">
      <w:pPr>
        <w:rPr>
          <w:lang w:val="ru-RU"/>
        </w:rPr>
      </w:pPr>
      <w:r w:rsidRPr="008F4386">
        <w:rPr>
          <w:lang w:val="ru-RU"/>
        </w:rPr>
        <w:t>Фазовый шум на частоте 1 ГГц с отстройкой 10 кГц</w:t>
      </w:r>
      <w:r>
        <w:rPr>
          <w:lang w:val="ru-RU"/>
        </w:rPr>
        <w:t xml:space="preserve">: </w:t>
      </w:r>
      <w:r w:rsidRPr="00834262">
        <w:rPr>
          <w:lang w:val="ru-RU"/>
        </w:rPr>
        <w:t>-114 dBc/Hz</w:t>
      </w:r>
    </w:p>
    <w:p w14:paraId="059DF8F6" w14:textId="66F06CDF" w:rsidR="00CC4F5D" w:rsidRDefault="00CC4F5D" w:rsidP="00CC4F5D">
      <w:pPr>
        <w:rPr>
          <w:lang w:val="ru-RU"/>
        </w:rPr>
      </w:pPr>
      <w:r w:rsidRPr="008F4386">
        <w:rPr>
          <w:lang w:val="ru-RU"/>
        </w:rPr>
        <w:lastRenderedPageBreak/>
        <w:t>Интермодуляц. искаж. 3-го порядка на частоте 1 ГГц:</w:t>
      </w:r>
      <w:r>
        <w:rPr>
          <w:lang w:val="ru-RU"/>
        </w:rPr>
        <w:t xml:space="preserve"> </w:t>
      </w:r>
      <w:r w:rsidRPr="008F4386">
        <w:rPr>
          <w:lang w:val="ru-RU"/>
        </w:rPr>
        <w:t>+1</w:t>
      </w:r>
      <w:r>
        <w:rPr>
          <w:lang w:val="ru-RU"/>
        </w:rPr>
        <w:t>5</w:t>
      </w:r>
      <w:r w:rsidRPr="008F4386">
        <w:rPr>
          <w:lang w:val="ru-RU"/>
        </w:rPr>
        <w:t xml:space="preserve"> dBm</w:t>
      </w:r>
    </w:p>
    <w:p w14:paraId="1864A7F2" w14:textId="77777777" w:rsidR="00CC4F5D" w:rsidRDefault="00CC4F5D" w:rsidP="00CC4F5D">
      <w:pPr>
        <w:rPr>
          <w:lang w:val="ru-RU"/>
        </w:rPr>
      </w:pPr>
    </w:p>
    <w:p w14:paraId="688BB9B1" w14:textId="4834FED1" w:rsidR="00CC4F5D" w:rsidRDefault="00CC4F5D" w:rsidP="00CC4F5D">
      <w:r>
        <w:rPr>
          <w:lang w:val="ru-RU"/>
        </w:rPr>
        <w:t>Подробнее тут (</w:t>
      </w:r>
      <w:r>
        <w:t>Keysight_N90</w:t>
      </w:r>
      <w:r>
        <w:rPr>
          <w:lang w:val="ru-RU"/>
        </w:rPr>
        <w:t>3</w:t>
      </w:r>
      <w:r>
        <w:t>8B)</w:t>
      </w:r>
    </w:p>
    <w:p w14:paraId="3F875620" w14:textId="77777777" w:rsidR="008F4386" w:rsidRPr="00CC4F5D" w:rsidRDefault="008F4386" w:rsidP="00834262">
      <w:pPr>
        <w:rPr>
          <w:lang w:val="ru-RU"/>
        </w:rPr>
      </w:pPr>
    </w:p>
    <w:sectPr w:rsidR="008F4386" w:rsidRPr="00CC4F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5EF9" w14:textId="77777777" w:rsidR="002E789F" w:rsidRDefault="002E789F" w:rsidP="002C65D8">
      <w:pPr>
        <w:spacing w:after="0" w:line="240" w:lineRule="auto"/>
      </w:pPr>
      <w:r>
        <w:separator/>
      </w:r>
    </w:p>
  </w:endnote>
  <w:endnote w:type="continuationSeparator" w:id="0">
    <w:p w14:paraId="0206C4A8" w14:textId="77777777" w:rsidR="002E789F" w:rsidRDefault="002E789F" w:rsidP="002C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C988" w14:textId="77777777" w:rsidR="002E789F" w:rsidRDefault="002E789F" w:rsidP="002C65D8">
      <w:pPr>
        <w:spacing w:after="0" w:line="240" w:lineRule="auto"/>
      </w:pPr>
      <w:r>
        <w:separator/>
      </w:r>
    </w:p>
  </w:footnote>
  <w:footnote w:type="continuationSeparator" w:id="0">
    <w:p w14:paraId="08D33C19" w14:textId="77777777" w:rsidR="002E789F" w:rsidRDefault="002E789F" w:rsidP="002C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A0A"/>
    <w:multiLevelType w:val="hybridMultilevel"/>
    <w:tmpl w:val="30EC3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2274"/>
    <w:multiLevelType w:val="hybridMultilevel"/>
    <w:tmpl w:val="61EE56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45C68"/>
    <w:multiLevelType w:val="hybridMultilevel"/>
    <w:tmpl w:val="A72CD8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F92E1D"/>
    <w:multiLevelType w:val="hybridMultilevel"/>
    <w:tmpl w:val="37C4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ED"/>
    <w:multiLevelType w:val="hybridMultilevel"/>
    <w:tmpl w:val="F702A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D37EF"/>
    <w:multiLevelType w:val="hybridMultilevel"/>
    <w:tmpl w:val="FE5CC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0E67DC"/>
    <w:multiLevelType w:val="hybridMultilevel"/>
    <w:tmpl w:val="3EBA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15EE"/>
    <w:multiLevelType w:val="hybridMultilevel"/>
    <w:tmpl w:val="C8805C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22AEA"/>
    <w:multiLevelType w:val="hybridMultilevel"/>
    <w:tmpl w:val="F196C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AE"/>
    <w:rsid w:val="00081D68"/>
    <w:rsid w:val="001047EA"/>
    <w:rsid w:val="00154FCD"/>
    <w:rsid w:val="001875F9"/>
    <w:rsid w:val="001B40B8"/>
    <w:rsid w:val="00224FEE"/>
    <w:rsid w:val="002B2DF2"/>
    <w:rsid w:val="002C65D8"/>
    <w:rsid w:val="002E789F"/>
    <w:rsid w:val="002F7AEC"/>
    <w:rsid w:val="00494AB1"/>
    <w:rsid w:val="004E03C5"/>
    <w:rsid w:val="004F373C"/>
    <w:rsid w:val="004F5E33"/>
    <w:rsid w:val="00500CF2"/>
    <w:rsid w:val="00536647"/>
    <w:rsid w:val="00613F35"/>
    <w:rsid w:val="00676457"/>
    <w:rsid w:val="006B6785"/>
    <w:rsid w:val="00766C98"/>
    <w:rsid w:val="007E617B"/>
    <w:rsid w:val="00824E44"/>
    <w:rsid w:val="00834262"/>
    <w:rsid w:val="008C36AE"/>
    <w:rsid w:val="008D3C13"/>
    <w:rsid w:val="008D7870"/>
    <w:rsid w:val="008F4386"/>
    <w:rsid w:val="009B4B3B"/>
    <w:rsid w:val="00A2585E"/>
    <w:rsid w:val="00A84BDC"/>
    <w:rsid w:val="00B178F5"/>
    <w:rsid w:val="00BA008D"/>
    <w:rsid w:val="00CC4F5D"/>
    <w:rsid w:val="00D0466C"/>
    <w:rsid w:val="00E2746B"/>
    <w:rsid w:val="00E46BA1"/>
    <w:rsid w:val="00E87CE7"/>
    <w:rsid w:val="00FA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639C"/>
  <w15:chartTrackingRefBased/>
  <w15:docId w15:val="{ACFF4D67-9068-4346-BBD8-0576F8BF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6AE"/>
  </w:style>
  <w:style w:type="paragraph" w:styleId="Heading1">
    <w:name w:val="heading 1"/>
    <w:basedOn w:val="Normal"/>
    <w:link w:val="Heading1Char"/>
    <w:uiPriority w:val="9"/>
    <w:qFormat/>
    <w:rsid w:val="00613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F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65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5D8"/>
  </w:style>
  <w:style w:type="paragraph" w:styleId="Footer">
    <w:name w:val="footer"/>
    <w:basedOn w:val="Normal"/>
    <w:link w:val="FooterChar"/>
    <w:uiPriority w:val="99"/>
    <w:unhideWhenUsed/>
    <w:rsid w:val="002C65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5D8"/>
  </w:style>
  <w:style w:type="character" w:customStyle="1" w:styleId="Heading2Char">
    <w:name w:val="Heading 2 Char"/>
    <w:basedOn w:val="DefaultParagraphFont"/>
    <w:link w:val="Heading2"/>
    <w:uiPriority w:val="9"/>
    <w:semiHidden/>
    <w:rsid w:val="002C6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5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532">
                          <w:marLeft w:val="-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512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2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8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5247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1515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73892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2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01525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03203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Shiyafitdinov</dc:creator>
  <cp:keywords/>
  <dc:description/>
  <cp:lastModifiedBy>Ramis Shiyafitdinov</cp:lastModifiedBy>
  <cp:revision>3</cp:revision>
  <dcterms:created xsi:type="dcterms:W3CDTF">2022-06-09T15:04:00Z</dcterms:created>
  <dcterms:modified xsi:type="dcterms:W3CDTF">2022-06-09T15:09:00Z</dcterms:modified>
</cp:coreProperties>
</file>