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4"/>
          <w:szCs w:val="24"/>
          <w:rtl w:val="0"/>
        </w:rPr>
        <w:t xml:space="preserve">SALES INTELLIGENCE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48"/>
          <w:szCs w:val="48"/>
          <w:rtl w:val="0"/>
        </w:rPr>
        <w:t xml:space="preserve">Deal Health Monitoring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4748b"/>
          <w:sz w:val="26"/>
          <w:szCs w:val="26"/>
          <w:rtl w:val="0"/>
        </w:rPr>
        <w:t xml:space="preserve">Technical Specification &amp; Parameter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3b82f6" w:space="12" w:sz="6" w:val="single"/>
        </w:pBdr>
        <w:spacing w:after="6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75569"/>
          <w:sz w:val="22"/>
          <w:szCs w:val="22"/>
          <w:rtl w:val="0"/>
        </w:rPr>
        <w:t xml:space="preserve">Developer Handoff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75569"/>
          <w:sz w:val="22"/>
          <w:szCs w:val="22"/>
          <w:rtl w:val="0"/>
        </w:rPr>
        <w:t xml:space="preserve">For: Panji Setiawan &amp; Yoni Saka Samudra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75569"/>
          <w:sz w:val="22"/>
          <w:szCs w:val="22"/>
          <w:rtl w:val="0"/>
        </w:rPr>
        <w:t xml:space="preserve">From: Indi Bintang (Pitch &amp; QA Lead)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75569"/>
          <w:sz w:val="22"/>
          <w:szCs w:val="22"/>
          <w:rtl w:val="0"/>
        </w:rPr>
        <w:t xml:space="preserve">Date: April 23, 2026  |  Version: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00" w:lineRule="auto"/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color w:val="3b82f6"/>
          <w:sz w:val="20"/>
          <w:szCs w:val="20"/>
          <w:rtl w:val="0"/>
        </w:rPr>
        <w:t xml:space="preserve">Push to Prod Hackathon — Anthropic + Genspark + Temasek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2"/>
          <w:szCs w:val="32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The Deal Health Monitoring Dashboard is Stage 4 of the Sales Intelligence Engine. It provides a real-time visual overview of pipeline health by computing a health score (0–100) for each deal based on CRM data, then surfacing AI-generated insights and recommended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left w:color="3b82f6" w:space="8" w:sz="12" w:val="single"/>
        </w:pBdr>
        <w:spacing w:after="120" w:before="12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0"/>
          <w:szCs w:val="20"/>
          <w:rtl w:val="0"/>
        </w:rPr>
        <w:t xml:space="preserve">Purpose: </w:t>
      </w:r>
      <w:r w:rsidDel="00000000" w:rsidR="00000000" w:rsidRPr="00000000">
        <w:rPr>
          <w:rFonts w:ascii="Arial" w:cs="Arial" w:eastAsia="Arial" w:hAnsi="Arial"/>
          <w:color w:val="475569"/>
          <w:sz w:val="20"/>
          <w:szCs w:val="20"/>
          <w:rtl w:val="0"/>
        </w:rPr>
        <w:t xml:space="preserve">Give the sales team instant visibility into which deals need attention, why, and what to do next — without opening the CRM.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1.1 Dashboard Components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000"/>
        <w:gridCol w:w="3960"/>
        <w:tblGridChange w:id="0">
          <w:tblGrid>
            <w:gridCol w:w="2400"/>
            <w:gridCol w:w="30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KPI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4 summary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Total Pipeline, Weighted Pipeline, Deals at Risk, Critical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Deal Health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Sortable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Per-deal: name, stage, value, score, status, AI 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Pipeline by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Horizontal bar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Deal count and value grouped by CRM stage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AI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Priority-sorted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Urgent / Warning / Info actions per deal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Revenue Forecast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Grouped bar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Deal value vs. weighted value per deal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Health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Doughnut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Count of deals by health tier (Green/Amber/Red/Lost)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Pipeline Narrative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AI-generated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Weekly summary paragraph generated by Claude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2"/>
          <w:szCs w:val="32"/>
          <w:rtl w:val="0"/>
        </w:rPr>
        <w:t xml:space="preserve">2. Data Source — Monday.com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2"/>
          <w:szCs w:val="22"/>
          <w:rtl w:val="0"/>
        </w:rPr>
        <w:t xml:space="preserve">Board: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Deals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2"/>
          <w:szCs w:val="22"/>
          <w:rtl w:val="0"/>
        </w:rPr>
        <w:t xml:space="preserve">Board ID: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2025165168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2.1 Required Columns (from Monday.com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The following Monday.com columns are the inputs to the dashboard. Each column’s exact API ID is listed for MCP query construction.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1400"/>
        <w:gridCol w:w="1200"/>
        <w:gridCol w:w="3160"/>
        <w:tblGridChange w:id="0">
          <w:tblGrid>
            <w:gridCol w:w="1800"/>
            <w:gridCol w:w="1800"/>
            <w:gridCol w:w="1400"/>
            <w:gridCol w:w="12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API Column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Deal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Display + identification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Deal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deal_stage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Health scoring, pipeline chart, stage 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Deal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deal_owner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people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Action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Deal Value ($)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deal_value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KPI cards, revenue forecast, pipeline chart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Expected Close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deal_expected_close_date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Health scoring (close date proximity)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Last Proposal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date6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No*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Health scoring (proposal recency)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Last Proposal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No*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Health scoring (proposal exists check)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Pricing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dup__of_pricing_model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Deal context in AI 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Members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Deal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Monthly Claim Vol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numbers0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Deal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Incurred (IDR jt)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dup__of_incurred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Deal context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left w:color="3b82f6" w:space="8" w:sz="12" w:val="single"/>
        </w:pBdr>
        <w:spacing w:after="120" w:before="12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0"/>
          <w:szCs w:val="20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color w:val="475569"/>
          <w:sz w:val="20"/>
          <w:szCs w:val="20"/>
          <w:rtl w:val="0"/>
        </w:rPr>
        <w:t xml:space="preserve">Columns marked No* are semi-required — if missing, deals get deducted points in health scoring (Rule #6: No proposal on file).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2.2 Deal Stage Labels (Exact Values)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These are the exact status labels from the Monday.com board. Use these for string matching.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600"/>
        <w:gridCol w:w="1600"/>
        <w:gridCol w:w="2960"/>
        <w:tblGridChange w:id="0">
          <w:tblGrid>
            <w:gridCol w:w="3200"/>
            <w:gridCol w:w="1600"/>
            <w:gridCol w:w="16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Stage Label (exact)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Stage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CSS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stage-open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#94A3B8 (gray)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First Meeting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stage-first-meeting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#579BFC (blue)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Piloting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stage-piloting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#66CCFF (cyan)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Solutioning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stage-solutioning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#A1E3F6 (light blue)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Waiting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stage-waiting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#9CD326 (green)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[Won] Waiting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stage-won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#00C875 (bright green)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Implementation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stage-impl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#00C875 (bright green)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Lost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stage-lost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#DF2F4A (red)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left w:color="3b82f6" w:space="8" w:sz="12" w:val="single"/>
        </w:pBdr>
        <w:spacing w:after="120" w:before="12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0"/>
          <w:szCs w:val="20"/>
          <w:rtl w:val="0"/>
        </w:rPr>
        <w:t xml:space="preserve">Stage Weight: </w:t>
      </w:r>
      <w:r w:rsidDel="00000000" w:rsidR="00000000" w:rsidRPr="00000000">
        <w:rPr>
          <w:rFonts w:ascii="Arial" w:cs="Arial" w:eastAsia="Arial" w:hAnsi="Arial"/>
          <w:color w:val="475569"/>
          <w:sz w:val="20"/>
          <w:szCs w:val="20"/>
          <w:rtl w:val="0"/>
        </w:rPr>
        <w:t xml:space="preserve">Used to calculate Weighted Pipeline Value. Formula: weighted_value = deal_value × stage_weight. Exclude Lost deals from weighted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2"/>
          <w:szCs w:val="32"/>
          <w:rtl w:val="0"/>
        </w:rPr>
        <w:t xml:space="preserve">3. Deal Health Scoring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Every active deal starts at 100 points. Points are deducted based on 8 rules. Final score determines health tier. Lost deals are excluded from scoring (displayed as “—”).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3.1 Scoring Rules (Deduction-Based)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800"/>
        <w:gridCol w:w="1200"/>
        <w:gridCol w:w="4860"/>
        <w:tblGridChange w:id="0">
          <w:tblGrid>
            <w:gridCol w:w="500"/>
            <w:gridCol w:w="2800"/>
            <w:gridCol w:w="12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Deduction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Logic /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No activity in 14+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0"/>
                <w:szCs w:val="20"/>
                <w:rtl w:val="0"/>
              </w:rPr>
              <w:t xml:space="preserve">−25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DATEDIFF(today, last_activity_date) &gt; 14. Use last updated timestamp from Monday.com item or last_proposal_date, whichever is more recent.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No activity in 7–13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0"/>
                <w:szCs w:val="20"/>
                <w:rtl w:val="0"/>
              </w:rPr>
              <w:t xml:space="preserve">−15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DATEDIFF(today, last_activity_date) BETWEEN 7 AND 13. Mutually exclusive with Rule #1.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Close date within 7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0"/>
                <w:szCs w:val="20"/>
                <w:rtl w:val="0"/>
              </w:rPr>
              <w:t xml:space="preserve">−10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DATEDIFF(deal_expected_close_date, today) &lt;= 7 AND deal_expected_close_date &gt;= today.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Close date already 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0"/>
                <w:szCs w:val="20"/>
                <w:rtl w:val="0"/>
              </w:rPr>
              <w:t xml:space="preserve">−20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deal_expected_close_date &lt; today. Mutually exclusive with Rule #3.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Stuck in same stage 14+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0"/>
                <w:szCs w:val="20"/>
                <w:rtl w:val="0"/>
              </w:rPr>
              <w:t xml:space="preserve">−15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Stage has not changed for 14+ days. Use Monday.com item activity log or column change timestamp.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No proposal on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0"/>
                <w:szCs w:val="20"/>
                <w:rtl w:val="0"/>
              </w:rPr>
              <w:t xml:space="preserve">−10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last_proposal_link IS NULL OR last_proposal_date IS NULL. Only applies to stages: Solutioning, Waiting Confirmation, [Won] Waiting Signature.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Deal value is $0 or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0"/>
                <w:szCs w:val="20"/>
                <w:rtl w:val="0"/>
              </w:rPr>
              <w:t xml:space="preserve">−10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deal_value IS NULL OR deal_value =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No deal owner 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0"/>
                <w:szCs w:val="20"/>
                <w:rtl w:val="0"/>
              </w:rPr>
              <w:t xml:space="preserve">−10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deal_owner IS NULL OR deal_owner is empty.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2"/>
          <w:szCs w:val="22"/>
          <w:rtl w:val="0"/>
        </w:rPr>
        <w:t xml:space="preserve">Maximum possible deduction: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100 points (score floors at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2"/>
          <w:szCs w:val="22"/>
          <w:rtl w:val="0"/>
        </w:rPr>
        <w:t xml:space="preserve">Minimum score: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0.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2"/>
          <w:szCs w:val="22"/>
          <w:rtl w:val="0"/>
        </w:rPr>
        <w:t xml:space="preserve">Maximum score: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3.2 Health Tiers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680"/>
        <w:gridCol w:w="2680"/>
        <w:tblGridChange w:id="0">
          <w:tblGrid>
            <w:gridCol w:w="2000"/>
            <w:gridCol w:w="2000"/>
            <w:gridCol w:w="2680"/>
            <w:gridCol w:w="2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Score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CSS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Display 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Healthy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80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status-healthy / score-green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#059669 bg, #34D399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9e0b"/>
                <w:sz w:val="20"/>
                <w:szCs w:val="20"/>
                <w:rtl w:val="0"/>
              </w:rPr>
              <w:t xml:space="preserve">At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50 – 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status-at-risk / score-amber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#F59E0B bg, #FBBF24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f4444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0 – 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status-critical / score-red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#EF4444 bg, #F87171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20"/>
                <w:szCs w:val="20"/>
                <w:rtl w:val="0"/>
              </w:rPr>
              <w:t xml:space="preserve">Lost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N/A (“—”)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status-lost / score-dead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#64748B bg, #94A3B8 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3.3 Scoring Pseudocode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function calculateHealthScore(deal):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if deal.stage == 'Lost': return { score: null, tier: 'lost'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score =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daysSinceActivity = daysBetween(today, deal.lastActivityDate)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daysToClose = daysBetween(deal.expectedCloseDate, today)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daysInStage = daysBetween(today, deal.stageChangedDate)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// Rule 1 &amp; 2 (mutually exclusive)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if daysSinceActivity &gt;= 14: score -=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else if daysSinceActivity &gt;= 7: score -=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// Rule 3 &amp; 4 (mutually exclusive)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if daysToClose &lt; 0: score -= 20   // past due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else if daysToClose &lt;= 7: score -=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// Rule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if daysInStage &gt;= 14: score -=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// Rule 6 (only for advanced stages)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advancedStages = ['Solutioning', 'Waiting Confirmation',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                  '[Won] Waiting Signature']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if deal.stage in advancedStages AND !deal.lastProposalLink: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    score -=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// Rule 7 &amp;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if !deal.value or deal.value == 0: score -=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if !deal.owner: score -=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score = max(0, score)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tier = score &gt;= 80 ? 'healthy'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     : score &gt;= 50 ? 'at_risk'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     : 'critical'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return { score, tier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2"/>
          <w:szCs w:val="32"/>
          <w:rtl w:val="0"/>
        </w:rPr>
        <w:t xml:space="preserve">4. KPI Card Calculations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560"/>
        <w:gridCol w:w="2600"/>
        <w:tblGridChange w:id="0">
          <w:tblGrid>
            <w:gridCol w:w="2200"/>
            <w:gridCol w:w="456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KPI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Color Accent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Total Pipeline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SUM(deal_value) WHERE stage != 'Lost'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Blue (#3B82F6)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Weighted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SUM(deal_value × stage_weight) WHERE stage != 'Lost'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Green (#059669)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Deals at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COUNT WHERE tier = 'at_risk' OR tier = 'critical'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Amber (#F59E0B)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Critical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COUNT WHERE tier = 'critical'. Sub-text: name of worst deal + reason.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Red (#EF4444)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2"/>
          <w:szCs w:val="22"/>
          <w:rtl w:val="0"/>
        </w:rPr>
        <w:t xml:space="preserve">Conversion Probability (sub-text of Weighted Pipeline): 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weighted_total / total_pipeline × 100, displayed as percentage.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2"/>
          <w:szCs w:val="32"/>
          <w:rtl w:val="0"/>
        </w:rPr>
        <w:t xml:space="preserve">5. AI Assessment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The AI Assessment column and the AI-Recommended Actions panel are generated by Claude API. Pass the deal data as structured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5.1 Claude API Prompt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For each deal, send the following to Claude: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System: You are a sales intelligence assistant for Sembuh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Analyze each deal and provide: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1. A 1-2 sentence assessment (for the table column)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2. A recommended action with priority (urgent/warning/info)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User: Here is the deal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Deal: {name}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Stage: {stage} (in this stage for {days_in_stage}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Value: ${value}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Health Score: {score}/100 ({tier})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Expected Close: {close_date} ({days_to_close} days away)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Last Activity: {last_activity_date} ({days_ago} days ago)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Proposal on File: {yes/no}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Owner: {owner_name}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1f5f9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Deductions Applied: {list of triggered rules}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left w:color="3b82f6" w:space="8" w:sz="12" w:val="single"/>
        </w:pBdr>
        <w:spacing w:after="120" w:before="12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0"/>
          <w:szCs w:val="20"/>
          <w:rtl w:val="0"/>
        </w:rPr>
        <w:t xml:space="preserve">Hackathon shortcut: </w:t>
      </w:r>
      <w:r w:rsidDel="00000000" w:rsidR="00000000" w:rsidRPr="00000000">
        <w:rPr>
          <w:rFonts w:ascii="Arial" w:cs="Arial" w:eastAsia="Arial" w:hAnsi="Arial"/>
          <w:color w:val="475569"/>
          <w:sz w:val="20"/>
          <w:szCs w:val="20"/>
          <w:rtl w:val="0"/>
        </w:rPr>
        <w:t xml:space="preserve">For the demo, hardcode 5 sample deals with pre-written assessments. The architecture shows Claude generates them, but the demo data is static to avoid API latency during the live 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5.2 Action Priority Mapping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80"/>
        <w:gridCol w:w="3680"/>
        <w:tblGridChange w:id="0">
          <w:tblGrid>
            <w:gridCol w:w="2000"/>
            <w:gridCol w:w="3680"/>
            <w:gridCol w:w="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Trigger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f4444"/>
                <w:sz w:val="20"/>
                <w:szCs w:val="20"/>
                <w:rtl w:val="0"/>
              </w:rPr>
              <w:t xml:space="preserve">Urgent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Health score &lt; 50, OR no activity 14+ days, OR close date 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Red left border, red label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9e0b"/>
                <w:sz w:val="20"/>
                <w:szCs w:val="20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Health score 50–69, OR close date within 7 days, OR no proposal in advanced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Amber left border, amber label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20"/>
                <w:szCs w:val="20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Health score 70+, deal is progressing normally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Blue left border, blue label 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2"/>
          <w:szCs w:val="32"/>
          <w:rtl w:val="0"/>
        </w:rPr>
        <w:t xml:space="preserve">6. AI Pipeline Narrative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The bottom section of the dashboard displays a weekly summary paragraph. This is generated by Claude with the aggregated pipeline data as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6.1 Narrative Input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Total active deals count and total pipeline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Weighted forecast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Count of deals per health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Top 2–3 deals needing attention (names, reasons)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Positive signals (deals progressing well)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Pattern observations (e.g., deals stalling at a particular stage)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6.2 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Claude should return a single paragraph (3–5 sentences)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Bold header: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"Weekly Pipeline Summary — {date}"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Yellow highlight: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deals requiring 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Green highlight: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positive 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Bold closer: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"Recommended focus:" with top 2–3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2"/>
          <w:szCs w:val="32"/>
          <w:rtl w:val="0"/>
        </w:rPr>
        <w:t xml:space="preserve">7. Chart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7.1 Pipeline by Stage (Horizontal Bar)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Chart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Custom HTML bars (not Chart.js) — horizontal progress bars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Data Grouping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GROUP BY deal_stage, SUM(deal_value), COUNT(deals)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Bar Width 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(stage_total / max_stage_total) × 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Bar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Dollar value inside bar (e.g., "$45K")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Right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Deal count (e.g., "3 deals")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2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0"/>
                <w:szCs w:val="20"/>
                <w:rtl w:val="0"/>
              </w:rPr>
              <w:t xml:space="preserve">Follow stage progression: Open → First Meeting → Piloting → Solutioning → Waiting → Won → Impl Done → Lost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7.2 Weighted Revenue Forecast (Grouped Bar)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Chart.js 4.x (bar chart, grouped)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X-Axis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Deal names (shortened, exclude Lost deals)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Dataset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Deal Value — rgba(59,130,246,0.2) fill, rgba(59,130,246,0.5) border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Dataset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Weighted Value (deal_value × stage_weight) — rgba(52,211,153,0.4) fill, rgba(52,211,153,0.7) border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Y-Axis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Dollar with K suffix (e.g., $25K)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7.3 Health Distribution (Doughnut)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Chart.js 4.x (doughnut)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Healthy (80-100), At Risk (50-79), Critical (&lt;50), Lost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Colors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#059669 (green), #F59E0B (amber), #EF4444 (red), #475569 (gray)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Cutout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65% (donut hole)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Legend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Right side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2"/>
          <w:szCs w:val="32"/>
          <w:rtl w:val="0"/>
        </w:rPr>
        <w:t xml:space="preserve">8. UI Design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8.1 Color Palette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5160"/>
        <w:tblGridChange w:id="0">
          <w:tblGrid>
            <w:gridCol w:w="2400"/>
            <w:gridCol w:w="18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#0F172A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Page background (dark navy)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Card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#1E293B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All card/panel surfaces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#334155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Card borders, table 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Text 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#F8FAFC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Headings, deal names, KPI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Text 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#E2E8F0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Body text, AI assessments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Text Muted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#94A3B8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Labels, column headers, sub-text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Text Dim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#64748B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Timestamps, pipeline 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Accent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#3B82F6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Primary accent, links, info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Accent 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#059669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Healthy tier, positive signals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Accent 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#F59E0B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At Risk tier, warnings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Accent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#EF4444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Critical tier, urgent items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8.2 Typography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Font: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Inter (Google Fonts), fallback: -apple-system, sans-serif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KPI Value: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32px, weight 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Card Title: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14px, weight 700, uppercase, letter-spacing 0.5px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Table Header: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11px, weight 600, uppercase, letter-spacing 1px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Table Body: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13px, weight 400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Badge/Stage: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11px, weight 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8.3 Layout &amp; Responsiveness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Max width: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1400px, centered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KPI grid: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4 columns → 2 columns at 1024px → 1 column at 640px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Content grid: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2 columns → 1 column at 1024px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Card border-radius: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12px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Card padding: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24px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Grid gap: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16px (KPI), 20px (content)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2"/>
          <w:szCs w:val="32"/>
          <w:rtl w:val="0"/>
        </w:rPr>
        <w:t xml:space="preserve">9. API Integration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The dashboard follows this data flow to render: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000"/>
        <w:gridCol w:w="5560"/>
        <w:tblGridChange w:id="0">
          <w:tblGrid>
            <w:gridCol w:w="800"/>
            <w:gridCol w:w="30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Fetch deals from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2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0"/>
                <w:szCs w:val="20"/>
                <w:rtl w:val="0"/>
              </w:rPr>
              <w:t xml:space="preserve">Monday.com MCP → query board 2025165168, get all items with columns listed in Section 2.1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Calculate health scores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Apply scoring algorithm (Section 3) to each active deal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Compute 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Aggregate: total pipeline, weighted pipeline, at-risk count, critical alerts (Section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Generate AI assessments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Send deal data to Claude API for per-deal assessment + actions (Section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Generate narrative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Send aggregated pipeline data to Claude API for weekly summary (Section 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Render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Populate HTML template with computed data, render Chart.js charts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left w:color="3b82f6" w:space="8" w:sz="12" w:val="single"/>
        </w:pBdr>
        <w:spacing w:after="120" w:before="12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0"/>
          <w:szCs w:val="20"/>
          <w:rtl w:val="0"/>
        </w:rPr>
        <w:t xml:space="preserve">Refresh interval: </w:t>
      </w:r>
      <w:r w:rsidDel="00000000" w:rsidR="00000000" w:rsidRPr="00000000">
        <w:rPr>
          <w:rFonts w:ascii="Arial" w:cs="Arial" w:eastAsia="Arial" w:hAnsi="Arial"/>
          <w:color w:val="475569"/>
          <w:sz w:val="20"/>
          <w:szCs w:val="20"/>
          <w:rtl w:val="0"/>
        </w:rPr>
        <w:t xml:space="preserve">For production, poll every 15 minutes or trigger on Monday.com webhook. For hackathon demo, static data with a fake “Last sync” timestamp is sufficient.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2"/>
          <w:szCs w:val="32"/>
          <w:rtl w:val="0"/>
        </w:rPr>
        <w:t xml:space="preserve">10. Demo Data (5 Sample Deals)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Use the following fictional deals for the hackathon demo. Do NOT use real client names.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1200"/>
        <w:gridCol w:w="1000"/>
        <w:gridCol w:w="1000"/>
        <w:gridCol w:w="2360"/>
        <w:tblGridChange w:id="0">
          <w:tblGrid>
            <w:gridCol w:w="2200"/>
            <w:gridCol w:w="1600"/>
            <w:gridCol w:w="1200"/>
            <w:gridCol w:w="1000"/>
            <w:gridCol w:w="10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Deal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8fafc"/>
                <w:sz w:val="20"/>
                <w:szCs w:val="20"/>
                <w:rtl w:val="0"/>
              </w:rPr>
              <w:t xml:space="preserve">Key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Nusantara Life — OCR 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Piloting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$25,000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Healthy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None — on 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Mega Proteksi Life — Full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Solutioning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$45,000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At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No proposal on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Sentosa Health — STP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Waiting Confirm.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$30,000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At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Close date in 6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Buana Sejahtera — FWA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First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$15,000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16 days no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Garuda Asuransi — OCR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Lost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$10,000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Lost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4155"/>
                <w:sz w:val="20"/>
                <w:szCs w:val="20"/>
                <w:rtl w:val="0"/>
              </w:rPr>
              <w:t xml:space="preserve">Chose competitor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2"/>
          <w:szCs w:val="32"/>
          <w:rtl w:val="0"/>
        </w:rPr>
        <w:t xml:space="preserve">11. Implementation Notes for Hackathon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Static HTML is fine.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The reference dashboard (deal-health-dashboard.html) is a single-file HTML with Chart.js CDN. For the demo, this is sufficient.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Use Genspark AI 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to vibe-code the frontend if you want a React version. Feed it this spec doc as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Dark theme is required.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Background #0F172A. All colors in Section 8.1.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Fake the “Live” badge.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The pulsing green dot is CSS animation only. No WebSocket needed for 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Narrative paragraph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can be hardcoded for demo. In production, Claude generates it per-refresh.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Chart.js 4.4.1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is the version used. Load from CDN: cdnjs.cloudflare.com/ajax/libs/Chart.js/4.4.1/chart.umd.min.js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Mobile responsive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is nice-to-have, not required for hackathon demo (assume laptop/projector).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color="3b82f6" w:space="8" w:sz="4" w:val="single"/>
        </w:pBdr>
        <w:spacing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0"/>
          <w:szCs w:val="20"/>
          <w:rtl w:val="0"/>
        </w:rPr>
        <w:t xml:space="preserve">Reference file: </w:t>
      </w:r>
      <w:r w:rsidDel="00000000" w:rsidR="00000000" w:rsidRPr="00000000">
        <w:rPr>
          <w:rFonts w:ascii="Arial" w:cs="Arial" w:eastAsia="Arial" w:hAnsi="Arial"/>
          <w:color w:val="475569"/>
          <w:sz w:val="20"/>
          <w:szCs w:val="20"/>
          <w:rtl w:val="0"/>
        </w:rPr>
        <w:t xml:space="preserve">deal-health-dashboard.html (in Event folder). Open in browser to see the exact visual output this spec describes.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pBdr>
        <w:top w:color="e2e8f0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4748b"/>
        <w:sz w:val="16"/>
        <w:szCs w:val="16"/>
        <w:rtl w:val="0"/>
      </w:rPr>
      <w:t xml:space="preserve">Sembuh AI — Confidential  |  Page </w:t>
    </w:r>
    <w:r w:rsidDel="00000000" w:rsidR="00000000" w:rsidRPr="00000000"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pBdr>
        <w:bottom w:color="3b82f6" w:space="4" w:sz="4" w:val="single"/>
      </w:pBdr>
      <w:spacing w:after="200" w:lineRule="auto"/>
      <w:rPr/>
    </w:pPr>
    <w:r w:rsidDel="00000000" w:rsidR="00000000" w:rsidRPr="00000000">
      <w:rPr>
        <w:rFonts w:ascii="Arial" w:cs="Arial" w:eastAsia="Arial" w:hAnsi="Arial"/>
        <w:color w:val="64748b"/>
        <w:sz w:val="16"/>
        <w:szCs w:val="16"/>
        <w:rtl w:val="0"/>
      </w:rPr>
      <w:t xml:space="preserve">Deal Health Dashboard — Technical Spec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172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172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172a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