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g6hxz6162tz" w:id="0"/>
      <w:bookmarkEnd w:id="0"/>
      <w:r w:rsidDel="00000000" w:rsidR="00000000" w:rsidRPr="00000000">
        <w:rPr>
          <w:rtl w:val="0"/>
        </w:rPr>
        <w:t xml:space="preserve">Mock Video Call Script — Grain Recording</w:t>
      </w:r>
    </w:p>
    <w:p w:rsidR="00000000" w:rsidDel="00000000" w:rsidP="00000000" w:rsidRDefault="00000000" w:rsidRPr="00000000" w14:paraId="00000002">
      <w:pPr>
        <w:pStyle w:val="Heading2"/>
        <w:rPr/>
      </w:pPr>
      <w:bookmarkStart w:colFirst="0" w:colLast="0" w:name="_2wvt7omlxnun" w:id="1"/>
      <w:bookmarkEnd w:id="1"/>
      <w:r w:rsidDel="00000000" w:rsidR="00000000" w:rsidRPr="00000000">
        <w:rPr>
          <w:rtl w:val="0"/>
        </w:rPr>
        <w:t xml:space="preserve">Sentosa Health Insurance × Sembuh AI — PoC Review Call</w:t>
      </w:r>
    </w:p>
    <w:p w:rsidR="00000000" w:rsidDel="00000000" w:rsidP="00000000" w:rsidRDefault="00000000" w:rsidRPr="00000000" w14:paraId="00000003">
      <w:pPr>
        <w:rPr/>
      </w:pPr>
      <w:r w:rsidDel="00000000" w:rsidR="00000000" w:rsidRPr="00000000">
        <w:rPr>
          <w:b w:val="1"/>
          <w:bCs w:val="1"/>
          <w:rtl w:val="0"/>
        </w:rPr>
        <w:t xml:space="preserve">Purpose:</w:t>
      </w:r>
      <w:r w:rsidDel="00000000" w:rsidR="00000000" w:rsidRPr="00000000">
        <w:rPr>
          <w:rtl w:val="0"/>
        </w:rPr>
        <w:t xml:space="preserve"> Record this via Grain as a mock meeting transcript. The Sales Intelligence Engine will process this transcript to extract a structured MoM.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Participants: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Indi Bintang</w:t>
      </w:r>
      <w:r w:rsidDel="00000000" w:rsidR="00000000" w:rsidRPr="00000000">
        <w:rPr>
          <w:rtl w:val="0"/>
        </w:rPr>
        <w:t xml:space="preserve"> — Account Manager, Sembuh AI (herself)</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Yoni Saka Samudra</w:t>
      </w:r>
      <w:r w:rsidDel="00000000" w:rsidR="00000000" w:rsidRPr="00000000">
        <w:rPr>
          <w:rtl w:val="0"/>
        </w:rPr>
        <w:t xml:space="preserve"> — acting as </w:t>
      </w:r>
      <w:r w:rsidDel="00000000" w:rsidR="00000000" w:rsidRPr="00000000">
        <w:rPr>
          <w:b w:val="1"/>
          <w:bCs w:val="1"/>
          <w:rtl w:val="0"/>
        </w:rPr>
        <w:t xml:space="preserve">Budi Hartono</w:t>
      </w:r>
      <w:r w:rsidDel="00000000" w:rsidR="00000000" w:rsidRPr="00000000">
        <w:rPr>
          <w:rtl w:val="0"/>
        </w:rPr>
        <w:t xml:space="preserve">, Head of Claims, Sentosa Health Insurance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Duration:</w:t>
      </w:r>
      <w:r w:rsidDel="00000000" w:rsidR="00000000" w:rsidRPr="00000000">
        <w:rPr>
          <w:rtl w:val="0"/>
        </w:rPr>
        <w:t xml:space="preserve"> ~4-5 minutes </w:t>
      </w:r>
      <w:r w:rsidDel="00000000" w:rsidR="00000000" w:rsidRPr="00000000">
        <w:rPr>
          <w:b w:val="1"/>
          <w:bCs w:val="1"/>
          <w:rtl w:val="0"/>
        </w:rPr>
        <w:t xml:space="preserve">Setting:</w:t>
      </w:r>
      <w:r w:rsidDel="00000000" w:rsidR="00000000" w:rsidRPr="00000000">
        <w:rPr>
          <w:rtl w:val="0"/>
        </w:rPr>
        <w:t xml:space="preserve"> Google Meet / Zoom, recorded via Grain </w:t>
      </w:r>
      <w:r w:rsidDel="00000000" w:rsidR="00000000" w:rsidRPr="00000000">
        <w:rPr>
          <w:b w:val="1"/>
          <w:bCs w:val="1"/>
          <w:rtl w:val="0"/>
        </w:rPr>
        <w:t xml:space="preserve">Language:</w:t>
      </w:r>
      <w:r w:rsidDel="00000000" w:rsidR="00000000" w:rsidRPr="00000000">
        <w:rPr>
          <w:rtl w:val="0"/>
        </w:rPr>
        <w:t xml:space="preserve"> English (keep it natural, slightly formal — like a real client call)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kfxi85nw05td" w:id="2"/>
      <w:bookmarkEnd w:id="2"/>
      <w:r w:rsidDel="00000000" w:rsidR="00000000" w:rsidRPr="00000000">
        <w:rPr>
          <w:rtl w:val="0"/>
        </w:rPr>
        <w:t xml:space="preserve">Setup Instructions</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Yoni changes his Google Meet display name to </w:t>
      </w:r>
      <w:r w:rsidDel="00000000" w:rsidR="00000000" w:rsidRPr="00000000">
        <w:rPr>
          <w:b w:val="1"/>
          <w:bCs w:val="1"/>
          <w:rtl w:val="0"/>
        </w:rPr>
        <w:t xml:space="preserve">"Budi Hartono"</w:t>
      </w: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Both cameras ON (Grain needs faces)</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Indi starts Grain recording before the call begins</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Speak clearly, pause between turns — Grain needs clean audio</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Don't rush — real client calls have natural pauses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6cxv03sbbi5y" w:id="3"/>
      <w:bookmarkEnd w:id="3"/>
      <w:r w:rsidDel="00000000" w:rsidR="00000000" w:rsidRPr="00000000">
        <w:rPr>
          <w:rtl w:val="0"/>
        </w:rPr>
        <w:t xml:space="preserve">SCRIPT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[Indi]</w:t>
      </w:r>
      <w:r w:rsidDel="00000000" w:rsidR="00000000" w:rsidRPr="00000000">
        <w:rPr>
          <w:rtl w:val="0"/>
        </w:rPr>
        <w:t xml:space="preserve"> </w:t>
      </w:r>
      <w:r w:rsidDel="00000000" w:rsidR="00000000" w:rsidRPr="00000000">
        <w:rPr>
          <w:i w:val="1"/>
          <w:iCs w:val="1"/>
          <w:rtl w:val="0"/>
        </w:rPr>
        <w:t xml:space="preserve">(smiling, opening)</w:t>
      </w:r>
      <w:r w:rsidDel="00000000" w:rsidR="00000000" w:rsidRPr="00000000">
        <w:rPr>
          <w:rtl w:val="0"/>
        </w:rPr>
        <w:t xml:space="preserve"> Hi Pak Budi, thank you for making time today. How are you?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[Yoni as Budi]</w:t>
      </w:r>
      <w:r w:rsidDel="00000000" w:rsidR="00000000" w:rsidRPr="00000000">
        <w:rPr>
          <w:rtl w:val="0"/>
        </w:rPr>
        <w:t xml:space="preserve"> Hi Indi, I'm good, thank you. Busy week as usual — end of month is always hectic on the claims side. But I'm glad we could schedule this.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[Indi]</w:t>
      </w:r>
      <w:r w:rsidDel="00000000" w:rsidR="00000000" w:rsidRPr="00000000">
        <w:rPr>
          <w:rtl w:val="0"/>
        </w:rPr>
        <w:t xml:space="preserve"> Of course, I understand. So today I wanted to go through the PoC results together — we've been running for about three weeks now. I'd love to get your feedback on how the team is finding it, and also discuss a few adjustments we've identified on our side.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[Yoni as Budi]</w:t>
      </w:r>
      <w:r w:rsidDel="00000000" w:rsidR="00000000" w:rsidRPr="00000000">
        <w:rPr>
          <w:rtl w:val="0"/>
        </w:rPr>
        <w:t xml:space="preserve"> Sure, sounds good. From our end, I can say the team has been generally positive. The OCR accuracy on the claim forms has been better than we expected, honestly. Especially on the typed forms — almost no errors.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[Indi]</w:t>
      </w:r>
      <w:r w:rsidDel="00000000" w:rsidR="00000000" w:rsidRPr="00000000">
        <w:rPr>
          <w:rtl w:val="0"/>
        </w:rPr>
        <w:t xml:space="preserve"> That's great to hear. What about the handwritten forms? We know that's usually the trickier part.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[Yoni as Budi]</w:t>
      </w:r>
      <w:r w:rsidDel="00000000" w:rsidR="00000000" w:rsidRPr="00000000">
        <w:rPr>
          <w:rtl w:val="0"/>
        </w:rPr>
        <w:t xml:space="preserve"> Yeah, so the handwritten ones — maybe about 70 to 75 percent accuracy right now. Which is not bad, but for us to go live, we'd need it closer to 85 or 90. Especially on the diagnosis fields and the doctor's signature section. Sometimes it misreads the diagnosis code, and that's a problem because it affects the auto-adjudication downstream.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[Indi]</w:t>
      </w:r>
      <w:r w:rsidDel="00000000" w:rsidR="00000000" w:rsidRPr="00000000">
        <w:rPr>
          <w:rtl w:val="0"/>
        </w:rPr>
        <w:t xml:space="preserve"> That's really helpful feedback, Pak Budi. We've actually seen similar patterns in other implementations. The diagnosis code issue — we can improve that by training the model on your specific claim form layout. We'd need about 200 to 300 sample forms to fine-tune it. Is that something your team can provide?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[Yoni as Budi]</w:t>
      </w:r>
      <w:r w:rsidDel="00000000" w:rsidR="00000000" w:rsidRPr="00000000">
        <w:rPr>
          <w:rtl w:val="0"/>
        </w:rPr>
        <w:t xml:space="preserve"> Yes, I think so. I can ask our admin team to prepare that. We process them daily anyway, so it shouldn't be a problem. Maybe give us one to two weeks to compile.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[Indi]</w:t>
      </w:r>
      <w:r w:rsidDel="00000000" w:rsidR="00000000" w:rsidRPr="00000000">
        <w:rPr>
          <w:rtl w:val="0"/>
        </w:rPr>
        <w:t xml:space="preserve"> Perfect. That would really help. Now, on the overall flow — does the current process fit your team's workflow? I know you mentioned earlier that your team does manual verification before approval.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[Yoni as Budi]</w:t>
      </w:r>
      <w:r w:rsidDel="00000000" w:rsidR="00000000" w:rsidRPr="00000000">
        <w:rPr>
          <w:rtl w:val="0"/>
        </w:rPr>
        <w:t xml:space="preserve"> So — yes and no. The extraction part is good. But right now, the PoC pushes the extracted data directly to a review queue. Our current flow actually has a pre-check step where the admin verifies the member eligibility first, before it even goes to the claims assessor. So we'd need that eligibility check step in between.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[Indi]</w:t>
      </w:r>
      <w:r w:rsidDel="00000000" w:rsidR="00000000" w:rsidRPr="00000000">
        <w:rPr>
          <w:rtl w:val="0"/>
        </w:rPr>
        <w:t xml:space="preserve"> Got it. So the flow should be: OCR extraction, then eligibility verification, then it goes to the assessor queue. That's an adjustment we can make — it's a configuration change, not a rebuild. I'll flag that to our dev team.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[Yoni as Budi]</w:t>
      </w:r>
      <w:r w:rsidDel="00000000" w:rsidR="00000000" w:rsidRPr="00000000">
        <w:rPr>
          <w:rtl w:val="0"/>
        </w:rPr>
        <w:t xml:space="preserve"> Exactly. If you can add that, then the flow matches what we do today, and adoption will be much smoother. The assessors are already used to receiving pre-verified claims.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[Indi]</w:t>
      </w:r>
      <w:r w:rsidDel="00000000" w:rsidR="00000000" w:rsidRPr="00000000">
        <w:rPr>
          <w:rtl w:val="0"/>
        </w:rPr>
        <w:t xml:space="preserve"> Understood. I'll make sure that's in the next iteration. Now, Pak Budi — I wanted to ask about some of your operational data, so we can properly scope the commercial proposal. Would you be able to share a few numbers with 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[Yoni as Budi]</w:t>
      </w:r>
      <w:r w:rsidDel="00000000" w:rsidR="00000000" w:rsidRPr="00000000">
        <w:rPr>
          <w:rtl w:val="0"/>
        </w:rPr>
        <w:t xml:space="preserve"> Sure, what do you need?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[Indi]</w:t>
      </w:r>
      <w:r w:rsidDel="00000000" w:rsidR="00000000" w:rsidRPr="00000000">
        <w:rPr>
          <w:rtl w:val="0"/>
        </w:rPr>
        <w:t xml:space="preserve"> First — what's your monthly claim volume? Roughly how many claims does your team process per month?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[Yoni as Budi]</w:t>
      </w:r>
      <w:r w:rsidDel="00000000" w:rsidR="00000000" w:rsidRPr="00000000">
        <w:rPr>
          <w:rtl w:val="0"/>
        </w:rPr>
        <w:t xml:space="preserve"> So on average, we process around 4,200 claims per month. It fluctuates — some months we hit 4,500, some months closer to 3,800. But 4,200 is a good average.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[Indi]</w:t>
      </w:r>
      <w:r w:rsidDel="00000000" w:rsidR="00000000" w:rsidRPr="00000000">
        <w:rPr>
          <w:rtl w:val="0"/>
        </w:rPr>
        <w:t xml:space="preserve"> And how many members are covered under your plans currently?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[Yoni as Budi]</w:t>
      </w:r>
      <w:r w:rsidDel="00000000" w:rsidR="00000000" w:rsidRPr="00000000">
        <w:rPr>
          <w:rtl w:val="0"/>
        </w:rPr>
        <w:t xml:space="preserve"> We have approximately 62,000 active members right now. That includes both individual and group policies. The group corporate segment is about 70 percent of that.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[Indi]</w:t>
      </w:r>
      <w:r w:rsidDel="00000000" w:rsidR="00000000" w:rsidRPr="00000000">
        <w:rPr>
          <w:rtl w:val="0"/>
        </w:rPr>
        <w:t xml:space="preserve"> Got it. And on the financial side — what's the annual incurred claim amount? Just a ballpark is fine.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[Yoni as Budi]</w:t>
      </w:r>
      <w:r w:rsidDel="00000000" w:rsidR="00000000" w:rsidRPr="00000000">
        <w:rPr>
          <w:rtl w:val="0"/>
        </w:rPr>
        <w:t xml:space="preserve"> Last year our total incurred was around 18.5 billion rupiah. This year, we're trending slightly higher — maybe around 20 billion annualized based on the first quarter numbers. Healthcare costs keep going up, as you know.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[Indi]</w:t>
      </w:r>
      <w:r w:rsidDel="00000000" w:rsidR="00000000" w:rsidRPr="00000000">
        <w:rPr>
          <w:rtl w:val="0"/>
        </w:rPr>
        <w:t xml:space="preserve"> Yeah, that's a trend we see across the board. And the rejected claims — what percentage of claims get rejected, and what's the typical reason?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[Yoni as Budi]</w:t>
      </w:r>
      <w:r w:rsidDel="00000000" w:rsidR="00000000" w:rsidRPr="00000000">
        <w:rPr>
          <w:rtl w:val="0"/>
        </w:rPr>
        <w:t xml:space="preserve"> Our rejection rate is about 11 percent. The main reasons are incomplete documentation — that's probably 40 percent of rejections. Then policy exclusions, maybe 30 percent. And the rest is a mix of late submission, member not active, that kind of thing. Actually, this is one area where we think your OCR solution could help — if the system can flag incomplete documents upfront, we can reject fewer claims and just send them back for completion earlier.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[Indi]</w:t>
      </w:r>
      <w:r w:rsidDel="00000000" w:rsidR="00000000" w:rsidRPr="00000000">
        <w:rPr>
          <w:rtl w:val="0"/>
        </w:rPr>
        <w:t xml:space="preserve"> Absolutely. That's exactly the kind of use case we see — reducing the rejection rate by catching issues at intake. With the OCR plus our validation rules, we can flag missing signatures, missing diagnosis codes, or missing supporting documents before it even enters the assessment queue.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[Yoni as Budi]</w:t>
      </w:r>
      <w:r w:rsidDel="00000000" w:rsidR="00000000" w:rsidRPr="00000000">
        <w:rPr>
          <w:rtl w:val="0"/>
        </w:rPr>
        <w:t xml:space="preserve"> That would be very helpful. Our team spends a lot of time on back-and-forth with hospitals and clinics on incomplete claims. If we can cut that down, it's a big efficiency gain.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[Indi]</w:t>
      </w:r>
      <w:r w:rsidDel="00000000" w:rsidR="00000000" w:rsidRPr="00000000">
        <w:rPr>
          <w:rtl w:val="0"/>
        </w:rPr>
        <w:t xml:space="preserve"> Definitely. Okay, so let me summarize what we've covered today. The PoC results are positive overall — OCR accuracy on typed forms is strong, handwritten needs improvement to 85 to 90 percent, especially on diagnosis codes. You'll provide 200 to 300 sample forms for model fine-tuning. We need to add an eligibility pre-check step in the workflow. And on the data side — 4,200 claims per month, 62,000 members, 18.5 billion rupiah incurred last year, and an 11 percent rejection rate.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[Yoni as Budi]</w:t>
      </w:r>
      <w:r w:rsidDel="00000000" w:rsidR="00000000" w:rsidRPr="00000000">
        <w:rPr>
          <w:rtl w:val="0"/>
        </w:rPr>
        <w:t xml:space="preserve"> Yes, that's all correct.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[Indi]</w:t>
      </w:r>
      <w:r w:rsidDel="00000000" w:rsidR="00000000" w:rsidRPr="00000000">
        <w:rPr>
          <w:rtl w:val="0"/>
        </w:rPr>
        <w:t xml:space="preserve"> Great. So from our side, the next steps would be: I'll work with our team to adjust the workflow to include the eligibility check, we'll prepare a commercial proposal based on the numbers you shared, and once we receive the sample forms, we'll fine-tune the handwriting model. I think we can have the updated proposal ready within one week.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[Yoni as Budi]</w:t>
      </w:r>
      <w:r w:rsidDel="00000000" w:rsidR="00000000" w:rsidRPr="00000000">
        <w:rPr>
          <w:rtl w:val="0"/>
        </w:rPr>
        <w:t xml:space="preserve"> Sounds good to me. I'll also need to present this internally to our VP of Operations — he's the one who will sign off on the budget. So the proposal will help.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[Indi]</w:t>
      </w:r>
      <w:r w:rsidDel="00000000" w:rsidR="00000000" w:rsidRPr="00000000">
        <w:rPr>
          <w:rtl w:val="0"/>
        </w:rPr>
        <w:t xml:space="preserve"> Of course. Do you want me to prepare a one-page executive summary as well? Something your VP can review quickly?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[Yoni as Budi]</w:t>
      </w:r>
      <w:r w:rsidDel="00000000" w:rsidR="00000000" w:rsidRPr="00000000">
        <w:rPr>
          <w:rtl w:val="0"/>
        </w:rPr>
        <w:t xml:space="preserve"> Yes, that would be perfect actually. A summary with the PoC results and the projected ROI — that's what he'll want to see.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[Indi]</w:t>
      </w:r>
      <w:r w:rsidDel="00000000" w:rsidR="00000000" w:rsidRPr="00000000">
        <w:rPr>
          <w:rtl w:val="0"/>
        </w:rPr>
        <w:t xml:space="preserve"> I'll include that. Alright Pak Budi, thank you so much for your time today. This was really productive. I'll send over the proposal and summary by next Friday.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[Yoni as Budi]</w:t>
      </w:r>
      <w:r w:rsidDel="00000000" w:rsidR="00000000" w:rsidRPr="00000000">
        <w:rPr>
          <w:rtl w:val="0"/>
        </w:rPr>
        <w:t xml:space="preserve"> Thank you Indi. Good discussion. Talk to you soon.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[Indi]</w:t>
      </w:r>
      <w:r w:rsidDel="00000000" w:rsidR="00000000" w:rsidRPr="00000000">
        <w:rPr>
          <w:rtl w:val="0"/>
        </w:rPr>
        <w:t xml:space="preserve"> Thank you, have a good day!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oi8yal3oq9cl" w:id="4"/>
      <w:bookmarkEnd w:id="4"/>
      <w:r w:rsidDel="00000000" w:rsidR="00000000" w:rsidRPr="00000000">
        <w:rPr>
          <w:rtl w:val="0"/>
        </w:rPr>
        <w:t xml:space="preserve">Expected MoM Output (What the Agent Should Extract)</w:t>
      </w:r>
    </w:p>
    <w:p w:rsidR="00000000" w:rsidDel="00000000" w:rsidP="00000000" w:rsidRDefault="00000000" w:rsidRPr="00000000" w14:paraId="0000005C">
      <w:pPr>
        <w:rPr/>
      </w:pPr>
      <w:r w:rsidDel="00000000" w:rsidR="00000000" w:rsidRPr="00000000">
        <w:rPr>
          <w:rtl w:val="0"/>
        </w:rPr>
        <w:t xml:space="preserve">After Grain produces the transcript, the Sales Intelligence Engine should extract: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Meeting Details: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Date: April 24, 2026</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Participants: Indi Bintang (Sembuh AI), Budi Hartono (Sentosa Health Insurance)</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Duration: ~5 minutes</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Type: PoC Review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Key Discussion Points: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PoC OCR accuracy: typed forms strong, handwritten 70-75% (target 85-90%)</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Diagnosis code misreads affecting auto-adjudication</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Workflow adjustment needed: add eligibility pre-check step before assessor queue</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Current flow mismatch: PoC pushes directly to review queue, needs intermediate step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Client Data Captured:</w:t>
      </w:r>
      <w:r w:rsidDel="00000000" w:rsidR="00000000" w:rsidRPr="00000000">
        <w:rPr>
          <w:rtl w:val="0"/>
        </w:rPr>
        <w:t xml:space="preserve"> | Metric | Value | |--------|-------| | Monthly claim volume | ~4,200 claims/month | | Active members | ~62,000 | | Annual incurred claims | IDR 18.5 billion (trending to 20B) | | Rejection rate | ~11% | | Top rejection reason | Incomplete documentation (40%)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Action Items:</w:t>
      </w:r>
      <w:r w:rsidDel="00000000" w:rsidR="00000000" w:rsidRPr="00000000">
        <w:rPr>
          <w:rtl w:val="0"/>
        </w:rPr>
        <w:t xml:space="preserve"> | # | Action | Owner | Deadline | |---|--------|-------|----------| | 1 | Add eligibility pre-check step to workflow | Sembuh AI (dev team) | Before next iteration | | 2 | Prepare commercial proposal based on client data | Indi / Sembuh AI | 1 week (May 1) | | 3 | Prepare 1-page executive summary with PoC results + ROI | Indi / Sembuh AI | 1 week (May 1) | | 4 | Provide 200-300 sample handwritten claim forms | Budi / Sentosa Health | 1-2 weeks | | 5 | Fine-tune handwriting OCR model | Sembuh AI (dev team) | After forms received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Stakeholder Note: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VP of Operations at Sentosa Health is the budget decision maker</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Needs executive summary + ROI projection to approve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Deal Signal:</w:t>
      </w:r>
      <w:r w:rsidDel="00000000" w:rsidR="00000000" w:rsidRPr="00000000">
        <w:rPr>
          <w:rtl w:val="0"/>
        </w:rPr>
        <w:t xml:space="preserve"> Positive — client team receptive, PoC meets core flow needs with minor adjustments. Moving toward commercial proposal stage.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