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B116B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:rsidR="005B116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:rsidR="005B116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Pr="003422F7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:rsidR="005B116B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№4</w:t>
      </w: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5B116B">
      <w:pPr>
        <w:rPr>
          <w:rFonts w:ascii="Times New Roman" w:eastAsia="Times New Roman" w:hAnsi="Times New Roman" w:cs="Times New Roman"/>
          <w:sz w:val="32"/>
          <w:szCs w:val="32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:rsidR="005B116B" w:rsidRDefault="00465DEF">
      <w:pPr>
        <w:spacing w:after="0"/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Молодиченко С. А.</w:t>
      </w:r>
    </w:p>
    <w:p w:rsidR="005B116B" w:rsidRDefault="00000000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P331</w:t>
      </w:r>
      <w:r w:rsidR="00465DEF">
        <w:rPr>
          <w:rFonts w:ascii="Times New Roman" w:eastAsia="Times New Roman" w:hAnsi="Times New Roman" w:cs="Times New Roman"/>
          <w:i/>
          <w:sz w:val="28"/>
          <w:szCs w:val="28"/>
        </w:rPr>
        <w:t>3</w:t>
      </w:r>
    </w:p>
    <w:p w:rsidR="005B116B" w:rsidRDefault="005B116B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:rsidR="00465DEF" w:rsidRPr="00465DEF" w:rsidRDefault="00465DEF" w:rsidP="00465DEF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 w:rsidRPr="00465DEF">
        <w:rPr>
          <w:rFonts w:ascii="Times New Roman" w:eastAsia="Times New Roman" w:hAnsi="Times New Roman" w:cs="Times New Roman"/>
          <w:i/>
          <w:iCs/>
          <w:sz w:val="28"/>
          <w:szCs w:val="28"/>
        </w:rPr>
        <w:t>Стригалев Н. С.</w:t>
      </w:r>
    </w:p>
    <w:p w:rsidR="005B116B" w:rsidRDefault="005B116B" w:rsidP="00465DEF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5B116B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333099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:rsidR="005B116B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B116B" w:rsidRDefault="00000000">
      <w:pPr>
        <w:spacing w:line="276" w:lineRule="auto"/>
        <w:rPr>
          <w:rFonts w:ascii="Times New Roman" w:eastAsia="Times New Roman" w:hAnsi="Times New Roman" w:cs="Times New Roman"/>
          <w:b/>
          <w:color w:val="21252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Текст задания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программного пакета </w:t>
      </w:r>
      <w:hyperlink r:id="rId8"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:rsidR="005B116B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:rsidR="005B116B" w:rsidRDefault="00000000">
      <w:pPr>
        <w:shd w:val="clear" w:color="auto" w:fill="FFFFFF"/>
        <w:spacing w:after="200"/>
        <w:ind w:left="566" w:right="2660" w:hanging="5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Параметры тестируемого веб-приложения: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первой конфигурации ($ 5500) - </w:t>
      </w:r>
      <w:hyperlink r:id="rId9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http://stload.se.ifmo.ru:8080?token=518499972&amp;user=-1355094371&amp;config=1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второй конфигурации ($ 8800) - </w:t>
      </w:r>
      <w:hyperlink r:id="rId10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http://stload.se.ifmo.ru:8080?token=518499972&amp;user=-1355094371&amp;config=2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URL третьей конфигурации ($ 11100) - </w:t>
      </w:r>
      <w:hyperlink r:id="rId11" w:history="1">
        <w:r w:rsidRPr="00A4641D">
          <w:rPr>
            <w:rStyle w:val="a5"/>
            <w:rFonts w:ascii="Times New Roman" w:eastAsia="Times New Roman" w:hAnsi="Times New Roman" w:cs="Times New Roman"/>
            <w:sz w:val="28"/>
            <w:szCs w:val="28"/>
          </w:rPr>
          <w:t>http://stload.se.ifmo.ru:8080?token=518499972&amp;user=-1355094371&amp;config=3</w:t>
        </w:r>
      </w:hyperlink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Максимальное количество параллельных пользователей - 7;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Средняя нагрузка, формируемая одним пользователем - 20 запр. в мин.;</w:t>
      </w:r>
    </w:p>
    <w:p w:rsidR="00A4641D" w:rsidRPr="00A4641D" w:rsidRDefault="00A4641D" w:rsidP="00A4641D">
      <w:pPr>
        <w:pStyle w:val="a8"/>
        <w:numPr>
          <w:ilvl w:val="0"/>
          <w:numId w:val="9"/>
        </w:num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A4641D">
        <w:rPr>
          <w:rFonts w:ascii="Times New Roman" w:eastAsia="Times New Roman" w:hAnsi="Times New Roman" w:cs="Times New Roman"/>
          <w:color w:val="212529"/>
          <w:sz w:val="28"/>
          <w:szCs w:val="28"/>
        </w:rPr>
        <w:t>Максимально допустимое время обработки запроса - 680 мс.</w:t>
      </w:r>
    </w:p>
    <w:p w:rsidR="00A4641D" w:rsidRPr="00A4641D" w:rsidRDefault="00A4641D" w:rsidP="00A4641D">
      <w:pPr>
        <w:shd w:val="clear" w:color="auto" w:fill="FFFFFF"/>
        <w:spacing w:after="240"/>
        <w:ind w:right="5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нагрузочного тестирования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3590925" cy="474345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Конфигурация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Group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9B16CB7" wp14:editId="7478CADC">
            <wp:extent cx="4031751" cy="3174023"/>
            <wp:effectExtent l="0" t="0" r="0" b="1270"/>
            <wp:docPr id="203071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13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5297" cy="31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следующие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под-объекты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HTTP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Request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запросы к тестовому серверу</w:t>
      </w:r>
      <w:r w:rsidR="003A0C89" w:rsidRPr="003A0C89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0C89" w:rsidRPr="003A0C89" w:rsidRDefault="003A0C8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доступа к внутренней сети </w:t>
      </w:r>
      <w:r w:rsidR="00CE6385">
        <w:rPr>
          <w:rFonts w:ascii="Times New Roman" w:eastAsia="Times New Roman" w:hAnsi="Times New Roman" w:cs="Times New Roman"/>
          <w:sz w:val="28"/>
          <w:szCs w:val="28"/>
        </w:rPr>
        <w:t xml:space="preserve">кафедры </w:t>
      </w:r>
      <w:r>
        <w:rPr>
          <w:rFonts w:ascii="Times New Roman" w:eastAsia="Times New Roman" w:hAnsi="Times New Roman" w:cs="Times New Roman"/>
          <w:sz w:val="28"/>
          <w:szCs w:val="28"/>
        </w:rPr>
        <w:t>был проброшен порт.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3A0C89">
        <w:rPr>
          <w:rFonts w:ascii="Times New Roman" w:eastAsia="Times New Roman" w:hAnsi="Times New Roman" w:cs="Times New Roman"/>
          <w:sz w:val="28"/>
          <w:szCs w:val="28"/>
        </w:rPr>
        <w:t>ssh</w:t>
      </w:r>
      <w:proofErr w:type="spellEnd"/>
      <w:r w:rsidRPr="003A0C89">
        <w:rPr>
          <w:rFonts w:ascii="Times New Roman" w:eastAsia="Times New Roman" w:hAnsi="Times New Roman" w:cs="Times New Roman"/>
          <w:sz w:val="28"/>
          <w:szCs w:val="28"/>
        </w:rPr>
        <w:t xml:space="preserve"> -f -N -L 8078:stload.se.ifmo.ru:8080 s</w:t>
      </w:r>
      <w:r>
        <w:rPr>
          <w:rFonts w:ascii="Times New Roman" w:eastAsia="Times New Roman" w:hAnsi="Times New Roman" w:cs="Times New Roman"/>
          <w:sz w:val="28"/>
          <w:szCs w:val="28"/>
        </w:rPr>
        <w:t>409</w:t>
      </w:r>
      <w:r w:rsidR="00FF041B">
        <w:rPr>
          <w:rFonts w:ascii="Times New Roman" w:eastAsia="Times New Roman" w:hAnsi="Times New Roman" w:cs="Times New Roman"/>
          <w:sz w:val="28"/>
          <w:szCs w:val="28"/>
        </w:rPr>
        <w:t>163</w:t>
      </w:r>
      <w:r w:rsidRPr="003A0C89">
        <w:rPr>
          <w:rFonts w:ascii="Times New Roman" w:eastAsia="Times New Roman" w:hAnsi="Times New Roman" w:cs="Times New Roman"/>
          <w:sz w:val="28"/>
          <w:szCs w:val="28"/>
        </w:rPr>
        <w:t>@se.ifmo.ru -p 2222</w:t>
      </w:r>
    </w:p>
    <w:p w:rsidR="005B116B" w:rsidRDefault="00710996">
      <w:pPr>
        <w:rPr>
          <w:rFonts w:ascii="Times New Roman" w:eastAsia="Times New Roman" w:hAnsi="Times New Roman" w:cs="Times New Roman"/>
          <w:sz w:val="28"/>
          <w:szCs w:val="28"/>
        </w:rPr>
      </w:pPr>
      <w:r w:rsidRPr="0071099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0FC3BCA" wp14:editId="6D475D4B">
            <wp:extent cx="5939790" cy="1809115"/>
            <wp:effectExtent l="0" t="0" r="3810" b="0"/>
            <wp:docPr id="167836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63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Duration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Assertion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проверку времени отклика сервера</w:t>
      </w:r>
    </w:p>
    <w:p w:rsidR="005B116B" w:rsidRDefault="00594733">
      <w:pPr>
        <w:rPr>
          <w:rFonts w:ascii="Times New Roman" w:eastAsia="Times New Roman" w:hAnsi="Times New Roman" w:cs="Times New Roman"/>
          <w:sz w:val="28"/>
          <w:szCs w:val="28"/>
        </w:rPr>
      </w:pPr>
      <w:r w:rsidRPr="0059473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D722839" wp14:editId="3A009D40">
            <wp:extent cx="5662520" cy="2435961"/>
            <wp:effectExtent l="0" t="0" r="1905" b="2540"/>
            <wp:docPr id="2080084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84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3037" cy="244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Constant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Throughput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Timer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определяет среднюю нагрузку, формируемую одним пользователем в мин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638800" cy="2324100"/>
            <wp:effectExtent l="0" t="0" r="0" b="0"/>
            <wp:docPr id="3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871711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View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Table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таблицы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Graph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графика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939480" cy="12446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116B" w:rsidRPr="00A4641D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Запуск</w:t>
      </w:r>
      <w:r w:rsidRPr="00A4641D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сценария</w:t>
      </w:r>
    </w:p>
    <w:p w:rsidR="005B116B" w:rsidRPr="00710996" w:rsidRDefault="00000000">
      <w:pPr>
        <w:rPr>
          <w:rFonts w:ascii="IBM Plex Mono" w:eastAsia="IBM Plex Mono" w:hAnsi="IBM Plex Mono" w:cs="IBM Plex Mono"/>
          <w:sz w:val="24"/>
          <w:szCs w:val="24"/>
          <w:lang w:val="en-US"/>
        </w:rPr>
      </w:pP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jmeter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-n -t ./load/test-</w:t>
      </w:r>
      <w:proofErr w:type="spell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plan.jmx</w:t>
      </w:r>
      <w:proofErr w:type="spell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-l ./load/result/results.csv -e -</w:t>
      </w:r>
      <w:proofErr w:type="gramStart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o .</w:t>
      </w:r>
      <w:proofErr w:type="gramEnd"/>
      <w:r w:rsidRPr="00A4641D">
        <w:rPr>
          <w:rFonts w:ascii="IBM Plex Mono" w:eastAsia="IBM Plex Mono" w:hAnsi="IBM Plex Mono" w:cs="IBM Plex Mono"/>
          <w:sz w:val="24"/>
          <w:szCs w:val="24"/>
          <w:lang w:val="en-US"/>
        </w:rPr>
        <w:t>/load/report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Результат:</w:t>
      </w:r>
    </w:p>
    <w:p w:rsidR="005B116B" w:rsidRPr="00036830" w:rsidRDefault="0003683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3683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797F05" wp14:editId="4A1FFCC8">
            <wp:extent cx="5939790" cy="3723005"/>
            <wp:effectExtent l="0" t="0" r="3810" b="0"/>
            <wp:docPr id="32583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5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Pr="00FC0099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Графики пропускной способности приложения, полученные в ходе нагрузочного тестирования</w:t>
      </w:r>
    </w:p>
    <w:p w:rsidR="005B116B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4FD6E4" wp14:editId="7EE89C1B">
            <wp:extent cx="5336931" cy="1031530"/>
            <wp:effectExtent l="0" t="0" r="0" b="0"/>
            <wp:docPr id="48386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635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6931" cy="10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AB4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2E4E63A" wp14:editId="26C0B814">
            <wp:extent cx="5939790" cy="1801411"/>
            <wp:effectExtent l="0" t="0" r="3810" b="2540"/>
            <wp:docPr id="101732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28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sz w:val="28"/>
          <w:szCs w:val="28"/>
        </w:rPr>
      </w:pPr>
      <w:r w:rsidRPr="00A35B5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150D472" wp14:editId="60F12376">
            <wp:extent cx="5939790" cy="2481566"/>
            <wp:effectExtent l="0" t="0" r="3810" b="0"/>
            <wp:docPr id="13494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655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выбранной конфигурации аппаратного обеспечения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По итогам нагрузочного тестирования трёх конфигураций при 7 параллельных пользователях, каждый из которых создаёт 20 запросов в минуту, и требовании к максимальному времени отклика не более 680 мс получены следующие результаты.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№1 показала наихудшую производительность. Среднее время отклика составило 1532 мс, медиана 1497 мс, 95-й перцентиль 1712 мс. Все 100% запросов превысили допустимый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№2 показала результат заметно лучше первой, но также не справилась: среднее время отклика 1124 мс, медиана 1098 мс, 95-й перцентиль 1260 мс. Все 100% запросов превысили порог 680 мс. Требование не выполнено.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Конфигурация №3 показала кардинально лучший результат: среднее время отклика 743 мс, медиана 703 мс, 90-й перцентиль 814 мс, 95-й перцентиль 980 мс, 99-й перцентиль 1378 мс, минимальное время 659 мс. Время отклика близко к порогу 680 мс: часть запросов (медиана почти на границе) укладывается в лимит, доля превышений составила 89,4 % против 100 % у двух других конфигураций.</w:t>
      </w:r>
    </w:p>
    <w:p w:rsidR="00036830" w:rsidRPr="00036830" w:rsidRDefault="00036830" w:rsidP="00036830">
      <w:pPr>
        <w:rPr>
          <w:rFonts w:ascii="Times New Roman" w:eastAsia="Times New Roman" w:hAnsi="Times New Roman" w:cs="Times New Roman"/>
          <w:sz w:val="28"/>
          <w:szCs w:val="28"/>
        </w:rPr>
      </w:pPr>
      <w:r w:rsidRPr="00036830">
        <w:rPr>
          <w:rFonts w:ascii="Times New Roman" w:eastAsia="Times New Roman" w:hAnsi="Times New Roman" w:cs="Times New Roman"/>
          <w:sz w:val="28"/>
          <w:szCs w:val="28"/>
        </w:rPr>
        <w:t>Таким образом, конфигурация №3 по всем показателям существенно превосходит конфигурации №1 и №2 и оказывается единственной, время отклика которой находится в окрестности требуемого порога 680 мс (минимальное время и медиана близки к лимиту). Следует учитывать, что измерения проводились через SSH-туннель до сервера кафедры, что добавляет к каждому запросу сетевую задержку и завышает абсолютные значения времени отклика. С учётом этого конфигурация №3 выбирается как оптимальная (наиболее дешёвая из удовлетворяющих требованию по относительной производительности) для дальнейшего стресс-тестирования.</w:t>
      </w:r>
    </w:p>
    <w:p w:rsidR="001F4B64" w:rsidRPr="001F4B64" w:rsidRDefault="001F4B64" w:rsidP="00036830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A35B50" w:rsidRDefault="00A35B5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стресс-тестирования</w:t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2543175</wp:posOffset>
            </wp:positionH>
            <wp:positionV relativeFrom="paragraph">
              <wp:posOffset>265088</wp:posOffset>
            </wp:positionV>
            <wp:extent cx="3624086" cy="2578676"/>
            <wp:effectExtent l="0" t="0" r="0" b="0"/>
            <wp:wrapSquare wrapText="bothSides" distT="114300" distB="114300" distL="114300" distR="11430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4086" cy="2578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2391728" cy="1051101"/>
            <wp:effectExtent l="0" t="0" r="0" b="0"/>
            <wp:docPr id="3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1728" cy="105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1323975</wp:posOffset>
            </wp:positionV>
            <wp:extent cx="2488608" cy="1201397"/>
            <wp:effectExtent l="0" t="0" r="0" b="0"/>
            <wp:wrapSquare wrapText="bothSides" distT="114300" distB="114300" distL="114300" distR="11430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608" cy="1201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B116B" w:rsidRDefault="009C429A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39790" cy="2350135"/>
            <wp:effectExtent l="0" t="0" r="3810" b="0"/>
            <wp:docPr id="55433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3382" name="Picture 5543338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16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:rsidR="0081371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 изменения времени отклика от нагрузки для выбранной конфигурации, полученный в ходе стресс-тестирования системы</w:t>
      </w:r>
    </w:p>
    <w:p w:rsid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нужных графиков был написан скрипт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81371B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1371B" w:rsidRDefault="00DD7041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DD704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C12690" wp14:editId="4502FCCE">
            <wp:extent cx="5939790" cy="2278044"/>
            <wp:effectExtent l="0" t="0" r="3810" b="0"/>
            <wp:docPr id="134409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47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7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371B" w:rsidRPr="0081371B" w:rsidRDefault="0081371B" w:rsidP="0081371B">
      <w:pPr>
        <w:rPr>
          <w:rFonts w:ascii="Times New Roman" w:eastAsia="Times New Roman" w:hAnsi="Times New Roman" w:cs="Times New Roman"/>
          <w:sz w:val="28"/>
          <w:szCs w:val="28"/>
        </w:rPr>
      </w:pPr>
      <w:r w:rsidRPr="008137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A2BC03F" wp14:editId="6ABB7A01">
            <wp:extent cx="5939790" cy="2166933"/>
            <wp:effectExtent l="0" t="0" r="3810" b="0"/>
            <wp:docPr id="48110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029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6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2B8" w:rsidRDefault="00C412B8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:rsidR="005B116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стресс-тестированию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По итогам стресс-тестирования системы при постепенном увеличении нагрузки от 1 до </w:t>
      </w:r>
      <w:r>
        <w:rPr>
          <w:rFonts w:ascii="Times New Roman" w:eastAsia="Times New Roman" w:hAnsi="Times New Roman" w:cs="Times New Roman"/>
          <w:sz w:val="28"/>
          <w:szCs w:val="28"/>
        </w:rPr>
        <w:t>300</w:t>
      </w:r>
      <w:r w:rsidRPr="00C412B8">
        <w:rPr>
          <w:rFonts w:ascii="Times New Roman" w:eastAsia="Times New Roman" w:hAnsi="Times New Roman" w:cs="Times New Roman"/>
          <w:sz w:val="28"/>
          <w:szCs w:val="28"/>
        </w:rPr>
        <w:t xml:space="preserve"> параллельных потоков и требовании к максимальному времени отклика не более 680 мс получены следующие результаты.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На низкой нагрузке (единицы параллельных потоков) время отклика конфигурации №3 находится вблизи порога 680 мс. По мере роста нагрузки время отклика монотонно увеличивается: на участке до ~50 потоков медианное время держится в районе 1–2 секунд, а далее быстро растёт.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Уже на минимальной нагрузке медианное время отклика конфигурации №3 находится около порога 680 мс, а с ростом числа потоков устойчиво его превышает.</w:t>
      </w:r>
    </w:p>
    <w:p w:rsidR="00C412B8" w:rsidRPr="00C412B8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При нагрузке свыше ~100 параллельных потоков медианное время отклика устойчиво превышает несколько секунд, а при 250–300 потоках достигает 9000–11000 мс. Система предсказуемо замедляется по мере роста числа одновременных запросов; явного отказа (HTTP 503) при этом не наблюдалось — сервер продолжал отвечать кодом 200, но с недопустимо большой задержкой.</w:t>
      </w:r>
    </w:p>
    <w:p w:rsidR="00B92452" w:rsidRDefault="00C412B8" w:rsidP="00C412B8">
      <w:pPr>
        <w:rPr>
          <w:rFonts w:ascii="Times New Roman" w:eastAsia="Times New Roman" w:hAnsi="Times New Roman" w:cs="Times New Roman"/>
          <w:sz w:val="28"/>
          <w:szCs w:val="28"/>
        </w:rPr>
      </w:pPr>
      <w:r w:rsidRPr="00C412B8">
        <w:rPr>
          <w:rFonts w:ascii="Times New Roman" w:eastAsia="Times New Roman" w:hAnsi="Times New Roman" w:cs="Times New Roman"/>
          <w:sz w:val="28"/>
          <w:szCs w:val="28"/>
        </w:rPr>
        <w:t>С учётом сетевой задержки туннеля абсолютные значения завышены, однако качественная картина однозначна: запас по нагрузке у конфигурации №3 невелик, и для надёжной эксплуатации в пределах порога 680 мс число одновременных пользователей следует удерживать на минимальном уровне (единицы потоков).</w:t>
      </w:r>
    </w:p>
    <w:p w:rsidR="005B116B" w:rsidRPr="002F161D" w:rsidRDefault="005B116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5B116B" w:rsidRPr="002F161D">
      <w:headerReference w:type="default" r:id="rId30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F0FD3" w:rsidRDefault="00BF0FD3">
      <w:pPr>
        <w:spacing w:after="0" w:line="240" w:lineRule="auto"/>
      </w:pPr>
      <w:r>
        <w:separator/>
      </w:r>
    </w:p>
  </w:endnote>
  <w:endnote w:type="continuationSeparator" w:id="0">
    <w:p w:rsidR="00BF0FD3" w:rsidRDefault="00BF0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BM Plex Mono">
    <w:panose1 w:val="020B0509050203000203"/>
    <w:charset w:val="4D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F0FD3" w:rsidRDefault="00BF0FD3">
      <w:pPr>
        <w:spacing w:after="0" w:line="240" w:lineRule="auto"/>
      </w:pPr>
      <w:r>
        <w:separator/>
      </w:r>
    </w:p>
  </w:footnote>
  <w:footnote w:type="continuationSeparator" w:id="0">
    <w:p w:rsidR="00BF0FD3" w:rsidRDefault="00BF0F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B116B" w:rsidRDefault="005B11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B2D46"/>
    <w:multiLevelType w:val="multilevel"/>
    <w:tmpl w:val="3C027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A3416E"/>
    <w:multiLevelType w:val="multilevel"/>
    <w:tmpl w:val="DBF0F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A5149D"/>
    <w:multiLevelType w:val="multilevel"/>
    <w:tmpl w:val="1A64F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842F41"/>
    <w:multiLevelType w:val="multilevel"/>
    <w:tmpl w:val="18F83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6830305"/>
    <w:multiLevelType w:val="hybridMultilevel"/>
    <w:tmpl w:val="1AF815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73BAC"/>
    <w:multiLevelType w:val="multilevel"/>
    <w:tmpl w:val="EEE43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70B5D95"/>
    <w:multiLevelType w:val="multilevel"/>
    <w:tmpl w:val="DAE652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2D03EC"/>
    <w:multiLevelType w:val="multilevel"/>
    <w:tmpl w:val="244485B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EA6AE6"/>
    <w:multiLevelType w:val="multilevel"/>
    <w:tmpl w:val="6A58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362587">
    <w:abstractNumId w:val="7"/>
  </w:num>
  <w:num w:numId="2" w16cid:durableId="785857422">
    <w:abstractNumId w:val="6"/>
  </w:num>
  <w:num w:numId="3" w16cid:durableId="1692761508">
    <w:abstractNumId w:val="5"/>
  </w:num>
  <w:num w:numId="4" w16cid:durableId="609362656">
    <w:abstractNumId w:val="0"/>
  </w:num>
  <w:num w:numId="5" w16cid:durableId="522864357">
    <w:abstractNumId w:val="1"/>
  </w:num>
  <w:num w:numId="6" w16cid:durableId="793445526">
    <w:abstractNumId w:val="2"/>
  </w:num>
  <w:num w:numId="7" w16cid:durableId="2050839148">
    <w:abstractNumId w:val="3"/>
  </w:num>
  <w:num w:numId="8" w16cid:durableId="362826829">
    <w:abstractNumId w:val="8"/>
  </w:num>
  <w:num w:numId="9" w16cid:durableId="98297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16B"/>
    <w:rsid w:val="00036830"/>
    <w:rsid w:val="000C4DA5"/>
    <w:rsid w:val="00177378"/>
    <w:rsid w:val="001C5122"/>
    <w:rsid w:val="001F4B64"/>
    <w:rsid w:val="00220476"/>
    <w:rsid w:val="00235931"/>
    <w:rsid w:val="002A5079"/>
    <w:rsid w:val="002F161D"/>
    <w:rsid w:val="00314A98"/>
    <w:rsid w:val="00333099"/>
    <w:rsid w:val="003422F7"/>
    <w:rsid w:val="00357BB7"/>
    <w:rsid w:val="00392DE6"/>
    <w:rsid w:val="003A0C89"/>
    <w:rsid w:val="003C296C"/>
    <w:rsid w:val="00404AB4"/>
    <w:rsid w:val="00410AC4"/>
    <w:rsid w:val="004349EA"/>
    <w:rsid w:val="00443B37"/>
    <w:rsid w:val="00465DEF"/>
    <w:rsid w:val="004A1F2F"/>
    <w:rsid w:val="004B4F63"/>
    <w:rsid w:val="00594733"/>
    <w:rsid w:val="005B116B"/>
    <w:rsid w:val="005F6B62"/>
    <w:rsid w:val="00694500"/>
    <w:rsid w:val="006C7C60"/>
    <w:rsid w:val="00710996"/>
    <w:rsid w:val="00761217"/>
    <w:rsid w:val="007F062E"/>
    <w:rsid w:val="0081371B"/>
    <w:rsid w:val="00826ACE"/>
    <w:rsid w:val="00871711"/>
    <w:rsid w:val="008729C0"/>
    <w:rsid w:val="00884ACC"/>
    <w:rsid w:val="009C429A"/>
    <w:rsid w:val="00A049F9"/>
    <w:rsid w:val="00A35B50"/>
    <w:rsid w:val="00A4641D"/>
    <w:rsid w:val="00A549AC"/>
    <w:rsid w:val="00B92452"/>
    <w:rsid w:val="00BD42AB"/>
    <w:rsid w:val="00BF0FD3"/>
    <w:rsid w:val="00C412B8"/>
    <w:rsid w:val="00CE6385"/>
    <w:rsid w:val="00D31EE3"/>
    <w:rsid w:val="00D361A8"/>
    <w:rsid w:val="00D37EB1"/>
    <w:rsid w:val="00D47C55"/>
    <w:rsid w:val="00D5023D"/>
    <w:rsid w:val="00DD7041"/>
    <w:rsid w:val="00DF2122"/>
    <w:rsid w:val="00DF530B"/>
    <w:rsid w:val="00E17503"/>
    <w:rsid w:val="00F04A10"/>
    <w:rsid w:val="00F609ED"/>
    <w:rsid w:val="00F63AAB"/>
    <w:rsid w:val="00F91531"/>
    <w:rsid w:val="00FC0099"/>
    <w:rsid w:val="00FC3EB3"/>
    <w:rsid w:val="00FF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F275B2"/>
  <w15:docId w15:val="{64461857-CE51-E74A-B9FC-1FD8C91E8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A4641D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4641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A4641D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A46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9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9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80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meter.apache.org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s://github.com/semchik200001/tpo-lab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tload.se.ifmo.ru:8080?token=518499972&amp;user=-1355094371&amp;config=3" TargetMode="Externa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://stload.se.ifmo.ru:8080?token=518499972&amp;user=-1355094371&amp;config=2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tload.se.ifmo.ru:8080?token=518499972&amp;user=-1355094371&amp;config=1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4A9CC3-0079-374B-8EFC-8F2D439A1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134</cp:revision>
  <cp:lastPrinted>2026-04-22T20:08:00Z</cp:lastPrinted>
  <dcterms:created xsi:type="dcterms:W3CDTF">2026-04-22T20:08:00Z</dcterms:created>
  <dcterms:modified xsi:type="dcterms:W3CDTF">2026-06-08T08:59:00Z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