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1B" w14:textId="77777777" w:rsidR="00F23D85" w:rsidRPr="00F23D85" w:rsidRDefault="00F23D85" w:rsidP="00F23D85">
      <w:pPr>
        <w:pStyle w:val="a8"/>
      </w:pPr>
      <w:r w:rsidRPr="00F23D85">
        <w:t>АКТ</w:t>
      </w:r>
      <w:r w:rsidRPr="00F23D85">
        <w:br/>
        <w:t>технического диагностирования</w:t>
      </w:r>
      <w:r w:rsidRPr="00F23D85">
        <w:br/>
        <w:t>подъемного сооружения</w:t>
      </w:r>
    </w:p>
    <w:p w14:paraId="39BDD857" w14:textId="3BE3F440" w:rsidR="00DF2F20" w:rsidRPr="00B24675" w:rsidRDefault="00B24675" w:rsidP="00F23D85">
      <w:pPr>
        <w:pBdr>
          <w:bottom w:val="single" w:sz="4" w:space="4" w:color="auto"/>
        </w:pBdr>
        <w:spacing w:before="360"/>
        <w:jc w:val="center"/>
        <w:rPr>
          <w:rFonts w:cs="Arial"/>
          <w:b/>
          <w:bCs/>
          <w:color w:val="FF0000"/>
          <w:sz w:val="24"/>
          <w:szCs w:val="24"/>
        </w:rPr>
      </w:pPr>
      <w:proofErr w:type="spellStart"/>
      <w:r w:rsidRPr="00B24675">
        <w:rPr>
          <w:rFonts w:cs="Arial"/>
          <w:b/>
          <w:bCs/>
          <w:color w:val="FF0000"/>
          <w:sz w:val="24"/>
          <w:szCs w:val="24"/>
          <w:lang w:val="en-US"/>
        </w:rPr>
        <w:t>craneFull</w:t>
      </w:r>
      <w:proofErr w:type="spellEnd"/>
    </w:p>
    <w:p w14:paraId="432154DA" w14:textId="77777777" w:rsidR="00F23D85" w:rsidRPr="00B978BE" w:rsidRDefault="00F23D85" w:rsidP="006730F1">
      <w:pPr>
        <w:jc w:val="center"/>
        <w:rPr>
          <w:b/>
        </w:rPr>
      </w:pPr>
      <w:r>
        <w:t>(наименование, марка, зав.№, рег. №)</w:t>
      </w:r>
    </w:p>
    <w:p w14:paraId="70C10177" w14:textId="77777777" w:rsidR="0021434C" w:rsidRPr="006730F1" w:rsidRDefault="006730F1" w:rsidP="006730F1">
      <w:pPr>
        <w:pStyle w:val="a8"/>
      </w:pPr>
      <w:r w:rsidRPr="006730F1">
        <w:t>РТК-</w:t>
      </w:r>
      <w:r w:rsidR="00783345" w:rsidRPr="00F048A0">
        <w:rPr>
          <w:color w:val="FF0000"/>
        </w:rPr>
        <w:fldChar w:fldCharType="begin"/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  <w:lang w:val="en-US"/>
        </w:rPr>
        <w:instrText>DOCVARIABLE rtk</w:instrText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</w:rPr>
        <w:fldChar w:fldCharType="separate"/>
      </w:r>
      <w:r w:rsidR="00F90D4D" w:rsidRPr="00F048A0">
        <w:rPr>
          <w:color w:val="FF0000"/>
          <w:lang w:val="en-US"/>
        </w:rPr>
        <w:t>rtk</w:t>
      </w:r>
      <w:r w:rsidR="00783345" w:rsidRPr="00F048A0">
        <w:rPr>
          <w:color w:val="FF0000"/>
        </w:rPr>
        <w:fldChar w:fldCharType="end"/>
      </w:r>
      <w:r w:rsidRPr="006730F1">
        <w:t>.А</w:t>
      </w:r>
    </w:p>
    <w:p w14:paraId="37621D01" w14:textId="77777777" w:rsidR="00F23D85" w:rsidRDefault="003A2DC1" w:rsidP="003A2DC1">
      <w:pPr>
        <w:pStyle w:val="1"/>
      </w:pPr>
      <w:r w:rsidRPr="003A2DC1">
        <w:t>ОБЩИЕ СВЕДЕНИЯ</w:t>
      </w:r>
    </w:p>
    <w:p w14:paraId="49FF830F" w14:textId="77777777" w:rsidR="003A2DC1" w:rsidRPr="003A2DC1" w:rsidRDefault="003A2DC1" w:rsidP="005F148D">
      <w:pPr>
        <w:pStyle w:val="2"/>
        <w:spacing w:before="360" w:after="120"/>
      </w:pPr>
      <w:r w:rsidRPr="003A2DC1">
        <w:t>Организация – владелец ПС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3A2DC1" w:rsidRPr="00340D6E" w14:paraId="62C5D8FD" w14:textId="77777777" w:rsidTr="00783345"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6A53AC2A" w14:textId="77777777" w:rsidR="003A2DC1" w:rsidRPr="00340D6E" w:rsidRDefault="003A2DC1" w:rsidP="00A025B5">
            <w:r w:rsidRPr="00340D6E">
              <w:t>Наименование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700BFAB" w14:textId="495AC98D" w:rsidR="003A2DC1" w:rsidRPr="00B24675" w:rsidRDefault="00B24675" w:rsidP="00A025B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customerName</w:t>
            </w:r>
            <w:proofErr w:type="spellEnd"/>
          </w:p>
        </w:tc>
      </w:tr>
      <w:tr w:rsidR="00783345" w:rsidRPr="00340D6E" w14:paraId="2A3816FB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5B2241E4" w14:textId="77777777" w:rsidR="00783345" w:rsidRPr="00340D6E" w:rsidRDefault="00783345" w:rsidP="00783345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4C46BBD1" w14:textId="77777777" w:rsidR="00783345" w:rsidRPr="00340D6E" w:rsidRDefault="00783345" w:rsidP="00783345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50A021A8" w14:textId="6A216465" w:rsidR="00783345" w:rsidRPr="00B24675" w:rsidRDefault="00187A46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customerZip</w:t>
            </w:r>
            <w:proofErr w:type="spellEnd"/>
          </w:p>
        </w:tc>
      </w:tr>
      <w:tr w:rsidR="00783345" w:rsidRPr="00340D6E" w14:paraId="0F34B7EE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44D652B5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6D2FB415" w14:textId="77777777" w:rsidR="00783345" w:rsidRPr="00340D6E" w:rsidRDefault="00783345" w:rsidP="00783345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5A1C6AA9" w14:textId="72146D4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customerRegion</w:t>
            </w:r>
            <w:proofErr w:type="spellEnd"/>
          </w:p>
        </w:tc>
      </w:tr>
      <w:tr w:rsidR="00783345" w:rsidRPr="00340D6E" w14:paraId="633CF95B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7480D37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D3D6A4E" w14:textId="77777777" w:rsidR="00783345" w:rsidRPr="00340D6E" w:rsidRDefault="00783345" w:rsidP="00783345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823DF5F" w14:textId="03F9D017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customerCity</w:t>
            </w:r>
            <w:proofErr w:type="spellEnd"/>
          </w:p>
        </w:tc>
      </w:tr>
      <w:tr w:rsidR="00783345" w:rsidRPr="00340D6E" w14:paraId="7461FC9C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3536FA9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938473A" w14:textId="77777777" w:rsidR="00783345" w:rsidRPr="00340D6E" w:rsidRDefault="00783345" w:rsidP="00783345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F1143C7" w14:textId="310CC5D2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customerAddress</w:t>
            </w:r>
            <w:proofErr w:type="spellEnd"/>
          </w:p>
        </w:tc>
      </w:tr>
      <w:tr w:rsidR="00783345" w:rsidRPr="00340D6E" w14:paraId="667BA41D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6E24EC46" w14:textId="77777777" w:rsidR="00783345" w:rsidRPr="00340D6E" w:rsidRDefault="00783345" w:rsidP="00783345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19892029" w14:textId="77777777" w:rsidR="00783345" w:rsidRPr="00340D6E" w:rsidRDefault="00783345" w:rsidP="00783345">
            <w:pPr>
              <w:spacing w:line="228" w:lineRule="auto"/>
            </w:pPr>
            <w:r>
              <w:t>Ф.И.О.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3CA37992" w14:textId="26243BA0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customerBoss</w:t>
            </w:r>
            <w:proofErr w:type="spellEnd"/>
          </w:p>
        </w:tc>
      </w:tr>
      <w:tr w:rsidR="00783345" w:rsidRPr="00340D6E" w14:paraId="030E5776" w14:textId="77777777" w:rsidTr="00783345"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3053D0B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1A7AD0B4" w14:textId="77777777" w:rsidR="00783345" w:rsidRPr="00340D6E" w:rsidRDefault="00783345" w:rsidP="00783345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</w:tcBorders>
          </w:tcPr>
          <w:p w14:paraId="74A54328" w14:textId="20D3D109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customerPost</w:t>
            </w:r>
            <w:proofErr w:type="spellEnd"/>
          </w:p>
        </w:tc>
      </w:tr>
      <w:tr w:rsidR="00783345" w:rsidRPr="00340D6E" w14:paraId="3ACBE7B8" w14:textId="77777777" w:rsidTr="00783345">
        <w:tc>
          <w:tcPr>
            <w:tcW w:w="4814" w:type="dxa"/>
            <w:gridSpan w:val="2"/>
          </w:tcPr>
          <w:p w14:paraId="583DFC25" w14:textId="77777777" w:rsidR="00783345" w:rsidRPr="00340D6E" w:rsidRDefault="00783345" w:rsidP="00783345">
            <w:r w:rsidRPr="00340D6E">
              <w:t>Тел./факс</w:t>
            </w:r>
          </w:p>
        </w:tc>
        <w:tc>
          <w:tcPr>
            <w:tcW w:w="4814" w:type="dxa"/>
          </w:tcPr>
          <w:p w14:paraId="5CFEECB6" w14:textId="1B260A3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customerPhone</w:t>
            </w:r>
            <w:proofErr w:type="spellEnd"/>
          </w:p>
        </w:tc>
      </w:tr>
    </w:tbl>
    <w:p w14:paraId="3B85635F" w14:textId="77777777" w:rsidR="00422FB0" w:rsidRDefault="00422FB0" w:rsidP="005F148D">
      <w:pPr>
        <w:pStyle w:val="2"/>
        <w:spacing w:before="360" w:after="120"/>
      </w:pPr>
      <w:r>
        <w:t>Договор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280689A7" w14:textId="77777777" w:rsidTr="006D1202">
        <w:tc>
          <w:tcPr>
            <w:tcW w:w="4814" w:type="dxa"/>
          </w:tcPr>
          <w:p w14:paraId="07421213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0CBC1F39" w14:textId="64E76A90" w:rsidR="006D1202" w:rsidRPr="00CF339D" w:rsidRDefault="00CF339D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CF339D">
              <w:rPr>
                <w:color w:val="FF0000"/>
                <w:lang w:val="en-US"/>
              </w:rPr>
              <w:t>contractNumber</w:t>
            </w:r>
            <w:proofErr w:type="spellEnd"/>
          </w:p>
        </w:tc>
      </w:tr>
      <w:tr w:rsidR="006D1202" w:rsidRPr="00340D6E" w14:paraId="55A6E06E" w14:textId="77777777" w:rsidTr="006D1202">
        <w:tc>
          <w:tcPr>
            <w:tcW w:w="4814" w:type="dxa"/>
          </w:tcPr>
          <w:p w14:paraId="1DDB8B22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0A756B6D" w14:textId="5D10F453" w:rsidR="006D1202" w:rsidRPr="00CF339D" w:rsidRDefault="006D1202" w:rsidP="006D1202">
            <w:pPr>
              <w:spacing w:line="228" w:lineRule="auto"/>
              <w:rPr>
                <w:color w:val="FF0000"/>
              </w:rPr>
            </w:pPr>
            <w:r w:rsidRPr="00CF339D">
              <w:rPr>
                <w:color w:val="FF0000"/>
              </w:rPr>
              <w:fldChar w:fldCharType="begin"/>
            </w:r>
            <w:r w:rsidRPr="00CF339D">
              <w:rPr>
                <w:color w:val="FF0000"/>
              </w:rPr>
              <w:instrText xml:space="preserve"> </w:instrText>
            </w:r>
            <w:r w:rsidRPr="00CF339D">
              <w:rPr>
                <w:color w:val="FF0000"/>
                <w:lang w:val="en-US"/>
              </w:rPr>
              <w:instrText xml:space="preserve">DOCVARIABLE contract_date </w:instrText>
            </w:r>
            <w:r w:rsidRPr="00CF339D">
              <w:rPr>
                <w:color w:val="FF0000"/>
              </w:rPr>
              <w:fldChar w:fldCharType="separate"/>
            </w:r>
            <w:proofErr w:type="spellStart"/>
            <w:r w:rsidR="00CF339D" w:rsidRPr="00CF339D">
              <w:rPr>
                <w:color w:val="FF0000"/>
                <w:lang w:val="en-US"/>
              </w:rPr>
              <w:t>contractDate</w:t>
            </w:r>
            <w:proofErr w:type="spellEnd"/>
            <w:r w:rsidRPr="00CF339D">
              <w:rPr>
                <w:color w:val="FF0000"/>
              </w:rPr>
              <w:fldChar w:fldCharType="end"/>
            </w:r>
          </w:p>
        </w:tc>
      </w:tr>
    </w:tbl>
    <w:p w14:paraId="7DFCBFC3" w14:textId="77777777" w:rsidR="00422FB0" w:rsidRDefault="00422FB0" w:rsidP="005F148D">
      <w:pPr>
        <w:pStyle w:val="2"/>
        <w:spacing w:before="360" w:after="120"/>
      </w:pPr>
      <w:r>
        <w:t xml:space="preserve">Приказ по ООО «Росттехкран-Сервис»,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64C47B71" w14:textId="77777777" w:rsidTr="006D1202">
        <w:tc>
          <w:tcPr>
            <w:tcW w:w="4814" w:type="dxa"/>
          </w:tcPr>
          <w:p w14:paraId="645599F1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42FFA75D" w14:textId="0A1900EE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orderNumber</w:t>
            </w:r>
            <w:proofErr w:type="spellEnd"/>
          </w:p>
        </w:tc>
      </w:tr>
      <w:tr w:rsidR="006D1202" w:rsidRPr="00340D6E" w14:paraId="1521052E" w14:textId="77777777" w:rsidTr="006D1202">
        <w:tc>
          <w:tcPr>
            <w:tcW w:w="4814" w:type="dxa"/>
          </w:tcPr>
          <w:p w14:paraId="60C08407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5495E28C" w14:textId="4A869469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orderDate</w:t>
            </w:r>
            <w:proofErr w:type="spellEnd"/>
          </w:p>
        </w:tc>
      </w:tr>
    </w:tbl>
    <w:p w14:paraId="2ED073E7" w14:textId="77777777" w:rsidR="00422FB0" w:rsidRDefault="00422FB0" w:rsidP="005F148D">
      <w:pPr>
        <w:pStyle w:val="2"/>
        <w:spacing w:before="360" w:after="120"/>
      </w:pPr>
      <w:r w:rsidRPr="00344624">
        <w:t xml:space="preserve">Дата </w:t>
      </w:r>
      <w:r>
        <w:t xml:space="preserve">и место проведения технического </w:t>
      </w:r>
      <w:r w:rsidRPr="00344624">
        <w:t xml:space="preserve">диагностирования: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803867" w:rsidRPr="00340D6E" w14:paraId="5C9D9688" w14:textId="77777777" w:rsidTr="00803867">
        <w:tc>
          <w:tcPr>
            <w:tcW w:w="4814" w:type="dxa"/>
          </w:tcPr>
          <w:p w14:paraId="0DFB359E" w14:textId="77777777" w:rsidR="00803867" w:rsidRPr="00185FFE" w:rsidRDefault="00803867" w:rsidP="00803867">
            <w:pPr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period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period</w:t>
            </w:r>
            <w:r w:rsidRPr="00185FFE">
              <w:rPr>
                <w:color w:val="FF0000"/>
              </w:rPr>
              <w:fldChar w:fldCharType="end"/>
            </w:r>
          </w:p>
        </w:tc>
        <w:tc>
          <w:tcPr>
            <w:tcW w:w="4814" w:type="dxa"/>
          </w:tcPr>
          <w:p w14:paraId="7944B9EC" w14:textId="77777777" w:rsidR="00803867" w:rsidRPr="00185FFE" w:rsidRDefault="00803867" w:rsidP="00803867">
            <w:pPr>
              <w:spacing w:line="228" w:lineRule="auto"/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location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location</w:t>
            </w:r>
            <w:r w:rsidRPr="00185FFE">
              <w:rPr>
                <w:color w:val="FF0000"/>
              </w:rPr>
              <w:fldChar w:fldCharType="end"/>
            </w:r>
          </w:p>
        </w:tc>
      </w:tr>
    </w:tbl>
    <w:p w14:paraId="24A4CCBB" w14:textId="77777777" w:rsidR="00422FB0" w:rsidRDefault="00422FB0" w:rsidP="005F148D">
      <w:pPr>
        <w:pStyle w:val="2"/>
        <w:spacing w:before="360" w:after="120"/>
      </w:pPr>
      <w:r>
        <w:t xml:space="preserve">Сведения о проводившей техническое диагностирование организации </w:t>
      </w:r>
    </w:p>
    <w:tbl>
      <w:tblPr>
        <w:tblStyle w:val="a7"/>
        <w:tblW w:w="5000" w:type="pct"/>
        <w:tblLayout w:type="fixed"/>
        <w:tblLook w:val="00A0" w:firstRow="1" w:lastRow="0" w:firstColumn="1" w:lastColumn="0" w:noHBand="0" w:noVBand="0"/>
      </w:tblPr>
      <w:tblGrid>
        <w:gridCol w:w="4814"/>
        <w:gridCol w:w="4814"/>
      </w:tblGrid>
      <w:tr w:rsidR="00CA1144" w:rsidRPr="006D6509" w14:paraId="3A8C868D" w14:textId="77777777" w:rsidTr="00CA1144">
        <w:tc>
          <w:tcPr>
            <w:tcW w:w="4814" w:type="dxa"/>
          </w:tcPr>
          <w:p w14:paraId="614ED5EF" w14:textId="77777777" w:rsidR="00CA1144" w:rsidRPr="003647C8" w:rsidRDefault="00CA1144" w:rsidP="00CA1144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14" w:type="dxa"/>
          </w:tcPr>
          <w:p w14:paraId="28720DEA" w14:textId="77777777" w:rsidR="00CA1144" w:rsidRPr="003647C8" w:rsidRDefault="00CA1144" w:rsidP="00CA1144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CA1144" w:rsidRPr="006D6509" w14:paraId="093A778F" w14:textId="77777777" w:rsidTr="00CA1144">
        <w:tc>
          <w:tcPr>
            <w:tcW w:w="4814" w:type="dxa"/>
          </w:tcPr>
          <w:p w14:paraId="3C12A012" w14:textId="77777777" w:rsidR="00CA1144" w:rsidRPr="003647C8" w:rsidRDefault="00CA1144" w:rsidP="00CA1144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14" w:type="dxa"/>
          </w:tcPr>
          <w:p w14:paraId="3193AC01" w14:textId="77777777" w:rsidR="00CA1144" w:rsidRPr="003647C8" w:rsidRDefault="00CA1144" w:rsidP="00CA1144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CA1144" w:rsidRPr="006D6509" w14:paraId="37BADC0C" w14:textId="77777777" w:rsidTr="00CA1144">
        <w:tc>
          <w:tcPr>
            <w:tcW w:w="4814" w:type="dxa"/>
          </w:tcPr>
          <w:p w14:paraId="23097095" w14:textId="77777777" w:rsidR="00CA1144" w:rsidRPr="003647C8" w:rsidRDefault="00CA1144" w:rsidP="00CA1144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14" w:type="dxa"/>
          </w:tcPr>
          <w:p w14:paraId="3C30D07B" w14:textId="77777777" w:rsidR="00CA1144" w:rsidRPr="003647C8" w:rsidRDefault="00CA1144" w:rsidP="00CA1144">
            <w:pPr>
              <w:spacing w:line="228" w:lineRule="auto"/>
            </w:pPr>
            <w:r w:rsidRPr="003647C8">
              <w:t xml:space="preserve">Холодный </w:t>
            </w:r>
            <w:r>
              <w:t>Семен Михайлович, директор</w:t>
            </w:r>
          </w:p>
        </w:tc>
      </w:tr>
      <w:tr w:rsidR="00CA1144" w:rsidRPr="006D6509" w14:paraId="3F70DFBF" w14:textId="77777777" w:rsidTr="00CA1144">
        <w:tc>
          <w:tcPr>
            <w:tcW w:w="4814" w:type="dxa"/>
          </w:tcPr>
          <w:p w14:paraId="16987847" w14:textId="77777777" w:rsidR="00CA1144" w:rsidRPr="003647C8" w:rsidRDefault="00CA1144" w:rsidP="00CA1144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14" w:type="dxa"/>
          </w:tcPr>
          <w:p w14:paraId="724AECF1" w14:textId="77777777" w:rsidR="00CA1144" w:rsidRPr="003647C8" w:rsidRDefault="00CA1144" w:rsidP="00CA1144">
            <w:pPr>
              <w:spacing w:line="228" w:lineRule="auto"/>
            </w:pPr>
            <w:r w:rsidRPr="003647C8">
              <w:t>34410, г. Ростов-на-Дону, ул. Нансена 148</w:t>
            </w:r>
            <w:r>
              <w:t>А</w:t>
            </w:r>
          </w:p>
        </w:tc>
      </w:tr>
      <w:tr w:rsidR="00CA1144" w:rsidRPr="006D6509" w14:paraId="39B2BE7B" w14:textId="77777777" w:rsidTr="00CA1144">
        <w:tc>
          <w:tcPr>
            <w:tcW w:w="4814" w:type="dxa"/>
          </w:tcPr>
          <w:p w14:paraId="68448883" w14:textId="77777777" w:rsidR="00CA1144" w:rsidRPr="003647C8" w:rsidRDefault="00CA1144" w:rsidP="00CA1144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14" w:type="dxa"/>
          </w:tcPr>
          <w:p w14:paraId="2835F989" w14:textId="77777777" w:rsidR="00CA1144" w:rsidRPr="003647C8" w:rsidRDefault="00CA1144" w:rsidP="00CA1144">
            <w:pPr>
              <w:spacing w:line="228" w:lineRule="auto"/>
            </w:pPr>
            <w:r>
              <w:t xml:space="preserve">+7 (863) </w:t>
            </w:r>
            <w:r w:rsidRPr="003647C8">
              <w:t>264</w:t>
            </w:r>
            <w:r>
              <w:t>-44-86, +7 (928) 229-13-73</w:t>
            </w:r>
          </w:p>
        </w:tc>
      </w:tr>
      <w:tr w:rsidR="00CA1144" w:rsidRPr="006D6509" w14:paraId="3AEC6B5B" w14:textId="77777777" w:rsidTr="00CA1144">
        <w:tc>
          <w:tcPr>
            <w:tcW w:w="4814" w:type="dxa"/>
          </w:tcPr>
          <w:p w14:paraId="194259FD" w14:textId="77777777" w:rsidR="00CA1144" w:rsidRPr="00CA1144" w:rsidRDefault="00CA1144" w:rsidP="00CA1144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14" w:type="dxa"/>
          </w:tcPr>
          <w:p w14:paraId="21830891" w14:textId="77777777" w:rsidR="00CA1144" w:rsidRPr="003647C8" w:rsidRDefault="00CA1144" w:rsidP="00CA1144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1ADF633E" w14:textId="77777777" w:rsidR="00422FB0" w:rsidRDefault="00422FB0">
      <w:pPr>
        <w:rPr>
          <w:rFonts w:cs="Arial"/>
        </w:rPr>
      </w:pPr>
      <w:r>
        <w:br w:type="page"/>
      </w:r>
    </w:p>
    <w:p w14:paraId="06EF0B8E" w14:textId="77777777" w:rsidR="00422FB0" w:rsidRPr="006D6509" w:rsidRDefault="00422FB0" w:rsidP="005F148D">
      <w:pPr>
        <w:pStyle w:val="2"/>
        <w:spacing w:after="120"/>
      </w:pPr>
      <w:r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Style w:val="a7"/>
        <w:tblW w:w="9639" w:type="dxa"/>
        <w:tblLayout w:type="fixed"/>
        <w:tblLook w:val="00A0" w:firstRow="1" w:lastRow="0" w:firstColumn="1" w:lastColumn="0" w:noHBand="0" w:noVBand="0"/>
      </w:tblPr>
      <w:tblGrid>
        <w:gridCol w:w="4819"/>
        <w:gridCol w:w="4820"/>
      </w:tblGrid>
      <w:tr w:rsidR="004D61CD" w:rsidRPr="006D6509" w14:paraId="6ABD70D7" w14:textId="77777777" w:rsidTr="00422FB0">
        <w:tc>
          <w:tcPr>
            <w:tcW w:w="4819" w:type="dxa"/>
          </w:tcPr>
          <w:p w14:paraId="1B9B0BBF" w14:textId="77777777" w:rsidR="004D61CD" w:rsidRPr="003647C8" w:rsidRDefault="004D61CD" w:rsidP="004D61CD">
            <w:pPr>
              <w:spacing w:line="228" w:lineRule="auto"/>
            </w:pPr>
            <w:r w:rsidRPr="005F148D">
              <w:rPr>
                <w:b/>
                <w:bCs/>
              </w:rPr>
              <w:t>Щеглов Максим Григорьевич</w:t>
            </w:r>
          </w:p>
          <w:p w14:paraId="261E6AF7" w14:textId="77777777" w:rsidR="004D61CD" w:rsidRPr="003647C8" w:rsidRDefault="004D61CD" w:rsidP="004D61CD">
            <w:pPr>
              <w:spacing w:line="228" w:lineRule="auto"/>
            </w:pPr>
            <w:r w:rsidRPr="003647C8">
              <w:t>Специалист в области ПБ ПС</w:t>
            </w:r>
          </w:p>
        </w:tc>
        <w:tc>
          <w:tcPr>
            <w:tcW w:w="4820" w:type="dxa"/>
          </w:tcPr>
          <w:p w14:paraId="77FA51A1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591A8DC4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ПБ.02/10.09.20 от 10.09.2020</w:t>
            </w:r>
          </w:p>
        </w:tc>
      </w:tr>
      <w:tr w:rsidR="004D61CD" w:rsidRPr="00077E75" w14:paraId="184C3AE7" w14:textId="77777777" w:rsidTr="00422FB0">
        <w:tc>
          <w:tcPr>
            <w:tcW w:w="4819" w:type="dxa"/>
          </w:tcPr>
          <w:p w14:paraId="009EE3BE" w14:textId="77777777" w:rsidR="004D61CD" w:rsidRPr="000F794C" w:rsidRDefault="004D61CD" w:rsidP="004D61CD">
            <w:pPr>
              <w:spacing w:line="228" w:lineRule="auto"/>
              <w:rPr>
                <w:b/>
                <w:bCs/>
              </w:rPr>
            </w:pPr>
            <w:r w:rsidRPr="000F794C">
              <w:rPr>
                <w:b/>
                <w:bCs/>
              </w:rPr>
              <w:t>Песенко Александр Николаевич</w:t>
            </w:r>
          </w:p>
          <w:p w14:paraId="6A939842" w14:textId="77777777" w:rsidR="004D61CD" w:rsidRPr="007B0BC1" w:rsidRDefault="004D61CD" w:rsidP="004D61CD">
            <w:pPr>
              <w:spacing w:line="228" w:lineRule="auto"/>
            </w:pPr>
            <w:r w:rsidRPr="007B0BC1">
              <w:t>Специалист в области ПБ ПС</w:t>
            </w:r>
          </w:p>
        </w:tc>
        <w:tc>
          <w:tcPr>
            <w:tcW w:w="4820" w:type="dxa"/>
          </w:tcPr>
          <w:p w14:paraId="3B450A93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62B36C3D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ПБ.04/10.09.20 от 10.09.2020</w:t>
            </w:r>
          </w:p>
        </w:tc>
      </w:tr>
      <w:tr w:rsidR="004D61CD" w:rsidRPr="006D6509" w14:paraId="316FC121" w14:textId="77777777" w:rsidTr="00422FB0">
        <w:tc>
          <w:tcPr>
            <w:tcW w:w="4819" w:type="dxa"/>
          </w:tcPr>
          <w:p w14:paraId="3F7C621F" w14:textId="77777777" w:rsidR="004D61CD" w:rsidRDefault="004D61CD" w:rsidP="004D61CD">
            <w:pPr>
              <w:spacing w:line="228" w:lineRule="auto"/>
            </w:pPr>
            <w:r w:rsidRPr="000F794C">
              <w:rPr>
                <w:b/>
                <w:bCs/>
              </w:rPr>
              <w:t>Скородумов Вячеслав Анатольевич</w:t>
            </w:r>
          </w:p>
          <w:p w14:paraId="21CD0D90" w14:textId="77777777" w:rsidR="004D61CD" w:rsidRPr="003647C8" w:rsidRDefault="004D61CD" w:rsidP="004D61CD">
            <w:pPr>
              <w:spacing w:line="228" w:lineRule="auto"/>
            </w:pPr>
            <w:r w:rsidRPr="003647C8">
              <w:t xml:space="preserve">Начальник лаборатории неразрушающего </w:t>
            </w:r>
            <w:r>
              <w:br/>
            </w:r>
            <w:r w:rsidRPr="003647C8">
              <w:t>контроля ООО «ЮгПроектКонсалтинг»</w:t>
            </w:r>
          </w:p>
        </w:tc>
        <w:tc>
          <w:tcPr>
            <w:tcW w:w="4820" w:type="dxa"/>
          </w:tcPr>
          <w:p w14:paraId="528E2008" w14:textId="77777777" w:rsidR="004D61CD" w:rsidRPr="003647C8" w:rsidRDefault="004D61CD" w:rsidP="004D61CD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</w:t>
            </w:r>
            <w:r>
              <w:t xml:space="preserve"> </w:t>
            </w:r>
            <w:r w:rsidRPr="004F7871">
              <w:t>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2750C9E2" w14:textId="77777777" w:rsidR="00131343" w:rsidRDefault="00131343">
      <w:pPr>
        <w:rPr>
          <w:rFonts w:cs="Arial"/>
        </w:rPr>
      </w:pPr>
      <w:r>
        <w:rPr>
          <w:rFonts w:cs="Arial"/>
        </w:rPr>
        <w:br w:type="page"/>
      </w:r>
    </w:p>
    <w:p w14:paraId="615DB419" w14:textId="77777777" w:rsidR="00131343" w:rsidRDefault="00131343" w:rsidP="00131343">
      <w:pPr>
        <w:pStyle w:val="2"/>
        <w:spacing w:after="120"/>
      </w:pPr>
      <w:r>
        <w:lastRenderedPageBreak/>
        <w:t>Технические данные ПС и другие сведения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53"/>
        <w:gridCol w:w="1561"/>
        <w:gridCol w:w="4814"/>
      </w:tblGrid>
      <w:tr w:rsidR="00131343" w:rsidRPr="00340D6E" w14:paraId="7A143C61" w14:textId="77777777" w:rsidTr="00803867">
        <w:tc>
          <w:tcPr>
            <w:tcW w:w="4814" w:type="dxa"/>
            <w:gridSpan w:val="2"/>
          </w:tcPr>
          <w:p w14:paraId="62D30A7B" w14:textId="77777777" w:rsidR="00131343" w:rsidRPr="00125F0B" w:rsidRDefault="00131343" w:rsidP="00CA1144">
            <w:r w:rsidRPr="00125F0B">
              <w:t>Наименование, тип ПС</w:t>
            </w:r>
          </w:p>
        </w:tc>
        <w:tc>
          <w:tcPr>
            <w:tcW w:w="4814" w:type="dxa"/>
          </w:tcPr>
          <w:p w14:paraId="554603FF" w14:textId="18D47DC9" w:rsidR="00131343" w:rsidRPr="00F048A0" w:rsidRDefault="000B30D1" w:rsidP="00A025B5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sz w:val="18"/>
                <w:szCs w:val="18"/>
                <w:lang w:val="en-US"/>
              </w:rPr>
              <w:t>craneName</w:t>
            </w:r>
            <w:proofErr w:type="spellEnd"/>
          </w:p>
        </w:tc>
      </w:tr>
      <w:tr w:rsidR="00803867" w:rsidRPr="00340D6E" w14:paraId="51259980" w14:textId="77777777" w:rsidTr="00803867">
        <w:tc>
          <w:tcPr>
            <w:tcW w:w="4814" w:type="dxa"/>
            <w:gridSpan w:val="2"/>
          </w:tcPr>
          <w:p w14:paraId="755D40E8" w14:textId="77777777" w:rsidR="00803867" w:rsidRPr="00125F0B" w:rsidRDefault="00803867" w:rsidP="00803867">
            <w:r w:rsidRPr="00125F0B">
              <w:t>Марка</w:t>
            </w:r>
          </w:p>
        </w:tc>
        <w:tc>
          <w:tcPr>
            <w:tcW w:w="4814" w:type="dxa"/>
          </w:tcPr>
          <w:p w14:paraId="1590053C" w14:textId="75D33E41" w:rsidR="00803867" w:rsidRPr="00F048A0" w:rsidRDefault="000B30D1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craneMarka</w:t>
            </w:r>
            <w:proofErr w:type="spellEnd"/>
          </w:p>
        </w:tc>
      </w:tr>
      <w:tr w:rsidR="00803867" w:rsidRPr="00340D6E" w14:paraId="5FCA95D3" w14:textId="77777777" w:rsidTr="00803867">
        <w:tc>
          <w:tcPr>
            <w:tcW w:w="4814" w:type="dxa"/>
            <w:gridSpan w:val="2"/>
          </w:tcPr>
          <w:p w14:paraId="2A7EA103" w14:textId="77777777" w:rsidR="00803867" w:rsidRPr="00125F0B" w:rsidRDefault="00803867" w:rsidP="00803867">
            <w:r w:rsidRPr="00125F0B">
              <w:t>Исполнение</w:t>
            </w:r>
          </w:p>
        </w:tc>
        <w:tc>
          <w:tcPr>
            <w:tcW w:w="4814" w:type="dxa"/>
          </w:tcPr>
          <w:p w14:paraId="56F3BDF0" w14:textId="4110BB7C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sz w:val="18"/>
                <w:szCs w:val="18"/>
                <w:lang w:val="en-US"/>
              </w:rPr>
              <w:t>craneMode</w:t>
            </w:r>
            <w:proofErr w:type="spellEnd"/>
          </w:p>
        </w:tc>
      </w:tr>
      <w:tr w:rsidR="00803867" w:rsidRPr="00340D6E" w14:paraId="13D450F7" w14:textId="77777777" w:rsidTr="00803867">
        <w:tc>
          <w:tcPr>
            <w:tcW w:w="4814" w:type="dxa"/>
            <w:gridSpan w:val="2"/>
          </w:tcPr>
          <w:p w14:paraId="79E2A03B" w14:textId="77777777" w:rsidR="00803867" w:rsidRPr="00CA1144" w:rsidRDefault="00803867" w:rsidP="00803867">
            <w:r w:rsidRPr="00125F0B">
              <w:t xml:space="preserve">Заводской </w:t>
            </w:r>
            <w:r>
              <w:t>номер</w:t>
            </w:r>
          </w:p>
        </w:tc>
        <w:tc>
          <w:tcPr>
            <w:tcW w:w="4814" w:type="dxa"/>
          </w:tcPr>
          <w:p w14:paraId="0629FCCF" w14:textId="3D181812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craneZav</w:t>
            </w:r>
            <w:proofErr w:type="spellEnd"/>
          </w:p>
        </w:tc>
      </w:tr>
      <w:tr w:rsidR="00803867" w:rsidRPr="00340D6E" w14:paraId="62741C3B" w14:textId="77777777" w:rsidTr="00803867">
        <w:tc>
          <w:tcPr>
            <w:tcW w:w="4814" w:type="dxa"/>
            <w:gridSpan w:val="2"/>
          </w:tcPr>
          <w:p w14:paraId="5332DD4F" w14:textId="77777777" w:rsidR="00803867" w:rsidRPr="00125F0B" w:rsidRDefault="00803867" w:rsidP="00803867">
            <w:r w:rsidRPr="00125F0B">
              <w:t xml:space="preserve">Регистрационный </w:t>
            </w:r>
            <w:r>
              <w:t>номер</w:t>
            </w:r>
          </w:p>
        </w:tc>
        <w:tc>
          <w:tcPr>
            <w:tcW w:w="4814" w:type="dxa"/>
          </w:tcPr>
          <w:p w14:paraId="616107C6" w14:textId="007C56F3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craneReg</w:t>
            </w:r>
            <w:proofErr w:type="spellEnd"/>
          </w:p>
        </w:tc>
      </w:tr>
      <w:tr w:rsidR="00131343" w:rsidRPr="00340D6E" w14:paraId="76866678" w14:textId="77777777" w:rsidTr="00803867">
        <w:tc>
          <w:tcPr>
            <w:tcW w:w="4814" w:type="dxa"/>
            <w:gridSpan w:val="2"/>
          </w:tcPr>
          <w:p w14:paraId="1B6BF374" w14:textId="77777777" w:rsidR="00131343" w:rsidRPr="00125F0B" w:rsidRDefault="00131343" w:rsidP="00CA1144">
            <w:r w:rsidRPr="00125F0B">
              <w:t>Завод-изготовитель</w:t>
            </w:r>
          </w:p>
        </w:tc>
        <w:tc>
          <w:tcPr>
            <w:tcW w:w="4814" w:type="dxa"/>
          </w:tcPr>
          <w:p w14:paraId="176771D3" w14:textId="5CD0AC7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craneFactory</w:t>
            </w:r>
            <w:proofErr w:type="spellEnd"/>
          </w:p>
        </w:tc>
      </w:tr>
      <w:tr w:rsidR="00131343" w:rsidRPr="00340D6E" w14:paraId="5888931D" w14:textId="77777777" w:rsidTr="00803867">
        <w:tc>
          <w:tcPr>
            <w:tcW w:w="4814" w:type="dxa"/>
            <w:gridSpan w:val="2"/>
          </w:tcPr>
          <w:p w14:paraId="1D15F9FD" w14:textId="77777777" w:rsidR="00131343" w:rsidRPr="00125F0B" w:rsidRDefault="00131343" w:rsidP="00CA1144">
            <w:r w:rsidRPr="00125F0B">
              <w:t>Год выпуска</w:t>
            </w:r>
          </w:p>
        </w:tc>
        <w:tc>
          <w:tcPr>
            <w:tcW w:w="4814" w:type="dxa"/>
          </w:tcPr>
          <w:p w14:paraId="6F242411" w14:textId="030700CD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craneIssue</w:t>
            </w:r>
            <w:proofErr w:type="spellEnd"/>
          </w:p>
        </w:tc>
      </w:tr>
      <w:tr w:rsidR="00131343" w:rsidRPr="00340D6E" w14:paraId="1EE08564" w14:textId="77777777" w:rsidTr="00803867">
        <w:tc>
          <w:tcPr>
            <w:tcW w:w="4814" w:type="dxa"/>
            <w:gridSpan w:val="2"/>
          </w:tcPr>
          <w:p w14:paraId="0A80B1F4" w14:textId="77777777" w:rsidR="00131343" w:rsidRPr="00125F0B" w:rsidRDefault="00131343" w:rsidP="00CA1144">
            <w:r w:rsidRPr="00125F0B">
              <w:t>Грузоподъемность, т</w:t>
            </w:r>
          </w:p>
        </w:tc>
        <w:tc>
          <w:tcPr>
            <w:tcW w:w="4814" w:type="dxa"/>
          </w:tcPr>
          <w:p w14:paraId="06379F22" w14:textId="57663AC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craneCapacity</w:t>
            </w:r>
            <w:proofErr w:type="spellEnd"/>
          </w:p>
        </w:tc>
      </w:tr>
      <w:tr w:rsidR="00131343" w:rsidRPr="00340D6E" w14:paraId="69522C31" w14:textId="77777777" w:rsidTr="00803867">
        <w:tc>
          <w:tcPr>
            <w:tcW w:w="4814" w:type="dxa"/>
            <w:gridSpan w:val="2"/>
          </w:tcPr>
          <w:p w14:paraId="2669FCFC" w14:textId="77777777" w:rsidR="00131343" w:rsidRPr="00125F0B" w:rsidRDefault="00131343" w:rsidP="00CA1144">
            <w:r w:rsidRPr="00125F0B">
              <w:t>Высота подъема, м</w:t>
            </w:r>
          </w:p>
        </w:tc>
        <w:tc>
          <w:tcPr>
            <w:tcW w:w="4814" w:type="dxa"/>
          </w:tcPr>
          <w:p w14:paraId="4B1B171A" w14:textId="3E84BB06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craneLifting</w:t>
            </w:r>
            <w:proofErr w:type="spellEnd"/>
          </w:p>
        </w:tc>
      </w:tr>
      <w:tr w:rsidR="00131343" w:rsidRPr="00340D6E" w14:paraId="33BAA77D" w14:textId="77777777" w:rsidTr="00803867">
        <w:tc>
          <w:tcPr>
            <w:tcW w:w="4814" w:type="dxa"/>
            <w:gridSpan w:val="2"/>
          </w:tcPr>
          <w:p w14:paraId="10763549" w14:textId="0972C934" w:rsidR="00131343" w:rsidRPr="00125F0B" w:rsidRDefault="00131343" w:rsidP="00CA1144">
            <w:r w:rsidRPr="00125F0B">
              <w:t>Вылет</w:t>
            </w:r>
            <w:r w:rsidR="001749DF">
              <w:rPr>
                <w:lang w:val="en-US"/>
              </w:rPr>
              <w:t xml:space="preserve"> (</w:t>
            </w:r>
            <w:proofErr w:type="spellStart"/>
            <w:r w:rsidR="001749DF">
              <w:rPr>
                <w:lang w:val="en-US"/>
              </w:rPr>
              <w:t>пролет</w:t>
            </w:r>
            <w:proofErr w:type="spellEnd"/>
            <w:r w:rsidR="001749DF">
              <w:t>)</w:t>
            </w:r>
            <w:r w:rsidRPr="00125F0B">
              <w:t>, м</w:t>
            </w:r>
          </w:p>
        </w:tc>
        <w:tc>
          <w:tcPr>
            <w:tcW w:w="4814" w:type="dxa"/>
          </w:tcPr>
          <w:p w14:paraId="21E6F110" w14:textId="153D10C8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craneSpan</w:t>
            </w:r>
            <w:proofErr w:type="spellEnd"/>
          </w:p>
        </w:tc>
      </w:tr>
      <w:tr w:rsidR="00131343" w:rsidRPr="00340D6E" w14:paraId="667F4E4A" w14:textId="77777777" w:rsidTr="00803867">
        <w:tc>
          <w:tcPr>
            <w:tcW w:w="4814" w:type="dxa"/>
            <w:gridSpan w:val="2"/>
          </w:tcPr>
          <w:p w14:paraId="1AB8347D" w14:textId="77777777" w:rsidR="00131343" w:rsidRPr="00125F0B" w:rsidRDefault="00131343" w:rsidP="00CA1144">
            <w:r w:rsidRPr="00125F0B">
              <w:t>Группа классификации (режима работы)</w:t>
            </w:r>
          </w:p>
        </w:tc>
        <w:tc>
          <w:tcPr>
            <w:tcW w:w="4814" w:type="dxa"/>
          </w:tcPr>
          <w:p w14:paraId="27C25D3A" w14:textId="77777777" w:rsidR="00131343" w:rsidRDefault="00131343" w:rsidP="00A025B5"/>
        </w:tc>
      </w:tr>
      <w:tr w:rsidR="00131343" w:rsidRPr="00340D6E" w14:paraId="6DE767F1" w14:textId="77777777" w:rsidTr="00803867">
        <w:tc>
          <w:tcPr>
            <w:tcW w:w="4814" w:type="dxa"/>
            <w:gridSpan w:val="2"/>
          </w:tcPr>
          <w:p w14:paraId="3CEB4D04" w14:textId="77777777" w:rsidR="00131343" w:rsidRPr="00125F0B" w:rsidRDefault="00131343" w:rsidP="00CA1144">
            <w:r w:rsidRPr="00125F0B">
              <w:t>Допустимая скорость ветра или ветровой район по ГОСТ 1451 (на высоте10 м)</w:t>
            </w:r>
          </w:p>
        </w:tc>
        <w:tc>
          <w:tcPr>
            <w:tcW w:w="4814" w:type="dxa"/>
          </w:tcPr>
          <w:p w14:paraId="29F66E04" w14:textId="77777777" w:rsidR="00131343" w:rsidRDefault="00131343" w:rsidP="00A025B5"/>
        </w:tc>
      </w:tr>
      <w:tr w:rsidR="00131343" w:rsidRPr="00340D6E" w14:paraId="552F4D49" w14:textId="77777777" w:rsidTr="00803867">
        <w:tc>
          <w:tcPr>
            <w:tcW w:w="3253" w:type="dxa"/>
            <w:vMerge w:val="restart"/>
          </w:tcPr>
          <w:p w14:paraId="618B763E" w14:textId="77777777" w:rsidR="00131343" w:rsidRPr="00125F0B" w:rsidRDefault="00131343" w:rsidP="00CA1144">
            <w:r w:rsidRPr="00125F0B">
              <w:t xml:space="preserve">Нижний и верхний пределы </w:t>
            </w:r>
            <w:r w:rsidRPr="00125F0B">
              <w:br/>
              <w:t xml:space="preserve">по температуре рабочего </w:t>
            </w:r>
            <w:r w:rsidRPr="00125F0B">
              <w:br/>
              <w:t xml:space="preserve">состояния, </w:t>
            </w:r>
            <w:r w:rsidRPr="00125F0B">
              <w:sym w:font="Symbol" w:char="F0B0"/>
            </w:r>
            <w:r w:rsidRPr="00125F0B">
              <w:t>С</w:t>
            </w:r>
          </w:p>
        </w:tc>
        <w:tc>
          <w:tcPr>
            <w:tcW w:w="1561" w:type="dxa"/>
          </w:tcPr>
          <w:p w14:paraId="3E4425BB" w14:textId="77777777" w:rsidR="00131343" w:rsidRPr="00125F0B" w:rsidRDefault="00131343" w:rsidP="00CA1144">
            <w:r w:rsidRPr="00125F0B">
              <w:t>наибольшая</w:t>
            </w:r>
          </w:p>
        </w:tc>
        <w:tc>
          <w:tcPr>
            <w:tcW w:w="4814" w:type="dxa"/>
          </w:tcPr>
          <w:p w14:paraId="57683E6A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6F61C3B" w14:textId="77777777" w:rsidTr="00803867">
        <w:tc>
          <w:tcPr>
            <w:tcW w:w="3253" w:type="dxa"/>
            <w:vMerge/>
          </w:tcPr>
          <w:p w14:paraId="12B4CF20" w14:textId="77777777" w:rsidR="00131343" w:rsidRPr="00125F0B" w:rsidRDefault="00131343" w:rsidP="00CA1144"/>
        </w:tc>
        <w:tc>
          <w:tcPr>
            <w:tcW w:w="1561" w:type="dxa"/>
          </w:tcPr>
          <w:p w14:paraId="3D7ABDCA" w14:textId="77777777" w:rsidR="00131343" w:rsidRPr="00125F0B" w:rsidRDefault="00131343" w:rsidP="00CA1144">
            <w:r w:rsidRPr="00125F0B">
              <w:t>наименьшая</w:t>
            </w:r>
          </w:p>
        </w:tc>
        <w:tc>
          <w:tcPr>
            <w:tcW w:w="4814" w:type="dxa"/>
          </w:tcPr>
          <w:p w14:paraId="28CFCCF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8BAB47B" w14:textId="77777777" w:rsidTr="00803867">
        <w:tc>
          <w:tcPr>
            <w:tcW w:w="4814" w:type="dxa"/>
            <w:gridSpan w:val="2"/>
          </w:tcPr>
          <w:p w14:paraId="6AA5E5BD" w14:textId="77777777" w:rsidR="00131343" w:rsidRPr="00125F0B" w:rsidRDefault="00131343" w:rsidP="00CA1144">
            <w:r w:rsidRPr="00125F0B">
              <w:t>Допустимая сейсмичность района установки</w:t>
            </w:r>
          </w:p>
        </w:tc>
        <w:tc>
          <w:tcPr>
            <w:tcW w:w="4814" w:type="dxa"/>
          </w:tcPr>
          <w:p w14:paraId="796B697C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64AD9304" w14:textId="77777777" w:rsidTr="00803867">
        <w:tc>
          <w:tcPr>
            <w:tcW w:w="4814" w:type="dxa"/>
            <w:gridSpan w:val="2"/>
          </w:tcPr>
          <w:p w14:paraId="1DAAA508" w14:textId="77777777" w:rsidR="00131343" w:rsidRPr="00125F0B" w:rsidRDefault="00131343" w:rsidP="00CA1144">
            <w:r w:rsidRPr="00125F0B">
              <w:t>Возможность установки в пожароопасной среде категории</w:t>
            </w:r>
          </w:p>
        </w:tc>
        <w:tc>
          <w:tcPr>
            <w:tcW w:w="4814" w:type="dxa"/>
          </w:tcPr>
          <w:p w14:paraId="3689EF49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C31F27E" w14:textId="77777777" w:rsidTr="00803867">
        <w:tc>
          <w:tcPr>
            <w:tcW w:w="4814" w:type="dxa"/>
            <w:gridSpan w:val="2"/>
          </w:tcPr>
          <w:p w14:paraId="71EDF5F0" w14:textId="77777777" w:rsidR="00131343" w:rsidRPr="00125F0B" w:rsidRDefault="00131343" w:rsidP="00CA1144">
            <w:r w:rsidRPr="00125F0B">
              <w:t>Возможность установки в взрывоопасной среде категории</w:t>
            </w:r>
          </w:p>
        </w:tc>
        <w:tc>
          <w:tcPr>
            <w:tcW w:w="4814" w:type="dxa"/>
          </w:tcPr>
          <w:p w14:paraId="5100F13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B8AE11E" w14:textId="77777777" w:rsidTr="00803867">
        <w:tc>
          <w:tcPr>
            <w:tcW w:w="4814" w:type="dxa"/>
            <w:gridSpan w:val="2"/>
          </w:tcPr>
          <w:p w14:paraId="133091C2" w14:textId="77777777" w:rsidR="00131343" w:rsidRPr="00125F0B" w:rsidRDefault="00131343" w:rsidP="00CA1144">
            <w:r w:rsidRPr="00125F0B">
              <w:t xml:space="preserve">Сведения о произведенных ремонтах </w:t>
            </w:r>
            <w:r w:rsidRPr="00125F0B">
              <w:br/>
              <w:t xml:space="preserve">(в </w:t>
            </w:r>
            <w:proofErr w:type="spellStart"/>
            <w:r w:rsidRPr="00125F0B">
              <w:t>т.ч</w:t>
            </w:r>
            <w:proofErr w:type="spellEnd"/>
            <w:r w:rsidRPr="00125F0B">
              <w:t>. капитальных ремонтах)</w:t>
            </w:r>
          </w:p>
        </w:tc>
        <w:tc>
          <w:tcPr>
            <w:tcW w:w="4814" w:type="dxa"/>
          </w:tcPr>
          <w:p w14:paraId="49548BFA" w14:textId="77777777" w:rsidR="00131343" w:rsidRDefault="00131343" w:rsidP="00A025B5"/>
        </w:tc>
      </w:tr>
      <w:tr w:rsidR="00131343" w:rsidRPr="00340D6E" w14:paraId="56DF5125" w14:textId="77777777" w:rsidTr="00803867">
        <w:tc>
          <w:tcPr>
            <w:tcW w:w="4814" w:type="dxa"/>
            <w:gridSpan w:val="2"/>
          </w:tcPr>
          <w:p w14:paraId="29EB19EF" w14:textId="77777777" w:rsidR="00131343" w:rsidRPr="00125F0B" w:rsidRDefault="00131343" w:rsidP="00CA1144">
            <w:r w:rsidRPr="00125F0B">
              <w:t>Город (село и т.п.), где установлено</w:t>
            </w:r>
          </w:p>
        </w:tc>
        <w:tc>
          <w:tcPr>
            <w:tcW w:w="4814" w:type="dxa"/>
          </w:tcPr>
          <w:p w14:paraId="3B4EBE17" w14:textId="77777777" w:rsidR="00131343" w:rsidRPr="00340D6E" w:rsidRDefault="00131343" w:rsidP="00A025B5"/>
        </w:tc>
      </w:tr>
      <w:tr w:rsidR="00131343" w:rsidRPr="00340D6E" w14:paraId="69CA83BC" w14:textId="77777777" w:rsidTr="00803867">
        <w:tc>
          <w:tcPr>
            <w:tcW w:w="4814" w:type="dxa"/>
            <w:gridSpan w:val="2"/>
          </w:tcPr>
          <w:p w14:paraId="5038DBA5" w14:textId="77777777" w:rsidR="00131343" w:rsidRPr="00125F0B" w:rsidRDefault="00131343" w:rsidP="00CA1144">
            <w:r w:rsidRPr="00125F0B">
              <w:t>Объект, где установлено</w:t>
            </w:r>
          </w:p>
        </w:tc>
        <w:tc>
          <w:tcPr>
            <w:tcW w:w="4814" w:type="dxa"/>
          </w:tcPr>
          <w:p w14:paraId="304F35AA" w14:textId="77777777" w:rsidR="00131343" w:rsidRPr="00340D6E" w:rsidRDefault="00131343" w:rsidP="00A025B5">
            <w:pPr>
              <w:spacing w:line="228" w:lineRule="auto"/>
            </w:pPr>
          </w:p>
        </w:tc>
      </w:tr>
      <w:tr w:rsidR="00131343" w:rsidRPr="00340D6E" w14:paraId="6B422CF7" w14:textId="77777777" w:rsidTr="00803867">
        <w:tc>
          <w:tcPr>
            <w:tcW w:w="4814" w:type="dxa"/>
            <w:gridSpan w:val="2"/>
          </w:tcPr>
          <w:p w14:paraId="192CC05B" w14:textId="77777777" w:rsidR="00131343" w:rsidRPr="00125F0B" w:rsidRDefault="00131343" w:rsidP="00CA1144">
            <w:r w:rsidRPr="00125F0B">
              <w:t>Виды выполняемых работ</w:t>
            </w:r>
          </w:p>
        </w:tc>
        <w:tc>
          <w:tcPr>
            <w:tcW w:w="4814" w:type="dxa"/>
          </w:tcPr>
          <w:p w14:paraId="64DC1C9A" w14:textId="77777777" w:rsidR="00131343" w:rsidRPr="00340D6E" w:rsidRDefault="00131343" w:rsidP="00A025B5"/>
        </w:tc>
      </w:tr>
    </w:tbl>
    <w:p w14:paraId="64C3E495" w14:textId="77777777" w:rsidR="00D51B15" w:rsidRDefault="00D51B15">
      <w:r>
        <w:br w:type="page"/>
      </w:r>
    </w:p>
    <w:p w14:paraId="4A2514D9" w14:textId="77777777" w:rsidR="00131343" w:rsidRPr="00D51B15" w:rsidRDefault="00131343" w:rsidP="00455336">
      <w:pPr>
        <w:spacing w:after="240"/>
        <w:rPr>
          <w:b/>
          <w:bCs/>
        </w:rPr>
      </w:pPr>
      <w:r w:rsidRPr="00D51B15">
        <w:rPr>
          <w:b/>
          <w:bCs/>
        </w:rPr>
        <w:lastRenderedPageBreak/>
        <w:t>Сведения о металле основных (расчетных) элементов металлоконструкции: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960"/>
        <w:gridCol w:w="1699"/>
        <w:gridCol w:w="1699"/>
        <w:gridCol w:w="2270"/>
      </w:tblGrid>
      <w:tr w:rsidR="00131343" w:rsidRPr="004516B1" w14:paraId="424AC406" w14:textId="77777777" w:rsidTr="0050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B9DB82E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Элемент</w:t>
            </w:r>
          </w:p>
        </w:tc>
        <w:tc>
          <w:tcPr>
            <w:tcW w:w="1699" w:type="dxa"/>
          </w:tcPr>
          <w:p w14:paraId="3CAF6D0A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Марка стали</w:t>
            </w:r>
          </w:p>
        </w:tc>
        <w:tc>
          <w:tcPr>
            <w:tcW w:w="1699" w:type="dxa"/>
          </w:tcPr>
          <w:p w14:paraId="30F6F88B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ГОСТ или ТУ</w:t>
            </w:r>
          </w:p>
        </w:tc>
        <w:tc>
          <w:tcPr>
            <w:tcW w:w="2270" w:type="dxa"/>
          </w:tcPr>
          <w:p w14:paraId="0DA9B328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 xml:space="preserve">Сварочная проволока, электроды 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 xml:space="preserve">(тип, марка, ГОСТ </w:t>
            </w:r>
            <w:r w:rsidR="004516B1">
              <w:rPr>
                <w:rFonts w:ascii="Helvetica Neue" w:hAnsi="Helvetica Neue"/>
                <w:sz w:val="18"/>
                <w:szCs w:val="18"/>
              </w:rPr>
              <w:br/>
            </w:r>
            <w:r w:rsidRPr="004516B1">
              <w:rPr>
                <w:rFonts w:ascii="Helvetica Neue" w:hAnsi="Helvetica Neue"/>
                <w:sz w:val="18"/>
                <w:szCs w:val="18"/>
              </w:rPr>
              <w:t>или ТУ</w:t>
            </w:r>
          </w:p>
        </w:tc>
      </w:tr>
      <w:tr w:rsidR="00131343" w:rsidRPr="006D13FD" w14:paraId="707DFF0C" w14:textId="77777777" w:rsidTr="00501916">
        <w:tc>
          <w:tcPr>
            <w:tcW w:w="3960" w:type="dxa"/>
          </w:tcPr>
          <w:p w14:paraId="494EE063" w14:textId="77777777" w:rsidR="00131343" w:rsidRPr="006D13FD" w:rsidRDefault="00131343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7203175E" w14:textId="77777777" w:rsidR="00131343" w:rsidRPr="006D13FD" w:rsidRDefault="00131343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7BA47671" w14:textId="77777777" w:rsidR="00131343" w:rsidRPr="006D13FD" w:rsidRDefault="00131343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F60D2A5" w14:textId="77777777" w:rsidR="00131343" w:rsidRPr="006D13FD" w:rsidRDefault="00131343" w:rsidP="00A025B5">
            <w:pPr>
              <w:rPr>
                <w:szCs w:val="20"/>
              </w:rPr>
            </w:pPr>
          </w:p>
        </w:tc>
      </w:tr>
      <w:tr w:rsidR="0015265A" w:rsidRPr="006D13FD" w14:paraId="11FA5932" w14:textId="77777777" w:rsidTr="00501916">
        <w:tc>
          <w:tcPr>
            <w:tcW w:w="3960" w:type="dxa"/>
          </w:tcPr>
          <w:p w14:paraId="2CAE59FC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37BEDE4E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063344C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8DA18E8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  <w:tr w:rsidR="0015265A" w:rsidRPr="006D13FD" w14:paraId="59CF2ADE" w14:textId="77777777" w:rsidTr="00501916">
        <w:tc>
          <w:tcPr>
            <w:tcW w:w="3960" w:type="dxa"/>
          </w:tcPr>
          <w:p w14:paraId="4C3C8FA1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4A5F03BB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A1EFA85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517D9522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</w:tbl>
    <w:p w14:paraId="7BAC679A" w14:textId="77777777" w:rsidR="0015265A" w:rsidRDefault="0015265A">
      <w:pPr>
        <w:rPr>
          <w:rFonts w:cs="Arial"/>
        </w:rPr>
      </w:pPr>
      <w:r>
        <w:rPr>
          <w:rFonts w:cs="Arial"/>
        </w:rPr>
        <w:br w:type="page"/>
      </w:r>
    </w:p>
    <w:p w14:paraId="200F80CC" w14:textId="77777777" w:rsidR="001915AD" w:rsidRDefault="001915AD" w:rsidP="00455336">
      <w:pPr>
        <w:pStyle w:val="1"/>
        <w:spacing w:after="240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883"/>
        <w:gridCol w:w="3822"/>
        <w:gridCol w:w="923"/>
      </w:tblGrid>
      <w:tr w:rsidR="001915AD" w:rsidRPr="004516B1" w14:paraId="2602390B" w14:textId="77777777" w:rsidTr="00FB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3" w:type="dxa"/>
          </w:tcPr>
          <w:p w14:paraId="0DCCE3B6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Наименование документа</w:t>
            </w:r>
          </w:p>
        </w:tc>
        <w:tc>
          <w:tcPr>
            <w:tcW w:w="3822" w:type="dxa"/>
          </w:tcPr>
          <w:p w14:paraId="0848692E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Шифр, код и т.п.</w:t>
            </w:r>
          </w:p>
        </w:tc>
        <w:tc>
          <w:tcPr>
            <w:tcW w:w="923" w:type="dxa"/>
          </w:tcPr>
          <w:p w14:paraId="5CF7B5B1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Кол-во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>листов</w:t>
            </w:r>
          </w:p>
        </w:tc>
      </w:tr>
      <w:tr w:rsidR="001915AD" w:rsidRPr="00340D6E" w14:paraId="5C5337CC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3E532A7F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Приказ по предприятию о передаче ПС на техническое диагностирование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7921944" w14:textId="77777777" w:rsidR="001915AD" w:rsidRPr="006D6509" w:rsidRDefault="001915AD" w:rsidP="00224DC4"/>
        </w:tc>
        <w:tc>
          <w:tcPr>
            <w:tcW w:w="923" w:type="dxa"/>
            <w:tcBorders>
              <w:bottom w:val="single" w:sz="4" w:space="0" w:color="auto"/>
            </w:tcBorders>
          </w:tcPr>
          <w:p w14:paraId="5ADFF1FC" w14:textId="77777777" w:rsidR="001915AD" w:rsidRPr="006D6509" w:rsidRDefault="001915AD" w:rsidP="00224DC4"/>
        </w:tc>
      </w:tr>
      <w:tr w:rsidR="001915AD" w:rsidRPr="00340D6E" w14:paraId="5E9E5592" w14:textId="77777777" w:rsidTr="003E2D93">
        <w:tc>
          <w:tcPr>
            <w:tcW w:w="4883" w:type="dxa"/>
            <w:tcBorders>
              <w:bottom w:val="nil"/>
            </w:tcBorders>
          </w:tcPr>
          <w:p w14:paraId="7F90727C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Паспорта на:</w:t>
            </w:r>
          </w:p>
        </w:tc>
        <w:tc>
          <w:tcPr>
            <w:tcW w:w="3822" w:type="dxa"/>
            <w:tcBorders>
              <w:bottom w:val="nil"/>
            </w:tcBorders>
          </w:tcPr>
          <w:p w14:paraId="6384F608" w14:textId="77777777" w:rsidR="001915AD" w:rsidRPr="006D6509" w:rsidRDefault="001915AD" w:rsidP="00224DC4"/>
        </w:tc>
        <w:tc>
          <w:tcPr>
            <w:tcW w:w="923" w:type="dxa"/>
            <w:tcBorders>
              <w:bottom w:val="nil"/>
            </w:tcBorders>
          </w:tcPr>
          <w:p w14:paraId="7EDF7BD3" w14:textId="77777777" w:rsidR="001915AD" w:rsidRPr="006D6509" w:rsidRDefault="001915AD" w:rsidP="00224DC4"/>
        </w:tc>
      </w:tr>
      <w:tr w:rsidR="001915AD" w:rsidRPr="00340D6E" w14:paraId="731A02A4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B45AF0E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подъемное сооружение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3B59B74E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7BD9F1B1" w14:textId="77777777" w:rsidR="001915AD" w:rsidRPr="0036496B" w:rsidRDefault="001915AD" w:rsidP="00224DC4"/>
        </w:tc>
      </w:tr>
      <w:tr w:rsidR="001915AD" w:rsidRPr="00340D6E" w14:paraId="0098E24A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47E44AC8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 xml:space="preserve">съёмные грузозахватные </w:t>
            </w:r>
            <w:r w:rsidRPr="00224DC4">
              <w:rPr>
                <w:szCs w:val="20"/>
              </w:rPr>
              <w:br/>
              <w:t>приспособления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1C15C894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ABC9B27" w14:textId="77777777" w:rsidR="001915AD" w:rsidRPr="0036496B" w:rsidRDefault="001915AD" w:rsidP="00224DC4"/>
        </w:tc>
      </w:tr>
      <w:tr w:rsidR="001915AD" w:rsidRPr="00340D6E" w14:paraId="62061038" w14:textId="77777777" w:rsidTr="003E2D93">
        <w:tc>
          <w:tcPr>
            <w:tcW w:w="4883" w:type="dxa"/>
            <w:tcBorders>
              <w:top w:val="nil"/>
              <w:bottom w:val="single" w:sz="4" w:space="0" w:color="auto"/>
            </w:tcBorders>
          </w:tcPr>
          <w:p w14:paraId="042DF06D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регистратор параметров</w:t>
            </w:r>
          </w:p>
        </w:tc>
        <w:tc>
          <w:tcPr>
            <w:tcW w:w="3822" w:type="dxa"/>
            <w:tcBorders>
              <w:top w:val="nil"/>
              <w:bottom w:val="single" w:sz="4" w:space="0" w:color="auto"/>
            </w:tcBorders>
          </w:tcPr>
          <w:p w14:paraId="716D3A45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14:paraId="06616901" w14:textId="77777777" w:rsidR="001915AD" w:rsidRPr="0036496B" w:rsidRDefault="001915AD" w:rsidP="00224DC4"/>
        </w:tc>
      </w:tr>
      <w:tr w:rsidR="00224DC4" w:rsidRPr="00340D6E" w14:paraId="00E50AD6" w14:textId="77777777" w:rsidTr="003E2D93">
        <w:tc>
          <w:tcPr>
            <w:tcW w:w="4883" w:type="dxa"/>
            <w:tcBorders>
              <w:bottom w:val="nil"/>
            </w:tcBorders>
          </w:tcPr>
          <w:p w14:paraId="1DA931C7" w14:textId="77777777" w:rsidR="00224DC4" w:rsidRPr="006D6509" w:rsidRDefault="00224DC4" w:rsidP="004516B1">
            <w:pPr>
              <w:pStyle w:val="2"/>
              <w:outlineLvl w:val="1"/>
            </w:pPr>
            <w:r w:rsidRPr="006D6509">
              <w:t>Инструкции по:</w:t>
            </w:r>
          </w:p>
        </w:tc>
        <w:tc>
          <w:tcPr>
            <w:tcW w:w="3822" w:type="dxa"/>
            <w:tcBorders>
              <w:bottom w:val="nil"/>
            </w:tcBorders>
          </w:tcPr>
          <w:p w14:paraId="7EE75550" w14:textId="77777777" w:rsidR="00224DC4" w:rsidRPr="0036496B" w:rsidRDefault="00224DC4" w:rsidP="00224DC4"/>
        </w:tc>
        <w:tc>
          <w:tcPr>
            <w:tcW w:w="923" w:type="dxa"/>
            <w:tcBorders>
              <w:bottom w:val="nil"/>
            </w:tcBorders>
          </w:tcPr>
          <w:p w14:paraId="0BC0DCD8" w14:textId="77777777" w:rsidR="00224DC4" w:rsidRPr="0036496B" w:rsidRDefault="00224DC4" w:rsidP="00224DC4"/>
        </w:tc>
      </w:tr>
      <w:tr w:rsidR="00224DC4" w:rsidRPr="00340D6E" w14:paraId="5A823EB0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6DDD6857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эксплуатации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61F8BF13" w14:textId="77777777" w:rsidR="00224DC4" w:rsidRPr="0036496B" w:rsidRDefault="00224DC4" w:rsidP="00224DC4"/>
        </w:tc>
        <w:tc>
          <w:tcPr>
            <w:tcW w:w="923" w:type="dxa"/>
            <w:tcBorders>
              <w:top w:val="nil"/>
              <w:bottom w:val="nil"/>
            </w:tcBorders>
          </w:tcPr>
          <w:p w14:paraId="1EC72FD2" w14:textId="77777777" w:rsidR="00224DC4" w:rsidRPr="0036496B" w:rsidRDefault="00224DC4" w:rsidP="00224DC4"/>
        </w:tc>
      </w:tr>
      <w:tr w:rsidR="00224DC4" w:rsidRPr="00340D6E" w14:paraId="7FC99157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51ABD701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монтажу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48641EE0" w14:textId="77777777" w:rsidR="00224DC4" w:rsidRPr="0036496B" w:rsidRDefault="00224DC4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401453A" w14:textId="77777777" w:rsidR="00224DC4" w:rsidRPr="0036496B" w:rsidRDefault="00224DC4" w:rsidP="00224DC4"/>
        </w:tc>
      </w:tr>
      <w:tr w:rsidR="004D61CD" w:rsidRPr="00340D6E" w14:paraId="22FA01A8" w14:textId="77777777" w:rsidTr="003E2D93">
        <w:tc>
          <w:tcPr>
            <w:tcW w:w="4883" w:type="dxa"/>
            <w:tcBorders>
              <w:top w:val="nil"/>
            </w:tcBorders>
          </w:tcPr>
          <w:p w14:paraId="72D9BD8C" w14:textId="77777777" w:rsidR="004D61CD" w:rsidRDefault="004D61C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р</w:t>
            </w:r>
            <w:r w:rsidRPr="004D61CD">
              <w:rPr>
                <w:szCs w:val="20"/>
              </w:rPr>
              <w:t xml:space="preserve">уководство по эксплуатации </w:t>
            </w:r>
            <w:r w:rsidR="00A82B21">
              <w:rPr>
                <w:szCs w:val="20"/>
              </w:rPr>
              <w:br/>
            </w:r>
            <w:r w:rsidRPr="004D61CD">
              <w:rPr>
                <w:szCs w:val="20"/>
              </w:rPr>
              <w:t>и обслуживанию</w:t>
            </w:r>
          </w:p>
        </w:tc>
        <w:tc>
          <w:tcPr>
            <w:tcW w:w="3822" w:type="dxa"/>
            <w:tcBorders>
              <w:top w:val="nil"/>
            </w:tcBorders>
          </w:tcPr>
          <w:p w14:paraId="2649A94F" w14:textId="77777777" w:rsidR="004D61CD" w:rsidRPr="0036496B" w:rsidRDefault="004D61C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72F10281" w14:textId="77777777" w:rsidR="004D61CD" w:rsidRPr="0036496B" w:rsidRDefault="004D61CD" w:rsidP="00224DC4"/>
        </w:tc>
      </w:tr>
      <w:tr w:rsidR="00CC08CA" w:rsidRPr="00340D6E" w14:paraId="2AB99B45" w14:textId="77777777" w:rsidTr="00FB36AA">
        <w:tc>
          <w:tcPr>
            <w:tcW w:w="4883" w:type="dxa"/>
          </w:tcPr>
          <w:p w14:paraId="6C1E47FF" w14:textId="77777777" w:rsidR="00CC08CA" w:rsidRPr="006D6509" w:rsidRDefault="00CC08CA" w:rsidP="00CC08CA">
            <w:pPr>
              <w:pStyle w:val="2"/>
              <w:outlineLvl w:val="1"/>
            </w:pPr>
            <w:r w:rsidRPr="005C6BDB">
              <w:t>Ремонтная документация</w:t>
            </w:r>
          </w:p>
        </w:tc>
        <w:tc>
          <w:tcPr>
            <w:tcW w:w="3822" w:type="dxa"/>
          </w:tcPr>
          <w:p w14:paraId="60BCE3C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97BBAC9" w14:textId="77777777" w:rsidR="00CC08CA" w:rsidRPr="0036496B" w:rsidRDefault="00CC08CA" w:rsidP="00CC08CA"/>
        </w:tc>
      </w:tr>
      <w:tr w:rsidR="00CC08CA" w:rsidRPr="00340D6E" w14:paraId="3DC56E1E" w14:textId="77777777" w:rsidTr="00FB36AA">
        <w:tc>
          <w:tcPr>
            <w:tcW w:w="4883" w:type="dxa"/>
          </w:tcPr>
          <w:p w14:paraId="2D866F46" w14:textId="77777777" w:rsidR="00CC08CA" w:rsidRDefault="00CC08CA" w:rsidP="00CC08CA">
            <w:pPr>
              <w:pStyle w:val="2"/>
              <w:outlineLvl w:val="1"/>
            </w:pPr>
            <w:r w:rsidRPr="005C6BDB">
              <w:t>Чертежи и расчеты, выполненные при реконструкции или модернизации ПС</w:t>
            </w:r>
          </w:p>
        </w:tc>
        <w:tc>
          <w:tcPr>
            <w:tcW w:w="3822" w:type="dxa"/>
          </w:tcPr>
          <w:p w14:paraId="196795A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E56E4E" w14:textId="77777777" w:rsidR="00CC08CA" w:rsidRPr="0036496B" w:rsidRDefault="00CC08CA" w:rsidP="00CC08CA"/>
        </w:tc>
      </w:tr>
      <w:tr w:rsidR="00CC08CA" w:rsidRPr="00340D6E" w14:paraId="1BD94E83" w14:textId="77777777" w:rsidTr="00FB36AA">
        <w:tc>
          <w:tcPr>
            <w:tcW w:w="4883" w:type="dxa"/>
          </w:tcPr>
          <w:p w14:paraId="5A1E4F30" w14:textId="77777777" w:rsidR="00CC08CA" w:rsidRDefault="00CC08CA" w:rsidP="00CC08CA">
            <w:pPr>
              <w:pStyle w:val="2"/>
              <w:outlineLvl w:val="1"/>
            </w:pPr>
            <w:r w:rsidRPr="005C6BDB">
              <w:t>Материалы последнего ПТО</w:t>
            </w:r>
          </w:p>
        </w:tc>
        <w:tc>
          <w:tcPr>
            <w:tcW w:w="3822" w:type="dxa"/>
          </w:tcPr>
          <w:p w14:paraId="57D0B98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D6B639C" w14:textId="77777777" w:rsidR="00CC08CA" w:rsidRPr="0036496B" w:rsidRDefault="00CC08CA" w:rsidP="00CC08CA"/>
        </w:tc>
      </w:tr>
      <w:tr w:rsidR="00CC08CA" w:rsidRPr="00340D6E" w14:paraId="05356399" w14:textId="77777777" w:rsidTr="00FB36AA">
        <w:tc>
          <w:tcPr>
            <w:tcW w:w="4883" w:type="dxa"/>
          </w:tcPr>
          <w:p w14:paraId="7AA5AE5C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График </w:t>
            </w:r>
            <w:proofErr w:type="spellStart"/>
            <w:r w:rsidRPr="005C6BDB">
              <w:t>ТоиР</w:t>
            </w:r>
            <w:proofErr w:type="spellEnd"/>
          </w:p>
        </w:tc>
        <w:tc>
          <w:tcPr>
            <w:tcW w:w="3822" w:type="dxa"/>
          </w:tcPr>
          <w:p w14:paraId="411EF728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BFC9D8F" w14:textId="77777777" w:rsidR="00CC08CA" w:rsidRPr="0036496B" w:rsidRDefault="00CC08CA" w:rsidP="00CC08CA"/>
        </w:tc>
      </w:tr>
      <w:tr w:rsidR="00CC08CA" w:rsidRPr="00340D6E" w14:paraId="424FB33B" w14:textId="77777777" w:rsidTr="00FB36AA">
        <w:tc>
          <w:tcPr>
            <w:tcW w:w="4883" w:type="dxa"/>
          </w:tcPr>
          <w:p w14:paraId="6C3AA697" w14:textId="77777777" w:rsidR="00CC08CA" w:rsidRDefault="00CC08CA" w:rsidP="00CC08CA">
            <w:pPr>
              <w:pStyle w:val="2"/>
              <w:outlineLvl w:val="1"/>
            </w:pPr>
            <w:r w:rsidRPr="005C6BDB">
              <w:t>Предыдущее ЗЭПБ</w:t>
            </w:r>
          </w:p>
        </w:tc>
        <w:tc>
          <w:tcPr>
            <w:tcW w:w="3822" w:type="dxa"/>
          </w:tcPr>
          <w:p w14:paraId="2115F00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1A64270" w14:textId="77777777" w:rsidR="00CC08CA" w:rsidRPr="0036496B" w:rsidRDefault="00CC08CA" w:rsidP="00CC08CA"/>
        </w:tc>
      </w:tr>
      <w:tr w:rsidR="00CC08CA" w:rsidRPr="00340D6E" w14:paraId="200C52B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069BB188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Справка о характере работы ПС, </w:t>
            </w:r>
            <w:r w:rsidRPr="005C6BDB">
              <w:br/>
              <w:t>подписанная представителем владельца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DF672B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129CAFAE" w14:textId="77777777" w:rsidR="00CC08CA" w:rsidRPr="0036496B" w:rsidRDefault="00CC08CA" w:rsidP="00CC08CA"/>
        </w:tc>
      </w:tr>
      <w:tr w:rsidR="00CC08CA" w:rsidRPr="00340D6E" w14:paraId="68111A11" w14:textId="77777777" w:rsidTr="003E2D93">
        <w:tc>
          <w:tcPr>
            <w:tcW w:w="4883" w:type="dxa"/>
            <w:tcBorders>
              <w:bottom w:val="nil"/>
            </w:tcBorders>
          </w:tcPr>
          <w:p w14:paraId="13CE32A4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по крановым путям:</w:t>
            </w:r>
          </w:p>
        </w:tc>
        <w:tc>
          <w:tcPr>
            <w:tcW w:w="3822" w:type="dxa"/>
            <w:tcBorders>
              <w:bottom w:val="nil"/>
            </w:tcBorders>
          </w:tcPr>
          <w:p w14:paraId="6879703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15D3592F" w14:textId="77777777" w:rsidR="00CC08CA" w:rsidRPr="0036496B" w:rsidRDefault="00CC08CA" w:rsidP="00CC08CA"/>
        </w:tc>
      </w:tr>
      <w:tr w:rsidR="00CC08CA" w:rsidRPr="00340D6E" w14:paraId="25EC30FE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321EEA4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паспорт кранового пути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77CCFC11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DEF0700" w14:textId="77777777" w:rsidR="00CC08CA" w:rsidRPr="0036496B" w:rsidRDefault="00CC08CA" w:rsidP="00CC08CA"/>
        </w:tc>
      </w:tr>
      <w:tr w:rsidR="00CC08CA" w:rsidRPr="00340D6E" w14:paraId="7681D7D3" w14:textId="77777777" w:rsidTr="003E2D93">
        <w:tc>
          <w:tcPr>
            <w:tcW w:w="4883" w:type="dxa"/>
            <w:tcBorders>
              <w:top w:val="nil"/>
            </w:tcBorders>
          </w:tcPr>
          <w:p w14:paraId="71203745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акт комплексного обследования кранового пути (последний)</w:t>
            </w:r>
          </w:p>
        </w:tc>
        <w:tc>
          <w:tcPr>
            <w:tcW w:w="3822" w:type="dxa"/>
            <w:tcBorders>
              <w:top w:val="nil"/>
            </w:tcBorders>
          </w:tcPr>
          <w:p w14:paraId="7BF5385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97F5F90" w14:textId="77777777" w:rsidR="00CC08CA" w:rsidRPr="0036496B" w:rsidRDefault="00CC08CA" w:rsidP="00CC08CA"/>
        </w:tc>
      </w:tr>
      <w:tr w:rsidR="00CC08CA" w:rsidRPr="00340D6E" w14:paraId="487765B0" w14:textId="77777777" w:rsidTr="00FB36AA">
        <w:tc>
          <w:tcPr>
            <w:tcW w:w="4883" w:type="dxa"/>
          </w:tcPr>
          <w:p w14:paraId="6E41A28D" w14:textId="77777777" w:rsidR="00CC08CA" w:rsidRDefault="00CC08CA" w:rsidP="00CC08CA">
            <w:pPr>
              <w:pStyle w:val="2"/>
              <w:outlineLvl w:val="1"/>
            </w:pPr>
            <w:r w:rsidRPr="005C6BDB">
              <w:t>акт сдачи-приемки пути</w:t>
            </w:r>
          </w:p>
        </w:tc>
        <w:tc>
          <w:tcPr>
            <w:tcW w:w="3822" w:type="dxa"/>
          </w:tcPr>
          <w:p w14:paraId="6705E073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78084E6" w14:textId="77777777" w:rsidR="00CC08CA" w:rsidRPr="0036496B" w:rsidRDefault="00CC08CA" w:rsidP="00CC08CA"/>
        </w:tc>
      </w:tr>
      <w:tr w:rsidR="00CC08CA" w:rsidRPr="00340D6E" w14:paraId="468A3131" w14:textId="77777777" w:rsidTr="00FB36AA">
        <w:tc>
          <w:tcPr>
            <w:tcW w:w="4883" w:type="dxa"/>
          </w:tcPr>
          <w:p w14:paraId="2784EDA0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Протоколы проверки сопротивления </w:t>
            </w:r>
            <w:r w:rsidRPr="005C6BDB">
              <w:br/>
              <w:t>изоляции и заземления</w:t>
            </w:r>
          </w:p>
        </w:tc>
        <w:tc>
          <w:tcPr>
            <w:tcW w:w="3822" w:type="dxa"/>
          </w:tcPr>
          <w:p w14:paraId="319CE10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A7285F6" w14:textId="77777777" w:rsidR="00CC08CA" w:rsidRPr="0036496B" w:rsidRDefault="00CC08CA" w:rsidP="00CC08CA"/>
        </w:tc>
      </w:tr>
      <w:tr w:rsidR="00CC08CA" w:rsidRPr="00340D6E" w14:paraId="031E83D0" w14:textId="77777777" w:rsidTr="00FB36AA">
        <w:tc>
          <w:tcPr>
            <w:tcW w:w="4883" w:type="dxa"/>
          </w:tcPr>
          <w:p w14:paraId="3E8E042F" w14:textId="77777777" w:rsidR="00CC08CA" w:rsidRDefault="00CC08CA" w:rsidP="00CC08CA">
            <w:pPr>
              <w:pStyle w:val="2"/>
              <w:outlineLvl w:val="1"/>
            </w:pPr>
            <w:r w:rsidRPr="005C6BDB">
              <w:t>Протокол проверки работоспособности указателей, ограничителей</w:t>
            </w:r>
          </w:p>
        </w:tc>
        <w:tc>
          <w:tcPr>
            <w:tcW w:w="3822" w:type="dxa"/>
          </w:tcPr>
          <w:p w14:paraId="694361A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9072B8C" w14:textId="77777777" w:rsidR="00CC08CA" w:rsidRPr="0036496B" w:rsidRDefault="00CC08CA" w:rsidP="00CC08CA"/>
        </w:tc>
      </w:tr>
      <w:tr w:rsidR="00CC08CA" w:rsidRPr="00340D6E" w14:paraId="1925217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44B36FE5" w14:textId="77777777" w:rsidR="00CC08CA" w:rsidRDefault="00CC08CA" w:rsidP="00CC08CA">
            <w:pPr>
              <w:pStyle w:val="2"/>
              <w:outlineLvl w:val="1"/>
            </w:pPr>
            <w:r w:rsidRPr="005C6BDB">
              <w:t>Наличие договора со специализированной организацией на СТО указателей, ограничителей и регистраторов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32D879E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35C9C8B2" w14:textId="77777777" w:rsidR="00CC08CA" w:rsidRPr="0036496B" w:rsidRDefault="00CC08CA" w:rsidP="00CC08CA"/>
        </w:tc>
      </w:tr>
      <w:tr w:rsidR="00CC08CA" w:rsidRPr="00340D6E" w14:paraId="44B2CACF" w14:textId="77777777" w:rsidTr="003E2D93">
        <w:tc>
          <w:tcPr>
            <w:tcW w:w="4883" w:type="dxa"/>
            <w:tcBorders>
              <w:bottom w:val="nil"/>
            </w:tcBorders>
          </w:tcPr>
          <w:p w14:paraId="4081B30A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об аттестации и проверке знаний специалистов и персонала</w:t>
            </w:r>
          </w:p>
        </w:tc>
        <w:tc>
          <w:tcPr>
            <w:tcW w:w="3822" w:type="dxa"/>
            <w:tcBorders>
              <w:bottom w:val="nil"/>
            </w:tcBorders>
          </w:tcPr>
          <w:p w14:paraId="4ABE542F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02B068D8" w14:textId="77777777" w:rsidR="00CC08CA" w:rsidRPr="0036496B" w:rsidRDefault="00CC08CA" w:rsidP="00CC08CA"/>
        </w:tc>
      </w:tr>
      <w:tr w:rsidR="00CC08CA" w:rsidRPr="00340D6E" w14:paraId="16CFA72B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1A1B44B7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осуществление производственного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контроля при эксплуатации ПС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2327DEF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BA1BCAA" w14:textId="77777777" w:rsidR="00CC08CA" w:rsidRPr="0036496B" w:rsidRDefault="00CC08CA" w:rsidP="00CC08CA"/>
        </w:tc>
      </w:tr>
      <w:tr w:rsidR="00CC08CA" w:rsidRPr="00340D6E" w14:paraId="7E2121E0" w14:textId="77777777" w:rsidTr="003E2D93">
        <w:tc>
          <w:tcPr>
            <w:tcW w:w="4883" w:type="dxa"/>
            <w:tcBorders>
              <w:top w:val="nil"/>
            </w:tcBorders>
          </w:tcPr>
          <w:p w14:paraId="374CD531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содержание ПС в работоспособном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состоянии</w:t>
            </w:r>
          </w:p>
        </w:tc>
        <w:tc>
          <w:tcPr>
            <w:tcW w:w="3822" w:type="dxa"/>
            <w:tcBorders>
              <w:top w:val="nil"/>
            </w:tcBorders>
          </w:tcPr>
          <w:p w14:paraId="199B97F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1218612" w14:textId="77777777" w:rsidR="00CC08CA" w:rsidRPr="0036496B" w:rsidRDefault="00CC08CA" w:rsidP="00CC08CA"/>
        </w:tc>
      </w:tr>
      <w:tr w:rsidR="00CC08CA" w:rsidRPr="00340D6E" w14:paraId="59C10247" w14:textId="77777777" w:rsidTr="00FB36AA">
        <w:tc>
          <w:tcPr>
            <w:tcW w:w="4883" w:type="dxa"/>
          </w:tcPr>
          <w:p w14:paraId="581D7733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Проект производства работ </w:t>
            </w:r>
            <w:r w:rsidRPr="005C6BDB">
              <w:br/>
              <w:t>(технологические карты)</w:t>
            </w:r>
          </w:p>
        </w:tc>
        <w:tc>
          <w:tcPr>
            <w:tcW w:w="3822" w:type="dxa"/>
          </w:tcPr>
          <w:p w14:paraId="7D72C96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7A54125" w14:textId="77777777" w:rsidR="00CC08CA" w:rsidRPr="0036496B" w:rsidRDefault="00CC08CA" w:rsidP="00CC08CA"/>
        </w:tc>
      </w:tr>
      <w:tr w:rsidR="00CC08CA" w:rsidRPr="00340D6E" w14:paraId="3BD2237B" w14:textId="77777777" w:rsidTr="00FB36AA">
        <w:tc>
          <w:tcPr>
            <w:tcW w:w="4883" w:type="dxa"/>
          </w:tcPr>
          <w:p w14:paraId="5C8155D4" w14:textId="77777777" w:rsidR="00CC08CA" w:rsidRDefault="00CC08CA" w:rsidP="00CC08CA">
            <w:pPr>
              <w:pStyle w:val="2"/>
              <w:outlineLvl w:val="1"/>
            </w:pPr>
            <w:r w:rsidRPr="005C6BDB">
              <w:t>Акт монтажа крана</w:t>
            </w:r>
          </w:p>
        </w:tc>
        <w:tc>
          <w:tcPr>
            <w:tcW w:w="3822" w:type="dxa"/>
          </w:tcPr>
          <w:p w14:paraId="68C67F6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22128702" w14:textId="77777777" w:rsidR="00CC08CA" w:rsidRPr="0036496B" w:rsidRDefault="00CC08CA" w:rsidP="00CC08CA"/>
        </w:tc>
      </w:tr>
      <w:tr w:rsidR="00CC08CA" w:rsidRPr="00340D6E" w14:paraId="3D61F3B5" w14:textId="77777777" w:rsidTr="00FB36AA">
        <w:tc>
          <w:tcPr>
            <w:tcW w:w="4883" w:type="dxa"/>
          </w:tcPr>
          <w:p w14:paraId="07A7F1AA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Акт капитально-восстановительного </w:t>
            </w:r>
            <w:r w:rsidRPr="005C6BDB">
              <w:br/>
              <w:t>ремонта</w:t>
            </w:r>
          </w:p>
        </w:tc>
        <w:tc>
          <w:tcPr>
            <w:tcW w:w="3822" w:type="dxa"/>
          </w:tcPr>
          <w:p w14:paraId="50EEC14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279954F" w14:textId="77777777" w:rsidR="00CC08CA" w:rsidRPr="0036496B" w:rsidRDefault="00CC08CA" w:rsidP="00CC08CA"/>
        </w:tc>
      </w:tr>
    </w:tbl>
    <w:p w14:paraId="71CF31E7" w14:textId="77777777" w:rsidR="00626269" w:rsidRDefault="00626269">
      <w:pPr>
        <w:rPr>
          <w:rFonts w:cs="Arial"/>
        </w:rPr>
      </w:pPr>
      <w:r>
        <w:rPr>
          <w:rFonts w:cs="Arial"/>
        </w:rPr>
        <w:br w:type="page"/>
      </w:r>
    </w:p>
    <w:p w14:paraId="34BA723D" w14:textId="77777777" w:rsidR="00425E27" w:rsidRPr="0006546A" w:rsidRDefault="00425E27" w:rsidP="00455336">
      <w:pPr>
        <w:pStyle w:val="1"/>
        <w:spacing w:after="240"/>
      </w:pPr>
      <w:r w:rsidRPr="0006546A">
        <w:lastRenderedPageBreak/>
        <w:t>ПРОВЕРКА СОСТОЯНИЯ МЕТАЛЛОКОНСТРУКЦИИ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55ED2266" w14:textId="77777777" w:rsidTr="00322478">
        <w:tc>
          <w:tcPr>
            <w:tcW w:w="9057" w:type="dxa"/>
            <w:gridSpan w:val="2"/>
          </w:tcPr>
          <w:p w14:paraId="6FBD69CB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Трещины в основном металле, сварных швах и </w:t>
            </w:r>
            <w:proofErr w:type="spellStart"/>
            <w:r w:rsidRPr="0006546A">
              <w:t>околошовной</w:t>
            </w:r>
            <w:proofErr w:type="spellEnd"/>
            <w:r w:rsidRPr="0006546A">
              <w:t xml:space="preserve"> зоне, некачественное исполнение ремонтных сварных швов</w:t>
            </w:r>
          </w:p>
        </w:tc>
        <w:tc>
          <w:tcPr>
            <w:tcW w:w="571" w:type="dxa"/>
            <w:vAlign w:val="center"/>
          </w:tcPr>
          <w:p w14:paraId="50909691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5A4EB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844232A" w14:textId="77777777" w:rsidTr="00322478">
        <w:tc>
          <w:tcPr>
            <w:tcW w:w="9057" w:type="dxa"/>
            <w:gridSpan w:val="2"/>
          </w:tcPr>
          <w:p w14:paraId="054D883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Расслоение основного металла, разрывы основного металла</w:t>
            </w:r>
          </w:p>
        </w:tc>
        <w:tc>
          <w:tcPr>
            <w:tcW w:w="571" w:type="dxa"/>
            <w:vAlign w:val="center"/>
          </w:tcPr>
          <w:p w14:paraId="0A6F3B57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3674163">
                <v:shape id="_x0000_i107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AC837E1" w14:textId="77777777" w:rsidTr="00322478">
        <w:tc>
          <w:tcPr>
            <w:tcW w:w="9057" w:type="dxa"/>
            <w:gridSpan w:val="2"/>
          </w:tcPr>
          <w:p w14:paraId="1905E2B1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Люфты шарнирных соединений, выработка отверстий проушин, ослабление болтовых, </w:t>
            </w:r>
            <w:r w:rsidRPr="0006546A">
              <w:br/>
              <w:t>заклепочных соединений</w:t>
            </w:r>
          </w:p>
        </w:tc>
        <w:tc>
          <w:tcPr>
            <w:tcW w:w="571" w:type="dxa"/>
            <w:vAlign w:val="center"/>
          </w:tcPr>
          <w:p w14:paraId="11D67160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C55CC5">
                <v:shape id="_x0000_i106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A9013EB" w14:textId="77777777" w:rsidTr="00322478">
        <w:tc>
          <w:tcPr>
            <w:tcW w:w="9057" w:type="dxa"/>
            <w:gridSpan w:val="2"/>
          </w:tcPr>
          <w:p w14:paraId="1E14A1E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1" w:type="dxa"/>
            <w:vAlign w:val="center"/>
          </w:tcPr>
          <w:p w14:paraId="18951695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57C3B4A">
                <v:shape id="_x0000_i106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080F465C" w14:textId="77777777" w:rsidTr="00322478">
        <w:tc>
          <w:tcPr>
            <w:tcW w:w="9057" w:type="dxa"/>
            <w:gridSpan w:val="2"/>
          </w:tcPr>
          <w:p w14:paraId="7458E447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Деформация элементов</w:t>
            </w:r>
          </w:p>
        </w:tc>
        <w:tc>
          <w:tcPr>
            <w:tcW w:w="571" w:type="dxa"/>
            <w:vAlign w:val="center"/>
          </w:tcPr>
          <w:p w14:paraId="113A63B1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A468B1B">
                <v:shape id="_x0000_i106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1A73E1E3" w14:textId="77777777" w:rsidTr="00322478">
        <w:tc>
          <w:tcPr>
            <w:tcW w:w="9057" w:type="dxa"/>
            <w:gridSpan w:val="2"/>
          </w:tcPr>
          <w:p w14:paraId="4D0AEEB8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3774E4A2" w14:textId="77777777" w:rsidR="00322478" w:rsidRPr="0006546A" w:rsidRDefault="0089055F" w:rsidP="00322478">
            <w:pPr>
              <w:jc w:val="center"/>
              <w:rPr>
                <w:noProof/>
              </w:rPr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FC3FA53">
                <v:shape id="_x0000_i106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FABA82A" w14:textId="77777777" w:rsidTr="00322478">
        <w:tc>
          <w:tcPr>
            <w:tcW w:w="9057" w:type="dxa"/>
            <w:gridSpan w:val="2"/>
          </w:tcPr>
          <w:p w14:paraId="6AAD7C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Дополнительная проверка одним из видов неразрушающего контроля </w:t>
            </w:r>
            <w:r w:rsidRPr="0006546A">
              <w:br/>
              <w:t>(выполняется при обнаружении признаков трещин в металлоконструкции, не выявленных при визуальном контроле)</w:t>
            </w:r>
          </w:p>
        </w:tc>
        <w:tc>
          <w:tcPr>
            <w:tcW w:w="571" w:type="dxa"/>
            <w:vAlign w:val="center"/>
          </w:tcPr>
          <w:p w14:paraId="1C8B864B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9DF08C8">
                <v:shape id="_x0000_i106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769256C2" w14:textId="77777777" w:rsidTr="00322478">
        <w:tc>
          <w:tcPr>
            <w:tcW w:w="9057" w:type="dxa"/>
            <w:gridSpan w:val="2"/>
          </w:tcPr>
          <w:p w14:paraId="675F209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лакокрасочного покрытия</w:t>
            </w:r>
          </w:p>
        </w:tc>
        <w:tc>
          <w:tcPr>
            <w:tcW w:w="571" w:type="dxa"/>
            <w:vAlign w:val="center"/>
          </w:tcPr>
          <w:p w14:paraId="4771DF5A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43998B4">
                <v:shape id="_x0000_i106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425E27" w:rsidRPr="0006546A" w14:paraId="167CCFC9" w14:textId="77777777" w:rsidTr="00322478">
        <w:tc>
          <w:tcPr>
            <w:tcW w:w="6084" w:type="dxa"/>
          </w:tcPr>
          <w:p w14:paraId="67175339" w14:textId="77777777" w:rsidR="00425E27" w:rsidRPr="0006546A" w:rsidRDefault="00425E27" w:rsidP="00425E27">
            <w:pPr>
              <w:pStyle w:val="2"/>
              <w:outlineLvl w:val="1"/>
            </w:pPr>
            <w:r w:rsidRPr="0006546A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3" w:type="dxa"/>
          </w:tcPr>
          <w:p w14:paraId="04E0B091" w14:textId="77777777" w:rsidR="00425E27" w:rsidRPr="0006546A" w:rsidRDefault="00425E27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3AE24BA5" w14:textId="77777777" w:rsidR="00425E27" w:rsidRPr="00322478" w:rsidRDefault="00322478" w:rsidP="0032247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8BCE507" wp14:editId="11AB101E">
                  <wp:extent cx="228600" cy="2286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1980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62351165" w14:textId="77777777" w:rsidTr="00BF2A27">
        <w:tc>
          <w:tcPr>
            <w:tcW w:w="9628" w:type="dxa"/>
            <w:gridSpan w:val="6"/>
            <w:vAlign w:val="center"/>
          </w:tcPr>
          <w:p w14:paraId="15AB2848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10A3AEA0" w14:textId="77777777" w:rsidTr="00BF2A27">
        <w:tc>
          <w:tcPr>
            <w:tcW w:w="641" w:type="dxa"/>
            <w:vAlign w:val="center"/>
          </w:tcPr>
          <w:p w14:paraId="28E9353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A9608D1" wp14:editId="18DD236D">
                  <wp:extent cx="228600" cy="2413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5AB83E8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FF0179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6A4DCD8" wp14:editId="2DB938EA">
                  <wp:extent cx="22860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68C62AE3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15682C4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C938F5" wp14:editId="039AE194">
                  <wp:extent cx="230400" cy="230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8780D51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26EED90" w14:textId="77777777" w:rsidR="00322478" w:rsidRDefault="00322478">
      <w:pPr>
        <w:rPr>
          <w:rFonts w:cs="Arial"/>
        </w:rPr>
      </w:pPr>
    </w:p>
    <w:p w14:paraId="249CAB6B" w14:textId="77777777" w:rsidR="00455336" w:rsidRDefault="00455336">
      <w:pPr>
        <w:rPr>
          <w:rFonts w:cs="Arial"/>
        </w:rPr>
      </w:pPr>
      <w:r>
        <w:rPr>
          <w:rFonts w:cs="Arial"/>
        </w:rPr>
        <w:br w:type="page"/>
      </w:r>
    </w:p>
    <w:p w14:paraId="2968F653" w14:textId="77777777" w:rsidR="00CA170C" w:rsidRPr="0006546A" w:rsidRDefault="00CA170C" w:rsidP="00CA170C">
      <w:pPr>
        <w:pStyle w:val="1"/>
        <w:spacing w:after="240"/>
        <w:rPr>
          <w:lang w:val="en-US"/>
        </w:rPr>
      </w:pPr>
      <w:r w:rsidRPr="0006546A">
        <w:lastRenderedPageBreak/>
        <w:t>ПРОВЕРКА СОСТОЯНИЯ МЕХАНИЧЕСКОГО ОБОРУДОВАНИЯ</w:t>
      </w:r>
      <w:r w:rsidRPr="0006546A">
        <w:rPr>
          <w:lang w:val="en-US"/>
        </w:rPr>
        <w:t xml:space="preserve">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2A42D556" w14:textId="77777777" w:rsidTr="00322478">
        <w:tc>
          <w:tcPr>
            <w:tcW w:w="9057" w:type="dxa"/>
            <w:gridSpan w:val="2"/>
          </w:tcPr>
          <w:p w14:paraId="3ABE887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общих деформаций и коррозии элементов крепления</w:t>
            </w:r>
          </w:p>
        </w:tc>
        <w:tc>
          <w:tcPr>
            <w:tcW w:w="571" w:type="dxa"/>
            <w:vAlign w:val="center"/>
          </w:tcPr>
          <w:p w14:paraId="3A856364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CA4AF" wp14:editId="30D6B713">
                  <wp:extent cx="228600" cy="2286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5FB3FB8A" w14:textId="77777777" w:rsidTr="00322478">
        <w:tc>
          <w:tcPr>
            <w:tcW w:w="9057" w:type="dxa"/>
            <w:gridSpan w:val="2"/>
          </w:tcPr>
          <w:p w14:paraId="60FF0E3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смазки</w:t>
            </w:r>
          </w:p>
        </w:tc>
        <w:tc>
          <w:tcPr>
            <w:tcW w:w="571" w:type="dxa"/>
            <w:vAlign w:val="center"/>
          </w:tcPr>
          <w:p w14:paraId="33D078B8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3A2427" wp14:editId="2989B440">
                  <wp:extent cx="228600" cy="2286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70C" w:rsidRPr="0006546A" w14:paraId="5638D248" w14:textId="77777777" w:rsidTr="00322478">
        <w:tc>
          <w:tcPr>
            <w:tcW w:w="9057" w:type="dxa"/>
            <w:gridSpan w:val="2"/>
          </w:tcPr>
          <w:p w14:paraId="16C5CF0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 xml:space="preserve">Наличие трещин в корпусах редукторов, рычагах тормозов, тормозных шкивах, </w:t>
            </w:r>
            <w:r w:rsidRPr="0006546A">
              <w:br/>
              <w:t>колодках</w:t>
            </w:r>
          </w:p>
        </w:tc>
        <w:tc>
          <w:tcPr>
            <w:tcW w:w="571" w:type="dxa"/>
            <w:vAlign w:val="center"/>
          </w:tcPr>
          <w:p w14:paraId="3DA3F69E" w14:textId="77777777" w:rsidR="00CA170C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2D4CB0D" wp14:editId="587E765B">
                  <wp:extent cx="230400" cy="230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033D1A7F" w14:textId="77777777" w:rsidTr="00322478">
        <w:tc>
          <w:tcPr>
            <w:tcW w:w="9057" w:type="dxa"/>
            <w:gridSpan w:val="2"/>
          </w:tcPr>
          <w:p w14:paraId="5CE7E78D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тормозных пружин, тормозных обкладок: шкивов</w:t>
            </w:r>
          </w:p>
        </w:tc>
        <w:tc>
          <w:tcPr>
            <w:tcW w:w="571" w:type="dxa"/>
            <w:vAlign w:val="center"/>
          </w:tcPr>
          <w:p w14:paraId="47AAEC6E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F053AE3">
                <v:shape id="_x0000_i106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2D22B20" w14:textId="77777777" w:rsidTr="00322478">
        <w:tc>
          <w:tcPr>
            <w:tcW w:w="9057" w:type="dxa"/>
            <w:gridSpan w:val="2"/>
          </w:tcPr>
          <w:p w14:paraId="5A2E282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зубчатых зацеплений</w:t>
            </w:r>
          </w:p>
        </w:tc>
        <w:tc>
          <w:tcPr>
            <w:tcW w:w="571" w:type="dxa"/>
            <w:vAlign w:val="center"/>
          </w:tcPr>
          <w:p w14:paraId="37C6DB27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02F8048">
                <v:shape id="_x0000_i106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70AC956E" w14:textId="77777777" w:rsidTr="00322478">
        <w:tc>
          <w:tcPr>
            <w:tcW w:w="9057" w:type="dxa"/>
            <w:gridSpan w:val="2"/>
          </w:tcPr>
          <w:p w14:paraId="33CD612A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ходовых колес и их позиционирование</w:t>
            </w:r>
          </w:p>
        </w:tc>
        <w:tc>
          <w:tcPr>
            <w:tcW w:w="571" w:type="dxa"/>
            <w:vAlign w:val="center"/>
          </w:tcPr>
          <w:p w14:paraId="6915495E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CE2076">
                <v:shape id="_x0000_i106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218EB436" w14:textId="77777777" w:rsidTr="00322478">
        <w:tc>
          <w:tcPr>
            <w:tcW w:w="9057" w:type="dxa"/>
            <w:gridSpan w:val="2"/>
          </w:tcPr>
          <w:p w14:paraId="27ED879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люфтов в муфтах, шарнирных и шпоночных соединениях</w:t>
            </w:r>
          </w:p>
        </w:tc>
        <w:tc>
          <w:tcPr>
            <w:tcW w:w="571" w:type="dxa"/>
            <w:vAlign w:val="center"/>
          </w:tcPr>
          <w:p w14:paraId="5E774B40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F3BB327">
                <v:shape id="_x0000_i106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3E2DF33" w14:textId="77777777" w:rsidTr="00322478">
        <w:tc>
          <w:tcPr>
            <w:tcW w:w="9057" w:type="dxa"/>
            <w:gridSpan w:val="2"/>
          </w:tcPr>
          <w:p w14:paraId="7AA44CE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качество болтовых соединений</w:t>
            </w:r>
          </w:p>
        </w:tc>
        <w:tc>
          <w:tcPr>
            <w:tcW w:w="571" w:type="dxa"/>
            <w:vAlign w:val="center"/>
          </w:tcPr>
          <w:p w14:paraId="0C2789EC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F6CD12">
                <v:shape id="_x0000_i105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233D32FD" w14:textId="77777777" w:rsidTr="00322478">
        <w:tc>
          <w:tcPr>
            <w:tcW w:w="9057" w:type="dxa"/>
            <w:gridSpan w:val="2"/>
          </w:tcPr>
          <w:p w14:paraId="119997C6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Правильность установки тормозов, муфт, редукторов, барабанов</w:t>
            </w:r>
          </w:p>
        </w:tc>
        <w:tc>
          <w:tcPr>
            <w:tcW w:w="571" w:type="dxa"/>
            <w:vAlign w:val="center"/>
          </w:tcPr>
          <w:p w14:paraId="4C603E27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0A61" wp14:editId="11D2EAC8">
                  <wp:extent cx="228600" cy="2286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3ECDE634" w14:textId="77777777" w:rsidTr="00322478">
        <w:tc>
          <w:tcPr>
            <w:tcW w:w="9057" w:type="dxa"/>
            <w:gridSpan w:val="2"/>
          </w:tcPr>
          <w:p w14:paraId="7DD9DF0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Износ кареток или ползунов </w:t>
            </w:r>
          </w:p>
        </w:tc>
        <w:tc>
          <w:tcPr>
            <w:tcW w:w="571" w:type="dxa"/>
            <w:vAlign w:val="center"/>
          </w:tcPr>
          <w:p w14:paraId="2A4F49C5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1ECE4DA">
                <v:shape id="_x0000_i105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5B837692" w14:textId="77777777" w:rsidTr="00322478">
        <w:tc>
          <w:tcPr>
            <w:tcW w:w="9057" w:type="dxa"/>
            <w:gridSpan w:val="2"/>
          </w:tcPr>
          <w:p w14:paraId="7C05385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6F4F97E7" w14:textId="77777777" w:rsidR="00322478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76F24F">
                <v:shape id="_x0000_i105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79B55FA9" w14:textId="77777777" w:rsidTr="00322478">
        <w:tc>
          <w:tcPr>
            <w:tcW w:w="6084" w:type="dxa"/>
          </w:tcPr>
          <w:p w14:paraId="5D68B06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3" w:type="dxa"/>
          </w:tcPr>
          <w:p w14:paraId="144458CE" w14:textId="77777777" w:rsidR="00CA170C" w:rsidRPr="0006546A" w:rsidRDefault="00CA170C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1D0F9434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8D49C5D" wp14:editId="2F7F50FC">
                  <wp:extent cx="228600" cy="2286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CF41" w14:textId="77777777" w:rsidR="00CA170C" w:rsidRPr="0006546A" w:rsidRDefault="00CA170C" w:rsidP="00CA170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52AC0A" wp14:editId="789EC2F6">
                <wp:extent cx="1792605" cy="635"/>
                <wp:effectExtent l="0" t="0" r="0" b="0"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036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ED2CA00" w14:textId="77777777" w:rsidR="00CA170C" w:rsidRDefault="00CA170C" w:rsidP="00CA170C">
      <w:pPr>
        <w:rPr>
          <w:sz w:val="16"/>
          <w:szCs w:val="16"/>
        </w:rPr>
      </w:pPr>
      <w:r w:rsidRPr="0006546A">
        <w:t xml:space="preserve">* </w:t>
      </w:r>
      <w:r w:rsidRPr="0006546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779C5696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3847EEBA" w14:textId="77777777" w:rsidTr="00BF2A27">
        <w:tc>
          <w:tcPr>
            <w:tcW w:w="9628" w:type="dxa"/>
            <w:gridSpan w:val="6"/>
            <w:vAlign w:val="center"/>
          </w:tcPr>
          <w:p w14:paraId="43B2AA9C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7800074C" w14:textId="77777777" w:rsidTr="00BF2A27">
        <w:tc>
          <w:tcPr>
            <w:tcW w:w="641" w:type="dxa"/>
            <w:vAlign w:val="center"/>
          </w:tcPr>
          <w:p w14:paraId="3A9E170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AA5492" wp14:editId="0A7B52F6">
                  <wp:extent cx="228600" cy="2413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DE76AD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11FADCDA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2A6CD4" wp14:editId="4E9DC31A">
                  <wp:extent cx="228600" cy="2286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5FF75EC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FFAD78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529E3B" wp14:editId="1D8CF27C">
                  <wp:extent cx="230400" cy="2304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52A049E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424F003" w14:textId="77777777" w:rsidR="00322478" w:rsidRDefault="00322478">
      <w:pPr>
        <w:rPr>
          <w:rFonts w:cs="Arial"/>
        </w:rPr>
      </w:pPr>
    </w:p>
    <w:p w14:paraId="0818713E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2CBD1C4F" w14:textId="77777777" w:rsidR="00CA170C" w:rsidRPr="0006546A" w:rsidRDefault="00CA170C" w:rsidP="00CA170C">
      <w:pPr>
        <w:pStyle w:val="1"/>
        <w:spacing w:after="240"/>
      </w:pPr>
      <w:r w:rsidRPr="0006546A">
        <w:lastRenderedPageBreak/>
        <w:t>ПРОВЕРКА СОСТОЯНИЯ КАНАТНО-БЛОЧНОЙ СИСТЕМЫ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CA170C" w:rsidRPr="0006546A" w14:paraId="7152D170" w14:textId="77777777" w:rsidTr="00322478">
        <w:tc>
          <w:tcPr>
            <w:tcW w:w="9057" w:type="dxa"/>
          </w:tcPr>
          <w:p w14:paraId="6DF3D2CC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Наличие трещин и сколов реборд блоков</w:t>
            </w:r>
          </w:p>
        </w:tc>
        <w:tc>
          <w:tcPr>
            <w:tcW w:w="571" w:type="dxa"/>
            <w:vAlign w:val="center"/>
          </w:tcPr>
          <w:p w14:paraId="3DEABC9E" w14:textId="77777777" w:rsidR="00CA170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33F499A" wp14:editId="6DF76884">
                  <wp:extent cx="230400" cy="230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9F83EAA" w14:textId="77777777" w:rsidTr="00322478">
        <w:tc>
          <w:tcPr>
            <w:tcW w:w="9057" w:type="dxa"/>
          </w:tcPr>
          <w:p w14:paraId="11399FF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износа по ручью или реборде блоков и барабанов</w:t>
            </w:r>
          </w:p>
        </w:tc>
        <w:tc>
          <w:tcPr>
            <w:tcW w:w="571" w:type="dxa"/>
            <w:vAlign w:val="center"/>
          </w:tcPr>
          <w:p w14:paraId="6AB9838A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FD7A615">
                <v:shape id="_x0000_i1056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8BE43B" w14:textId="77777777" w:rsidTr="00322478">
        <w:tc>
          <w:tcPr>
            <w:tcW w:w="9057" w:type="dxa"/>
          </w:tcPr>
          <w:p w14:paraId="7388F16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смазочного материала в подшипниках</w:t>
            </w:r>
          </w:p>
        </w:tc>
        <w:tc>
          <w:tcPr>
            <w:tcW w:w="571" w:type="dxa"/>
            <w:vAlign w:val="center"/>
          </w:tcPr>
          <w:p w14:paraId="67A2AB20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BC1BF8">
                <v:shape id="_x0000_i1055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00DEDFE7" w14:textId="77777777" w:rsidTr="00322478">
        <w:tc>
          <w:tcPr>
            <w:tcW w:w="9057" w:type="dxa"/>
          </w:tcPr>
          <w:p w14:paraId="1FBFA41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смазки канатов</w:t>
            </w:r>
          </w:p>
        </w:tc>
        <w:tc>
          <w:tcPr>
            <w:tcW w:w="571" w:type="dxa"/>
            <w:vAlign w:val="center"/>
          </w:tcPr>
          <w:p w14:paraId="16060AF4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F7DE61A">
                <v:shape id="_x0000_i1054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F4B34DA" w14:textId="77777777" w:rsidTr="00322478">
        <w:tc>
          <w:tcPr>
            <w:tcW w:w="9057" w:type="dxa"/>
          </w:tcPr>
          <w:p w14:paraId="0140494F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Дефекты и повреждения канатов, коррозия в канатах</w:t>
            </w:r>
          </w:p>
        </w:tc>
        <w:tc>
          <w:tcPr>
            <w:tcW w:w="571" w:type="dxa"/>
            <w:vAlign w:val="center"/>
          </w:tcPr>
          <w:p w14:paraId="1A490B82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C5516A2">
                <v:shape id="_x0000_i105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40FEDA" w14:textId="77777777" w:rsidTr="00322478">
        <w:tc>
          <w:tcPr>
            <w:tcW w:w="9057" w:type="dxa"/>
          </w:tcPr>
          <w:p w14:paraId="033790B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стопорных планок в крюковой подвеске, крюке</w:t>
            </w:r>
          </w:p>
        </w:tc>
        <w:tc>
          <w:tcPr>
            <w:tcW w:w="571" w:type="dxa"/>
            <w:vAlign w:val="center"/>
          </w:tcPr>
          <w:p w14:paraId="05B75B94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45CA2B5">
                <v:shape id="_x0000_i105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30048F99" w14:textId="77777777" w:rsidTr="00322478">
        <w:tc>
          <w:tcPr>
            <w:tcW w:w="9057" w:type="dxa"/>
          </w:tcPr>
          <w:p w14:paraId="667DE9F8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Смещения в установке блоков полиспастной системы</w:t>
            </w:r>
          </w:p>
        </w:tc>
        <w:tc>
          <w:tcPr>
            <w:tcW w:w="571" w:type="dxa"/>
            <w:vAlign w:val="center"/>
          </w:tcPr>
          <w:p w14:paraId="0785B886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512872">
                <v:shape id="_x0000_i105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B7A5F91" w14:textId="77777777" w:rsidTr="00322478">
        <w:tc>
          <w:tcPr>
            <w:tcW w:w="9057" w:type="dxa"/>
          </w:tcPr>
          <w:p w14:paraId="3A05ACC9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Отступление от проекта в </w:t>
            </w:r>
            <w:proofErr w:type="spellStart"/>
            <w:r w:rsidRPr="0006546A">
              <w:t>запасовке</w:t>
            </w:r>
            <w:proofErr w:type="spellEnd"/>
            <w:r w:rsidRPr="0006546A">
              <w:t xml:space="preserve"> и/или заделке концов каната</w:t>
            </w:r>
          </w:p>
        </w:tc>
        <w:tc>
          <w:tcPr>
            <w:tcW w:w="571" w:type="dxa"/>
            <w:vAlign w:val="center"/>
          </w:tcPr>
          <w:p w14:paraId="06C26A73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7D0D7A">
                <v:shape id="_x0000_i105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24B09C1" w14:textId="77777777" w:rsidTr="00322478">
        <w:tc>
          <w:tcPr>
            <w:tcW w:w="9057" w:type="dxa"/>
          </w:tcPr>
          <w:p w14:paraId="50B13ACE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(износ) крюка, наличие маркировок завода-изготовителя</w:t>
            </w:r>
          </w:p>
        </w:tc>
        <w:tc>
          <w:tcPr>
            <w:tcW w:w="571" w:type="dxa"/>
            <w:vAlign w:val="center"/>
          </w:tcPr>
          <w:p w14:paraId="3A29D7DD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83476DF">
                <v:shape id="_x0000_i104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5FB551C0" w14:textId="77777777" w:rsidTr="007A521C">
        <w:tc>
          <w:tcPr>
            <w:tcW w:w="9057" w:type="dxa"/>
          </w:tcPr>
          <w:p w14:paraId="43C2347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состояние предохранительного замка крюка</w:t>
            </w:r>
          </w:p>
        </w:tc>
        <w:tc>
          <w:tcPr>
            <w:tcW w:w="571" w:type="dxa"/>
          </w:tcPr>
          <w:p w14:paraId="0C637CBF" w14:textId="77777777" w:rsidR="007A521C" w:rsidRPr="0006546A" w:rsidRDefault="0089055F" w:rsidP="007A521C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CF1CE8">
                <v:shape id="_x0000_i1048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4A0E0C97" w14:textId="77777777" w:rsidR="007A521C" w:rsidRDefault="007A521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31D0EA6F" w14:textId="77777777" w:rsidTr="00BF2A27">
        <w:tc>
          <w:tcPr>
            <w:tcW w:w="9628" w:type="dxa"/>
            <w:gridSpan w:val="6"/>
            <w:vAlign w:val="center"/>
          </w:tcPr>
          <w:p w14:paraId="1805CE88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49312268" w14:textId="77777777" w:rsidTr="00BF2A27">
        <w:tc>
          <w:tcPr>
            <w:tcW w:w="641" w:type="dxa"/>
            <w:vAlign w:val="center"/>
          </w:tcPr>
          <w:p w14:paraId="36BE728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72D4509" wp14:editId="3EBE2324">
                  <wp:extent cx="228600" cy="241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33D56FA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233E80C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F56F0C0" wp14:editId="655EB2F7">
                  <wp:extent cx="22860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2FDFF2F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3D79CECB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0496ED" wp14:editId="341F0333">
                  <wp:extent cx="230400" cy="230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4FF176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D01C9C4" w14:textId="77777777" w:rsidR="007A521C" w:rsidRDefault="007A521C">
      <w:pPr>
        <w:rPr>
          <w:rFonts w:cs="Arial"/>
        </w:rPr>
      </w:pPr>
    </w:p>
    <w:p w14:paraId="48A66A2D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3344117F" w14:textId="77777777" w:rsidR="00C42204" w:rsidRPr="0006546A" w:rsidRDefault="00C42204" w:rsidP="00C42204">
      <w:pPr>
        <w:pStyle w:val="1"/>
        <w:spacing w:after="240"/>
      </w:pPr>
      <w:r w:rsidRPr="0006546A">
        <w:lastRenderedPageBreak/>
        <w:t xml:space="preserve">ПРОВЕРКА СОСТОЯНИЯ ЭЛЕКТРООБОРУДОВАНИЯ, УКАЗАТЕЛЕЙ, ОГРАНИЧИТЕЛЕЙ </w:t>
      </w:r>
      <w:r w:rsidRPr="0006546A">
        <w:br/>
        <w:t>И РЕГИСТРАТОРОВ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509"/>
        <w:gridCol w:w="2548"/>
        <w:gridCol w:w="571"/>
      </w:tblGrid>
      <w:tr w:rsidR="00C42204" w:rsidRPr="0006546A" w14:paraId="5F8A913E" w14:textId="77777777" w:rsidTr="007A521C">
        <w:tc>
          <w:tcPr>
            <w:tcW w:w="9628" w:type="dxa"/>
            <w:gridSpan w:val="3"/>
          </w:tcPr>
          <w:p w14:paraId="5560041C" w14:textId="77777777" w:rsidR="00C42204" w:rsidRPr="00337C36" w:rsidRDefault="00C42204" w:rsidP="00A025B5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r w:rsidRPr="00337C36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37C36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7A521C" w:rsidRPr="0006546A" w14:paraId="04ED224D" w14:textId="77777777" w:rsidTr="00322478">
        <w:tc>
          <w:tcPr>
            <w:tcW w:w="9057" w:type="dxa"/>
            <w:gridSpan w:val="2"/>
          </w:tcPr>
          <w:p w14:paraId="61F2E70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1" w:type="dxa"/>
            <w:vAlign w:val="center"/>
          </w:tcPr>
          <w:p w14:paraId="3E956915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8C91CEB">
                <v:shape id="_x0000_i104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8F9C11" w14:textId="77777777" w:rsidTr="00322478">
        <w:tc>
          <w:tcPr>
            <w:tcW w:w="9057" w:type="dxa"/>
            <w:gridSpan w:val="2"/>
          </w:tcPr>
          <w:p w14:paraId="18498505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Целостность корпуса,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коробок, зон крепления в местах установки электрооборудования</w:t>
            </w:r>
          </w:p>
        </w:tc>
        <w:tc>
          <w:tcPr>
            <w:tcW w:w="571" w:type="dxa"/>
            <w:vAlign w:val="center"/>
          </w:tcPr>
          <w:p w14:paraId="5780C843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101FFB1">
                <v:shape id="_x0000_i104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59B6A7C" w14:textId="77777777" w:rsidTr="00322478">
        <w:tc>
          <w:tcPr>
            <w:tcW w:w="9057" w:type="dxa"/>
            <w:gridSpan w:val="2"/>
          </w:tcPr>
          <w:p w14:paraId="5A62F6F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Отсутствие влаги внутри корпуса и в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коробках, ящиках сопротивления</w:t>
            </w:r>
          </w:p>
        </w:tc>
        <w:tc>
          <w:tcPr>
            <w:tcW w:w="571" w:type="dxa"/>
            <w:vAlign w:val="center"/>
          </w:tcPr>
          <w:p w14:paraId="21A943D1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96A54BB">
                <v:shape id="_x0000_i104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B5C2779" w14:textId="77777777" w:rsidTr="00322478">
        <w:tc>
          <w:tcPr>
            <w:tcW w:w="9057" w:type="dxa"/>
            <w:gridSpan w:val="2"/>
          </w:tcPr>
          <w:p w14:paraId="665114C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Работоспособность щеток (контактных колец), контактных реле, </w:t>
            </w:r>
            <w:r w:rsidRPr="0006546A">
              <w:br/>
              <w:t>пускателей электромагнитов</w:t>
            </w:r>
          </w:p>
        </w:tc>
        <w:tc>
          <w:tcPr>
            <w:tcW w:w="571" w:type="dxa"/>
            <w:vAlign w:val="center"/>
          </w:tcPr>
          <w:p w14:paraId="4F96E857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6086B8">
                <v:shape id="_x0000_i104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91769F3" w14:textId="77777777" w:rsidTr="00322478">
        <w:tc>
          <w:tcPr>
            <w:tcW w:w="9057" w:type="dxa"/>
            <w:gridSpan w:val="2"/>
          </w:tcPr>
          <w:p w14:paraId="49632CF1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Работоспособность приборов и аппаратуры управления</w:t>
            </w:r>
          </w:p>
        </w:tc>
        <w:tc>
          <w:tcPr>
            <w:tcW w:w="571" w:type="dxa"/>
            <w:vAlign w:val="center"/>
          </w:tcPr>
          <w:p w14:paraId="7CBFE73F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2595593">
                <v:shape id="_x0000_i104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0AEF591" w14:textId="77777777" w:rsidTr="00322478">
        <w:tc>
          <w:tcPr>
            <w:tcW w:w="9057" w:type="dxa"/>
            <w:gridSpan w:val="2"/>
          </w:tcPr>
          <w:p w14:paraId="4248781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сигнализаторов, световых и звуковых указателей</w:t>
            </w:r>
          </w:p>
        </w:tc>
        <w:tc>
          <w:tcPr>
            <w:tcW w:w="571" w:type="dxa"/>
            <w:vAlign w:val="center"/>
          </w:tcPr>
          <w:p w14:paraId="71345BB4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B496E31">
                <v:shape id="_x0000_i1042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626086B" w14:textId="77777777" w:rsidTr="00322478">
        <w:tc>
          <w:tcPr>
            <w:tcW w:w="9057" w:type="dxa"/>
            <w:gridSpan w:val="2"/>
          </w:tcPr>
          <w:p w14:paraId="530F61D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02853DD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FB031CC">
                <v:shape id="_x0000_i104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2D4CC9A9" w14:textId="77777777" w:rsidTr="00322478">
        <w:tc>
          <w:tcPr>
            <w:tcW w:w="9057" w:type="dxa"/>
            <w:gridSpan w:val="2"/>
          </w:tcPr>
          <w:p w14:paraId="2C1DE77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Техническое состояние и работоспособность ограничителей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2464835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B32580A">
                <v:shape id="_x0000_i104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42204" w:rsidRPr="0006546A" w14:paraId="33877AF1" w14:textId="77777777" w:rsidTr="00322478">
        <w:tc>
          <w:tcPr>
            <w:tcW w:w="9057" w:type="dxa"/>
            <w:gridSpan w:val="2"/>
          </w:tcPr>
          <w:p w14:paraId="75E118E8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>Наличие регистраторов и соответствие их паспортной документации</w:t>
            </w:r>
          </w:p>
        </w:tc>
        <w:tc>
          <w:tcPr>
            <w:tcW w:w="571" w:type="dxa"/>
            <w:vAlign w:val="center"/>
          </w:tcPr>
          <w:p w14:paraId="5785652E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12F8A98" wp14:editId="17E4895E">
                  <wp:extent cx="230400" cy="230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297F3040" w14:textId="77777777" w:rsidTr="00322478">
        <w:tc>
          <w:tcPr>
            <w:tcW w:w="9057" w:type="dxa"/>
            <w:gridSpan w:val="2"/>
          </w:tcPr>
          <w:p w14:paraId="6F84323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комплектность, состояние системы дистанционного радиоуправления</w:t>
            </w:r>
          </w:p>
        </w:tc>
        <w:tc>
          <w:tcPr>
            <w:tcW w:w="571" w:type="dxa"/>
            <w:vAlign w:val="center"/>
          </w:tcPr>
          <w:p w14:paraId="3D881AF6" w14:textId="77777777" w:rsidR="007A521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768BB4" wp14:editId="1FDA5258">
                  <wp:extent cx="230400" cy="23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4" w:rsidRPr="0006546A" w14:paraId="268EE4B2" w14:textId="77777777" w:rsidTr="00322478">
        <w:tc>
          <w:tcPr>
            <w:tcW w:w="9057" w:type="dxa"/>
            <w:gridSpan w:val="2"/>
          </w:tcPr>
          <w:p w14:paraId="0F6ADBC6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 xml:space="preserve">Техническое состояние, работоспособность устройств аварийного опускания, </w:t>
            </w:r>
            <w:r w:rsidRPr="0006546A">
              <w:br/>
              <w:t>аварийного останова</w:t>
            </w:r>
          </w:p>
        </w:tc>
        <w:tc>
          <w:tcPr>
            <w:tcW w:w="571" w:type="dxa"/>
            <w:vAlign w:val="center"/>
          </w:tcPr>
          <w:p w14:paraId="117DEA36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95C2F4" wp14:editId="2D64BAF9">
                  <wp:extent cx="22860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0E0ACF0" w14:textId="77777777" w:rsidTr="00322478">
        <w:tc>
          <w:tcPr>
            <w:tcW w:w="9057" w:type="dxa"/>
            <w:gridSpan w:val="2"/>
          </w:tcPr>
          <w:p w14:paraId="52E85AA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предохранительных устройств, блокировок, ловителей, </w:t>
            </w:r>
            <w:r w:rsidRPr="0006546A">
              <w:br/>
              <w:t>систем ориентации</w:t>
            </w:r>
          </w:p>
        </w:tc>
        <w:tc>
          <w:tcPr>
            <w:tcW w:w="571" w:type="dxa"/>
            <w:vAlign w:val="center"/>
          </w:tcPr>
          <w:p w14:paraId="36EA9847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CF5C98">
                <v:shape id="_x0000_i103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669003F" w14:textId="77777777" w:rsidTr="00322478">
        <w:tc>
          <w:tcPr>
            <w:tcW w:w="9057" w:type="dxa"/>
            <w:gridSpan w:val="2"/>
          </w:tcPr>
          <w:p w14:paraId="2657688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1" w:type="dxa"/>
            <w:vAlign w:val="center"/>
          </w:tcPr>
          <w:p w14:paraId="0251C7C2" w14:textId="77777777" w:rsidR="007A521C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AF17CC9">
                <v:shape id="_x0000_i103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501916" w:rsidRPr="0006546A" w14:paraId="22C2B30D" w14:textId="77777777" w:rsidTr="00322478">
        <w:tc>
          <w:tcPr>
            <w:tcW w:w="6509" w:type="dxa"/>
          </w:tcPr>
          <w:p w14:paraId="553B2F27" w14:textId="77777777" w:rsidR="00501916" w:rsidRPr="0006546A" w:rsidRDefault="00501916" w:rsidP="00501916">
            <w:pPr>
              <w:pStyle w:val="2"/>
              <w:outlineLvl w:val="1"/>
            </w:pPr>
            <w:r w:rsidRPr="0006546A">
              <w:t xml:space="preserve">Окончательная проверка работоспособности электрооборудования, </w:t>
            </w:r>
            <w:proofErr w:type="spellStart"/>
            <w:r w:rsidRPr="0006546A">
              <w:t>УОиР</w:t>
            </w:r>
            <w:proofErr w:type="spellEnd"/>
            <w:r w:rsidRPr="0006546A">
              <w:t xml:space="preserve"> при статических и динамических испытаниях ПС</w:t>
            </w:r>
          </w:p>
        </w:tc>
        <w:tc>
          <w:tcPr>
            <w:tcW w:w="2548" w:type="dxa"/>
          </w:tcPr>
          <w:p w14:paraId="5A8CD9D6" w14:textId="77777777" w:rsidR="00501916" w:rsidRPr="0006546A" w:rsidRDefault="00501916" w:rsidP="00501916">
            <w:pPr>
              <w:spacing w:line="276" w:lineRule="auto"/>
            </w:pPr>
            <w:r w:rsidRPr="0006546A">
              <w:t xml:space="preserve">см. Приложение </w:t>
            </w:r>
            <w:r>
              <w:t>7</w:t>
            </w:r>
          </w:p>
        </w:tc>
        <w:tc>
          <w:tcPr>
            <w:tcW w:w="571" w:type="dxa"/>
            <w:vAlign w:val="center"/>
          </w:tcPr>
          <w:p w14:paraId="688DCB72" w14:textId="77777777" w:rsidR="00501916" w:rsidRPr="0006546A" w:rsidRDefault="00501916" w:rsidP="00501916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4DB04C8" wp14:editId="7153528E">
                  <wp:extent cx="228600" cy="228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D03" w14:textId="77777777" w:rsidR="007A521C" w:rsidRDefault="007A521C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1AC477D9" w14:textId="77777777" w:rsidTr="00BF2A27">
        <w:tc>
          <w:tcPr>
            <w:tcW w:w="9628" w:type="dxa"/>
            <w:gridSpan w:val="6"/>
            <w:vAlign w:val="center"/>
          </w:tcPr>
          <w:p w14:paraId="346ED3EA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319465A1" w14:textId="77777777" w:rsidTr="00BF2A27">
        <w:tc>
          <w:tcPr>
            <w:tcW w:w="641" w:type="dxa"/>
            <w:vAlign w:val="center"/>
          </w:tcPr>
          <w:p w14:paraId="7E36906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9312FD" wp14:editId="394C4210">
                  <wp:extent cx="228600" cy="24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E4DBD32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575FE6A1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D8F2499" wp14:editId="377BD1AE">
                  <wp:extent cx="22860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151F829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74E07A2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27E0B8" wp14:editId="28E4CAE3">
                  <wp:extent cx="230400" cy="230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62BAC13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250B9FDE" w14:textId="77777777" w:rsidR="007A521C" w:rsidRDefault="007A521C"/>
    <w:p w14:paraId="4A00BAF9" w14:textId="77777777" w:rsidR="00C42204" w:rsidRDefault="00C42204">
      <w:pPr>
        <w:rPr>
          <w:rFonts w:cs="Arial"/>
        </w:rPr>
      </w:pPr>
      <w:r>
        <w:rPr>
          <w:rFonts w:cs="Arial"/>
        </w:rPr>
        <w:br w:type="page"/>
      </w:r>
    </w:p>
    <w:p w14:paraId="1911CC8F" w14:textId="77777777" w:rsidR="004B489D" w:rsidRPr="0006546A" w:rsidRDefault="004B489D" w:rsidP="004B489D">
      <w:pPr>
        <w:pStyle w:val="1"/>
        <w:spacing w:after="240"/>
      </w:pPr>
      <w:r w:rsidRPr="0006546A">
        <w:lastRenderedPageBreak/>
        <w:t>ПРОВЕРКА СОСТОЯНИЯ ГИДРОБОРУДОВАНИЯ (ПРИ НАЛИЧИИ)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4B489D" w:rsidRPr="0006546A" w14:paraId="3CF54516" w14:textId="77777777" w:rsidTr="00322478">
        <w:tc>
          <w:tcPr>
            <w:tcW w:w="9057" w:type="dxa"/>
          </w:tcPr>
          <w:p w14:paraId="5AE14537" w14:textId="77777777" w:rsidR="004B489D" w:rsidRPr="0006546A" w:rsidRDefault="004B489D" w:rsidP="004B489D">
            <w:pPr>
              <w:pStyle w:val="2"/>
              <w:outlineLvl w:val="1"/>
            </w:pPr>
            <w:r w:rsidRPr="0006546A">
              <w:t xml:space="preserve">Наличие и комплектность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>, соответствие расположения элементов, согласно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0F2942D3" w14:textId="77777777" w:rsidR="004B489D" w:rsidRPr="0006546A" w:rsidRDefault="007A521C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C482A59" wp14:editId="278D87E7">
                  <wp:extent cx="228600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3F9F0D2F" w14:textId="77777777" w:rsidTr="00322478">
        <w:tc>
          <w:tcPr>
            <w:tcW w:w="9057" w:type="dxa"/>
          </w:tcPr>
          <w:p w14:paraId="28682BD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1" w:type="dxa"/>
            <w:vAlign w:val="center"/>
          </w:tcPr>
          <w:p w14:paraId="3F65CE10" w14:textId="77777777" w:rsidR="007A521C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C670D0A">
                <v:shape id="_x0000_i103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528B8F4" w14:textId="77777777" w:rsidTr="00322478">
        <w:tc>
          <w:tcPr>
            <w:tcW w:w="9057" w:type="dxa"/>
          </w:tcPr>
          <w:p w14:paraId="53C9A7F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Контроль рабочей жидкости на загрязнение и вязкость (при необходимости), на ее уровень в </w:t>
            </w:r>
            <w:proofErr w:type="spellStart"/>
            <w:r w:rsidRPr="0006546A">
              <w:t>гидробаке</w:t>
            </w:r>
            <w:proofErr w:type="spellEnd"/>
          </w:p>
        </w:tc>
        <w:tc>
          <w:tcPr>
            <w:tcW w:w="571" w:type="dxa"/>
            <w:vAlign w:val="center"/>
          </w:tcPr>
          <w:p w14:paraId="7A3D1A59" w14:textId="77777777" w:rsidR="007A521C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755C4ED">
                <v:shape id="_x0000_i103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1D46DFF" w14:textId="77777777" w:rsidTr="00322478">
        <w:tc>
          <w:tcPr>
            <w:tcW w:w="9057" w:type="dxa"/>
          </w:tcPr>
          <w:p w14:paraId="564C1C6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рукавов, трубопроводов</w:t>
            </w:r>
          </w:p>
        </w:tc>
        <w:tc>
          <w:tcPr>
            <w:tcW w:w="571" w:type="dxa"/>
            <w:vAlign w:val="center"/>
          </w:tcPr>
          <w:p w14:paraId="40EAFC0E" w14:textId="77777777" w:rsidR="007A521C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1F4A8AF">
                <v:shape id="_x0000_i103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751068" w14:textId="77777777" w:rsidTr="00322478">
        <w:tc>
          <w:tcPr>
            <w:tcW w:w="9057" w:type="dxa"/>
          </w:tcPr>
          <w:p w14:paraId="1D8C790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 xml:space="preserve"> на холостом ходу (отсутствие рывков)</w:t>
            </w:r>
          </w:p>
        </w:tc>
        <w:tc>
          <w:tcPr>
            <w:tcW w:w="571" w:type="dxa"/>
            <w:vAlign w:val="center"/>
          </w:tcPr>
          <w:p w14:paraId="310AB2AB" w14:textId="77777777" w:rsidR="007A521C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0E7036F">
                <v:shape id="_x0000_i103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3583717D" w14:textId="77777777" w:rsidTr="00322478">
        <w:tc>
          <w:tcPr>
            <w:tcW w:w="9057" w:type="dxa"/>
          </w:tcPr>
          <w:p w14:paraId="600327CB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1" w:type="dxa"/>
            <w:vAlign w:val="center"/>
          </w:tcPr>
          <w:p w14:paraId="741A718F" w14:textId="77777777" w:rsidR="007A521C" w:rsidRPr="0006546A" w:rsidRDefault="0089055F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D40342">
                <v:shape id="_x0000_i103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0EA589AD" w14:textId="77777777" w:rsidR="0039523C" w:rsidRDefault="0039523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C60C6A" w:rsidRPr="007A521C" w14:paraId="223284FD" w14:textId="77777777" w:rsidTr="007A521C">
        <w:tc>
          <w:tcPr>
            <w:tcW w:w="9628" w:type="dxa"/>
            <w:gridSpan w:val="6"/>
            <w:vAlign w:val="center"/>
          </w:tcPr>
          <w:p w14:paraId="7F9F6D56" w14:textId="77777777" w:rsidR="00C60C6A" w:rsidRPr="007A521C" w:rsidRDefault="007A521C" w:rsidP="007A521C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C60C6A" w:rsidRPr="00C60C6A" w14:paraId="1F8B5226" w14:textId="77777777" w:rsidTr="007A521C">
        <w:tc>
          <w:tcPr>
            <w:tcW w:w="641" w:type="dxa"/>
            <w:vAlign w:val="center"/>
          </w:tcPr>
          <w:p w14:paraId="0724A46C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A364F09" wp14:editId="3082D04E">
                  <wp:extent cx="228600" cy="24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3C473CA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429ADAD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57E177B" wp14:editId="715786AC">
                  <wp:extent cx="2286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49C9FE09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6523853F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5D66F24" wp14:editId="4E729F41">
                  <wp:extent cx="230400" cy="2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EBBA3E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EDB39FF" w14:textId="77777777" w:rsidR="007A521C" w:rsidRDefault="007A521C" w:rsidP="007A521C">
      <w:pPr>
        <w:rPr>
          <w:rFonts w:cs="Arial"/>
        </w:rPr>
      </w:pPr>
      <w:r>
        <w:rPr>
          <w:rFonts w:cs="Arial"/>
        </w:rPr>
        <w:br w:type="page"/>
      </w:r>
    </w:p>
    <w:p w14:paraId="7B4CBC55" w14:textId="77777777" w:rsidR="00C37A73" w:rsidRPr="0006546A" w:rsidRDefault="00C37A73" w:rsidP="00C37A73">
      <w:pPr>
        <w:pStyle w:val="1"/>
        <w:spacing w:after="240"/>
      </w:pPr>
      <w:r w:rsidRPr="0006546A">
        <w:lastRenderedPageBreak/>
        <w:t xml:space="preserve">ПРОВЕРКА СОСТОЯНИЯ КРАНОВЫХ РЕЛЬСОВЫХ ПУТЕЙ, ПОДТЕЛЕЖЕЧНЫХ ПУТЕЙ </w:t>
      </w:r>
      <w:r>
        <w:br/>
      </w:r>
      <w:r w:rsidRPr="0006546A">
        <w:t>И МОНОРЕЛЬСОВ ГРУЗОВЫХ ТЕЛЕЖЕК (ПРИ НАЛИЧИИ)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322478" w:rsidRPr="0006546A" w14:paraId="22242E3F" w14:textId="77777777" w:rsidTr="00322478">
        <w:tc>
          <w:tcPr>
            <w:tcW w:w="9057" w:type="dxa"/>
          </w:tcPr>
          <w:p w14:paraId="49E1FAC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7D5E3500" w14:textId="77777777" w:rsidR="00322478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58C44E5">
                <v:shape id="_x0000_i103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1BD0B21A" w14:textId="77777777" w:rsidTr="00322478">
        <w:tc>
          <w:tcPr>
            <w:tcW w:w="9057" w:type="dxa"/>
          </w:tcPr>
          <w:p w14:paraId="610EFA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1" w:type="dxa"/>
            <w:vAlign w:val="center"/>
          </w:tcPr>
          <w:p w14:paraId="16AA3C1C" w14:textId="77777777" w:rsidR="00322478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897F17">
                <v:shape id="_x0000_i103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33A6450F" w14:textId="77777777" w:rsidTr="00322478">
        <w:tc>
          <w:tcPr>
            <w:tcW w:w="9057" w:type="dxa"/>
          </w:tcPr>
          <w:p w14:paraId="304D3E3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Состояние тупиковых упоров и их соответствие нормативным требованиям </w:t>
            </w:r>
            <w:r w:rsidRPr="0006546A">
              <w:br/>
              <w:t>(при наличии в зоне обследования ГПМ)</w:t>
            </w:r>
          </w:p>
        </w:tc>
        <w:tc>
          <w:tcPr>
            <w:tcW w:w="571" w:type="dxa"/>
            <w:vAlign w:val="center"/>
          </w:tcPr>
          <w:p w14:paraId="1E58118E" w14:textId="77777777" w:rsidR="00322478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C228310">
                <v:shape id="_x0000_i103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945C262" w14:textId="77777777" w:rsidTr="00322478">
        <w:tc>
          <w:tcPr>
            <w:tcW w:w="9057" w:type="dxa"/>
          </w:tcPr>
          <w:p w14:paraId="0CB42D70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Общее состояние подкрановых балок и несущих строительных конструкций </w:t>
            </w:r>
            <w:r w:rsidRPr="0006546A">
              <w:rPr>
                <w:b/>
              </w:rPr>
              <w:br/>
            </w:r>
            <w:r w:rsidRPr="0006546A">
              <w:t>(для надземных крановых путей, при наличии в зоне обследования ГПМ).</w:t>
            </w:r>
          </w:p>
        </w:tc>
        <w:tc>
          <w:tcPr>
            <w:tcW w:w="571" w:type="dxa"/>
            <w:vAlign w:val="center"/>
          </w:tcPr>
          <w:p w14:paraId="773FE51F" w14:textId="77777777" w:rsidR="00322478" w:rsidRPr="0006546A" w:rsidRDefault="0089055F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961DB68">
                <v:shape id="_x0000_i102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343F07A3" w14:textId="77777777" w:rsidR="00C37A73" w:rsidRPr="0006546A" w:rsidRDefault="00C37A73" w:rsidP="00C37A7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81206B" wp14:editId="74C55B38">
                <wp:extent cx="1792605" cy="635"/>
                <wp:effectExtent l="0" t="0" r="0" b="0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ABE66A7" id="AutoShape 13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114D07A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t>*</w:t>
      </w:r>
      <w:r w:rsidRPr="0006546A">
        <w:tab/>
      </w:r>
      <w:r w:rsidRPr="0006546A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468ED779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выполнение дополнительной строительной экспертизы</w:t>
      </w:r>
    </w:p>
    <w:p w14:paraId="70ED203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53FA917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4EAC2D45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колес, скрежет, вибрации и т.п.</w:t>
      </w:r>
    </w:p>
    <w:p w14:paraId="3E518722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</w:t>
      </w:r>
      <w:proofErr w:type="spellStart"/>
      <w:r w:rsidRPr="0006546A">
        <w:rPr>
          <w:sz w:val="16"/>
          <w:szCs w:val="16"/>
        </w:rPr>
        <w:t>подтележечных</w:t>
      </w:r>
      <w:proofErr w:type="spellEnd"/>
      <w:r w:rsidRPr="0006546A">
        <w:rPr>
          <w:sz w:val="16"/>
          <w:szCs w:val="16"/>
        </w:rPr>
        <w:t xml:space="preserve"> рельсов (монорельсов) проводится в случаях неудовлетворительной работы </w:t>
      </w:r>
    </w:p>
    <w:p w14:paraId="58B9FFBD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7294CE13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4B231C87" w14:textId="77777777" w:rsidTr="00BF2A27">
        <w:tc>
          <w:tcPr>
            <w:tcW w:w="9628" w:type="dxa"/>
            <w:gridSpan w:val="6"/>
            <w:vAlign w:val="center"/>
          </w:tcPr>
          <w:p w14:paraId="51B295A1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2840E5CF" w14:textId="77777777" w:rsidTr="00BF2A27">
        <w:tc>
          <w:tcPr>
            <w:tcW w:w="641" w:type="dxa"/>
            <w:vAlign w:val="center"/>
          </w:tcPr>
          <w:p w14:paraId="1D0A351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24975F2" wp14:editId="673E9B01">
                  <wp:extent cx="228600" cy="241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BA4A414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637677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D6A40" wp14:editId="4E7200E0">
                  <wp:extent cx="228600" cy="2286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7689E02D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26A2047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733C" wp14:editId="218980D1">
                  <wp:extent cx="230400" cy="230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C64F612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5CBD04CC" w14:textId="77777777" w:rsidR="00C37A73" w:rsidRDefault="00C37A73">
      <w:pPr>
        <w:rPr>
          <w:rFonts w:cs="Arial"/>
        </w:rPr>
      </w:pPr>
      <w:r>
        <w:rPr>
          <w:rFonts w:cs="Arial"/>
        </w:rPr>
        <w:br w:type="page"/>
      </w:r>
    </w:p>
    <w:p w14:paraId="5A6DF4B4" w14:textId="77777777" w:rsidR="004779ED" w:rsidRPr="00276172" w:rsidRDefault="004779ED" w:rsidP="004779ED">
      <w:pPr>
        <w:pStyle w:val="1"/>
        <w:spacing w:after="240"/>
      </w:pPr>
      <w:r w:rsidRPr="00276172">
        <w:lastRenderedPageBreak/>
        <w:t>РЕЗУЛЬТАТЫ ТЕХНИЧЕСКОГО ДИАГНОСТИРОВАНИЯ</w:t>
      </w:r>
    </w:p>
    <w:p w14:paraId="47517B20" w14:textId="77777777" w:rsidR="004779ED" w:rsidRDefault="004779ED" w:rsidP="004779ED">
      <w:pPr>
        <w:spacing w:after="240"/>
        <w:rPr>
          <w:b/>
        </w:rPr>
      </w:pPr>
      <w:r w:rsidRPr="003C2FDD">
        <w:rPr>
          <w:b/>
        </w:rPr>
        <w:t>По результатам проведенного</w:t>
      </w:r>
      <w:r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4252"/>
        <w:gridCol w:w="562"/>
        <w:gridCol w:w="4252"/>
      </w:tblGrid>
      <w:tr w:rsidR="004779ED" w:rsidRPr="00340D6E" w14:paraId="150BF24D" w14:textId="77777777" w:rsidTr="00131ACD">
        <w:tc>
          <w:tcPr>
            <w:tcW w:w="4819" w:type="dxa"/>
            <w:gridSpan w:val="2"/>
          </w:tcPr>
          <w:p w14:paraId="1BED5D62" w14:textId="77777777" w:rsidR="004779ED" w:rsidRPr="00340D6E" w:rsidRDefault="004779ED" w:rsidP="00A025B5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</w:tcPr>
          <w:p w14:paraId="7C243B82" w14:textId="77777777" w:rsidR="004779ED" w:rsidRPr="00340D6E" w:rsidRDefault="004779ED" w:rsidP="00A025B5">
            <w:r w:rsidRPr="00340D6E">
              <w:t>Работоспособное</w:t>
            </w:r>
          </w:p>
        </w:tc>
      </w:tr>
      <w:tr w:rsidR="004779ED" w:rsidRPr="00340D6E" w14:paraId="4985A50A" w14:textId="77777777" w:rsidTr="00131ACD">
        <w:tc>
          <w:tcPr>
            <w:tcW w:w="4819" w:type="dxa"/>
            <w:gridSpan w:val="2"/>
          </w:tcPr>
          <w:p w14:paraId="065B220F" w14:textId="77777777" w:rsidR="004779ED" w:rsidRPr="00340D6E" w:rsidRDefault="004779ED" w:rsidP="00A025B5">
            <w:r w:rsidRPr="00340D6E">
              <w:t xml:space="preserve">Оценка остаточного ресурса </w:t>
            </w:r>
          </w:p>
        </w:tc>
        <w:tc>
          <w:tcPr>
            <w:tcW w:w="4820" w:type="dxa"/>
            <w:gridSpan w:val="2"/>
          </w:tcPr>
          <w:p w14:paraId="713641C2" w14:textId="77777777" w:rsidR="004779ED" w:rsidRPr="00340D6E" w:rsidRDefault="004779ED" w:rsidP="00A025B5">
            <w:r w:rsidRPr="00340D6E">
              <w:t xml:space="preserve">см. Приложение </w:t>
            </w:r>
            <w:r>
              <w:t>5</w:t>
            </w:r>
          </w:p>
        </w:tc>
      </w:tr>
      <w:tr w:rsidR="004779ED" w:rsidRPr="00340D6E" w14:paraId="45658719" w14:textId="77777777" w:rsidTr="00131ACD">
        <w:tc>
          <w:tcPr>
            <w:tcW w:w="4819" w:type="dxa"/>
            <w:gridSpan w:val="2"/>
          </w:tcPr>
          <w:p w14:paraId="27194A53" w14:textId="77777777" w:rsidR="004779ED" w:rsidRPr="00340D6E" w:rsidRDefault="004779ED" w:rsidP="00A025B5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</w:tcPr>
          <w:p w14:paraId="104515E4" w14:textId="77777777" w:rsidR="004779ED" w:rsidRPr="00340D6E" w:rsidRDefault="004779ED" w:rsidP="00A025B5">
            <w:r>
              <w:t>Да</w:t>
            </w:r>
          </w:p>
        </w:tc>
      </w:tr>
      <w:tr w:rsidR="004779ED" w:rsidRPr="00340D6E" w14:paraId="30811DC1" w14:textId="77777777" w:rsidTr="00131ACD">
        <w:tc>
          <w:tcPr>
            <w:tcW w:w="4819" w:type="dxa"/>
            <w:gridSpan w:val="2"/>
          </w:tcPr>
          <w:p w14:paraId="62FC978E" w14:textId="77777777" w:rsidR="004779ED" w:rsidRPr="00340D6E" w:rsidRDefault="004779ED" w:rsidP="00A025B5">
            <w:r w:rsidRPr="00340D6E">
              <w:t xml:space="preserve">Общее число выявленных дефектов с указанием </w:t>
            </w:r>
            <w:proofErr w:type="spellStart"/>
            <w:r w:rsidRPr="00340D6E">
              <w:t>п.п</w:t>
            </w:r>
            <w:proofErr w:type="spellEnd"/>
            <w:r w:rsidRPr="00340D6E">
              <w:t>. «Ведомости дефектов» (приложение 2)</w:t>
            </w:r>
          </w:p>
        </w:tc>
        <w:tc>
          <w:tcPr>
            <w:tcW w:w="563" w:type="dxa"/>
          </w:tcPr>
          <w:p w14:paraId="0F4F1BC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68E83D36" w14:textId="77777777" w:rsidR="004779ED" w:rsidRPr="00340D6E" w:rsidRDefault="004779ED" w:rsidP="00A025B5"/>
        </w:tc>
      </w:tr>
      <w:tr w:rsidR="004779ED" w:rsidRPr="00340D6E" w14:paraId="3668DF35" w14:textId="77777777" w:rsidTr="00131ACD">
        <w:tc>
          <w:tcPr>
            <w:tcW w:w="562" w:type="dxa"/>
            <w:vMerge w:val="restart"/>
            <w:textDirection w:val="btLr"/>
          </w:tcPr>
          <w:p w14:paraId="645F467C" w14:textId="77777777" w:rsidR="004779ED" w:rsidRPr="00340D6E" w:rsidRDefault="004779ED" w:rsidP="00A025B5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</w:tcPr>
          <w:p w14:paraId="361FE6ED" w14:textId="77777777" w:rsidR="004779ED" w:rsidRPr="00340D6E" w:rsidRDefault="004779ED" w:rsidP="00A025B5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</w:tcPr>
          <w:p w14:paraId="00EAF0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5024FF74" w14:textId="77777777" w:rsidR="004779ED" w:rsidRPr="00340D6E" w:rsidRDefault="004779ED" w:rsidP="00A025B5"/>
        </w:tc>
      </w:tr>
      <w:tr w:rsidR="004779ED" w:rsidRPr="00340D6E" w14:paraId="4766A171" w14:textId="77777777" w:rsidTr="00131ACD">
        <w:tc>
          <w:tcPr>
            <w:tcW w:w="562" w:type="dxa"/>
            <w:vMerge/>
          </w:tcPr>
          <w:p w14:paraId="7047BFEE" w14:textId="77777777" w:rsidR="004779ED" w:rsidRPr="00340D6E" w:rsidRDefault="004779ED" w:rsidP="00A025B5"/>
        </w:tc>
        <w:tc>
          <w:tcPr>
            <w:tcW w:w="4257" w:type="dxa"/>
          </w:tcPr>
          <w:p w14:paraId="0B9AF8D6" w14:textId="77777777" w:rsidR="004779ED" w:rsidRPr="00340D6E" w:rsidRDefault="004779ED" w:rsidP="00A025B5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</w:tcPr>
          <w:p w14:paraId="5348E875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F0AAB9E" w14:textId="77777777" w:rsidR="004779ED" w:rsidRPr="00340D6E" w:rsidRDefault="004779ED" w:rsidP="00A025B5"/>
        </w:tc>
      </w:tr>
      <w:tr w:rsidR="004779ED" w:rsidRPr="00340D6E" w14:paraId="3A5DED8A" w14:textId="77777777" w:rsidTr="00131ACD">
        <w:tc>
          <w:tcPr>
            <w:tcW w:w="562" w:type="dxa"/>
            <w:vMerge/>
          </w:tcPr>
          <w:p w14:paraId="474C4C1C" w14:textId="77777777" w:rsidR="004779ED" w:rsidRPr="00340D6E" w:rsidRDefault="004779ED" w:rsidP="00A025B5"/>
        </w:tc>
        <w:tc>
          <w:tcPr>
            <w:tcW w:w="4257" w:type="dxa"/>
          </w:tcPr>
          <w:p w14:paraId="5510A2C4" w14:textId="77777777" w:rsidR="004779ED" w:rsidRPr="00340D6E" w:rsidRDefault="004779ED" w:rsidP="00A025B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</w:tcPr>
          <w:p w14:paraId="7A4115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DEEB9E2" w14:textId="77777777" w:rsidR="004779ED" w:rsidRPr="00340D6E" w:rsidRDefault="004779ED" w:rsidP="00A025B5"/>
        </w:tc>
      </w:tr>
      <w:tr w:rsidR="004779ED" w:rsidRPr="00340D6E" w14:paraId="74FE7167" w14:textId="77777777" w:rsidTr="00131ACD">
        <w:tc>
          <w:tcPr>
            <w:tcW w:w="4819" w:type="dxa"/>
            <w:gridSpan w:val="2"/>
          </w:tcPr>
          <w:p w14:paraId="406EAA30" w14:textId="77777777" w:rsidR="004779ED" w:rsidRPr="00340D6E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</w:tcPr>
          <w:p w14:paraId="7083D238" w14:textId="77777777" w:rsidR="004779ED" w:rsidRPr="00340D6E" w:rsidRDefault="004779ED" w:rsidP="00A025B5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</w:tcPr>
          <w:p w14:paraId="0C24A5EF" w14:textId="77777777" w:rsidR="004779ED" w:rsidRPr="00340D6E" w:rsidRDefault="004779ED" w:rsidP="00A025B5"/>
        </w:tc>
      </w:tr>
      <w:tr w:rsidR="004779ED" w:rsidRPr="00340D6E" w14:paraId="09C6234E" w14:textId="77777777" w:rsidTr="00131ACD">
        <w:tc>
          <w:tcPr>
            <w:tcW w:w="4819" w:type="dxa"/>
            <w:gridSpan w:val="2"/>
          </w:tcPr>
          <w:p w14:paraId="6051635E" w14:textId="77777777" w:rsidR="004779ED" w:rsidRPr="00340D6E" w:rsidRDefault="004779ED" w:rsidP="00A025B5"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</w:tcPr>
          <w:p w14:paraId="2D5DFD2B" w14:textId="77777777" w:rsidR="004779ED" w:rsidRPr="00FE3119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</w:rPr>
              <w:t>6,</w:t>
            </w:r>
            <w:r w:rsidR="00131ACD">
              <w:rPr>
                <w:spacing w:val="-2"/>
              </w:rPr>
              <w:t xml:space="preserve"> </w:t>
            </w:r>
            <w:r>
              <w:rPr>
                <w:spacing w:val="-2"/>
              </w:rPr>
              <w:t>7</w:t>
            </w:r>
          </w:p>
        </w:tc>
      </w:tr>
    </w:tbl>
    <w:p w14:paraId="11452228" w14:textId="77777777" w:rsidR="004779ED" w:rsidRDefault="004779ED" w:rsidP="00131ACD">
      <w:pPr>
        <w:pStyle w:val="1"/>
        <w:spacing w:before="600" w:after="240"/>
      </w:pPr>
      <w:bookmarkStart w:id="0" w:name="_Toc354061274"/>
      <w:r w:rsidRPr="003C6D8C">
        <w:t>РЕКОМЕНДАЦИИ ПО ИЗМЕНЕНИЮ И/ИЛИ УТОЧНЕНИЮ УСЛОВИЙ</w:t>
      </w:r>
      <w:bookmarkEnd w:id="0"/>
      <w:r>
        <w:br/>
        <w:t>ДАЛЬНЕЙШЕЙ ЭКСПЛУАТАЦИИ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779ED" w:rsidRPr="00340D6E" w14:paraId="461FF589" w14:textId="77777777" w:rsidTr="00131ACD">
        <w:tc>
          <w:tcPr>
            <w:tcW w:w="4819" w:type="dxa"/>
          </w:tcPr>
          <w:p w14:paraId="243C2290" w14:textId="77777777" w:rsidR="004779ED" w:rsidRPr="00340D6E" w:rsidRDefault="004779ED" w:rsidP="00A025B5">
            <w:r w:rsidRPr="00340D6E">
              <w:t>Изменение грузовых характеристик</w:t>
            </w:r>
          </w:p>
        </w:tc>
        <w:tc>
          <w:tcPr>
            <w:tcW w:w="4820" w:type="dxa"/>
          </w:tcPr>
          <w:p w14:paraId="3206B379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D5D35B2" w14:textId="77777777" w:rsidTr="00131ACD">
        <w:tc>
          <w:tcPr>
            <w:tcW w:w="4819" w:type="dxa"/>
          </w:tcPr>
          <w:p w14:paraId="531B54AC" w14:textId="77777777" w:rsidR="004779ED" w:rsidRPr="00340D6E" w:rsidRDefault="004779ED" w:rsidP="00A025B5">
            <w:r w:rsidRPr="00340D6E">
              <w:t>Ограничение зоны обслуживания</w:t>
            </w:r>
          </w:p>
        </w:tc>
        <w:tc>
          <w:tcPr>
            <w:tcW w:w="4820" w:type="dxa"/>
          </w:tcPr>
          <w:p w14:paraId="5A8C2466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71DC32D3" w14:textId="77777777" w:rsidTr="00131ACD">
        <w:tc>
          <w:tcPr>
            <w:tcW w:w="4819" w:type="dxa"/>
          </w:tcPr>
          <w:p w14:paraId="0BE1C2F0" w14:textId="77777777" w:rsidR="004779ED" w:rsidRPr="00340D6E" w:rsidRDefault="004779ED" w:rsidP="00A025B5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</w:tcPr>
          <w:p w14:paraId="6F00196C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6375202" w14:textId="77777777" w:rsidTr="00131ACD">
        <w:tc>
          <w:tcPr>
            <w:tcW w:w="4819" w:type="dxa"/>
          </w:tcPr>
          <w:p w14:paraId="2796CCC1" w14:textId="77777777" w:rsidR="004779ED" w:rsidRPr="00340D6E" w:rsidRDefault="004779ED" w:rsidP="00A025B5">
            <w:r w:rsidRPr="00340D6E">
              <w:t xml:space="preserve">Корректировка периодичности </w:t>
            </w:r>
            <w:proofErr w:type="spellStart"/>
            <w:r w:rsidRPr="00340D6E">
              <w:t>ТОиР</w:t>
            </w:r>
            <w:proofErr w:type="spellEnd"/>
          </w:p>
        </w:tc>
        <w:tc>
          <w:tcPr>
            <w:tcW w:w="4820" w:type="dxa"/>
          </w:tcPr>
          <w:p w14:paraId="5F39C494" w14:textId="77777777" w:rsidR="004779ED" w:rsidRPr="009C4E19" w:rsidRDefault="004779ED" w:rsidP="00A025B5">
            <w:r w:rsidRPr="008F57C3">
              <w:rPr>
                <w:rFonts w:ascii="Helvetica Neue LT Cyr" w:hAnsi="Helvetica Neue LT Cyr" w:cs="Helvetica Neue LT Cyr"/>
              </w:rPr>
              <w:t>Сократить сроки между ТО на 50% относительно «Инструкции по эксплуатации»</w:t>
            </w:r>
          </w:p>
        </w:tc>
      </w:tr>
      <w:tr w:rsidR="004779ED" w:rsidRPr="00340D6E" w14:paraId="1AB52A42" w14:textId="77777777" w:rsidTr="00131ACD">
        <w:tc>
          <w:tcPr>
            <w:tcW w:w="4819" w:type="dxa"/>
          </w:tcPr>
          <w:p w14:paraId="5351F450" w14:textId="77777777" w:rsidR="004779ED" w:rsidRPr="00340D6E" w:rsidRDefault="004779ED" w:rsidP="00A025B5">
            <w:r w:rsidRPr="00340D6E">
              <w:t>Прочие уточнения или изменения</w:t>
            </w:r>
          </w:p>
        </w:tc>
        <w:tc>
          <w:tcPr>
            <w:tcW w:w="4820" w:type="dxa"/>
          </w:tcPr>
          <w:p w14:paraId="0A1675E3" w14:textId="77777777" w:rsidR="004779ED" w:rsidRPr="009C4E19" w:rsidRDefault="004779ED" w:rsidP="00A025B5">
            <w:r>
              <w:rPr>
                <w:rFonts w:ascii="Helvetica Neue LT Cyr" w:hAnsi="Helvetica Neue LT Cyr" w:cs="Helvetica Neue LT Cyr"/>
              </w:rPr>
              <w:t>-</w:t>
            </w:r>
          </w:p>
        </w:tc>
      </w:tr>
    </w:tbl>
    <w:p w14:paraId="3322E092" w14:textId="77777777" w:rsidR="00131ACD" w:rsidRDefault="00131ACD">
      <w:pPr>
        <w:rPr>
          <w:rFonts w:cs="Arial"/>
        </w:rPr>
      </w:pPr>
      <w:r>
        <w:rPr>
          <w:rFonts w:cs="Arial"/>
        </w:rPr>
        <w:br w:type="page"/>
      </w:r>
    </w:p>
    <w:p w14:paraId="5C0E1C86" w14:textId="77777777" w:rsidR="00B2065E" w:rsidRDefault="00B2065E" w:rsidP="00B2065E">
      <w:pPr>
        <w:pStyle w:val="1"/>
        <w:spacing w:after="240"/>
      </w:pPr>
      <w:r w:rsidRPr="003C6D8C">
        <w:lastRenderedPageBreak/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931"/>
        <w:gridCol w:w="3708"/>
      </w:tblGrid>
      <w:tr w:rsidR="00B2065E" w:rsidRPr="00340D6E" w14:paraId="529AC600" w14:textId="77777777" w:rsidTr="007A2A74">
        <w:trPr>
          <w:jc w:val="center"/>
        </w:trPr>
        <w:tc>
          <w:tcPr>
            <w:tcW w:w="9639" w:type="dxa"/>
            <w:gridSpan w:val="2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693891" w14:textId="46118C6E" w:rsidR="00B2065E" w:rsidRPr="00850359" w:rsidRDefault="0040291D" w:rsidP="00F642B6">
            <w:pPr>
              <w:pBdr>
                <w:bottom w:val="single" w:sz="4" w:space="4" w:color="auto"/>
              </w:pBdr>
              <w:spacing w:before="360"/>
              <w:ind w:left="113" w:right="113"/>
              <w:jc w:val="center"/>
              <w:rPr>
                <w:rFonts w:ascii="Helvetica Neue" w:hAnsi="Helvetica Neue"/>
                <w:b/>
                <w:color w:val="FF0000"/>
                <w:sz w:val="24"/>
                <w:szCs w:val="24"/>
              </w:rPr>
            </w:pPr>
            <w:proofErr w:type="spellStart"/>
            <w:r w:rsidRPr="00850359">
              <w:rPr>
                <w:rFonts w:cs="Arial"/>
                <w:b/>
                <w:bCs/>
                <w:color w:val="FF0000"/>
                <w:sz w:val="24"/>
                <w:szCs w:val="24"/>
                <w:lang w:val="en-US"/>
              </w:rPr>
              <w:t>craneFull</w:t>
            </w:r>
            <w:proofErr w:type="spellEnd"/>
          </w:p>
          <w:p w14:paraId="73ABDE20" w14:textId="77777777" w:rsidR="00B2065E" w:rsidRDefault="00B2065E" w:rsidP="00F642B6">
            <w:pPr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t>(наименование, тип, марка, зав</w:t>
            </w:r>
            <w:r w:rsidR="00F642B6">
              <w:t xml:space="preserve">одской </w:t>
            </w:r>
            <w:r w:rsidRPr="00340D6E">
              <w:t xml:space="preserve">№, </w:t>
            </w:r>
            <w:r>
              <w:t>учетный №</w:t>
            </w:r>
            <w:r w:rsidRPr="00340D6E">
              <w:t>)</w:t>
            </w:r>
          </w:p>
          <w:p w14:paraId="34DB0D52" w14:textId="251663B4" w:rsidR="00B2065E" w:rsidRPr="007A2A74" w:rsidRDefault="00B2065E" w:rsidP="007A2A74">
            <w:pPr>
              <w:spacing w:before="360" w:after="36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и может быть допущен к дальнейшей эксплуатации</w:t>
            </w:r>
          </w:p>
        </w:tc>
      </w:tr>
      <w:tr w:rsidR="007A2A74" w:rsidRPr="00340D6E" w14:paraId="09CDE535" w14:textId="77777777" w:rsidTr="00850359">
        <w:trPr>
          <w:jc w:val="center"/>
        </w:trPr>
        <w:tc>
          <w:tcPr>
            <w:tcW w:w="5931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88A286C" w14:textId="1F2F1E01" w:rsidR="007A2A74" w:rsidRPr="00815D74" w:rsidRDefault="007A2A74" w:rsidP="00815D74">
            <w:pPr>
              <w:rPr>
                <w:b/>
                <w:bCs/>
                <w:sz w:val="24"/>
                <w:szCs w:val="24"/>
              </w:rPr>
            </w:pPr>
            <w:r w:rsidRPr="00850359">
              <w:rPr>
                <w:rFonts w:ascii="Helvetica Neue" w:hAnsi="Helvetica Neue"/>
                <w:b/>
                <w:bCs/>
                <w:sz w:val="24"/>
                <w:szCs w:val="24"/>
              </w:rPr>
              <w:t>Рекомендуемая дата проведения следующего технического диагностирования</w:t>
            </w:r>
            <w:r w:rsidR="00815D74" w:rsidRPr="00815D74"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(</w:t>
            </w:r>
            <w:r w:rsidR="00815D74">
              <w:rPr>
                <w:rFonts w:ascii="Helvetica Neue" w:hAnsi="Helvetica Neue"/>
                <w:b/>
                <w:bCs/>
                <w:sz w:val="24"/>
                <w:szCs w:val="24"/>
              </w:rPr>
              <w:t>не позднее)</w:t>
            </w:r>
          </w:p>
        </w:tc>
        <w:tc>
          <w:tcPr>
            <w:tcW w:w="3708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C3008C9" w14:textId="4EA09084" w:rsidR="007A2A74" w:rsidRPr="007A2A74" w:rsidRDefault="007A2A74" w:rsidP="007A2A7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2A74">
              <w:rPr>
                <w:b/>
                <w:bCs/>
                <w:color w:val="FF0000"/>
                <w:sz w:val="24"/>
                <w:szCs w:val="24"/>
                <w:lang w:val="en-US"/>
              </w:rPr>
              <w:t>rtkNext</w:t>
            </w:r>
            <w:proofErr w:type="spellEnd"/>
          </w:p>
        </w:tc>
      </w:tr>
    </w:tbl>
    <w:p w14:paraId="16AAC538" w14:textId="77777777" w:rsidR="00B2065E" w:rsidRDefault="00B2065E" w:rsidP="00F642B6">
      <w:pPr>
        <w:spacing w:before="1200"/>
      </w:pP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49629531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305CB94E" w14:textId="77777777" w:rsidR="00B2065E" w:rsidRPr="00340D6E" w:rsidRDefault="00B2065E" w:rsidP="00A025B5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703DB582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A6923B5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7E8B8462" w14:textId="77777777" w:rsidR="00B2065E" w:rsidRPr="00340D6E" w:rsidRDefault="00B2065E" w:rsidP="00A025B5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>ЗА НЕВЫПОЛНЕН</w:t>
            </w:r>
            <w:r>
              <w:rPr>
                <w:rFonts w:ascii="Helvetica Neue" w:hAnsi="Helvetica Neue"/>
                <w:sz w:val="24"/>
                <w:szCs w:val="24"/>
              </w:rPr>
              <w:t>ИЕ РЕКОМЕНДАЦИЙ НАСТОЯЩЕГО АКТА,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660260B9" w14:textId="77777777" w:rsidR="00F23D85" w:rsidRDefault="00F23D85" w:rsidP="00F642B6">
      <w:pPr>
        <w:spacing w:after="1200"/>
        <w:rPr>
          <w:rFonts w:cs="Arial"/>
        </w:rPr>
      </w:pPr>
    </w:p>
    <w:tbl>
      <w:tblPr>
        <w:tblStyle w:val="a7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5DFFDEEC" w14:textId="77777777" w:rsidTr="00F642B6">
        <w:tc>
          <w:tcPr>
            <w:tcW w:w="3113" w:type="dxa"/>
            <w:tcBorders>
              <w:bottom w:val="single" w:sz="4" w:space="0" w:color="auto"/>
            </w:tcBorders>
          </w:tcPr>
          <w:p w14:paraId="044596F1" w14:textId="77777777" w:rsidR="00F642B6" w:rsidRDefault="00F642B6" w:rsidP="00F642B6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7CBC4715" w14:textId="77777777" w:rsidR="00F642B6" w:rsidRPr="00F642B6" w:rsidRDefault="00F642B6" w:rsidP="00F642B6">
            <w:pPr>
              <w:rPr>
                <w:rFonts w:cs="Arial"/>
                <w:b/>
                <w:bCs/>
              </w:rPr>
            </w:pPr>
            <w:r w:rsidRPr="00F642B6">
              <w:rPr>
                <w:rFonts w:cs="Arial"/>
                <w:b/>
                <w:bCs/>
              </w:rPr>
              <w:t>Щеглов М.Г.</w:t>
            </w:r>
          </w:p>
        </w:tc>
      </w:tr>
    </w:tbl>
    <w:p w14:paraId="3C17EBF6" w14:textId="77777777" w:rsidR="00F23D85" w:rsidRDefault="00F23D85" w:rsidP="004038FF">
      <w:pPr>
        <w:spacing w:after="360"/>
        <w:rPr>
          <w:rFonts w:cs="Arial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25248E7B" w14:textId="77777777" w:rsidTr="00F6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  <w:tcBorders>
              <w:bottom w:val="single" w:sz="4" w:space="0" w:color="auto"/>
            </w:tcBorders>
          </w:tcPr>
          <w:p w14:paraId="7CC4093D" w14:textId="77777777" w:rsidR="00F642B6" w:rsidRDefault="00F642B6" w:rsidP="00F642B6">
            <w:pPr>
              <w:jc w:val="left"/>
              <w:rPr>
                <w:rFonts w:cs="Arial"/>
              </w:rPr>
            </w:pPr>
          </w:p>
        </w:tc>
        <w:tc>
          <w:tcPr>
            <w:tcW w:w="1553" w:type="dxa"/>
          </w:tcPr>
          <w:p w14:paraId="07A3774E" w14:textId="77777777" w:rsidR="00F642B6" w:rsidRPr="00F642B6" w:rsidRDefault="00F642B6" w:rsidP="00F642B6">
            <w:pPr>
              <w:jc w:val="left"/>
              <w:rPr>
                <w:rFonts w:cs="Arial"/>
              </w:rPr>
            </w:pPr>
            <w:r w:rsidRPr="00F642B6">
              <w:rPr>
                <w:rFonts w:cs="Arial"/>
              </w:rPr>
              <w:t>Песенко А.Н.</w:t>
            </w:r>
          </w:p>
        </w:tc>
      </w:tr>
    </w:tbl>
    <w:p w14:paraId="067ABF6E" w14:textId="77777777" w:rsidR="004038FF" w:rsidRDefault="004038FF">
      <w:pPr>
        <w:rPr>
          <w:rFonts w:cs="Arial"/>
        </w:rPr>
      </w:pPr>
      <w:r>
        <w:rPr>
          <w:rFonts w:cs="Arial"/>
        </w:rPr>
        <w:br w:type="page"/>
      </w:r>
    </w:p>
    <w:p w14:paraId="2E0EA206" w14:textId="77777777" w:rsidR="00A27053" w:rsidRPr="00A27053" w:rsidRDefault="00A27053" w:rsidP="00A27053">
      <w:pPr>
        <w:pStyle w:val="1"/>
        <w:spacing w:after="240"/>
      </w:pPr>
      <w:r w:rsidRPr="00A27053">
        <w:lastRenderedPageBreak/>
        <w:t>ПРИЛОЖЕНИЯ К АКТУ ТЕХНИЧЕСКОГО ДИАГНОСТИРОВАНИЯ: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27053" w:rsidRPr="00340D6E" w14:paraId="3F2EC1F7" w14:textId="77777777" w:rsidTr="00A27053">
        <w:tc>
          <w:tcPr>
            <w:tcW w:w="1701" w:type="dxa"/>
          </w:tcPr>
          <w:p w14:paraId="026A8977" w14:textId="77777777" w:rsidR="00A27053" w:rsidRPr="009E6ACC" w:rsidRDefault="00A27053" w:rsidP="00A025B5">
            <w:pPr>
              <w:spacing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1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C284012" w14:textId="41477A47" w:rsidR="00A27053" w:rsidRPr="00E864C4" w:rsidRDefault="00A27053" w:rsidP="00A025B5">
            <w:pPr>
              <w:spacing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Приказ по </w:t>
            </w:r>
            <w:r>
              <w:rPr>
                <w:rFonts w:cs="Arial"/>
              </w:rPr>
              <w:t>ООО «Росттехкран-Сервис»</w:t>
            </w:r>
          </w:p>
        </w:tc>
      </w:tr>
      <w:tr w:rsidR="00A27053" w:rsidRPr="00340D6E" w14:paraId="15B771D2" w14:textId="77777777" w:rsidTr="00A27053">
        <w:tc>
          <w:tcPr>
            <w:tcW w:w="1701" w:type="dxa"/>
          </w:tcPr>
          <w:p w14:paraId="7FD3FFE3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2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030C9B88" w14:textId="56C667EF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Программа технического диагностирования подъемного сооружения </w:t>
            </w:r>
            <w:r w:rsidRPr="00E864C4">
              <w:rPr>
                <w:rFonts w:cs="Arial"/>
              </w:rPr>
              <w:br/>
              <w:t xml:space="preserve">(оригинал хранится в архиве ООО </w:t>
            </w:r>
            <w:r>
              <w:rPr>
                <w:rFonts w:cs="Arial"/>
              </w:rPr>
              <w:t>«</w:t>
            </w:r>
            <w:r w:rsidRPr="00E864C4">
              <w:rPr>
                <w:rFonts w:cs="Arial"/>
              </w:rPr>
              <w:t>Росттехкран-Сервис</w:t>
            </w:r>
            <w:r>
              <w:rPr>
                <w:rFonts w:cs="Arial"/>
              </w:rPr>
              <w:t>»</w:t>
            </w:r>
            <w:r w:rsidRPr="00E864C4">
              <w:rPr>
                <w:rFonts w:cs="Arial"/>
              </w:rPr>
              <w:t>)</w:t>
            </w:r>
          </w:p>
        </w:tc>
      </w:tr>
      <w:tr w:rsidR="00A27053" w:rsidRPr="00340D6E" w14:paraId="5CF57D06" w14:textId="77777777" w:rsidTr="00A27053">
        <w:tc>
          <w:tcPr>
            <w:tcW w:w="1701" w:type="dxa"/>
          </w:tcPr>
          <w:p w14:paraId="39964EB9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3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656D9FC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Ведомость дефектов</w:t>
            </w:r>
          </w:p>
        </w:tc>
      </w:tr>
      <w:tr w:rsidR="00A27053" w:rsidRPr="00340D6E" w14:paraId="28434C54" w14:textId="77777777" w:rsidTr="00A27053">
        <w:tc>
          <w:tcPr>
            <w:tcW w:w="1701" w:type="dxa"/>
          </w:tcPr>
          <w:p w14:paraId="50CA3F46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4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EA3013" w14:textId="684EF0CA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Справка о характере работ, выполняемых подъемным сооружением</w:t>
            </w:r>
            <w:r w:rsidRPr="00E864C4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203A0DA1" w14:textId="77777777" w:rsidTr="00A27053">
        <w:tc>
          <w:tcPr>
            <w:tcW w:w="1701" w:type="dxa"/>
          </w:tcPr>
          <w:p w14:paraId="38D3FD12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5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37A06B1D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Оценка остаточного ресурса </w:t>
            </w:r>
          </w:p>
        </w:tc>
      </w:tr>
      <w:tr w:rsidR="00A27053" w:rsidRPr="00321738" w14:paraId="021AE86A" w14:textId="77777777" w:rsidTr="00A27053">
        <w:tc>
          <w:tcPr>
            <w:tcW w:w="1701" w:type="dxa"/>
          </w:tcPr>
          <w:p w14:paraId="6E29A80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6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F1F62B7" w14:textId="13C95D65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статических и динамических испытаний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</w:t>
            </w:r>
            <w:r w:rsidRPr="00321738">
              <w:rPr>
                <w:rFonts w:cs="Arial"/>
              </w:rPr>
              <w:t>)</w:t>
            </w:r>
          </w:p>
        </w:tc>
      </w:tr>
      <w:tr w:rsidR="00A27053" w:rsidRPr="00321738" w14:paraId="7FBB9A1A" w14:textId="77777777" w:rsidTr="00A27053">
        <w:tc>
          <w:tcPr>
            <w:tcW w:w="1701" w:type="dxa"/>
          </w:tcPr>
          <w:p w14:paraId="5D52ED7E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7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16DE373" w14:textId="4B79F9DE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испытаний указателей, ограничителей и регистраторов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7A9A8EEC" w14:textId="77777777" w:rsidTr="00A27053">
        <w:tc>
          <w:tcPr>
            <w:tcW w:w="1701" w:type="dxa"/>
          </w:tcPr>
          <w:p w14:paraId="5B13C3C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8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204B0F66" w14:textId="6923DB63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Заключение визуального и измерительного контроля металлоконструкций </w:t>
            </w:r>
            <w:r>
              <w:rPr>
                <w:rFonts w:cs="Arial"/>
              </w:rPr>
              <w:br/>
            </w:r>
            <w:r w:rsidR="00815D74">
              <w:rPr>
                <w:rFonts w:cs="Arial"/>
              </w:rPr>
              <w:t>подъемного сооружения</w:t>
            </w:r>
            <w:r w:rsidRPr="00321738">
              <w:rPr>
                <w:rFonts w:cs="Arial"/>
              </w:rPr>
              <w:t xml:space="preserve">. </w:t>
            </w:r>
          </w:p>
        </w:tc>
      </w:tr>
      <w:tr w:rsidR="00A27053" w:rsidRPr="00321738" w14:paraId="1555CE17" w14:textId="77777777" w:rsidTr="00A27053">
        <w:tc>
          <w:tcPr>
            <w:tcW w:w="1701" w:type="dxa"/>
          </w:tcPr>
          <w:p w14:paraId="1669EFE5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9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24D6EA" w14:textId="1FEA3FF6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Перечень нормативно-технической документации, использованной </w:t>
            </w:r>
            <w:r>
              <w:rPr>
                <w:rFonts w:cs="Arial"/>
              </w:rPr>
              <w:br/>
            </w:r>
            <w:r w:rsidRPr="00321738">
              <w:rPr>
                <w:rFonts w:cs="Arial"/>
              </w:rPr>
              <w:t xml:space="preserve">при техническом диагностировании </w:t>
            </w:r>
            <w:r w:rsidR="00815D74">
              <w:rPr>
                <w:rFonts w:cs="Arial"/>
              </w:rPr>
              <w:t>подъемного сооружения</w:t>
            </w:r>
          </w:p>
        </w:tc>
      </w:tr>
    </w:tbl>
    <w:p w14:paraId="17CFFE3B" w14:textId="77777777" w:rsidR="00116B0F" w:rsidRDefault="00116B0F">
      <w:pPr>
        <w:sectPr w:rsidR="00116B0F" w:rsidSect="00422FB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58E7EA" w14:textId="05E71450" w:rsidR="00672508" w:rsidRPr="00815D74" w:rsidRDefault="00672508" w:rsidP="009A33F0">
      <w:pPr>
        <w:pStyle w:val="a8"/>
        <w:spacing w:before="0" w:after="240"/>
      </w:pPr>
      <w:r w:rsidRPr="00672508">
        <w:lastRenderedPageBreak/>
        <w:t xml:space="preserve">ПРИКАЗ № </w:t>
      </w:r>
      <w:r w:rsidR="00815D74">
        <w:rPr>
          <w:color w:val="FF0000"/>
          <w:lang w:val="en-US"/>
        </w:rPr>
        <w:t>prikazNumber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672508" w:rsidRPr="00340D6E" w14:paraId="70AE8666" w14:textId="77777777" w:rsidTr="00672508">
        <w:tc>
          <w:tcPr>
            <w:tcW w:w="4819" w:type="dxa"/>
          </w:tcPr>
          <w:p w14:paraId="6AC5C49C" w14:textId="77777777" w:rsidR="00672508" w:rsidRPr="00340D6E" w:rsidRDefault="00672508" w:rsidP="00BF2A27">
            <w:r w:rsidRPr="00340D6E">
              <w:t>г. Ростов-на-Дону</w:t>
            </w:r>
          </w:p>
        </w:tc>
        <w:tc>
          <w:tcPr>
            <w:tcW w:w="4820" w:type="dxa"/>
          </w:tcPr>
          <w:p w14:paraId="40149540" w14:textId="065AF430" w:rsidR="00672508" w:rsidRPr="00340D6E" w:rsidRDefault="00642C86" w:rsidP="00BF2A27">
            <w:pPr>
              <w:jc w:val="right"/>
            </w:pPr>
            <w:proofErr w:type="spellStart"/>
            <w:r w:rsidRPr="00642C86">
              <w:rPr>
                <w:color w:val="FF0000"/>
                <w:lang w:val="en-US"/>
              </w:rPr>
              <w:t>prikazDate</w:t>
            </w:r>
            <w:proofErr w:type="spellEnd"/>
            <w:r w:rsidRPr="00642C86">
              <w:rPr>
                <w:color w:val="FF0000"/>
              </w:rPr>
              <w:t xml:space="preserve"> </w:t>
            </w:r>
            <w:r w:rsidR="00672508" w:rsidRPr="00340D6E">
              <w:t>г.</w:t>
            </w:r>
          </w:p>
        </w:tc>
      </w:tr>
    </w:tbl>
    <w:p w14:paraId="7266E233" w14:textId="43F89106" w:rsidR="00C3570A" w:rsidRPr="00642C86" w:rsidRDefault="00C3570A" w:rsidP="00FD49B9">
      <w:pPr>
        <w:spacing w:before="480" w:line="276" w:lineRule="auto"/>
        <w:ind w:firstLine="709"/>
        <w:jc w:val="both"/>
        <w:rPr>
          <w:color w:val="FF0000"/>
        </w:rPr>
      </w:pPr>
      <w:r>
        <w:rPr>
          <w:lang w:eastAsia="ru-RU"/>
        </w:rPr>
        <w:t xml:space="preserve">Для выполнения технического диагностирования подъемного сооружения, отработавшего </w:t>
      </w:r>
      <w:r>
        <w:rPr>
          <w:lang w:eastAsia="ru-RU"/>
        </w:rPr>
        <w:br/>
        <w:t xml:space="preserve">нормативный срок эксплуатации, и в соответствии с </w:t>
      </w:r>
      <w:r>
        <w:t xml:space="preserve">договором </w:t>
      </w:r>
      <w:r w:rsidRPr="005F5B26">
        <w:t xml:space="preserve">№ </w:t>
      </w:r>
      <w:proofErr w:type="spellStart"/>
      <w:r w:rsidR="00642C86" w:rsidRPr="00642C86">
        <w:rPr>
          <w:color w:val="FF0000"/>
          <w:lang w:val="en-US"/>
        </w:rPr>
        <w:t>contractNumber</w:t>
      </w:r>
      <w:proofErr w:type="spellEnd"/>
      <w:r w:rsidR="00642C86" w:rsidRPr="00642C86">
        <w:rPr>
          <w:color w:val="FF0000"/>
          <w:lang w:eastAsia="ru-RU"/>
        </w:rPr>
        <w:t xml:space="preserve"> </w:t>
      </w:r>
      <w:r w:rsidRPr="005F5B26">
        <w:t xml:space="preserve">от </w:t>
      </w:r>
      <w:proofErr w:type="spellStart"/>
      <w:r w:rsidR="00642C86">
        <w:rPr>
          <w:color w:val="FF0000"/>
          <w:lang w:val="en-US" w:eastAsia="ru-RU"/>
        </w:rPr>
        <w:t>contractDate</w:t>
      </w:r>
      <w:proofErr w:type="spellEnd"/>
      <w:r>
        <w:rPr>
          <w:lang w:eastAsia="ru-RU"/>
        </w:rPr>
        <w:br/>
      </w:r>
      <w:r w:rsidRPr="005F5B26">
        <w:t xml:space="preserve">с </w:t>
      </w:r>
      <w:r w:rsidR="00642C86">
        <w:rPr>
          <w:color w:val="FF0000"/>
          <w:lang w:val="en-US" w:eastAsia="ru-RU"/>
        </w:rPr>
        <w:t>customer</w:t>
      </w:r>
      <w:r w:rsidR="00642C86" w:rsidRPr="00642C86">
        <w:rPr>
          <w:lang w:eastAsia="ru-RU"/>
        </w:rPr>
        <w:t>,</w:t>
      </w:r>
    </w:p>
    <w:p w14:paraId="7000B523" w14:textId="77777777" w:rsidR="00672508" w:rsidRPr="00E523C2" w:rsidRDefault="00672508" w:rsidP="00FD49B9">
      <w:pPr>
        <w:pStyle w:val="a8"/>
        <w:spacing w:after="360" w:line="276" w:lineRule="auto"/>
      </w:pPr>
      <w:r w:rsidRPr="00E523C2">
        <w:t>ПРИКАЗЫВАЮ</w:t>
      </w:r>
    </w:p>
    <w:p w14:paraId="6631EE3B" w14:textId="77777777" w:rsidR="00FD49B9" w:rsidRDefault="00FD49B9" w:rsidP="00FD49B9">
      <w:pPr>
        <w:pStyle w:val="a5"/>
        <w:numPr>
          <w:ilvl w:val="0"/>
          <w:numId w:val="15"/>
        </w:numPr>
        <w:spacing w:after="80" w:line="276" w:lineRule="auto"/>
        <w:ind w:right="-143"/>
        <w:contextualSpacing w:val="0"/>
      </w:pPr>
      <w:r>
        <w:t>Для проведения работ назначить специалистов по техническому диагностированию: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Щеглова М.Г.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Песенко А.Н.</w:t>
      </w:r>
    </w:p>
    <w:p w14:paraId="248D4AA4" w14:textId="77777777" w:rsidR="00FD49B9" w:rsidRDefault="00FD49B9" w:rsidP="00FD49B9">
      <w:pPr>
        <w:pStyle w:val="a5"/>
        <w:numPr>
          <w:ilvl w:val="0"/>
          <w:numId w:val="15"/>
        </w:numPr>
        <w:spacing w:before="240" w:after="120" w:line="276" w:lineRule="auto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 xml:space="preserve">В соответствии с действующей нормативно-технической и эксплуатационной документацией провести комплекс работ по техническому диагностированию </w:t>
      </w:r>
      <w:r w:rsidR="002F6035">
        <w:rPr>
          <w:spacing w:val="-2"/>
        </w:rPr>
        <w:t>подъемного сооружения</w:t>
      </w:r>
      <w:r w:rsidRPr="00587765">
        <w:rPr>
          <w:spacing w:val="-2"/>
        </w:rPr>
        <w:t>:</w:t>
      </w:r>
    </w:p>
    <w:tbl>
      <w:tblPr>
        <w:tblStyle w:val="a4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6939"/>
      </w:tblGrid>
      <w:tr w:rsidR="00FD49B9" w14:paraId="0F038FAD" w14:textId="77777777" w:rsidTr="002F6035">
        <w:tc>
          <w:tcPr>
            <w:tcW w:w="2179" w:type="dxa"/>
          </w:tcPr>
          <w:p w14:paraId="5B753D0F" w14:textId="77777777" w:rsidR="00FD49B9" w:rsidRDefault="002F6035">
            <w:r>
              <w:t>наименование, тип</w:t>
            </w:r>
          </w:p>
        </w:tc>
        <w:tc>
          <w:tcPr>
            <w:tcW w:w="6939" w:type="dxa"/>
          </w:tcPr>
          <w:p w14:paraId="3BB44D3A" w14:textId="1AA019E3" w:rsidR="00FD49B9" w:rsidRPr="00642C86" w:rsidRDefault="00642C86">
            <w:pPr>
              <w:rPr>
                <w:b/>
                <w:bCs/>
                <w:color w:val="FF0000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lang w:val="en-US"/>
              </w:rPr>
              <w:t>craneName</w:t>
            </w:r>
            <w:proofErr w:type="spellEnd"/>
          </w:p>
        </w:tc>
      </w:tr>
      <w:tr w:rsidR="00C3570A" w14:paraId="0B2506FD" w14:textId="77777777" w:rsidTr="002F6035">
        <w:tc>
          <w:tcPr>
            <w:tcW w:w="2179" w:type="dxa"/>
          </w:tcPr>
          <w:p w14:paraId="16AB9F04" w14:textId="77777777" w:rsidR="00C3570A" w:rsidRDefault="00C3570A" w:rsidP="00C3570A">
            <w:r>
              <w:t>марка</w:t>
            </w:r>
          </w:p>
        </w:tc>
        <w:tc>
          <w:tcPr>
            <w:tcW w:w="6939" w:type="dxa"/>
          </w:tcPr>
          <w:p w14:paraId="510014A6" w14:textId="5838FA14" w:rsidR="00C3570A" w:rsidRPr="00AD70FE" w:rsidRDefault="00642C86" w:rsidP="00C3570A">
            <w:pPr>
              <w:rPr>
                <w:b/>
                <w:bCs/>
                <w:color w:val="FF0000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lang w:val="en-US"/>
              </w:rPr>
              <w:t>craneMarka</w:t>
            </w:r>
            <w:proofErr w:type="spellEnd"/>
          </w:p>
        </w:tc>
      </w:tr>
      <w:tr w:rsidR="00C3570A" w14:paraId="2E1F1240" w14:textId="77777777" w:rsidTr="002F6035">
        <w:tc>
          <w:tcPr>
            <w:tcW w:w="2179" w:type="dxa"/>
          </w:tcPr>
          <w:p w14:paraId="2689D3DB" w14:textId="77777777" w:rsidR="00C3570A" w:rsidRDefault="00C3570A" w:rsidP="00C3570A">
            <w:r>
              <w:t>заводской номер</w:t>
            </w:r>
          </w:p>
        </w:tc>
        <w:tc>
          <w:tcPr>
            <w:tcW w:w="6939" w:type="dxa"/>
          </w:tcPr>
          <w:p w14:paraId="10913807" w14:textId="7D26940A" w:rsidR="00C3570A" w:rsidRPr="00AD70FE" w:rsidRDefault="00642C86" w:rsidP="00C3570A">
            <w:pPr>
              <w:rPr>
                <w:b/>
                <w:bCs/>
                <w:color w:val="FF0000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lang w:val="en-US"/>
              </w:rPr>
              <w:t>craneZav</w:t>
            </w:r>
            <w:proofErr w:type="spellEnd"/>
          </w:p>
        </w:tc>
      </w:tr>
      <w:tr w:rsidR="00C3570A" w14:paraId="11B77C17" w14:textId="77777777" w:rsidTr="002F6035">
        <w:tc>
          <w:tcPr>
            <w:tcW w:w="2179" w:type="dxa"/>
          </w:tcPr>
          <w:p w14:paraId="790BF371" w14:textId="77777777" w:rsidR="00C3570A" w:rsidRDefault="00C3570A" w:rsidP="00C3570A">
            <w:r>
              <w:t>учетный номер</w:t>
            </w:r>
          </w:p>
        </w:tc>
        <w:tc>
          <w:tcPr>
            <w:tcW w:w="6939" w:type="dxa"/>
          </w:tcPr>
          <w:p w14:paraId="5A874038" w14:textId="13A0113F" w:rsidR="00C3570A" w:rsidRPr="00AD70FE" w:rsidRDefault="00642C86" w:rsidP="00C3570A">
            <w:pPr>
              <w:rPr>
                <w:b/>
                <w:bCs/>
                <w:color w:val="FF0000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lang w:val="en-US"/>
              </w:rPr>
              <w:t>craneReg</w:t>
            </w:r>
            <w:proofErr w:type="spellEnd"/>
          </w:p>
        </w:tc>
      </w:tr>
    </w:tbl>
    <w:p w14:paraId="4720265E" w14:textId="77777777" w:rsidR="002F6035" w:rsidRDefault="002F6035" w:rsidP="002F6035">
      <w:pPr>
        <w:pStyle w:val="a5"/>
        <w:spacing w:before="120"/>
        <w:ind w:left="510"/>
        <w:contextualSpacing w:val="0"/>
      </w:pPr>
      <w:r>
        <w:t xml:space="preserve">в период с </w:t>
      </w:r>
      <w:r w:rsidRPr="002F6035">
        <w:rPr>
          <w:color w:val="FF0000"/>
          <w:lang w:val="en-US"/>
        </w:rPr>
        <w:t>start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г.</w:t>
      </w:r>
      <w:r>
        <w:t xml:space="preserve"> по </w:t>
      </w:r>
      <w:r w:rsidRPr="002F6035">
        <w:rPr>
          <w:color w:val="FF0000"/>
          <w:lang w:val="en-US"/>
        </w:rPr>
        <w:t>finish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</w:t>
      </w:r>
      <w:r>
        <w:t>.</w:t>
      </w:r>
    </w:p>
    <w:p w14:paraId="376CBD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61BBA4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Щеглова М.Г.</w:t>
      </w:r>
    </w:p>
    <w:p w14:paraId="76AFADBC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p w14:paraId="4CA8F923" w14:textId="77777777" w:rsidR="00A27053" w:rsidRDefault="002F6035" w:rsidP="002F6035">
      <w:pPr>
        <w:spacing w:before="1200"/>
      </w:pPr>
      <w:r>
        <w:t>Директор</w:t>
      </w:r>
      <w:r>
        <w:br/>
        <w:t>ООО «Росттехкран-Сервис» ________________ Холодный С.М.</w:t>
      </w:r>
    </w:p>
    <w:p w14:paraId="096A86AA" w14:textId="77777777" w:rsidR="00721E9F" w:rsidRDefault="00721E9F">
      <w:r>
        <w:br w:type="page"/>
      </w:r>
    </w:p>
    <w:p w14:paraId="56BCDE28" w14:textId="77777777" w:rsidR="00C74487" w:rsidRPr="00C74487" w:rsidRDefault="00C74487" w:rsidP="00C74487">
      <w:pPr>
        <w:spacing w:after="120"/>
        <w:jc w:val="right"/>
        <w:rPr>
          <w:b/>
          <w:bCs/>
        </w:rPr>
      </w:pPr>
      <w:r w:rsidRPr="00C74487">
        <w:rPr>
          <w:b/>
          <w:bCs/>
        </w:rPr>
        <w:lastRenderedPageBreak/>
        <w:t>УТВЕРЖДАЮ:</w:t>
      </w:r>
    </w:p>
    <w:p w14:paraId="26A3796D" w14:textId="77777777" w:rsidR="00C74487" w:rsidRPr="00E864C4" w:rsidRDefault="00C74487" w:rsidP="00C74487">
      <w:pPr>
        <w:jc w:val="right"/>
        <w:rPr>
          <w:spacing w:val="10"/>
        </w:rPr>
      </w:pPr>
      <w:r w:rsidRPr="00E864C4">
        <w:rPr>
          <w:spacing w:val="10"/>
        </w:rPr>
        <w:t>Директор</w:t>
      </w:r>
    </w:p>
    <w:p w14:paraId="68761CB8" w14:textId="77777777" w:rsidR="00C74487" w:rsidRPr="00E864C4" w:rsidRDefault="00C74487" w:rsidP="00C74487">
      <w:pPr>
        <w:jc w:val="right"/>
      </w:pPr>
      <w:r w:rsidRPr="00E864C4">
        <w:t>ООО «Росттехкран-Сервис»</w:t>
      </w:r>
    </w:p>
    <w:p w14:paraId="16389BAF" w14:textId="77777777" w:rsidR="00F23D85" w:rsidRDefault="00C74487" w:rsidP="00C74487">
      <w:pPr>
        <w:spacing w:before="480"/>
        <w:jc w:val="right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31F985C" wp14:editId="5E24D15E">
                <wp:extent cx="1428750" cy="635"/>
                <wp:effectExtent l="0" t="0" r="0" b="0"/>
                <wp:docPr id="234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52B05" id="Прямая соединительная линия 1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2.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" strokeweight="1pt">
                <v:stroke joinstyle="miter"/>
                <o:lock v:ext="edit" shapetype="f"/>
                <w10:anchorlock/>
              </v:line>
            </w:pict>
          </mc:Fallback>
        </mc:AlternateContent>
      </w:r>
      <w:r w:rsidRPr="00E864C4">
        <w:t xml:space="preserve"> Холодный С.М.</w:t>
      </w:r>
    </w:p>
    <w:p w14:paraId="14B93E13" w14:textId="77777777" w:rsidR="00C74487" w:rsidRPr="00C74487" w:rsidRDefault="00C74487" w:rsidP="00C74487">
      <w:pPr>
        <w:pStyle w:val="a8"/>
        <w:spacing w:before="960" w:after="360"/>
      </w:pPr>
      <w:r w:rsidRPr="00C74487">
        <w:t>ПРОГРАММА ТЕХНИЧЕСКОГО ДИАГНОСТИРОВАНИЯ (ТД)</w:t>
      </w:r>
      <w:r w:rsidRPr="00C74487">
        <w:br/>
        <w:t>ПОДЪЕМНОГО СООРУЖЕНИЯ (ПС)</w:t>
      </w:r>
    </w:p>
    <w:p w14:paraId="218F2CE8" w14:textId="77777777" w:rsidR="00C74487" w:rsidRDefault="00C74487" w:rsidP="00C74487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>
        <w:t xml:space="preserve">Федеральных норм и правил в области промышленной безопасности </w:t>
      </w:r>
      <w:r>
        <w:br/>
        <w:t xml:space="preserve">«Правила безопасности опасных производственных объектов, на которых используются подъемные </w:t>
      </w:r>
      <w:r>
        <w:br/>
        <w:t>сооружения».</w:t>
      </w:r>
    </w:p>
    <w:p w14:paraId="0CBA7722" w14:textId="77777777" w:rsidR="00C74487" w:rsidRPr="008535E2" w:rsidRDefault="00C74487" w:rsidP="00C74487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6879055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05CE4747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металлоконструкции (в </w:t>
      </w:r>
      <w:proofErr w:type="spellStart"/>
      <w:r w:rsidRPr="008535E2">
        <w:rPr>
          <w:rFonts w:ascii="Helvetica Neue" w:hAnsi="Helvetica Neue"/>
        </w:rPr>
        <w:t>т.ч</w:t>
      </w:r>
      <w:proofErr w:type="spellEnd"/>
      <w:r w:rsidRPr="008535E2">
        <w:rPr>
          <w:rFonts w:ascii="Helvetica Neue" w:hAnsi="Helvetica Neue"/>
        </w:rPr>
        <w:t>. методами НК- ультразвукового).</w:t>
      </w:r>
    </w:p>
    <w:p w14:paraId="55912783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3CA5B9B0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3CD15A66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4685BD2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</w:t>
      </w:r>
      <w:proofErr w:type="spellStart"/>
      <w:r w:rsidRPr="008535E2">
        <w:rPr>
          <w:rFonts w:ascii="Helvetica Neue" w:hAnsi="Helvetica Neue"/>
        </w:rPr>
        <w:t>гидрооборудования</w:t>
      </w:r>
      <w:proofErr w:type="spellEnd"/>
      <w:r w:rsidRPr="008535E2">
        <w:rPr>
          <w:rFonts w:ascii="Helvetica Neue" w:hAnsi="Helvetica Neue"/>
        </w:rPr>
        <w:t xml:space="preserve"> (при наличии).</w:t>
      </w:r>
    </w:p>
    <w:p w14:paraId="13B5EFDD" w14:textId="77777777" w:rsidR="00C74487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45BFA656" w14:textId="77777777" w:rsidR="00C74487" w:rsidRPr="008535E2" w:rsidRDefault="00C74487" w:rsidP="00C74487">
      <w:pPr>
        <w:numPr>
          <w:ilvl w:val="0"/>
          <w:numId w:val="16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645CFBCB" w14:textId="77777777" w:rsidR="00C74487" w:rsidRPr="00154672" w:rsidRDefault="00C74487" w:rsidP="00C74487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5E3490AF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219F5FA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7A25F1A5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1CB42E92" w14:textId="77777777" w:rsidR="00C74487" w:rsidRPr="00154672" w:rsidRDefault="00C74487" w:rsidP="00C74487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>
        <w:t xml:space="preserve">заниями </w:t>
      </w:r>
      <w:r w:rsidRPr="00154672">
        <w:t>по ТД.</w:t>
      </w:r>
    </w:p>
    <w:p w14:paraId="476B529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7B4CEDA8" w14:textId="77777777" w:rsidR="00C74487" w:rsidRPr="00154672" w:rsidRDefault="00C74487" w:rsidP="00C74487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51462EB5" w14:textId="77777777" w:rsidR="00C74487" w:rsidRDefault="00C74487" w:rsidP="00C74487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>
        <w:t>ориальном органе Ростехнадзора.</w:t>
      </w:r>
    </w:p>
    <w:p w14:paraId="0C7AA628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5844FC2F" w14:textId="77777777" w:rsidR="00C74487" w:rsidRPr="003F1C11" w:rsidRDefault="00C74487" w:rsidP="00941DC5">
      <w:pPr>
        <w:pStyle w:val="a8"/>
        <w:spacing w:before="0" w:after="240"/>
      </w:pPr>
      <w:r w:rsidRPr="003F1C11">
        <w:lastRenderedPageBreak/>
        <w:t>ВЕДОМОСТЬ ДЕФЕКТОВ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941DC5" w14:paraId="68F9D14C" w14:textId="77777777" w:rsidTr="006B5893">
        <w:tc>
          <w:tcPr>
            <w:tcW w:w="2552" w:type="dxa"/>
          </w:tcPr>
          <w:p w14:paraId="698B84F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>
              <w:t>Наименование, т</w:t>
            </w:r>
            <w:r w:rsidRPr="00340D6E">
              <w:t>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2879F006" w14:textId="77777777" w:rsidR="00941DC5" w:rsidRPr="00941DC5" w:rsidRDefault="00941DC5" w:rsidP="00F01783"/>
        </w:tc>
      </w:tr>
      <w:tr w:rsidR="00941DC5" w14:paraId="6E796090" w14:textId="77777777" w:rsidTr="006B5893">
        <w:tc>
          <w:tcPr>
            <w:tcW w:w="2552" w:type="dxa"/>
          </w:tcPr>
          <w:p w14:paraId="52DF3683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83B1AA0" w14:textId="77777777" w:rsidR="00941DC5" w:rsidRPr="00941DC5" w:rsidRDefault="00941DC5" w:rsidP="00F01783"/>
        </w:tc>
      </w:tr>
      <w:tr w:rsidR="00941DC5" w14:paraId="0E9FA948" w14:textId="77777777" w:rsidTr="006B5893">
        <w:tc>
          <w:tcPr>
            <w:tcW w:w="2552" w:type="dxa"/>
          </w:tcPr>
          <w:p w14:paraId="417A587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Зав</w:t>
            </w:r>
            <w:r w:rsidR="006B5893">
              <w:t>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DA1AE12" w14:textId="77777777" w:rsidR="00941DC5" w:rsidRPr="00941DC5" w:rsidRDefault="00941DC5" w:rsidP="00F01783"/>
        </w:tc>
      </w:tr>
      <w:tr w:rsidR="00941DC5" w14:paraId="603DDB91" w14:textId="77777777" w:rsidTr="006B5893">
        <w:tc>
          <w:tcPr>
            <w:tcW w:w="2552" w:type="dxa"/>
          </w:tcPr>
          <w:p w14:paraId="1E2DE03D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Рег</w:t>
            </w:r>
            <w:r w:rsidR="006B5893">
              <w:t>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610036A9" w14:textId="77777777" w:rsidR="00941DC5" w:rsidRPr="00941DC5" w:rsidRDefault="00941DC5" w:rsidP="00F01783"/>
        </w:tc>
      </w:tr>
      <w:tr w:rsidR="00941DC5" w14:paraId="1F995FFA" w14:textId="77777777" w:rsidTr="006B5893">
        <w:tc>
          <w:tcPr>
            <w:tcW w:w="2552" w:type="dxa"/>
          </w:tcPr>
          <w:p w14:paraId="401D3247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B1E9726" w14:textId="77777777" w:rsidR="00941DC5" w:rsidRPr="00941DC5" w:rsidRDefault="00941DC5" w:rsidP="00F01783"/>
        </w:tc>
      </w:tr>
    </w:tbl>
    <w:p w14:paraId="5A03C51F" w14:textId="77777777" w:rsidR="0021434C" w:rsidRPr="00F36B6A" w:rsidRDefault="0021434C" w:rsidP="00F642B6">
      <w:pPr>
        <w:rPr>
          <w:rFonts w:cs="Arial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5893" w14:paraId="4359E53C" w14:textId="77777777" w:rsidTr="006B5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DAE2527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Наименование узла, элемента</w:t>
            </w:r>
          </w:p>
        </w:tc>
        <w:tc>
          <w:tcPr>
            <w:tcW w:w="3209" w:type="dxa"/>
          </w:tcPr>
          <w:p w14:paraId="7CD442C6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Описание дефекта</w:t>
            </w:r>
          </w:p>
        </w:tc>
        <w:tc>
          <w:tcPr>
            <w:tcW w:w="3210" w:type="dxa"/>
          </w:tcPr>
          <w:p w14:paraId="76129E90" w14:textId="77777777" w:rsidR="006B5893" w:rsidRDefault="006B5893" w:rsidP="006B5893">
            <w:pPr>
              <w:rPr>
                <w:rFonts w:cs="Arial"/>
              </w:rPr>
            </w:pPr>
            <w:r w:rsidRPr="006B5893">
              <w:rPr>
                <w:rFonts w:cs="Arial"/>
              </w:rPr>
              <w:t xml:space="preserve">Заключение о необходимости </w:t>
            </w:r>
            <w:r w:rsidRPr="006B5893">
              <w:rPr>
                <w:rFonts w:cs="Arial"/>
              </w:rPr>
              <w:br/>
              <w:t>и сроках устранения дефекта</w:t>
            </w:r>
          </w:p>
        </w:tc>
      </w:tr>
      <w:tr w:rsidR="006B5893" w:rsidRPr="006B5893" w14:paraId="4BCF1970" w14:textId="77777777" w:rsidTr="00A507BB">
        <w:tc>
          <w:tcPr>
            <w:tcW w:w="9628" w:type="dxa"/>
            <w:gridSpan w:val="3"/>
          </w:tcPr>
          <w:p w14:paraId="6ABC106D" w14:textId="77777777" w:rsidR="006B5893" w:rsidRPr="006B5893" w:rsidRDefault="006B5893" w:rsidP="006B5893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6B5893">
              <w:rPr>
                <w:rFonts w:cs="Arial"/>
                <w:b/>
                <w:bCs/>
              </w:rPr>
              <w:t>Металлоконструкция</w:t>
            </w:r>
          </w:p>
        </w:tc>
      </w:tr>
      <w:tr w:rsidR="004375F1" w14:paraId="6F1CD640" w14:textId="77777777" w:rsidTr="004375F1">
        <w:tc>
          <w:tcPr>
            <w:tcW w:w="3209" w:type="dxa"/>
          </w:tcPr>
          <w:p w14:paraId="630FB07B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6BF253DE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4A886F26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09C91103" w14:textId="77777777" w:rsidTr="004375F1">
        <w:tc>
          <w:tcPr>
            <w:tcW w:w="3209" w:type="dxa"/>
          </w:tcPr>
          <w:p w14:paraId="40544019" w14:textId="77777777" w:rsidR="004375F1" w:rsidRPr="006B5893" w:rsidRDefault="004375F1" w:rsidP="004375F1"/>
        </w:tc>
        <w:tc>
          <w:tcPr>
            <w:tcW w:w="3209" w:type="dxa"/>
          </w:tcPr>
          <w:p w14:paraId="7B2BD9D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C5025DA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831B362" w14:textId="77777777" w:rsidTr="004375F1">
        <w:tc>
          <w:tcPr>
            <w:tcW w:w="3209" w:type="dxa"/>
          </w:tcPr>
          <w:p w14:paraId="019E5A63" w14:textId="77777777" w:rsidR="004375F1" w:rsidRPr="006B5893" w:rsidRDefault="004375F1" w:rsidP="004375F1"/>
        </w:tc>
        <w:tc>
          <w:tcPr>
            <w:tcW w:w="3209" w:type="dxa"/>
          </w:tcPr>
          <w:p w14:paraId="32FE4795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600CDAC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42E08A8C" w14:textId="77777777" w:rsidTr="004375F1">
        <w:tc>
          <w:tcPr>
            <w:tcW w:w="3209" w:type="dxa"/>
          </w:tcPr>
          <w:p w14:paraId="55BBA9D7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1B6F84E2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20499B8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B27E29B" w14:textId="77777777" w:rsidTr="004375F1">
        <w:tc>
          <w:tcPr>
            <w:tcW w:w="3209" w:type="dxa"/>
          </w:tcPr>
          <w:p w14:paraId="3B2FE40B" w14:textId="77777777" w:rsidR="004375F1" w:rsidRDefault="004375F1" w:rsidP="004375F1"/>
        </w:tc>
        <w:tc>
          <w:tcPr>
            <w:tcW w:w="3209" w:type="dxa"/>
          </w:tcPr>
          <w:p w14:paraId="374C42E7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AF67A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0CE4904" w14:textId="77777777" w:rsidTr="004375F1">
        <w:tc>
          <w:tcPr>
            <w:tcW w:w="3209" w:type="dxa"/>
          </w:tcPr>
          <w:p w14:paraId="442D40F4" w14:textId="77777777" w:rsidR="004375F1" w:rsidRDefault="004375F1" w:rsidP="004375F1"/>
        </w:tc>
        <w:tc>
          <w:tcPr>
            <w:tcW w:w="3209" w:type="dxa"/>
          </w:tcPr>
          <w:p w14:paraId="1721B92B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C96903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A6ABC89" w14:textId="77777777" w:rsidTr="004375F1">
        <w:tc>
          <w:tcPr>
            <w:tcW w:w="3209" w:type="dxa"/>
          </w:tcPr>
          <w:p w14:paraId="64D40FBE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366CDE7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99E568B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79D1D7D" w14:textId="77777777" w:rsidTr="004375F1">
        <w:tc>
          <w:tcPr>
            <w:tcW w:w="3209" w:type="dxa"/>
          </w:tcPr>
          <w:p w14:paraId="0BCF836D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2F1B428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7D9927E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0A5FD98" w14:textId="77777777" w:rsidTr="004375F1">
        <w:tc>
          <w:tcPr>
            <w:tcW w:w="3209" w:type="dxa"/>
          </w:tcPr>
          <w:p w14:paraId="61812A63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343FA0C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1DC6F48" w14:textId="77777777" w:rsidR="004375F1" w:rsidRDefault="004375F1" w:rsidP="004375F1">
            <w:pPr>
              <w:rPr>
                <w:rFonts w:cs="Arial"/>
              </w:rPr>
            </w:pPr>
          </w:p>
        </w:tc>
      </w:tr>
    </w:tbl>
    <w:p w14:paraId="4AFE5AED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AF32478" w14:textId="77777777" w:rsidR="003C74F0" w:rsidRPr="003F1C11" w:rsidRDefault="003C74F0" w:rsidP="003C74F0">
      <w:pPr>
        <w:pStyle w:val="a8"/>
        <w:spacing w:before="0" w:after="240"/>
      </w:pPr>
      <w:r>
        <w:rPr>
          <w:kern w:val="2"/>
        </w:rPr>
        <w:lastRenderedPageBreak/>
        <w:t xml:space="preserve">СХЕМА НИВЕЛИРОВКИ МОСТА </w:t>
      </w:r>
      <w:r>
        <w:rPr>
          <w:kern w:val="2"/>
        </w:rPr>
        <w:br/>
        <w:t>МОСТОВОГО КРАНА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2BDDE2EC" w14:textId="77777777" w:rsidTr="003C74F0">
        <w:tc>
          <w:tcPr>
            <w:tcW w:w="2552" w:type="dxa"/>
            <w:hideMark/>
          </w:tcPr>
          <w:p w14:paraId="7CCAD86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0CDD965B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1B49149" w14:textId="77777777" w:rsidTr="003C74F0">
        <w:tc>
          <w:tcPr>
            <w:tcW w:w="2552" w:type="dxa"/>
            <w:hideMark/>
          </w:tcPr>
          <w:p w14:paraId="7A57449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0EFFC7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CEEC3AC" w14:textId="77777777" w:rsidTr="003C74F0">
        <w:tc>
          <w:tcPr>
            <w:tcW w:w="2552" w:type="dxa"/>
            <w:hideMark/>
          </w:tcPr>
          <w:p w14:paraId="57365843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AE4F74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7448DA3E" w14:textId="77777777" w:rsidTr="003C74F0">
        <w:tc>
          <w:tcPr>
            <w:tcW w:w="2552" w:type="dxa"/>
            <w:hideMark/>
          </w:tcPr>
          <w:p w14:paraId="0ED55A68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29F9EEBF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5FDB3EB3" w14:textId="77777777" w:rsidTr="003C74F0">
        <w:tc>
          <w:tcPr>
            <w:tcW w:w="2552" w:type="dxa"/>
            <w:hideMark/>
          </w:tcPr>
          <w:p w14:paraId="29E979F5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7CF8622C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</w:tbl>
    <w:p w14:paraId="790137A9" w14:textId="77777777" w:rsidR="00721E9F" w:rsidRDefault="00721E9F">
      <w:r>
        <w:br w:type="page"/>
      </w:r>
    </w:p>
    <w:p w14:paraId="3EC1380B" w14:textId="77777777" w:rsidR="003C74F0" w:rsidRPr="003F1C11" w:rsidRDefault="00AC5CD7" w:rsidP="003C74F0">
      <w:pPr>
        <w:pStyle w:val="a8"/>
        <w:spacing w:before="0" w:after="240"/>
      </w:pPr>
      <w:r>
        <w:rPr>
          <w:kern w:val="2"/>
        </w:rPr>
        <w:lastRenderedPageBreak/>
        <w:t xml:space="preserve">СПРАВКА О ХАРАКТЕРЕ РАБОТ, ВЫПОЛНЯЕМЫХ </w:t>
      </w:r>
      <w:r>
        <w:rPr>
          <w:kern w:val="2"/>
        </w:rPr>
        <w:br/>
        <w:t>ПОДЪЕМНЫМ СООРУЖЕНИЕМ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0548D357" w14:textId="77777777" w:rsidTr="00BF2A27">
        <w:tc>
          <w:tcPr>
            <w:tcW w:w="2552" w:type="dxa"/>
            <w:hideMark/>
          </w:tcPr>
          <w:p w14:paraId="158FDC5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4B0476A7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77739C81" w14:textId="77777777" w:rsidTr="00BF2A27">
        <w:tc>
          <w:tcPr>
            <w:tcW w:w="2552" w:type="dxa"/>
            <w:hideMark/>
          </w:tcPr>
          <w:p w14:paraId="55E06EF2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E0D188D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04CCCDC1" w14:textId="77777777" w:rsidTr="00BF2A27">
        <w:tc>
          <w:tcPr>
            <w:tcW w:w="2552" w:type="dxa"/>
            <w:hideMark/>
          </w:tcPr>
          <w:p w14:paraId="2948056A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B04736C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E276DAF" w14:textId="77777777" w:rsidTr="00BF2A27">
        <w:tc>
          <w:tcPr>
            <w:tcW w:w="2552" w:type="dxa"/>
            <w:hideMark/>
          </w:tcPr>
          <w:p w14:paraId="3FFE1E9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2E8202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33E8563" w14:textId="77777777" w:rsidTr="00BF2A27">
        <w:tc>
          <w:tcPr>
            <w:tcW w:w="2552" w:type="dxa"/>
            <w:hideMark/>
          </w:tcPr>
          <w:p w14:paraId="79A7BEC4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34E707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</w:tbl>
    <w:p w14:paraId="70900B37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098"/>
        <w:gridCol w:w="3110"/>
        <w:gridCol w:w="1420"/>
      </w:tblGrid>
      <w:tr w:rsidR="00AC5CD7" w:rsidRPr="007049EF" w14:paraId="25DA9BAE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10B3E88" w14:textId="77777777" w:rsidR="00AC5CD7" w:rsidRPr="007049EF" w:rsidRDefault="00AC5CD7" w:rsidP="0015582E">
            <w:r w:rsidRPr="007049EF">
              <w:t>Номинальная грузоподъемность (</w:t>
            </w:r>
            <w:proofErr w:type="spellStart"/>
            <w:r w:rsidRPr="007049EF">
              <w:t>Рном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76AC37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1875A934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E93330F" w14:textId="77777777" w:rsidR="00AC5CD7" w:rsidRPr="007049EF" w:rsidRDefault="00AC5CD7" w:rsidP="0015582E">
            <w:r w:rsidRPr="007049EF">
              <w:t>Максимальная масса поднимаемого груза (</w:t>
            </w:r>
            <w:proofErr w:type="spellStart"/>
            <w:r w:rsidRPr="007049EF">
              <w:t>Рмах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01A9FEB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6BD1EB7C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74E8F785" w14:textId="77777777" w:rsidR="00AC5CD7" w:rsidRPr="007049EF" w:rsidRDefault="00AC5CD7" w:rsidP="0015582E">
            <w:r w:rsidRPr="007049EF">
              <w:t>Количество дней в году, когда работает кран (П)</w:t>
            </w:r>
          </w:p>
        </w:tc>
        <w:tc>
          <w:tcPr>
            <w:tcW w:w="1420" w:type="dxa"/>
            <w:vAlign w:val="center"/>
          </w:tcPr>
          <w:p w14:paraId="286CAA67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7319EDBB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F43EB7B" w14:textId="77777777" w:rsidR="00AC5CD7" w:rsidRPr="007049EF" w:rsidRDefault="00AC5CD7" w:rsidP="0015582E">
            <w:r w:rsidRPr="007049EF">
              <w:t>Общая масса грузов, перегружаемых в день (</w:t>
            </w:r>
            <w:proofErr w:type="spellStart"/>
            <w:r w:rsidRPr="007049EF">
              <w:t>Рдн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1BADBC35" w14:textId="77777777" w:rsidR="00AC5CD7" w:rsidRPr="003C134E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3FB3EE3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4C20CC7" w14:textId="77777777" w:rsidR="00AC5CD7" w:rsidRPr="007049EF" w:rsidRDefault="00AC5CD7" w:rsidP="0015582E">
            <w:r w:rsidRPr="007049EF">
              <w:t>Фактический срок службы крана (Т), лет</w:t>
            </w:r>
          </w:p>
        </w:tc>
        <w:tc>
          <w:tcPr>
            <w:tcW w:w="1420" w:type="dxa"/>
            <w:vAlign w:val="center"/>
          </w:tcPr>
          <w:p w14:paraId="63711338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733422A2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58A84163" w14:textId="77777777" w:rsidR="00AC5CD7" w:rsidRPr="007049EF" w:rsidRDefault="00AC5CD7" w:rsidP="0015582E">
            <w:r w:rsidRPr="007049EF">
              <w:t xml:space="preserve">В какой доле циклов производится подъем </w:t>
            </w:r>
            <w:r w:rsidRPr="007049EF">
              <w:br/>
              <w:t>грузов массой:</w:t>
            </w:r>
          </w:p>
        </w:tc>
        <w:tc>
          <w:tcPr>
            <w:tcW w:w="3110" w:type="dxa"/>
            <w:vAlign w:val="center"/>
          </w:tcPr>
          <w:p w14:paraId="49E15246" w14:textId="77777777" w:rsidR="00AC5CD7" w:rsidRPr="007049EF" w:rsidRDefault="00AC5CD7" w:rsidP="0015582E">
            <w:r w:rsidRPr="007049EF">
              <w:t xml:space="preserve">до 0,25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641E2311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07721D88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2218A6D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4BC84EE4" w14:textId="77777777" w:rsidR="00AC5CD7" w:rsidRPr="007049EF" w:rsidRDefault="00AC5CD7" w:rsidP="0015582E">
            <w:r w:rsidRPr="007049EF">
              <w:t xml:space="preserve">от 0,25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E874BC1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AFC76E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FE3ABE5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1C464098" w14:textId="77777777" w:rsidR="00AC5CD7" w:rsidRPr="007049EF" w:rsidRDefault="00AC5CD7" w:rsidP="0015582E">
            <w:r w:rsidRPr="007049EF">
              <w:t xml:space="preserve">от 0,5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0,75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4E28B6DF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4CC82F91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126B7436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3F55F6BC" w14:textId="77777777" w:rsidR="00AC5CD7" w:rsidRPr="007049EF" w:rsidRDefault="00AC5CD7" w:rsidP="0015582E">
            <w:r w:rsidRPr="007049EF">
              <w:t xml:space="preserve">от 0,75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FE77033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F377159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36D59BC0" w14:textId="77777777" w:rsidR="00AC5CD7" w:rsidRPr="007049EF" w:rsidRDefault="00AC5CD7" w:rsidP="0015582E">
            <w:r w:rsidRPr="007049EF">
              <w:t>Температурные условия работы крана</w:t>
            </w:r>
          </w:p>
        </w:tc>
        <w:tc>
          <w:tcPr>
            <w:tcW w:w="3110" w:type="dxa"/>
            <w:vAlign w:val="center"/>
          </w:tcPr>
          <w:p w14:paraId="3BC4F8EE" w14:textId="77777777" w:rsidR="00AC5CD7" w:rsidRPr="007049EF" w:rsidRDefault="00AC5CD7" w:rsidP="0015582E">
            <w:r w:rsidRPr="007049EF">
              <w:t xml:space="preserve">наибольшая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0E8E96A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258B9A4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5D041888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012DF1E7" w14:textId="77777777" w:rsidR="00AC5CD7" w:rsidRPr="007049EF" w:rsidRDefault="00AC5CD7" w:rsidP="0015582E">
            <w:r w:rsidRPr="007049EF">
              <w:t xml:space="preserve">наименьшая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5AA5CBE3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583EFF6F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77AB9BA4" w14:textId="77777777" w:rsidR="00AC5CD7" w:rsidRPr="007049EF" w:rsidRDefault="00AC5CD7" w:rsidP="0015582E">
            <w:r w:rsidRPr="007049EF">
              <w:t>Характеристика среды, в которой работает кран</w:t>
            </w:r>
          </w:p>
        </w:tc>
        <w:tc>
          <w:tcPr>
            <w:tcW w:w="4530" w:type="dxa"/>
            <w:gridSpan w:val="2"/>
            <w:vAlign w:val="center"/>
          </w:tcPr>
          <w:p w14:paraId="0D7EE5B5" w14:textId="77777777" w:rsidR="00AC5CD7" w:rsidRPr="007049EF" w:rsidRDefault="00AC5CD7" w:rsidP="0015582E"/>
        </w:tc>
      </w:tr>
      <w:tr w:rsidR="00AC5CD7" w:rsidRPr="007049EF" w14:paraId="38435BC7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03DA2563" w14:textId="77777777" w:rsidR="00AC5CD7" w:rsidRPr="007049EF" w:rsidRDefault="00AC5CD7" w:rsidP="0015582E">
            <w:r w:rsidRPr="007049EF">
              <w:t xml:space="preserve">Фактическое использование крана </w:t>
            </w:r>
            <w:r w:rsidRPr="007049EF">
              <w:br/>
            </w:r>
            <w:r w:rsidRPr="007049EF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530" w:type="dxa"/>
            <w:gridSpan w:val="2"/>
            <w:vAlign w:val="center"/>
          </w:tcPr>
          <w:p w14:paraId="62D8F532" w14:textId="77777777" w:rsidR="00AC5CD7" w:rsidRPr="007049EF" w:rsidRDefault="00AC5CD7" w:rsidP="0015582E"/>
        </w:tc>
      </w:tr>
    </w:tbl>
    <w:p w14:paraId="0B24A841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7656"/>
      </w:tblGrid>
      <w:tr w:rsidR="00AC5CD7" w:rsidRPr="007049EF" w14:paraId="55FE802B" w14:textId="77777777" w:rsidTr="0015582E">
        <w:tc>
          <w:tcPr>
            <w:tcW w:w="1980" w:type="dxa"/>
          </w:tcPr>
          <w:p w14:paraId="1857799E" w14:textId="77777777" w:rsidR="00AC5CD7" w:rsidRPr="00AC5CD7" w:rsidRDefault="00AC5CD7" w:rsidP="00B14D9C">
            <w:r>
              <w:t>Справку составил:</w:t>
            </w:r>
          </w:p>
        </w:tc>
        <w:tc>
          <w:tcPr>
            <w:tcW w:w="7648" w:type="dxa"/>
            <w:tcBorders>
              <w:bottom w:val="single" w:sz="4" w:space="0" w:color="auto"/>
            </w:tcBorders>
          </w:tcPr>
          <w:p w14:paraId="6EE1581F" w14:textId="77777777" w:rsidR="00AC5CD7" w:rsidRPr="007049EF" w:rsidRDefault="00AC5CD7" w:rsidP="00B14D9C"/>
        </w:tc>
      </w:tr>
      <w:tr w:rsidR="00AC5CD7" w:rsidRPr="007049EF" w14:paraId="42B1C7A5" w14:textId="77777777" w:rsidTr="0015582E">
        <w:tc>
          <w:tcPr>
            <w:tcW w:w="1980" w:type="dxa"/>
          </w:tcPr>
          <w:p w14:paraId="1F87C279" w14:textId="77777777" w:rsidR="00AC5CD7" w:rsidRDefault="00AC5CD7" w:rsidP="0015582E"/>
        </w:tc>
        <w:tc>
          <w:tcPr>
            <w:tcW w:w="7648" w:type="dxa"/>
            <w:tcBorders>
              <w:top w:val="single" w:sz="4" w:space="0" w:color="auto"/>
            </w:tcBorders>
          </w:tcPr>
          <w:p w14:paraId="363C4F0F" w14:textId="77777777" w:rsidR="00AC5CD7" w:rsidRPr="007049EF" w:rsidRDefault="00AC5CD7" w:rsidP="0015582E">
            <w:pPr>
              <w:jc w:val="center"/>
            </w:pPr>
            <w:r w:rsidRPr="00340D6E">
              <w:t>(должность, Ф.И.О. представителя владельца)</w:t>
            </w:r>
          </w:p>
        </w:tc>
      </w:tr>
    </w:tbl>
    <w:p w14:paraId="3944CC93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F68EFC2" w14:textId="77777777" w:rsidR="0015582E" w:rsidRPr="0015582E" w:rsidRDefault="0015582E" w:rsidP="0015582E">
      <w:pPr>
        <w:pStyle w:val="a8"/>
        <w:spacing w:before="0" w:after="240"/>
      </w:pPr>
      <w:r w:rsidRPr="0015582E">
        <w:lastRenderedPageBreak/>
        <w:t xml:space="preserve">ОПРЕДЕЛЕНИЕ ФАКТИЧЕСКОЙ ГРУППЫ КЛАССИФИКАЦИИ </w:t>
      </w:r>
      <w:r w:rsidRPr="0015582E">
        <w:br/>
        <w:t>(РЕЖИМА РАБОТЫ) ПО ИСО 4301/1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15582E" w14:paraId="49843950" w14:textId="77777777" w:rsidTr="00BF2A27">
        <w:tc>
          <w:tcPr>
            <w:tcW w:w="2552" w:type="dxa"/>
            <w:hideMark/>
          </w:tcPr>
          <w:p w14:paraId="17C29C7A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1FF9B43D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97507A5" w14:textId="77777777" w:rsidTr="00BF2A27">
        <w:tc>
          <w:tcPr>
            <w:tcW w:w="2552" w:type="dxa"/>
            <w:hideMark/>
          </w:tcPr>
          <w:p w14:paraId="709791E5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1C4E4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C6AFEF3" w14:textId="77777777" w:rsidTr="00BF2A27">
        <w:tc>
          <w:tcPr>
            <w:tcW w:w="2552" w:type="dxa"/>
            <w:hideMark/>
          </w:tcPr>
          <w:p w14:paraId="19B33F14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C87AFAC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468167D" w14:textId="77777777" w:rsidTr="00BF2A27">
        <w:tc>
          <w:tcPr>
            <w:tcW w:w="2552" w:type="dxa"/>
            <w:hideMark/>
          </w:tcPr>
          <w:p w14:paraId="3FC38339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A8DFE78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874CF62" w14:textId="77777777" w:rsidTr="00BF2A27">
        <w:tc>
          <w:tcPr>
            <w:tcW w:w="2552" w:type="dxa"/>
            <w:hideMark/>
          </w:tcPr>
          <w:p w14:paraId="68338B88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C7CBD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</w:tbl>
    <w:p w14:paraId="3444D6F7" w14:textId="77777777" w:rsidR="0015582E" w:rsidRPr="0015582E" w:rsidRDefault="0015582E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5582E">
        <w:rPr>
          <w:b/>
          <w:bCs/>
        </w:rPr>
        <w:t>ОПРЕДЕЛЕНИЕ КЛАССА ИСПОЛЬЗОВАНИЯ КРАНА:</w:t>
      </w:r>
    </w:p>
    <w:p w14:paraId="4FF79F04" w14:textId="77777777" w:rsidR="0021434C" w:rsidRPr="0021434C" w:rsidRDefault="0089055F" w:rsidP="001A5F3C">
      <w:pPr>
        <w:spacing w:before="120" w:after="120"/>
        <w:jc w:val="center"/>
        <w:rPr>
          <w:rFonts w:cs="Arial"/>
        </w:rPr>
      </w:pPr>
      <w:r w:rsidRPr="00180751">
        <w:rPr>
          <w:noProof/>
          <w:kern w:val="2"/>
          <w:position w:val="-30"/>
        </w:rPr>
        <w:object w:dxaOrig="1200" w:dyaOrig="700" w14:anchorId="441C0EB8">
          <v:shape id="_x0000_i1028" type="#_x0000_t75" alt="" style="width:58.65pt;height:35.3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04731092" r:id="rId15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340D6E" w14:paraId="2A5EE5F6" w14:textId="77777777" w:rsidTr="00BF2A27">
        <w:trPr>
          <w:trHeight w:val="142"/>
          <w:jc w:val="center"/>
        </w:trPr>
        <w:tc>
          <w:tcPr>
            <w:tcW w:w="709" w:type="dxa"/>
          </w:tcPr>
          <w:p w14:paraId="699C3BC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29AD837B" w14:textId="77777777" w:rsidR="001A5F3C" w:rsidRPr="00340D6E" w:rsidRDefault="001A5F3C" w:rsidP="00BF2A27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099BEC8" w14:textId="77777777" w:rsidR="001A5F3C" w:rsidRPr="00340D6E" w:rsidRDefault="001A5F3C" w:rsidP="00BF2A27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2538C1DE" w14:textId="77777777" w:rsidR="001A5F3C" w:rsidRDefault="001A5F3C" w:rsidP="00BF2A27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0D7238DF" w14:textId="77777777" w:rsidR="001A5F3C" w:rsidRPr="00340D6E" w:rsidRDefault="001A5F3C" w:rsidP="00BF2A27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71FC6C1B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7BCC4CFE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67B2943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48EC3FF8" w14:textId="77777777" w:rsidR="001A5F3C" w:rsidRPr="00340D6E" w:rsidRDefault="001A5F3C" w:rsidP="00BF2A27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15A8D22E" w14:textId="77777777" w:rsidR="001A5F3C" w:rsidRPr="0020701E" w:rsidRDefault="0089055F" w:rsidP="001A5F3C">
      <w:pPr>
        <w:spacing w:before="240" w:after="120"/>
        <w:jc w:val="center"/>
        <w:rPr>
          <w:kern w:val="2"/>
          <w:lang w:val="en-US"/>
        </w:rPr>
      </w:pPr>
      <w:r w:rsidRPr="00841F82">
        <w:rPr>
          <w:noProof/>
          <w:kern w:val="2"/>
          <w:position w:val="-12"/>
        </w:rPr>
        <w:object w:dxaOrig="1160" w:dyaOrig="320" w14:anchorId="2BFD7FC9">
          <v:shape id="_x0000_i1027" type="#_x0000_t75" alt="" style="width:58.65pt;height:1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4731093" r:id="rId17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0BB11804" w14:textId="77777777" w:rsidTr="00BF2A27">
        <w:trPr>
          <w:trHeight w:val="142"/>
          <w:jc w:val="center"/>
        </w:trPr>
        <w:tc>
          <w:tcPr>
            <w:tcW w:w="709" w:type="dxa"/>
          </w:tcPr>
          <w:p w14:paraId="0893F0F4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2E8F63A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П</w:t>
            </w:r>
          </w:p>
          <w:p w14:paraId="4DEE1105" w14:textId="77777777" w:rsidR="001A5F3C" w:rsidRPr="00841F82" w:rsidRDefault="001A5F3C" w:rsidP="00BF2A27">
            <w:pPr>
              <w:rPr>
                <w:kern w:val="2"/>
              </w:rPr>
            </w:pPr>
            <w:proofErr w:type="spellStart"/>
            <w:r w:rsidRPr="00841F82">
              <w:rPr>
                <w:kern w:val="2"/>
              </w:rPr>
              <w:t>P</w:t>
            </w:r>
            <w:r w:rsidRPr="00841F82">
              <w:rPr>
                <w:kern w:val="2"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8363" w:type="dxa"/>
          </w:tcPr>
          <w:p w14:paraId="410FDE7C" w14:textId="77777777" w:rsidR="001A5F3C" w:rsidRPr="00841F82" w:rsidRDefault="001A5F3C" w:rsidP="00BF2A27">
            <w:r w:rsidRPr="00841F82">
              <w:rPr>
                <w:kern w:val="2"/>
              </w:rPr>
              <w:t>количество дней в году, когда работает кран</w:t>
            </w:r>
            <w:r w:rsidRPr="00841F82">
              <w:t xml:space="preserve"> </w:t>
            </w:r>
          </w:p>
          <w:p w14:paraId="18D70395" w14:textId="77777777" w:rsidR="001A5F3C" w:rsidRPr="00841F82" w:rsidRDefault="001A5F3C" w:rsidP="00BF2A27">
            <w:r w:rsidRPr="00841F82">
              <w:t>общая масса грузов, перегружаемых в день, т</w:t>
            </w:r>
          </w:p>
        </w:tc>
      </w:tr>
    </w:tbl>
    <w:p w14:paraId="23F2FD5D" w14:textId="77777777" w:rsidR="001A5F3C" w:rsidRPr="0020701E" w:rsidRDefault="0089055F" w:rsidP="001A5F3C">
      <w:pPr>
        <w:spacing w:before="240" w:after="120"/>
        <w:jc w:val="center"/>
        <w:rPr>
          <w:lang w:val="en-US"/>
        </w:rPr>
      </w:pPr>
      <w:r w:rsidRPr="00841F82">
        <w:rPr>
          <w:noProof/>
          <w:kern w:val="2"/>
          <w:position w:val="-30"/>
        </w:rPr>
        <w:object w:dxaOrig="1920" w:dyaOrig="700" w14:anchorId="66C53B5F">
          <v:shape id="_x0000_i1026" type="#_x0000_t75" alt="" style="width:96pt;height:35.35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04731094" r:id="rId19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4B0613E3" w14:textId="77777777" w:rsidTr="00BF2A27">
        <w:trPr>
          <w:trHeight w:val="142"/>
          <w:jc w:val="center"/>
        </w:trPr>
        <w:tc>
          <w:tcPr>
            <w:tcW w:w="709" w:type="dxa"/>
          </w:tcPr>
          <w:p w14:paraId="3BEE9D3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4C115AC9" w14:textId="77777777" w:rsidR="001A5F3C" w:rsidRPr="00841F82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41F82">
              <w:rPr>
                <w:kern w:val="2"/>
                <w:lang w:val="en-US"/>
              </w:rPr>
              <w:t>P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50D49FC5" w14:textId="77777777" w:rsidR="001A5F3C" w:rsidRPr="00841F82" w:rsidRDefault="001A5F3C" w:rsidP="00BF2A27">
            <w:pPr>
              <w:rPr>
                <w:kern w:val="2"/>
                <w:lang w:val="en-US"/>
              </w:rPr>
            </w:pPr>
            <w:r w:rsidRPr="00841F82">
              <w:rPr>
                <w:kern w:val="2"/>
                <w:lang w:val="en-US"/>
              </w:rPr>
              <w:t>C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08021EBD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 xml:space="preserve">масса груза, перемещаемая краном, с числом циклов </w:t>
            </w:r>
            <w:r w:rsidRPr="00841F82">
              <w:rPr>
                <w:kern w:val="2"/>
                <w:lang w:val="en-US"/>
              </w:rPr>
              <w:t>Ci</w:t>
            </w:r>
            <w:r w:rsidRPr="00841F82">
              <w:rPr>
                <w:kern w:val="2"/>
              </w:rPr>
              <w:t xml:space="preserve">, т </w:t>
            </w:r>
          </w:p>
          <w:p w14:paraId="5461E7CA" w14:textId="77777777" w:rsidR="001A5F3C" w:rsidRPr="00841F82" w:rsidRDefault="001A5F3C" w:rsidP="00BF2A27">
            <w:r w:rsidRPr="00841F82">
              <w:rPr>
                <w:kern w:val="2"/>
              </w:rPr>
              <w:t xml:space="preserve">число циклов работы крана с грузом массой </w:t>
            </w:r>
            <w:r w:rsidRPr="00841F82">
              <w:rPr>
                <w:kern w:val="2"/>
                <w:lang w:val="en-US"/>
              </w:rPr>
              <w:t>Pi</w:t>
            </w:r>
          </w:p>
        </w:tc>
      </w:tr>
    </w:tbl>
    <w:p w14:paraId="4335CDB2" w14:textId="77777777" w:rsidR="001A5F3C" w:rsidRPr="00841F82" w:rsidRDefault="001A5F3C" w:rsidP="001A5F3C">
      <w:pPr>
        <w:spacing w:before="240" w:after="120"/>
        <w:jc w:val="center"/>
        <w:rPr>
          <w:kern w:val="2"/>
        </w:rPr>
      </w:pPr>
      <w:r w:rsidRPr="00841F82">
        <w:rPr>
          <w:kern w:val="2"/>
          <w:lang w:val="en-US"/>
        </w:rPr>
        <w:t>N</w:t>
      </w:r>
      <w:r w:rsidRPr="00841F82">
        <w:rPr>
          <w:kern w:val="2"/>
        </w:rPr>
        <w:t xml:space="preserve"> =</w:t>
      </w:r>
      <w:r w:rsidRPr="00841F82">
        <w:t xml:space="preserve"> </w:t>
      </w:r>
      <w:r w:rsidR="0020701E" w:rsidRPr="00687080">
        <w:rPr>
          <w:color w:val="FF0000"/>
          <w:kern w:val="2"/>
        </w:rPr>
        <w:t xml:space="preserve">??? </w:t>
      </w:r>
      <w:r w:rsidRPr="00841F82">
        <w:t>циклов</w:t>
      </w:r>
    </w:p>
    <w:p w14:paraId="02210487" w14:textId="77777777" w:rsidR="001A5F3C" w:rsidRPr="001A5F3C" w:rsidRDefault="001A5F3C" w:rsidP="001A5F3C">
      <w:pPr>
        <w:jc w:val="center"/>
        <w:rPr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класс использования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kern w:val="2"/>
          <w:lang w:val="en-US"/>
        </w:rPr>
        <w:t>U</w:t>
      </w:r>
      <w:r w:rsidRPr="001A5F3C">
        <w:rPr>
          <w:b/>
          <w:bCs/>
          <w:color w:val="FF0000"/>
          <w:kern w:val="2"/>
        </w:rPr>
        <w:t>?</w:t>
      </w:r>
    </w:p>
    <w:p w14:paraId="47B760DF" w14:textId="77777777" w:rsidR="001A5F3C" w:rsidRPr="001A5F3C" w:rsidRDefault="001A5F3C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A5F3C">
        <w:rPr>
          <w:b/>
          <w:bCs/>
        </w:rPr>
        <w:t>ОПРЕДЕЛЕНИЕ РЕЖИМА НАГРУЖЕНИЯ КРАНА:</w:t>
      </w:r>
    </w:p>
    <w:p w14:paraId="610C1CD6" w14:textId="77777777" w:rsidR="001A5F3C" w:rsidRPr="00830975" w:rsidRDefault="0089055F" w:rsidP="001A5F3C">
      <w:pPr>
        <w:spacing w:before="120" w:after="120"/>
        <w:jc w:val="center"/>
      </w:pPr>
      <w:r w:rsidRPr="00841F82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661FEB51">
          <v:shape id="_x0000_i1025" type="#_x0000_t75" alt="" style="width:120pt;height:38.65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04731095" r:id="rId21"/>
        </w:object>
      </w:r>
      <w:r w:rsidR="0020701E">
        <w:rPr>
          <w:rFonts w:ascii="Times New Roman" w:hAnsi="Times New Roman"/>
          <w:spacing w:val="-3"/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1A5F3C" w:rsidRPr="00830975" w14:paraId="422BAD49" w14:textId="77777777" w:rsidTr="00BF2A27">
        <w:trPr>
          <w:trHeight w:val="142"/>
          <w:jc w:val="center"/>
        </w:trPr>
        <w:tc>
          <w:tcPr>
            <w:tcW w:w="709" w:type="dxa"/>
          </w:tcPr>
          <w:p w14:paraId="28BB15B6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2C3CA409" w14:textId="77777777" w:rsidR="001A5F3C" w:rsidRPr="00830975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proofErr w:type="spellStart"/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  <w:proofErr w:type="spellEnd"/>
          </w:p>
          <w:p w14:paraId="2D6DBA99" w14:textId="77777777" w:rsidR="001A5F3C" w:rsidRPr="00830975" w:rsidRDefault="001A5F3C" w:rsidP="00BF2A27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659C4470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6FA7A1E" w14:textId="77777777" w:rsidR="001A5F3C" w:rsidRPr="00830975" w:rsidRDefault="001A5F3C" w:rsidP="00BF2A27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20A3A1F0" w14:textId="77777777" w:rsidR="001A5F3C" w:rsidRPr="001A5F3C" w:rsidRDefault="001A5F3C" w:rsidP="001A5F3C">
      <w:pPr>
        <w:spacing w:before="120" w:after="360"/>
        <w:jc w:val="center"/>
        <w:rPr>
          <w:rFonts w:ascii="Helvetica Neue Md" w:hAnsi="Helvetica Neue Md"/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режим нагружения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lang w:val="en-US"/>
        </w:rPr>
        <w:t>Q</w:t>
      </w:r>
      <w:r w:rsidRPr="001A5F3C">
        <w:rPr>
          <w:b/>
          <w:bCs/>
          <w:color w:val="FF0000"/>
        </w:rPr>
        <w:t>?</w:t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1A5F3C" w:rsidRPr="00841F82" w14:paraId="0729588C" w14:textId="77777777" w:rsidTr="00BF2A27">
        <w:trPr>
          <w:jc w:val="center"/>
        </w:trPr>
        <w:tc>
          <w:tcPr>
            <w:tcW w:w="1134" w:type="dxa"/>
          </w:tcPr>
          <w:p w14:paraId="4088348D" w14:textId="77777777" w:rsidR="001A5F3C" w:rsidRPr="00841F82" w:rsidRDefault="001A5F3C" w:rsidP="00BF2A27">
            <w:pPr>
              <w:rPr>
                <w:rFonts w:ascii="Helvetica Neue" w:hAnsi="Helvetica Neue"/>
                <w:b/>
                <w:lang w:val="en-US"/>
              </w:rPr>
            </w:pPr>
            <w:r w:rsidRPr="00841F82">
              <w:rPr>
                <w:rFonts w:ascii="Helvetica Neue" w:hAnsi="Helvetica Neue"/>
                <w:b/>
              </w:rPr>
              <w:t>Вывод</w:t>
            </w:r>
            <w:r w:rsidRPr="00841F82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4454E030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группа классификации (режима работы) крана в зависимости от класса использования и режима нагружения, согласно ИСО 4301/1 –</w:t>
            </w:r>
            <w:r w:rsidRPr="001A5F3C">
              <w:t xml:space="preserve"> </w:t>
            </w:r>
            <w:proofErr w:type="gramStart"/>
            <w:r w:rsidRPr="0020701E">
              <w:rPr>
                <w:b/>
                <w:bCs/>
                <w:color w:val="FF0000"/>
                <w:lang w:val="en-US"/>
              </w:rPr>
              <w:t>A</w:t>
            </w:r>
            <w:r w:rsidR="0020701E" w:rsidRPr="0020701E">
              <w:rPr>
                <w:b/>
                <w:bCs/>
                <w:color w:val="FF0000"/>
              </w:rPr>
              <w:t>?</w:t>
            </w:r>
            <w:r w:rsidRPr="00841F82">
              <w:rPr>
                <w:kern w:val="2"/>
              </w:rPr>
              <w:t>,</w:t>
            </w:r>
            <w:proofErr w:type="gramEnd"/>
            <w:r w:rsidRPr="00841F82">
              <w:rPr>
                <w:kern w:val="2"/>
              </w:rPr>
              <w:t xml:space="preserve"> что соответствует «</w:t>
            </w:r>
            <w:r w:rsidR="0020701E" w:rsidRPr="0020701E">
              <w:rPr>
                <w:rFonts w:ascii="Helvetica Neue Md" w:hAnsi="Helvetica Neue Md"/>
                <w:b/>
                <w:bCs/>
                <w:color w:val="FF0000"/>
                <w:kern w:val="2"/>
              </w:rPr>
              <w:t>???</w:t>
            </w:r>
            <w:r w:rsidRPr="00841F82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5836B4CC" w14:textId="77777777" w:rsidR="0021434C" w:rsidRDefault="0020701E" w:rsidP="0020701E">
      <w:pPr>
        <w:spacing w:before="600"/>
        <w:rPr>
          <w:rFonts w:cs="Arial"/>
        </w:rPr>
      </w:pPr>
      <w:r>
        <w:rPr>
          <w:rFonts w:cs="Arial"/>
        </w:rPr>
        <w:t>Составил _______________ Щеглов М.Г.</w:t>
      </w:r>
    </w:p>
    <w:p w14:paraId="45C2C9F4" w14:textId="77777777" w:rsidR="00721E9F" w:rsidRDefault="00721E9F">
      <w:r>
        <w:br w:type="page"/>
      </w:r>
    </w:p>
    <w:p w14:paraId="5CCA794B" w14:textId="77777777" w:rsidR="001A5F3C" w:rsidRDefault="0020701E" w:rsidP="00017AB3">
      <w:pPr>
        <w:pStyle w:val="a8"/>
        <w:spacing w:before="0" w:after="360"/>
      </w:pPr>
      <w:r w:rsidRPr="00C144E5">
        <w:lastRenderedPageBreak/>
        <w:t>ОЦЕНКА ОСТАТОЧНОГО РЕСУРСА</w:t>
      </w:r>
    </w:p>
    <w:p w14:paraId="5E9C226A" w14:textId="3DE5E849" w:rsidR="008B6345" w:rsidRPr="00017AB3" w:rsidRDefault="00AA7D11" w:rsidP="00017AB3">
      <w:pPr>
        <w:pStyle w:val="aa"/>
        <w:spacing w:before="0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26E11320" w14:textId="77777777" w:rsidR="008B6345" w:rsidRPr="008B6345" w:rsidRDefault="008B6345" w:rsidP="008B6345">
      <w:pPr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p w14:paraId="23A78B91" w14:textId="77777777" w:rsidR="00791DD9" w:rsidRDefault="00791DD9" w:rsidP="005068E0">
      <w:pPr>
        <w:spacing w:before="360" w:after="120" w:line="240" w:lineRule="exact"/>
        <w:jc w:val="both"/>
      </w:pPr>
      <w:r w:rsidRPr="00C144E5">
        <w:t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</w:t>
      </w:r>
      <w:r w:rsidR="00DE5F7F">
        <w:t>:</w:t>
      </w:r>
    </w:p>
    <w:p w14:paraId="6DA20474" w14:textId="77777777" w:rsidR="00FC16C7" w:rsidRPr="00C144E5" w:rsidRDefault="00B46165" w:rsidP="00B46165">
      <w:pPr>
        <w:jc w:val="center"/>
      </w:pPr>
      <w:r>
        <w:rPr>
          <w:noProof/>
        </w:rPr>
        <w:drawing>
          <wp:inline distT="0" distB="0" distL="0" distR="0" wp14:anchorId="4CBA447C" wp14:editId="20E21BB2">
            <wp:extent cx="114300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Рисунок 14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A9E" w14:textId="77777777" w:rsidR="005068E0" w:rsidRPr="00C144E5" w:rsidRDefault="005068E0" w:rsidP="005068E0">
      <w:pPr>
        <w:spacing w:before="360"/>
      </w:pPr>
      <w:r w:rsidRPr="00C144E5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20B12F91" w14:textId="77777777" w:rsidR="005068E0" w:rsidRPr="00C144E5" w:rsidRDefault="005068E0" w:rsidP="005068E0">
      <w:pPr>
        <w:spacing w:before="120" w:after="120"/>
      </w:pPr>
      <w:r w:rsidRPr="00C144E5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487AA45E" w14:textId="77777777" w:rsidR="00F36B6A" w:rsidRDefault="00B46165" w:rsidP="00B461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4D3C8E" wp14:editId="3718D29A">
            <wp:extent cx="1092200" cy="317500"/>
            <wp:effectExtent l="0" t="0" r="0" b="0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Рисунок 147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A0F" w14:textId="77777777" w:rsidR="002A7B41" w:rsidRPr="00C144E5" w:rsidRDefault="002A7B41" w:rsidP="002A7B41">
      <w:pPr>
        <w:spacing w:before="120"/>
      </w:pPr>
      <w:r w:rsidRPr="00C144E5">
        <w:t xml:space="preserve">где </w:t>
      </w:r>
      <w:r w:rsidR="00E66A05" w:rsidRPr="00E66A05">
        <w:rPr>
          <w:rFonts w:ascii="Cambria Math" w:hAnsi="Cambria Math"/>
          <w:iCs/>
          <w:lang w:val="en-US"/>
        </w:rPr>
        <w:t>C</w:t>
      </w:r>
      <w:r w:rsidR="00E66A05" w:rsidRPr="00E66A05">
        <w:rPr>
          <w:rFonts w:ascii="Cambria Math" w:hAnsi="Cambria Math"/>
          <w:iCs/>
          <w:vertAlign w:val="subscript"/>
          <w:lang w:val="en-US"/>
        </w:rPr>
        <w:t>T</w:t>
      </w:r>
      <w:r w:rsidRPr="00C144E5">
        <w:t xml:space="preserve"> – число рабочих циклов, выполненных от начала эксплуатации;</w:t>
      </w:r>
    </w:p>
    <w:p w14:paraId="43BD281B" w14:textId="77777777" w:rsidR="002A7B41" w:rsidRPr="00C144E5" w:rsidRDefault="002A7B41" w:rsidP="002A7B41">
      <w:r w:rsidRPr="00E66A05">
        <w:rPr>
          <w:rFonts w:ascii="Cambria Math" w:hAnsi="Cambria Math"/>
          <w:iCs/>
          <w:lang w:val="en-US"/>
        </w:rPr>
        <w:t>Q</w:t>
      </w:r>
      <w:proofErr w:type="gramStart"/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vertAlign w:val="subscript"/>
        </w:rPr>
        <w:t xml:space="preserve">  </w:t>
      </w:r>
      <w:r w:rsidRPr="00C144E5">
        <w:t>–</w:t>
      </w:r>
      <w:proofErr w:type="gramEnd"/>
      <w:r w:rsidRPr="00C144E5">
        <w:t xml:space="preserve"> среднее значение массы поднимаемого груза,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= </w:t>
      </w:r>
      <w:r w:rsidRPr="00C144E5">
        <w:t>0,5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t xml:space="preserve"> = 0,4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нерегулярном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</w:t>
      </w:r>
      <w:r w:rsidRPr="00C144E5">
        <w:t>= 0,3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вспомогательном  характере перегрузочных работ.</w:t>
      </w:r>
      <w:r w:rsidRPr="00C144E5">
        <w:rPr>
          <w:vertAlign w:val="subscript"/>
        </w:rPr>
        <w:t xml:space="preserve"> </w:t>
      </w:r>
    </w:p>
    <w:p w14:paraId="4AB878A9" w14:textId="77777777" w:rsidR="00E66A05" w:rsidRPr="00DE5F7F" w:rsidRDefault="00E66A05" w:rsidP="00DE5F7F">
      <w:pPr>
        <w:spacing w:before="360" w:after="120"/>
      </w:pPr>
      <w:r w:rsidRPr="00C144E5">
        <w:t xml:space="preserve">Остаточный ресурс </w:t>
      </w:r>
      <w:proofErr w:type="spellStart"/>
      <w:r w:rsidRPr="00E66A05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</w:t>
      </w:r>
      <w:proofErr w:type="gramStart"/>
      <w:r w:rsidRPr="00DE5F7F">
        <w:rPr>
          <w:rFonts w:ascii="Cambria Math" w:hAnsi="Cambria Math"/>
          <w:iCs/>
          <w:sz w:val="24"/>
          <w:szCs w:val="24"/>
          <w:vertAlign w:val="subscript"/>
        </w:rPr>
        <w:t>цикл</w:t>
      </w:r>
      <w:proofErr w:type="spellEnd"/>
      <w:r w:rsidRPr="00C144E5">
        <w:rPr>
          <w:vertAlign w:val="subscript"/>
        </w:rPr>
        <w:t xml:space="preserve">  </w:t>
      </w:r>
      <w:r w:rsidRPr="00C144E5">
        <w:t>в</w:t>
      </w:r>
      <w:proofErr w:type="gramEnd"/>
      <w:r w:rsidRPr="00C144E5">
        <w:t xml:space="preserve"> циклах определится из условия</w:t>
      </w:r>
      <w:r w:rsidR="00DE5F7F">
        <w:t>:</w:t>
      </w:r>
    </w:p>
    <w:p w14:paraId="21F9D7F8" w14:textId="77777777" w:rsidR="005068E0" w:rsidRDefault="008446B6" w:rsidP="008446B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E542E91" wp14:editId="0E8B5B9A">
            <wp:extent cx="1104900" cy="4953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Рисунок 152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024" w14:textId="77777777" w:rsidR="00DE5F7F" w:rsidRPr="00C144E5" w:rsidRDefault="00DE5F7F" w:rsidP="00880A83">
      <w:pPr>
        <w:spacing w:before="360" w:after="120"/>
      </w:pPr>
      <w:r w:rsidRPr="00C144E5">
        <w:t xml:space="preserve">Остаточный ресурс </w:t>
      </w:r>
      <w:proofErr w:type="spellStart"/>
      <w:r w:rsidRPr="00DE5F7F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ост_лет</w:t>
      </w:r>
      <w:proofErr w:type="spellEnd"/>
      <w:r w:rsidRPr="00DE5F7F">
        <w:rPr>
          <w:rFonts w:ascii="Cambria Math" w:hAnsi="Cambria Math"/>
          <w:iCs/>
        </w:rPr>
        <w:t xml:space="preserve"> </w:t>
      </w:r>
      <w:r w:rsidRPr="00C144E5">
        <w:t>в годах определяется по формуле</w:t>
      </w:r>
      <w:r w:rsidR="00880A83">
        <w:t>:</w:t>
      </w:r>
    </w:p>
    <w:p w14:paraId="6E151DA6" w14:textId="77777777" w:rsidR="005068E0" w:rsidRPr="00880A83" w:rsidRDefault="008446B6" w:rsidP="008446B6">
      <w:pPr>
        <w:jc w:val="center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345DE24" wp14:editId="7A67D195">
            <wp:extent cx="1079500" cy="317500"/>
            <wp:effectExtent l="0" t="0" r="0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Рисунок 15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877" w14:textId="77777777" w:rsidR="00880A83" w:rsidRPr="00880A83" w:rsidRDefault="00880A83" w:rsidP="00880A83">
      <w:pPr>
        <w:spacing w:before="360"/>
        <w:rPr>
          <w:rFonts w:cs="Arial"/>
        </w:rPr>
      </w:pPr>
      <w:r w:rsidRPr="00880A83">
        <w:rPr>
          <w:rFonts w:cs="Arial"/>
        </w:rPr>
        <w:t>Исходные данные и результаты расчета сведены в табл. 6.1.</w:t>
      </w:r>
    </w:p>
    <w:p w14:paraId="3A2BCB15" w14:textId="77777777" w:rsidR="00F61F1E" w:rsidRPr="00880A83" w:rsidRDefault="00F61F1E" w:rsidP="00F61F1E">
      <w:pPr>
        <w:spacing w:before="12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1604"/>
        <w:gridCol w:w="1605"/>
        <w:gridCol w:w="1605"/>
        <w:gridCol w:w="1604"/>
        <w:gridCol w:w="1605"/>
        <w:gridCol w:w="1605"/>
      </w:tblGrid>
      <w:tr w:rsidR="00F61F1E" w:rsidRPr="00880A83" w14:paraId="3A469718" w14:textId="77777777" w:rsidTr="0036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04" w:type="dxa"/>
          </w:tcPr>
          <w:p w14:paraId="3D1AB3E7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M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1605" w:type="dxa"/>
          </w:tcPr>
          <w:p w14:paraId="44748580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F61F1E">
              <w:rPr>
                <w:rFonts w:ascii="Cambria Math" w:hAnsi="Cambria Math" w:cs="Arial"/>
                <w:iCs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1605" w:type="dxa"/>
          </w:tcPr>
          <w:p w14:paraId="45325E82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k</w:t>
            </w:r>
          </w:p>
        </w:tc>
        <w:tc>
          <w:tcPr>
            <w:tcW w:w="1604" w:type="dxa"/>
          </w:tcPr>
          <w:p w14:paraId="3860875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n</w:t>
            </w:r>
            <w:r w:rsidRPr="00880A83">
              <w:rPr>
                <w:rFonts w:cs="Arial"/>
                <w:iCs/>
              </w:rPr>
              <w:t>,</w:t>
            </w:r>
          </w:p>
          <w:p w14:paraId="6A3577A3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cs="Arial"/>
                <w:iCs/>
              </w:rPr>
              <w:t>цикл/смена</w:t>
            </w:r>
          </w:p>
        </w:tc>
        <w:tc>
          <w:tcPr>
            <w:tcW w:w="1605" w:type="dxa"/>
          </w:tcPr>
          <w:p w14:paraId="203B904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</w:rPr>
              <w:t>С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Т</w:t>
            </w:r>
            <w:r w:rsidRPr="00880A83">
              <w:rPr>
                <w:rFonts w:cs="Arial"/>
                <w:iCs/>
              </w:rPr>
              <w:t>, цикл</w:t>
            </w:r>
          </w:p>
        </w:tc>
        <w:tc>
          <w:tcPr>
            <w:tcW w:w="1605" w:type="dxa"/>
          </w:tcPr>
          <w:p w14:paraId="281B4C30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ср</w:t>
            </w:r>
            <w:r w:rsidRPr="00880A83">
              <w:rPr>
                <w:rFonts w:ascii="Cambria Math" w:hAnsi="Cambria Math" w:cs="Arial"/>
                <w:iCs/>
              </w:rPr>
              <w:t>/</w:t>
            </w: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</w:p>
        </w:tc>
      </w:tr>
      <w:tr w:rsidR="00F61F1E" w:rsidRPr="00880A83" w14:paraId="1CA0E7D8" w14:textId="77777777" w:rsidTr="00360453">
        <w:trPr>
          <w:trHeight w:val="300"/>
        </w:trPr>
        <w:tc>
          <w:tcPr>
            <w:tcW w:w="1604" w:type="dxa"/>
            <w:vAlign w:val="center"/>
          </w:tcPr>
          <w:p w14:paraId="411F3C6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65CF63C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175F4C3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4" w:type="dxa"/>
            <w:vAlign w:val="center"/>
          </w:tcPr>
          <w:p w14:paraId="3DFAB8F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569681F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703ECD0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</w:tr>
    </w:tbl>
    <w:p w14:paraId="63EAFBBE" w14:textId="77777777" w:rsidR="00F61F1E" w:rsidRPr="00880A83" w:rsidRDefault="00F61F1E" w:rsidP="00360453">
      <w:pPr>
        <w:spacing w:before="24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  <w:r w:rsidR="004249C4">
        <w:rPr>
          <w:rFonts w:cs="Arial"/>
        </w:rPr>
        <w:t xml:space="preserve"> (продолжение)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4249C4" w:rsidRPr="00880A83" w14:paraId="47C1AA9E" w14:textId="77777777" w:rsidTr="0042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7" w:type="dxa"/>
          </w:tcPr>
          <w:p w14:paraId="48C8A3A8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2407" w:type="dxa"/>
          </w:tcPr>
          <w:p w14:paraId="543B32A1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2407" w:type="dxa"/>
          </w:tcPr>
          <w:p w14:paraId="7E123914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C</w:t>
            </w:r>
            <w:proofErr w:type="spellStart"/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ост_цикл</w:t>
            </w:r>
            <w:proofErr w:type="spellEnd"/>
          </w:p>
        </w:tc>
        <w:tc>
          <w:tcPr>
            <w:tcW w:w="2407" w:type="dxa"/>
          </w:tcPr>
          <w:p w14:paraId="1C24B85E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proofErr w:type="spellStart"/>
            <w:r>
              <w:rPr>
                <w:rFonts w:ascii="Cambria Math" w:hAnsi="Cambria Math" w:cs="Arial"/>
                <w:iCs/>
              </w:rPr>
              <w:t>С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ост_лет</w:t>
            </w:r>
            <w:proofErr w:type="spellEnd"/>
          </w:p>
        </w:tc>
      </w:tr>
      <w:tr w:rsidR="004249C4" w:rsidRPr="00880A83" w14:paraId="5745DCCB" w14:textId="77777777" w:rsidTr="004249C4">
        <w:trPr>
          <w:trHeight w:val="300"/>
        </w:trPr>
        <w:tc>
          <w:tcPr>
            <w:tcW w:w="2407" w:type="dxa"/>
            <w:vAlign w:val="center"/>
          </w:tcPr>
          <w:p w14:paraId="6BBB3947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0891366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45DFFC2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3CD87679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</w:tr>
    </w:tbl>
    <w:p w14:paraId="2E34339C" w14:textId="77777777" w:rsidR="00360453" w:rsidRDefault="00360453" w:rsidP="00721E9F">
      <w:pPr>
        <w:spacing w:after="240"/>
        <w:rPr>
          <w:rFonts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88"/>
      </w:tblGrid>
      <w:tr w:rsidR="00360453" w14:paraId="439DD901" w14:textId="77777777" w:rsidTr="008B6345">
        <w:tc>
          <w:tcPr>
            <w:tcW w:w="5240" w:type="dxa"/>
          </w:tcPr>
          <w:p w14:paraId="23ACB5AD" w14:textId="77777777" w:rsidR="00360453" w:rsidRDefault="00360453">
            <w:pPr>
              <w:rPr>
                <w:rFonts w:cs="Arial"/>
              </w:rPr>
            </w:pPr>
            <w:r w:rsidRPr="00C144E5">
              <w:t>Эксперт в области промышленной безопасности:</w:t>
            </w:r>
            <w:r>
              <w:br/>
            </w:r>
            <w:r w:rsidRPr="00C144E5">
              <w:t xml:space="preserve">Э 14.4 ТУ (опасные производственные объекты, </w:t>
            </w:r>
            <w:r>
              <w:br/>
            </w:r>
            <w:r w:rsidRPr="00C144E5">
              <w:t>на которых используются стационарно установленные грузоподъемные механизмы)</w:t>
            </w:r>
          </w:p>
        </w:tc>
        <w:tc>
          <w:tcPr>
            <w:tcW w:w="4388" w:type="dxa"/>
            <w:vAlign w:val="bottom"/>
          </w:tcPr>
          <w:p w14:paraId="33C264B2" w14:textId="77777777" w:rsidR="00360453" w:rsidRDefault="00360453" w:rsidP="0036045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_______________ Скородумов В.А.</w:t>
            </w:r>
          </w:p>
        </w:tc>
      </w:tr>
    </w:tbl>
    <w:p w14:paraId="199ADB20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64D51358" w14:textId="77777777" w:rsidR="00017AB3" w:rsidRPr="00C144E5" w:rsidRDefault="00017AB3" w:rsidP="00017AB3">
      <w:pPr>
        <w:pStyle w:val="a8"/>
        <w:spacing w:before="0"/>
      </w:pPr>
      <w:r w:rsidRPr="00C144E5">
        <w:lastRenderedPageBreak/>
        <w:t>ПРОТОКОЛ</w:t>
      </w:r>
      <w:r w:rsidRPr="00C144E5">
        <w:br/>
        <w:t>СТАТИЧЕСКИХ И ДИНАМИЧЕСКИХ ИСПЫТАНИЙ</w:t>
      </w:r>
    </w:p>
    <w:p w14:paraId="5D540410" w14:textId="108819E4" w:rsidR="005068E0" w:rsidRPr="00017AB3" w:rsidRDefault="00AA7D11" w:rsidP="00017AB3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B2CC5A2" w14:textId="77777777" w:rsidR="00017AB3" w:rsidRPr="008B6345" w:rsidRDefault="00017AB3" w:rsidP="00AD0C4B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017AB3" w:rsidRPr="00C144E5" w14:paraId="289D2658" w14:textId="77777777" w:rsidTr="00AD0C4B">
        <w:tc>
          <w:tcPr>
            <w:tcW w:w="3119" w:type="dxa"/>
            <w:hideMark/>
          </w:tcPr>
          <w:p w14:paraId="7FA6C04C" w14:textId="77777777" w:rsidR="00017AB3" w:rsidRPr="00C144E5" w:rsidRDefault="00017AB3" w:rsidP="00AD0C4B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3B2C2BE8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  <w:tr w:rsidR="00017AB3" w:rsidRPr="00C144E5" w14:paraId="62ED6790" w14:textId="77777777" w:rsidTr="00AD0C4B">
        <w:tc>
          <w:tcPr>
            <w:tcW w:w="3119" w:type="dxa"/>
            <w:hideMark/>
          </w:tcPr>
          <w:p w14:paraId="2FD4C740" w14:textId="77777777" w:rsidR="00017AB3" w:rsidRPr="00C144E5" w:rsidRDefault="00017AB3" w:rsidP="00AD0C4B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10ECAE75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</w:tbl>
    <w:p w14:paraId="48AAEDD5" w14:textId="77777777" w:rsidR="00017AB3" w:rsidRPr="00AD0C4B" w:rsidRDefault="00AD0C4B" w:rsidP="00AD0C4B">
      <w:pPr>
        <w:spacing w:before="360" w:after="360"/>
        <w:jc w:val="both"/>
        <w:rPr>
          <w:rFonts w:cs="Arial"/>
          <w:b/>
          <w:bCs/>
        </w:rPr>
      </w:pPr>
      <w:r w:rsidRPr="00AD0C4B">
        <w:rPr>
          <w:b/>
          <w:bCs/>
        </w:rPr>
        <w:t>Специалисты ООО «Росттехкран-Сервис», совместно с представителем владельца ПС провели грузовые испытания согласно Федеральных норм и правил «Правила безопасности ОПО, на</w:t>
      </w:r>
      <w:r>
        <w:rPr>
          <w:b/>
          <w:bCs/>
        </w:rPr>
        <w:br/>
      </w:r>
      <w:r w:rsidRPr="00AD0C4B">
        <w:rPr>
          <w:b/>
          <w:bCs/>
        </w:rPr>
        <w:t>которых используются подъемные сооружения» (в дальнейшем ФНП).</w:t>
      </w:r>
    </w:p>
    <w:p w14:paraId="6072DB25" w14:textId="77777777" w:rsidR="00017AB3" w:rsidRPr="00077CCF" w:rsidRDefault="00AD0C4B">
      <w:pPr>
        <w:rPr>
          <w:rFonts w:cs="Arial"/>
        </w:rPr>
      </w:pPr>
      <w:r>
        <w:rPr>
          <w:rFonts w:cs="Arial"/>
        </w:rPr>
        <w:t>Паспортная грузоподъемность, т</w:t>
      </w:r>
      <w:r w:rsidR="00077CCF">
        <w:rPr>
          <w:rFonts w:cs="Arial"/>
        </w:rPr>
        <w:t>:</w:t>
      </w:r>
      <w:r w:rsidR="00077CCF">
        <w:rPr>
          <w:rFonts w:cs="Arial"/>
        </w:rPr>
        <w:tab/>
      </w:r>
      <w:r w:rsidRPr="00077CCF">
        <w:rPr>
          <w:rFonts w:cs="Arial"/>
          <w:b/>
          <w:bCs/>
          <w:color w:val="FF0000"/>
        </w:rPr>
        <w:t>???</w:t>
      </w:r>
    </w:p>
    <w:p w14:paraId="314E015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СТАТИЧЕСКИЕ ИСПЫТАНИЯ</w:t>
      </w:r>
      <w:r w:rsidRPr="00AD06F1">
        <w:t xml:space="preserve"> проводились нагрузкой на 25% превышающей паспортную грузоподъемно</w:t>
      </w:r>
      <w:r>
        <w:t>сть крана в соответствии с п.172</w:t>
      </w:r>
      <w:r w:rsidRPr="00AD06F1">
        <w:t xml:space="preserve"> ФНП.</w:t>
      </w:r>
    </w:p>
    <w:p w14:paraId="18956954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36F67A6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ДИНАМИЧЕСКИЕ ИСПЫТАНИЯ</w:t>
      </w:r>
      <w:r w:rsidRPr="00AD06F1">
        <w:t xml:space="preserve"> проводились грузом, масса которого на 10% превышает паспортную грузоподъемно</w:t>
      </w:r>
      <w:r>
        <w:t>сть крана в соответствии с п.179</w:t>
      </w:r>
      <w:r w:rsidRPr="00AD06F1">
        <w:t xml:space="preserve"> ФНП.</w:t>
      </w:r>
    </w:p>
    <w:p w14:paraId="28C1C44A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2C9417B0" w14:textId="77777777" w:rsidR="00077CCF" w:rsidRPr="00077CCF" w:rsidRDefault="00077CCF" w:rsidP="00077CCF">
      <w:pPr>
        <w:spacing w:before="360"/>
        <w:jc w:val="center"/>
        <w:rPr>
          <w:rFonts w:cs="Arial"/>
          <w:b/>
          <w:bCs/>
        </w:rPr>
      </w:pPr>
      <w:r w:rsidRPr="00077CCF">
        <w:rPr>
          <w:rFonts w:cs="Arial"/>
          <w:b/>
          <w:bCs/>
        </w:rPr>
        <w:t>РЕЗУЛЬТАТЫ ИСПЫТАНИЙ</w:t>
      </w:r>
    </w:p>
    <w:p w14:paraId="485D7562" w14:textId="77777777" w:rsidR="00AD0C4B" w:rsidRPr="00077CCF" w:rsidRDefault="00077CCF" w:rsidP="00721E9F">
      <w:pPr>
        <w:spacing w:before="240" w:after="360"/>
        <w:rPr>
          <w:rFonts w:cs="Arial"/>
          <w:color w:val="FF0000"/>
        </w:rPr>
      </w:pPr>
      <w:r w:rsidRPr="00077CCF">
        <w:rPr>
          <w:rFonts w:cs="Arial"/>
          <w:color w:val="FF0000"/>
        </w:rPr>
        <w:t>???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077CCF" w14:paraId="26B6568E" w14:textId="77777777" w:rsidTr="00721E9F">
        <w:tc>
          <w:tcPr>
            <w:tcW w:w="3544" w:type="dxa"/>
          </w:tcPr>
          <w:p w14:paraId="446CFE2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45EF7EF" w14:textId="77777777" w:rsidR="00077CCF" w:rsidRDefault="00077CCF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6A5A568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077CCF" w14:paraId="58902049" w14:textId="77777777" w:rsidTr="00721E9F">
        <w:tc>
          <w:tcPr>
            <w:tcW w:w="3544" w:type="dxa"/>
          </w:tcPr>
          <w:p w14:paraId="3C235370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3244BEF6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125EC3F4" w14:textId="77777777" w:rsidR="00077CCF" w:rsidRDefault="00721E9F" w:rsidP="00721E9F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2C3376A6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4D5B87E2" w14:textId="77777777" w:rsidR="00687080" w:rsidRDefault="00687080" w:rsidP="00687080">
      <w:pPr>
        <w:spacing w:after="120"/>
        <w:jc w:val="center"/>
        <w:outlineLvl w:val="0"/>
        <w:rPr>
          <w:rFonts w:ascii="Helvetica Neue" w:eastAsia="Calibri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 xml:space="preserve">ПРОТОКОЛ ИСПЫТАНИЙ </w:t>
      </w:r>
      <w:r>
        <w:rPr>
          <w:rFonts w:ascii="Helvetica Neue" w:hAnsi="Helvetica Neue"/>
          <w:b/>
          <w:sz w:val="28"/>
          <w:szCs w:val="28"/>
        </w:rPr>
        <w:br/>
        <w:t>УКАЗАТЕЛЕЙ, ОГРАНИЧИТЕЛЕЙ И РЕГИСТРАТОРОВ</w:t>
      </w:r>
    </w:p>
    <w:p w14:paraId="4B78D12D" w14:textId="38DA7B47" w:rsidR="00123E86" w:rsidRPr="00017AB3" w:rsidRDefault="00AA7D11" w:rsidP="00123E86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4FD90A6" w14:textId="77777777" w:rsidR="00123E86" w:rsidRPr="008B6345" w:rsidRDefault="00123E86" w:rsidP="00123E86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123E86" w:rsidRPr="00C144E5" w14:paraId="2E5D246F" w14:textId="77777777" w:rsidTr="00123E86">
        <w:tc>
          <w:tcPr>
            <w:tcW w:w="3119" w:type="dxa"/>
            <w:hideMark/>
          </w:tcPr>
          <w:p w14:paraId="3EA32053" w14:textId="77777777" w:rsidR="00123E86" w:rsidRPr="00C144E5" w:rsidRDefault="00123E86" w:rsidP="00BF2A27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131BD8E9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  <w:tr w:rsidR="00123E86" w:rsidRPr="00C144E5" w14:paraId="1CC3B8F0" w14:textId="77777777" w:rsidTr="00123E86">
        <w:tc>
          <w:tcPr>
            <w:tcW w:w="3119" w:type="dxa"/>
            <w:hideMark/>
          </w:tcPr>
          <w:p w14:paraId="464B7C3B" w14:textId="77777777" w:rsidR="00123E86" w:rsidRPr="00C144E5" w:rsidRDefault="00123E86" w:rsidP="00BF2A27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58E9CF54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</w:tbl>
    <w:p w14:paraId="1B9A867D" w14:textId="77777777" w:rsidR="00123E86" w:rsidRPr="00AD0C4B" w:rsidRDefault="00123E86" w:rsidP="00123E86">
      <w:pPr>
        <w:spacing w:before="360" w:after="360"/>
        <w:jc w:val="both"/>
        <w:rPr>
          <w:rFonts w:cs="Arial"/>
          <w:b/>
          <w:bCs/>
        </w:rPr>
      </w:pPr>
      <w:r w:rsidRPr="00123E86">
        <w:rPr>
          <w:b/>
          <w:bCs/>
        </w:rPr>
        <w:t xml:space="preserve">Специалисты ООО «Росттехкран-Сервис», совместно с представителем владельца ПС, провели </w:t>
      </w:r>
      <w:r w:rsidRPr="00123E86">
        <w:rPr>
          <w:b/>
          <w:bCs/>
        </w:rPr>
        <w:br/>
        <w:t>испытания указателей, ограничителей согласно Федеральных норм и правил «Правила</w:t>
      </w:r>
      <w:r>
        <w:rPr>
          <w:b/>
          <w:bCs/>
        </w:rPr>
        <w:br/>
      </w:r>
      <w:r w:rsidRPr="00123E86">
        <w:rPr>
          <w:b/>
          <w:bCs/>
        </w:rPr>
        <w:t xml:space="preserve">безопасности ОПО, на которых используются подъемные сооружения» (в дальнейшем ФНП), </w:t>
      </w:r>
      <w:r w:rsidRPr="00123E86">
        <w:rPr>
          <w:b/>
          <w:bCs/>
        </w:rPr>
        <w:br/>
        <w:t>с целью проверки их эксплуатационных параметров.</w:t>
      </w:r>
    </w:p>
    <w:p w14:paraId="12261ED6" w14:textId="77777777" w:rsidR="00AD0C4B" w:rsidRDefault="00123E86" w:rsidP="00123E86">
      <w:pPr>
        <w:spacing w:after="120"/>
        <w:rPr>
          <w:rFonts w:cs="Arial"/>
        </w:rPr>
      </w:pPr>
      <w:r>
        <w:rPr>
          <w:rFonts w:cs="Arial"/>
        </w:rPr>
        <w:t>Подъемное сооружение оснащено:</w:t>
      </w: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123E86" w:rsidRPr="00123E86" w14:paraId="4056494E" w14:textId="77777777" w:rsidTr="007319EE">
        <w:trPr>
          <w:trHeight w:val="142"/>
        </w:trPr>
        <w:tc>
          <w:tcPr>
            <w:tcW w:w="4819" w:type="dxa"/>
          </w:tcPr>
          <w:p w14:paraId="5B79BEC6" w14:textId="77777777" w:rsidR="00123E86" w:rsidRPr="00123E86" w:rsidRDefault="00123E86" w:rsidP="005127CD">
            <w:r>
              <w:t>К</w:t>
            </w:r>
            <w:r w:rsidRPr="00123E86">
              <w:t>реномер, смонтированный</w:t>
            </w:r>
          </w:p>
        </w:tc>
        <w:tc>
          <w:tcPr>
            <w:tcW w:w="4820" w:type="dxa"/>
          </w:tcPr>
          <w:p w14:paraId="68989342" w14:textId="77777777" w:rsidR="00123E86" w:rsidRPr="00123E86" w:rsidRDefault="00123E86" w:rsidP="005127CD"/>
        </w:tc>
      </w:tr>
      <w:tr w:rsidR="00123E86" w:rsidRPr="00123E86" w14:paraId="4F0ECE6E" w14:textId="77777777" w:rsidTr="007319EE">
        <w:trPr>
          <w:trHeight w:val="142"/>
        </w:trPr>
        <w:tc>
          <w:tcPr>
            <w:tcW w:w="4819" w:type="dxa"/>
            <w:tcBorders>
              <w:bottom w:val="single" w:sz="4" w:space="0" w:color="auto"/>
            </w:tcBorders>
          </w:tcPr>
          <w:p w14:paraId="4947189E" w14:textId="77777777" w:rsidR="00123E86" w:rsidRPr="00123E86" w:rsidRDefault="00123E86" w:rsidP="005127CD">
            <w:r>
              <w:t>О</w:t>
            </w:r>
            <w:r w:rsidRPr="00123E86">
              <w:t>граничители рабочих движений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78832B9" w14:textId="77777777" w:rsidR="00123E86" w:rsidRPr="00123E86" w:rsidRDefault="00123E86" w:rsidP="005127CD"/>
        </w:tc>
      </w:tr>
      <w:tr w:rsidR="00123E86" w:rsidRPr="00123E86" w14:paraId="4334FBE0" w14:textId="77777777" w:rsidTr="007319EE">
        <w:trPr>
          <w:trHeight w:val="142"/>
        </w:trPr>
        <w:tc>
          <w:tcPr>
            <w:tcW w:w="4819" w:type="dxa"/>
            <w:tcBorders>
              <w:bottom w:val="nil"/>
            </w:tcBorders>
          </w:tcPr>
          <w:p w14:paraId="06122908" w14:textId="77777777" w:rsidR="00123E86" w:rsidRPr="00123E86" w:rsidRDefault="00123E86" w:rsidP="005127CD">
            <w:r>
              <w:t>О</w:t>
            </w:r>
            <w:r w:rsidRPr="00123E86">
              <w:t>граничитель грузоподъемности типа</w:t>
            </w:r>
          </w:p>
        </w:tc>
        <w:tc>
          <w:tcPr>
            <w:tcW w:w="4820" w:type="dxa"/>
            <w:tcBorders>
              <w:bottom w:val="nil"/>
            </w:tcBorders>
          </w:tcPr>
          <w:p w14:paraId="01BCCDEF" w14:textId="77777777" w:rsidR="00123E86" w:rsidRPr="00123E86" w:rsidRDefault="00123E86" w:rsidP="005127CD"/>
        </w:tc>
      </w:tr>
      <w:tr w:rsidR="00123E86" w:rsidRPr="00123E86" w14:paraId="3359DA8D" w14:textId="77777777" w:rsidTr="007319EE">
        <w:trPr>
          <w:trHeight w:val="142"/>
        </w:trPr>
        <w:tc>
          <w:tcPr>
            <w:tcW w:w="4819" w:type="dxa"/>
            <w:tcBorders>
              <w:top w:val="nil"/>
              <w:bottom w:val="nil"/>
            </w:tcBorders>
          </w:tcPr>
          <w:p w14:paraId="62AFA71A" w14:textId="77777777" w:rsidR="00123E86" w:rsidRPr="00123E86" w:rsidRDefault="00123E86" w:rsidP="005127CD">
            <w:pPr>
              <w:ind w:left="357"/>
            </w:pPr>
            <w:r w:rsidRPr="00123E86">
              <w:t>с датчиками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7AA826A" w14:textId="77777777" w:rsidR="00123E86" w:rsidRPr="00123E86" w:rsidRDefault="00123E86" w:rsidP="005127CD"/>
        </w:tc>
      </w:tr>
      <w:tr w:rsidR="00123E86" w:rsidRPr="00123E86" w14:paraId="0F27581E" w14:textId="77777777" w:rsidTr="007319EE">
        <w:trPr>
          <w:trHeight w:val="142"/>
        </w:trPr>
        <w:tc>
          <w:tcPr>
            <w:tcW w:w="4819" w:type="dxa"/>
            <w:tcBorders>
              <w:top w:val="nil"/>
            </w:tcBorders>
          </w:tcPr>
          <w:p w14:paraId="192215FD" w14:textId="77777777" w:rsidR="00123E86" w:rsidRPr="00123E86" w:rsidRDefault="00123E86" w:rsidP="005127CD">
            <w:pPr>
              <w:ind w:left="357"/>
            </w:pPr>
            <w:r w:rsidRPr="00123E86">
              <w:t>блоком</w:t>
            </w:r>
          </w:p>
        </w:tc>
        <w:tc>
          <w:tcPr>
            <w:tcW w:w="4820" w:type="dxa"/>
            <w:tcBorders>
              <w:top w:val="nil"/>
            </w:tcBorders>
          </w:tcPr>
          <w:p w14:paraId="4BB23851" w14:textId="77777777" w:rsidR="00123E86" w:rsidRPr="00123E86" w:rsidRDefault="00123E86" w:rsidP="005127CD"/>
        </w:tc>
      </w:tr>
      <w:tr w:rsidR="00123E86" w:rsidRPr="00123E86" w14:paraId="50EEEDB5" w14:textId="77777777" w:rsidTr="007319EE">
        <w:trPr>
          <w:trHeight w:val="142"/>
        </w:trPr>
        <w:tc>
          <w:tcPr>
            <w:tcW w:w="4819" w:type="dxa"/>
          </w:tcPr>
          <w:p w14:paraId="736C1E75" w14:textId="77777777" w:rsidR="00123E86" w:rsidRPr="00123E86" w:rsidRDefault="00123E86" w:rsidP="005127CD">
            <w:r>
              <w:t>У</w:t>
            </w:r>
            <w:r w:rsidRPr="00123E86">
              <w:t>казатели</w:t>
            </w:r>
          </w:p>
        </w:tc>
        <w:tc>
          <w:tcPr>
            <w:tcW w:w="4820" w:type="dxa"/>
          </w:tcPr>
          <w:p w14:paraId="15D96B1D" w14:textId="77777777" w:rsidR="00123E86" w:rsidRPr="00123E86" w:rsidRDefault="00123E86" w:rsidP="005127CD"/>
        </w:tc>
      </w:tr>
      <w:tr w:rsidR="00123E86" w:rsidRPr="00123E86" w14:paraId="60A67208" w14:textId="77777777" w:rsidTr="007319EE">
        <w:trPr>
          <w:trHeight w:val="142"/>
        </w:trPr>
        <w:tc>
          <w:tcPr>
            <w:tcW w:w="4819" w:type="dxa"/>
          </w:tcPr>
          <w:p w14:paraId="79221F1A" w14:textId="77777777" w:rsidR="00123E86" w:rsidRPr="00123E86" w:rsidRDefault="00123E86" w:rsidP="005127CD">
            <w:r>
              <w:t>П</w:t>
            </w:r>
            <w:r w:rsidRPr="00123E86">
              <w:t>рочие узлы</w:t>
            </w:r>
          </w:p>
        </w:tc>
        <w:tc>
          <w:tcPr>
            <w:tcW w:w="4820" w:type="dxa"/>
          </w:tcPr>
          <w:p w14:paraId="2D102D4B" w14:textId="77777777" w:rsidR="00123E86" w:rsidRPr="00123E86" w:rsidRDefault="00123E86" w:rsidP="005127CD"/>
        </w:tc>
      </w:tr>
    </w:tbl>
    <w:p w14:paraId="6C718A4D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81265" w:rsidRPr="00123E86" w14:paraId="49676A20" w14:textId="77777777" w:rsidTr="007319EE">
        <w:trPr>
          <w:trHeight w:val="147"/>
        </w:trPr>
        <w:tc>
          <w:tcPr>
            <w:tcW w:w="4819" w:type="dxa"/>
          </w:tcPr>
          <w:p w14:paraId="5AD38D4E" w14:textId="77777777" w:rsidR="00E81265" w:rsidRPr="00123E86" w:rsidRDefault="00E81265" w:rsidP="00A20BFD">
            <w:r w:rsidRPr="00E81265">
              <w:t>Проверка проводилась по методике:</w:t>
            </w:r>
          </w:p>
        </w:tc>
        <w:tc>
          <w:tcPr>
            <w:tcW w:w="4820" w:type="dxa"/>
          </w:tcPr>
          <w:p w14:paraId="00E0C161" w14:textId="77777777" w:rsidR="00E81265" w:rsidRPr="00123E86" w:rsidRDefault="007319EE" w:rsidP="00A20BFD">
            <w:r w:rsidRPr="007319EE">
              <w:t>РД 10-112-5-97</w:t>
            </w:r>
          </w:p>
        </w:tc>
      </w:tr>
    </w:tbl>
    <w:p w14:paraId="1F5F16D5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7319EE" w:rsidRPr="00123E86" w14:paraId="70DAB52E" w14:textId="77777777" w:rsidTr="007319EE">
        <w:trPr>
          <w:trHeight w:val="317"/>
        </w:trPr>
        <w:tc>
          <w:tcPr>
            <w:tcW w:w="4819" w:type="dxa"/>
          </w:tcPr>
          <w:p w14:paraId="1DFBBA14" w14:textId="77777777" w:rsidR="007319EE" w:rsidRPr="00123E86" w:rsidRDefault="007319EE" w:rsidP="00603DE0">
            <w:r w:rsidRPr="007319EE">
              <w:t>В результате установлено:</w:t>
            </w:r>
          </w:p>
        </w:tc>
        <w:tc>
          <w:tcPr>
            <w:tcW w:w="4820" w:type="dxa"/>
          </w:tcPr>
          <w:p w14:paraId="5D1E5CCB" w14:textId="77777777" w:rsidR="007319EE" w:rsidRPr="00123E86" w:rsidRDefault="007319EE" w:rsidP="00603DE0">
            <w:r w:rsidRPr="00C144E5">
              <w:rPr>
                <w:rFonts w:ascii="Helvetica Neue" w:hAnsi="Helvetica Neue"/>
              </w:rPr>
              <w:t>Все указатели, ограничители находятся</w:t>
            </w: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br/>
            </w:r>
            <w:r w:rsidRPr="00C144E5">
              <w:rPr>
                <w:rFonts w:ascii="Helvetica Neue" w:hAnsi="Helvetica Neue"/>
              </w:rPr>
              <w:t>в работоспособном состоянии.</w:t>
            </w:r>
          </w:p>
        </w:tc>
      </w:tr>
    </w:tbl>
    <w:p w14:paraId="116592F6" w14:textId="77777777" w:rsidR="007319EE" w:rsidRPr="007319EE" w:rsidRDefault="007319EE" w:rsidP="007319EE">
      <w:pPr>
        <w:spacing w:before="360" w:after="120"/>
        <w:jc w:val="center"/>
        <w:rPr>
          <w:b/>
          <w:bCs/>
        </w:rPr>
      </w:pPr>
      <w:r w:rsidRPr="007319EE">
        <w:rPr>
          <w:b/>
          <w:bCs/>
        </w:rPr>
        <w:t>ОБЩИЕ ВЫВОДЫ И ПРЕДЛОЖЕНИЯ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7319EE" w:rsidRPr="00123E86" w14:paraId="68C7D9A7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00C3948E" w14:textId="77777777" w:rsidR="007319EE" w:rsidRPr="00123E86" w:rsidRDefault="007319EE" w:rsidP="007319EE">
            <w:r>
              <w:t>Указатели, ограничители</w:t>
            </w:r>
          </w:p>
        </w:tc>
        <w:tc>
          <w:tcPr>
            <w:tcW w:w="6950" w:type="dxa"/>
            <w:tcBorders>
              <w:bottom w:val="single" w:sz="4" w:space="0" w:color="auto"/>
            </w:tcBorders>
            <w:vAlign w:val="center"/>
          </w:tcPr>
          <w:p w14:paraId="6A26AD00" w14:textId="77777777" w:rsidR="007319EE" w:rsidRPr="007319EE" w:rsidRDefault="007319EE" w:rsidP="007319EE">
            <w:pPr>
              <w:jc w:val="center"/>
              <w:rPr>
                <w:b/>
                <w:bCs/>
              </w:rPr>
            </w:pPr>
            <w:r w:rsidRPr="007319EE">
              <w:rPr>
                <w:rFonts w:ascii="Helvetica Neue" w:hAnsi="Helvetica Neue"/>
                <w:b/>
                <w:bCs/>
              </w:rPr>
              <w:t>Обеспечивают</w:t>
            </w:r>
          </w:p>
        </w:tc>
      </w:tr>
      <w:tr w:rsidR="007319EE" w:rsidRPr="00123E86" w14:paraId="7580441A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55F5BC40" w14:textId="77777777" w:rsidR="007319EE" w:rsidRDefault="007319EE" w:rsidP="007319EE"/>
        </w:tc>
        <w:tc>
          <w:tcPr>
            <w:tcW w:w="6950" w:type="dxa"/>
            <w:tcBorders>
              <w:top w:val="single" w:sz="4" w:space="0" w:color="auto"/>
            </w:tcBorders>
            <w:vAlign w:val="center"/>
          </w:tcPr>
          <w:p w14:paraId="4F43C242" w14:textId="77777777" w:rsidR="007319EE" w:rsidRPr="00C144E5" w:rsidRDefault="007319EE" w:rsidP="007319EE">
            <w:pPr>
              <w:jc w:val="center"/>
              <w:rPr>
                <w:rFonts w:ascii="Helvetica Neue" w:hAnsi="Helvetica Neue"/>
              </w:rPr>
            </w:pPr>
            <w:r w:rsidRPr="00C144E5">
              <w:t>(обеспечивают или не обеспечивают по причине)</w:t>
            </w:r>
          </w:p>
        </w:tc>
      </w:tr>
    </w:tbl>
    <w:p w14:paraId="54C18963" w14:textId="77777777" w:rsidR="005068E0" w:rsidRPr="007319EE" w:rsidRDefault="00736E2F" w:rsidP="00736E2F">
      <w:pPr>
        <w:spacing w:before="120" w:after="720"/>
        <w:rPr>
          <w:rFonts w:cs="Arial"/>
        </w:rPr>
      </w:pPr>
      <w:r w:rsidRPr="00736E2F">
        <w:rPr>
          <w:rFonts w:cs="Arial"/>
        </w:rPr>
        <w:t>безопасное проведение работ краном по паспортным характеристикам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736E2F" w14:paraId="37369A8E" w14:textId="77777777" w:rsidTr="00BF2A27">
        <w:tc>
          <w:tcPr>
            <w:tcW w:w="3544" w:type="dxa"/>
          </w:tcPr>
          <w:p w14:paraId="1FC08331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3775BBAE" w14:textId="77777777" w:rsidR="00736E2F" w:rsidRDefault="00736E2F" w:rsidP="00BF2A27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3AADC3A0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736E2F" w14:paraId="0987058B" w14:textId="77777777" w:rsidTr="00BF2A27">
        <w:tc>
          <w:tcPr>
            <w:tcW w:w="3544" w:type="dxa"/>
          </w:tcPr>
          <w:p w14:paraId="44D413BA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17058DC1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4B1BEE05" w14:textId="77777777" w:rsidR="00736E2F" w:rsidRDefault="00736E2F" w:rsidP="00BF2A27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1BEC632A" w14:textId="77777777" w:rsidR="005F3FE8" w:rsidRDefault="005F3FE8">
      <w:pPr>
        <w:rPr>
          <w:rFonts w:cs="Arial"/>
        </w:rPr>
      </w:pPr>
      <w:r>
        <w:rPr>
          <w:rFonts w:cs="Arial"/>
        </w:rPr>
        <w:br w:type="page"/>
      </w:r>
    </w:p>
    <w:p w14:paraId="56A5088A" w14:textId="77777777" w:rsidR="00687080" w:rsidRPr="00AC4E44" w:rsidRDefault="00687080" w:rsidP="00687080">
      <w:pPr>
        <w:pStyle w:val="a8"/>
        <w:rPr>
          <w:spacing w:val="-8"/>
        </w:rPr>
      </w:pPr>
      <w:r w:rsidRPr="00AC4E44">
        <w:lastRenderedPageBreak/>
        <w:t xml:space="preserve">ЗАКЛЮЧЕНИЕ ВИЗУАЛЬНОГО И ИЗМЕРИТЕЛЬНОГО </w:t>
      </w:r>
      <w:r>
        <w:br/>
      </w:r>
      <w:r w:rsidRPr="00AC4E44">
        <w:t>КОНТРОЛЯ МЕТАЛЛОКОНСТРУКЦИЙ</w:t>
      </w:r>
    </w:p>
    <w:p w14:paraId="14457E83" w14:textId="4750961B" w:rsidR="00687080" w:rsidRPr="00017AB3" w:rsidRDefault="00AA7D11" w:rsidP="00687080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49131C0A" w14:textId="77777777" w:rsidR="00687080" w:rsidRPr="008B6345" w:rsidRDefault="00687080" w:rsidP="00687080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Layout w:type="fixed"/>
        <w:tblLook w:val="0000" w:firstRow="0" w:lastRow="0" w:firstColumn="0" w:lastColumn="0" w:noHBand="0" w:noVBand="0"/>
      </w:tblPr>
      <w:tblGrid>
        <w:gridCol w:w="4336"/>
        <w:gridCol w:w="2646"/>
        <w:gridCol w:w="2646"/>
      </w:tblGrid>
      <w:tr w:rsidR="00687080" w:rsidRPr="009A3136" w14:paraId="76951DB7" w14:textId="77777777" w:rsidTr="006B1EAD">
        <w:tc>
          <w:tcPr>
            <w:tcW w:w="4336" w:type="dxa"/>
          </w:tcPr>
          <w:p w14:paraId="7D278B2A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на основании</w:t>
            </w:r>
          </w:p>
        </w:tc>
        <w:tc>
          <w:tcPr>
            <w:tcW w:w="5292" w:type="dxa"/>
            <w:gridSpan w:val="2"/>
          </w:tcPr>
          <w:p w14:paraId="7112BACC" w14:textId="7C13F66B" w:rsidR="00687080" w:rsidRPr="009A3136" w:rsidRDefault="00687080" w:rsidP="00687080">
            <w:pPr>
              <w:spacing w:line="240" w:lineRule="exact"/>
              <w:rPr>
                <w:lang w:val="en-US"/>
              </w:rPr>
            </w:pPr>
            <w:r w:rsidRPr="00563BC9">
              <w:t>Договор</w:t>
            </w:r>
            <w:r w:rsidRPr="009A3136">
              <w:rPr>
                <w:lang w:val="en-US"/>
              </w:rPr>
              <w:t xml:space="preserve"> № </w:t>
            </w:r>
            <w:proofErr w:type="spellStart"/>
            <w:r w:rsidR="009A3136">
              <w:rPr>
                <w:color w:val="FF0000"/>
                <w:lang w:val="en-US"/>
              </w:rPr>
              <w:t>contractNumber</w:t>
            </w:r>
            <w:proofErr w:type="spellEnd"/>
            <w:r w:rsidRPr="009A3136">
              <w:rPr>
                <w:lang w:val="en-US"/>
              </w:rPr>
              <w:t xml:space="preserve"> </w:t>
            </w:r>
            <w:r w:rsidRPr="009A3136">
              <w:t>от</w:t>
            </w:r>
            <w:r w:rsidRPr="009A3136">
              <w:rPr>
                <w:lang w:val="en-US"/>
              </w:rPr>
              <w:t xml:space="preserve"> </w:t>
            </w:r>
            <w:proofErr w:type="spellStart"/>
            <w:r w:rsidR="009A3136">
              <w:rPr>
                <w:color w:val="FF0000"/>
                <w:lang w:val="en-US"/>
              </w:rPr>
              <w:t>contractDate</w:t>
            </w:r>
            <w:proofErr w:type="spellEnd"/>
            <w:r w:rsidR="009A3136">
              <w:rPr>
                <w:color w:val="FF0000"/>
                <w:lang w:val="en-US"/>
              </w:rPr>
              <w:t xml:space="preserve"> </w:t>
            </w:r>
            <w:r w:rsidR="009A3136" w:rsidRPr="009A3136">
              <w:t>г</w:t>
            </w:r>
            <w:r w:rsidR="009A3136" w:rsidRPr="009A3136">
              <w:rPr>
                <w:lang w:val="en-US"/>
              </w:rPr>
              <w:t>.</w:t>
            </w:r>
          </w:p>
        </w:tc>
      </w:tr>
      <w:tr w:rsidR="00687080" w:rsidRPr="00AC4E44" w14:paraId="25732915" w14:textId="77777777" w:rsidTr="006B1EAD">
        <w:tc>
          <w:tcPr>
            <w:tcW w:w="4336" w:type="dxa"/>
          </w:tcPr>
          <w:p w14:paraId="51A1EE30" w14:textId="77777777" w:rsidR="00687080" w:rsidRPr="00AC4E44" w:rsidRDefault="00687080" w:rsidP="00687080">
            <w:pPr>
              <w:spacing w:line="240" w:lineRule="exact"/>
            </w:pPr>
            <w:r w:rsidRPr="00AC4E44">
              <w:t>Экспертная организация</w:t>
            </w:r>
          </w:p>
        </w:tc>
        <w:tc>
          <w:tcPr>
            <w:tcW w:w="5292" w:type="dxa"/>
            <w:gridSpan w:val="2"/>
          </w:tcPr>
          <w:p w14:paraId="4C3B9941" w14:textId="77777777" w:rsidR="00687080" w:rsidRPr="00AC4E44" w:rsidRDefault="00687080" w:rsidP="00687080">
            <w:pPr>
              <w:spacing w:line="240" w:lineRule="exact"/>
            </w:pPr>
            <w:r w:rsidRPr="00AC4E44">
              <w:t>ООО «ЮгПроектКонсалтинг»</w:t>
            </w:r>
          </w:p>
        </w:tc>
      </w:tr>
      <w:tr w:rsidR="00687080" w:rsidRPr="00AC4E44" w14:paraId="087869CD" w14:textId="77777777" w:rsidTr="006B1EAD">
        <w:tc>
          <w:tcPr>
            <w:tcW w:w="4336" w:type="dxa"/>
          </w:tcPr>
          <w:p w14:paraId="4DFBD5A2" w14:textId="77777777" w:rsidR="00687080" w:rsidRPr="00AC4E44" w:rsidRDefault="00687080" w:rsidP="00687080">
            <w:pPr>
              <w:spacing w:line="240" w:lineRule="exact"/>
            </w:pPr>
            <w:r w:rsidRPr="00AC4E44">
              <w:t>Специалист неразрушающего контроля</w:t>
            </w:r>
          </w:p>
        </w:tc>
        <w:tc>
          <w:tcPr>
            <w:tcW w:w="5292" w:type="dxa"/>
            <w:gridSpan w:val="2"/>
          </w:tcPr>
          <w:p w14:paraId="513F7ADF" w14:textId="77777777" w:rsidR="00687080" w:rsidRPr="006462D4" w:rsidRDefault="00687080" w:rsidP="00687080">
            <w:pPr>
              <w:spacing w:line="240" w:lineRule="exact"/>
            </w:pPr>
            <w:r w:rsidRPr="006462D4">
              <w:t>Скородумов В.А.</w:t>
            </w:r>
          </w:p>
          <w:p w14:paraId="0B59A0BF" w14:textId="77777777" w:rsidR="00687080" w:rsidRPr="006462D4" w:rsidRDefault="00687080" w:rsidP="00687080">
            <w:pPr>
              <w:spacing w:line="240" w:lineRule="exact"/>
            </w:pPr>
            <w:r w:rsidRPr="006462D4">
              <w:t xml:space="preserve">Специалист по неразрушающему контролю 2-го уровня квалификации по ВИК, МК, УК, ПВК </w:t>
            </w:r>
            <w:proofErr w:type="spellStart"/>
            <w:r w:rsidRPr="006462D4">
              <w:t>удостов</w:t>
            </w:r>
            <w:proofErr w:type="spellEnd"/>
            <w:r w:rsidRPr="006462D4">
              <w:t>. №0039-11-16387(срок действия до 30.08.2022 г.)</w:t>
            </w:r>
          </w:p>
        </w:tc>
      </w:tr>
      <w:tr w:rsidR="00687080" w:rsidRPr="00AC4E44" w14:paraId="13593963" w14:textId="77777777" w:rsidTr="006B1EAD">
        <w:tc>
          <w:tcPr>
            <w:tcW w:w="4336" w:type="dxa"/>
          </w:tcPr>
          <w:p w14:paraId="0E7F899C" w14:textId="77777777" w:rsidR="00687080" w:rsidRPr="00AC4E44" w:rsidRDefault="00687080" w:rsidP="00687080">
            <w:pPr>
              <w:spacing w:line="240" w:lineRule="exact"/>
            </w:pPr>
            <w:r w:rsidRPr="00AC4E44">
              <w:t>Владелец крана</w:t>
            </w:r>
          </w:p>
        </w:tc>
        <w:tc>
          <w:tcPr>
            <w:tcW w:w="5292" w:type="dxa"/>
            <w:gridSpan w:val="2"/>
          </w:tcPr>
          <w:p w14:paraId="4DCED89F" w14:textId="77777777" w:rsidR="00687080" w:rsidRPr="00AC4E44" w:rsidRDefault="00687080" w:rsidP="00687080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78EBFD23" w14:textId="77777777" w:rsidTr="006B1EAD">
        <w:tc>
          <w:tcPr>
            <w:tcW w:w="4336" w:type="dxa"/>
          </w:tcPr>
          <w:p w14:paraId="60FB3479" w14:textId="77777777" w:rsidR="00687080" w:rsidRPr="00AC4E44" w:rsidRDefault="00687080" w:rsidP="00687080">
            <w:pPr>
              <w:spacing w:line="240" w:lineRule="exact"/>
            </w:pPr>
            <w:r w:rsidRPr="00AC4E44">
              <w:t>Место установки</w:t>
            </w:r>
          </w:p>
        </w:tc>
        <w:tc>
          <w:tcPr>
            <w:tcW w:w="5292" w:type="dxa"/>
            <w:gridSpan w:val="2"/>
          </w:tcPr>
          <w:p w14:paraId="2018F7ED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2C7FDCEF" w14:textId="77777777" w:rsidTr="006B1EAD">
        <w:tc>
          <w:tcPr>
            <w:tcW w:w="4336" w:type="dxa"/>
          </w:tcPr>
          <w:p w14:paraId="105B10D8" w14:textId="77777777" w:rsidR="00687080" w:rsidRPr="00AC4E44" w:rsidRDefault="00687080" w:rsidP="00687080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292" w:type="dxa"/>
            <w:gridSpan w:val="2"/>
          </w:tcPr>
          <w:p w14:paraId="10A1DBF4" w14:textId="77777777" w:rsidR="00687080" w:rsidRPr="00AC4E44" w:rsidRDefault="00687080" w:rsidP="00687080">
            <w:pPr>
              <w:spacing w:line="240" w:lineRule="exact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687080" w:rsidRPr="00AC4E44" w14:paraId="2B62D5C0" w14:textId="77777777" w:rsidTr="006B1EAD">
        <w:tc>
          <w:tcPr>
            <w:tcW w:w="4336" w:type="dxa"/>
          </w:tcPr>
          <w:p w14:paraId="404B86A1" w14:textId="77777777" w:rsidR="00687080" w:rsidRPr="00AC4E44" w:rsidRDefault="00687080" w:rsidP="00687080">
            <w:pPr>
              <w:spacing w:line="240" w:lineRule="exact"/>
            </w:pPr>
            <w:r w:rsidRPr="00AC4E44">
              <w:t>Регистрационный номер крана</w:t>
            </w:r>
          </w:p>
        </w:tc>
        <w:tc>
          <w:tcPr>
            <w:tcW w:w="5292" w:type="dxa"/>
            <w:gridSpan w:val="2"/>
          </w:tcPr>
          <w:p w14:paraId="2C78A51B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720B5A68" w14:textId="77777777" w:rsidTr="006B1EAD">
        <w:tc>
          <w:tcPr>
            <w:tcW w:w="4336" w:type="dxa"/>
          </w:tcPr>
          <w:p w14:paraId="09AEF188" w14:textId="77777777" w:rsidR="00687080" w:rsidRPr="00AC4E44" w:rsidRDefault="00687080" w:rsidP="00687080">
            <w:pPr>
              <w:spacing w:line="240" w:lineRule="exact"/>
            </w:pPr>
            <w:r w:rsidRPr="00AC4E44">
              <w:t>Заводской номер крана</w:t>
            </w:r>
          </w:p>
        </w:tc>
        <w:tc>
          <w:tcPr>
            <w:tcW w:w="5292" w:type="dxa"/>
            <w:gridSpan w:val="2"/>
          </w:tcPr>
          <w:p w14:paraId="1774AC86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3E28BC79" w14:textId="77777777" w:rsidTr="006B1EAD">
        <w:tc>
          <w:tcPr>
            <w:tcW w:w="4336" w:type="dxa"/>
          </w:tcPr>
          <w:p w14:paraId="38983DCB" w14:textId="77777777" w:rsidR="00687080" w:rsidRPr="00AC4E44" w:rsidRDefault="00687080" w:rsidP="00687080">
            <w:pPr>
              <w:spacing w:line="240" w:lineRule="exact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292" w:type="dxa"/>
            <w:gridSpan w:val="2"/>
          </w:tcPr>
          <w:p w14:paraId="438771E2" w14:textId="77777777" w:rsidR="00687080" w:rsidRPr="00EC26F0" w:rsidRDefault="00687080" w:rsidP="00687080">
            <w:pPr>
              <w:tabs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10C8F566" w14:textId="77777777" w:rsidTr="006B1EAD">
        <w:tc>
          <w:tcPr>
            <w:tcW w:w="4336" w:type="dxa"/>
          </w:tcPr>
          <w:p w14:paraId="3BD351D6" w14:textId="77777777" w:rsidR="00687080" w:rsidRPr="00AC4E44" w:rsidRDefault="00687080" w:rsidP="00687080">
            <w:pPr>
              <w:spacing w:line="240" w:lineRule="exact"/>
            </w:pPr>
            <w:r w:rsidRPr="00AC4E44">
              <w:t>Толщина контролируемого материала, мм</w:t>
            </w:r>
          </w:p>
        </w:tc>
        <w:tc>
          <w:tcPr>
            <w:tcW w:w="5292" w:type="dxa"/>
            <w:gridSpan w:val="2"/>
          </w:tcPr>
          <w:p w14:paraId="34F75D74" w14:textId="77777777" w:rsidR="00687080" w:rsidRPr="00C17926" w:rsidRDefault="00687080" w:rsidP="00687080">
            <w:pPr>
              <w:spacing w:line="240" w:lineRule="exact"/>
              <w:outlineLvl w:val="1"/>
            </w:pPr>
          </w:p>
        </w:tc>
      </w:tr>
      <w:tr w:rsidR="00687080" w:rsidRPr="00AC4E44" w14:paraId="66DE4253" w14:textId="77777777" w:rsidTr="006B1EAD">
        <w:tc>
          <w:tcPr>
            <w:tcW w:w="4336" w:type="dxa"/>
          </w:tcPr>
          <w:p w14:paraId="087AFDC2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292" w:type="dxa"/>
            <w:gridSpan w:val="2"/>
          </w:tcPr>
          <w:p w14:paraId="7165BBB0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3D0B54C8" w14:textId="77777777" w:rsidTr="006B1EAD">
        <w:tc>
          <w:tcPr>
            <w:tcW w:w="4336" w:type="dxa"/>
          </w:tcPr>
          <w:p w14:paraId="77A35FDD" w14:textId="77777777" w:rsidR="00687080" w:rsidRPr="00AC4E44" w:rsidRDefault="00687080" w:rsidP="00687080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292" w:type="dxa"/>
            <w:gridSpan w:val="2"/>
          </w:tcPr>
          <w:p w14:paraId="51A188D6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  <w:spacing w:val="-2"/>
              </w:rPr>
            </w:pPr>
            <w:r w:rsidRPr="00AC4E44">
              <w:rPr>
                <w:rFonts w:eastAsia="Times New Roman"/>
              </w:rPr>
              <w:t>ФНП, РД</w:t>
            </w:r>
            <w:r w:rsidR="00F00DAA">
              <w:rPr>
                <w:rFonts w:eastAsia="Times New Roman"/>
              </w:rPr>
              <w:t xml:space="preserve"> </w:t>
            </w:r>
            <w:r w:rsidRPr="00AC4E44">
              <w:rPr>
                <w:rFonts w:eastAsia="Times New Roman"/>
              </w:rPr>
              <w:t>24.090.97-98</w:t>
            </w:r>
          </w:p>
        </w:tc>
      </w:tr>
      <w:tr w:rsidR="00687080" w:rsidRPr="00AC4E44" w14:paraId="754648D4" w14:textId="77777777" w:rsidTr="006B1EAD">
        <w:tc>
          <w:tcPr>
            <w:tcW w:w="4336" w:type="dxa"/>
          </w:tcPr>
          <w:p w14:paraId="76C04ABA" w14:textId="77777777" w:rsidR="00687080" w:rsidRPr="00AC4E44" w:rsidRDefault="00687080" w:rsidP="00687080">
            <w:pPr>
              <w:spacing w:line="240" w:lineRule="exact"/>
            </w:pPr>
            <w:r w:rsidRPr="00AC4E44">
              <w:t xml:space="preserve">Освещенность контролируемых поверхностей не менее, </w:t>
            </w:r>
            <w:proofErr w:type="spellStart"/>
            <w:r w:rsidRPr="00AC4E44">
              <w:t>лк</w:t>
            </w:r>
            <w:proofErr w:type="spellEnd"/>
          </w:p>
        </w:tc>
        <w:tc>
          <w:tcPr>
            <w:tcW w:w="5292" w:type="dxa"/>
            <w:gridSpan w:val="2"/>
          </w:tcPr>
          <w:p w14:paraId="49FFCC1D" w14:textId="77777777" w:rsidR="00687080" w:rsidRPr="00AC4E44" w:rsidRDefault="00687080" w:rsidP="00687080">
            <w:pPr>
              <w:spacing w:line="240" w:lineRule="exact"/>
            </w:pPr>
            <w:r w:rsidRPr="00AC4E44">
              <w:t>300</w:t>
            </w:r>
          </w:p>
        </w:tc>
      </w:tr>
      <w:tr w:rsidR="00687080" w:rsidRPr="00AC4E44" w14:paraId="32D89479" w14:textId="77777777" w:rsidTr="006B1EAD">
        <w:tc>
          <w:tcPr>
            <w:tcW w:w="4336" w:type="dxa"/>
          </w:tcPr>
          <w:p w14:paraId="2464D41E" w14:textId="77777777" w:rsidR="00687080" w:rsidRPr="00AC4E44" w:rsidRDefault="00687080" w:rsidP="00687080">
            <w:pPr>
              <w:spacing w:line="240" w:lineRule="exact"/>
            </w:pPr>
            <w:r w:rsidRPr="00AC4E44">
              <w:t>Чувствительность контроля не хуже, мм</w:t>
            </w:r>
          </w:p>
        </w:tc>
        <w:tc>
          <w:tcPr>
            <w:tcW w:w="5292" w:type="dxa"/>
            <w:gridSpan w:val="2"/>
          </w:tcPr>
          <w:p w14:paraId="4B2A5A57" w14:textId="77777777" w:rsidR="00687080" w:rsidRPr="00AC4E44" w:rsidRDefault="00687080" w:rsidP="00687080">
            <w:pPr>
              <w:spacing w:line="240" w:lineRule="exact"/>
            </w:pPr>
            <w:r w:rsidRPr="00AC4E44">
              <w:t>0,15</w:t>
            </w:r>
          </w:p>
        </w:tc>
      </w:tr>
      <w:tr w:rsidR="00687080" w:rsidRPr="00AC4E44" w14:paraId="085C3EFA" w14:textId="77777777" w:rsidTr="006B1EAD">
        <w:tc>
          <w:tcPr>
            <w:tcW w:w="4336" w:type="dxa"/>
            <w:vMerge w:val="restart"/>
          </w:tcPr>
          <w:p w14:paraId="39C4A9C5" w14:textId="77777777" w:rsidR="00687080" w:rsidRPr="00AC4E44" w:rsidRDefault="00687080" w:rsidP="00687080">
            <w:pPr>
              <w:spacing w:line="240" w:lineRule="exact"/>
            </w:pPr>
            <w:r w:rsidRPr="00AC4E44">
              <w:t>При обследовании использованы приборы</w:t>
            </w:r>
          </w:p>
        </w:tc>
        <w:tc>
          <w:tcPr>
            <w:tcW w:w="2646" w:type="dxa"/>
            <w:vAlign w:val="center"/>
          </w:tcPr>
          <w:p w14:paraId="48B1ACCE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646" w:type="dxa"/>
            <w:vAlign w:val="center"/>
          </w:tcPr>
          <w:p w14:paraId="633F2430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Тип</w:t>
            </w:r>
          </w:p>
        </w:tc>
      </w:tr>
      <w:tr w:rsidR="00687080" w:rsidRPr="00AC4E44" w14:paraId="2C4345C0" w14:textId="77777777" w:rsidTr="006B1EAD">
        <w:tc>
          <w:tcPr>
            <w:tcW w:w="4336" w:type="dxa"/>
            <w:vMerge/>
          </w:tcPr>
          <w:p w14:paraId="55E8A1C2" w14:textId="77777777" w:rsidR="00687080" w:rsidRPr="00AC4E44" w:rsidRDefault="00687080" w:rsidP="00687080">
            <w:pPr>
              <w:spacing w:line="240" w:lineRule="exact"/>
            </w:pPr>
          </w:p>
        </w:tc>
        <w:tc>
          <w:tcPr>
            <w:tcW w:w="2646" w:type="dxa"/>
          </w:tcPr>
          <w:p w14:paraId="58927E5F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646" w:type="dxa"/>
          </w:tcPr>
          <w:p w14:paraId="0706D5C3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687080" w:rsidRPr="00AC4E44" w14:paraId="008C61B5" w14:textId="77777777" w:rsidTr="006B1EAD">
        <w:tc>
          <w:tcPr>
            <w:tcW w:w="4336" w:type="dxa"/>
          </w:tcPr>
          <w:p w14:paraId="2BD79B29" w14:textId="77777777" w:rsidR="00687080" w:rsidRPr="00AC4E44" w:rsidRDefault="00687080" w:rsidP="00687080">
            <w:pPr>
              <w:spacing w:line="240" w:lineRule="exact"/>
            </w:pPr>
            <w:r w:rsidRPr="00AC4E44">
              <w:t>Карта осмотров и схемы измерений</w:t>
            </w:r>
          </w:p>
        </w:tc>
        <w:tc>
          <w:tcPr>
            <w:tcW w:w="5292" w:type="dxa"/>
            <w:gridSpan w:val="2"/>
          </w:tcPr>
          <w:p w14:paraId="09684785" w14:textId="77777777" w:rsidR="00687080" w:rsidRPr="00AC4E44" w:rsidRDefault="00687080" w:rsidP="00687080">
            <w:pPr>
              <w:spacing w:line="240" w:lineRule="exact"/>
            </w:pPr>
            <w:proofErr w:type="gramStart"/>
            <w:r w:rsidRPr="00AC4E44">
              <w:t>Согласно НТД</w:t>
            </w:r>
            <w:proofErr w:type="gramEnd"/>
            <w:r w:rsidRPr="00AC4E44">
              <w:t xml:space="preserve"> Приложение 1Э.</w:t>
            </w:r>
          </w:p>
        </w:tc>
      </w:tr>
    </w:tbl>
    <w:p w14:paraId="248D0C8F" w14:textId="77777777" w:rsidR="006B1EAD" w:rsidRDefault="006B1EAD" w:rsidP="006B1EAD">
      <w:pPr>
        <w:pStyle w:val="a5"/>
        <w:numPr>
          <w:ilvl w:val="0"/>
          <w:numId w:val="23"/>
        </w:numPr>
        <w:spacing w:before="240"/>
        <w:ind w:left="357" w:hanging="357"/>
        <w:contextualSpacing w:val="0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52279F7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Портал</w:t>
      </w:r>
    </w:p>
    <w:p w14:paraId="551CA10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Секции башни </w:t>
      </w:r>
    </w:p>
    <w:p w14:paraId="465B86E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Узел поворотный </w:t>
      </w:r>
    </w:p>
    <w:p w14:paraId="4054211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Стрела </w:t>
      </w:r>
    </w:p>
    <w:p w14:paraId="76856363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 </w:t>
      </w:r>
      <w:proofErr w:type="spellStart"/>
      <w:r w:rsidRPr="006B1EAD">
        <w:rPr>
          <w:color w:val="FF0000"/>
        </w:rPr>
        <w:t>Контрстрела</w:t>
      </w:r>
      <w:proofErr w:type="spellEnd"/>
    </w:p>
    <w:p w14:paraId="7642C17A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Рама грузовой тележки</w:t>
      </w:r>
    </w:p>
    <w:p w14:paraId="7A05508A" w14:textId="77777777" w:rsidR="006B1EAD" w:rsidRDefault="006B1EAD">
      <w:r>
        <w:br w:type="page"/>
      </w:r>
    </w:p>
    <w:p w14:paraId="38EFBBA3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lastRenderedPageBreak/>
        <w:t>Дефекты, выявленные в результате внешнего осмотра и измерительного контроля</w:t>
      </w:r>
    </w:p>
    <w:tbl>
      <w:tblPr>
        <w:tblStyle w:val="a3"/>
        <w:tblW w:w="9747" w:type="dxa"/>
        <w:tblLayout w:type="fixed"/>
        <w:tblLook w:val="00A0" w:firstRow="1" w:lastRow="0" w:firstColumn="1" w:lastColumn="0" w:noHBand="0" w:noVBand="0"/>
      </w:tblPr>
      <w:tblGrid>
        <w:gridCol w:w="534"/>
        <w:gridCol w:w="3118"/>
        <w:gridCol w:w="3260"/>
        <w:gridCol w:w="2835"/>
      </w:tblGrid>
      <w:tr w:rsidR="006B1EAD" w:rsidRPr="00534C75" w14:paraId="5F37C362" w14:textId="77777777" w:rsidTr="006B1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14:paraId="5FFE3FA5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№</w:t>
            </w:r>
          </w:p>
          <w:p w14:paraId="37DC7834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п/п</w:t>
            </w:r>
          </w:p>
        </w:tc>
        <w:tc>
          <w:tcPr>
            <w:tcW w:w="3118" w:type="dxa"/>
          </w:tcPr>
          <w:p w14:paraId="1FFC45E0" w14:textId="77777777" w:rsidR="006B1EAD" w:rsidRPr="00534C75" w:rsidRDefault="006B1EAD" w:rsidP="00F571CE">
            <w:pPr>
              <w:spacing w:line="240" w:lineRule="exact"/>
              <w:ind w:left="283" w:right="175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</w:tcPr>
          <w:p w14:paraId="2C1153D4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Описание дефекта</w:t>
            </w:r>
          </w:p>
        </w:tc>
        <w:tc>
          <w:tcPr>
            <w:tcW w:w="2835" w:type="dxa"/>
          </w:tcPr>
          <w:p w14:paraId="2FC9C15C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Рекомендации,</w:t>
            </w:r>
          </w:p>
          <w:p w14:paraId="6A0BBBFD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предложения</w:t>
            </w:r>
          </w:p>
        </w:tc>
      </w:tr>
      <w:tr w:rsidR="006B1EAD" w:rsidRPr="00534C75" w14:paraId="60A8BFBF" w14:textId="77777777" w:rsidTr="006B1EAD">
        <w:tc>
          <w:tcPr>
            <w:tcW w:w="534" w:type="dxa"/>
          </w:tcPr>
          <w:p w14:paraId="794F64B5" w14:textId="77777777" w:rsidR="006B1EAD" w:rsidRPr="00534C75" w:rsidRDefault="006B1EAD" w:rsidP="00F571CE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75D77959" w14:textId="77777777" w:rsidR="006B1EAD" w:rsidRPr="00534C75" w:rsidRDefault="006B1EAD" w:rsidP="006B1EAD">
            <w:pPr>
              <w:spacing w:line="240" w:lineRule="exact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</w:tcPr>
          <w:p w14:paraId="6657467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</w:tcPr>
          <w:p w14:paraId="3D36215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44D0D961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t>Выводы:</w:t>
      </w:r>
    </w:p>
    <w:p w14:paraId="1B3033A9" w14:textId="7AFCA1A5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Геометрические параметры и форма металлоконструкции, отдельных ее элементов и сварных швов</w:t>
      </w:r>
      <w:r w:rsidR="00A80489" w:rsidRPr="00A80489">
        <w:rPr>
          <w:color w:val="FF0000"/>
        </w:rPr>
        <w:t xml:space="preserve"> </w:t>
      </w:r>
      <w:proofErr w:type="spellStart"/>
      <w:r w:rsidR="00A80489">
        <w:rPr>
          <w:color w:val="FF0000"/>
          <w:lang w:val="en-US"/>
        </w:rPr>
        <w:t>craneFull</w:t>
      </w:r>
      <w:proofErr w:type="spellEnd"/>
      <w:r w:rsidRPr="00956AC9">
        <w:t xml:space="preserve">, </w:t>
      </w:r>
      <w:r w:rsidRPr="00534C75">
        <w:t xml:space="preserve">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6B1EAD">
        <w:t>РД</w:t>
      </w:r>
      <w:r>
        <w:t xml:space="preserve"> </w:t>
      </w:r>
      <w:r w:rsidRPr="006B1EAD">
        <w:t>24.090.97-98</w:t>
      </w:r>
      <w:r w:rsidRPr="00534C75">
        <w:t xml:space="preserve"> и находятся в допустимых пределах.</w:t>
      </w:r>
    </w:p>
    <w:p w14:paraId="233A9092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Отсутствуют поверхностные дефекты основного металла и сварных швов элементов металлоконструкции крана.</w:t>
      </w:r>
    </w:p>
    <w:p w14:paraId="18C8F108" w14:textId="0CEAD2B2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По результатам визуального и измерительного контроля дефектов металлоконструкции, препятствующих дальнейшей эксплуатации</w:t>
      </w:r>
      <w:r w:rsidR="00A80489" w:rsidRPr="00A80489">
        <w:t xml:space="preserve"> </w:t>
      </w:r>
      <w:proofErr w:type="spellStart"/>
      <w:r w:rsidR="00A80489" w:rsidRPr="00A80489">
        <w:rPr>
          <w:color w:val="FF0000"/>
          <w:lang w:val="en-US"/>
        </w:rPr>
        <w:t>craneFull</w:t>
      </w:r>
      <w:proofErr w:type="spellEnd"/>
      <w:r w:rsidRPr="00956AC9">
        <w:t xml:space="preserve">, </w:t>
      </w:r>
      <w:r w:rsidRPr="00534C75">
        <w:t>не обнаружено.</w:t>
      </w:r>
    </w:p>
    <w:p w14:paraId="6FD37806" w14:textId="77777777" w:rsidR="00F00DAA" w:rsidRDefault="00F00DAA">
      <w:pPr>
        <w:rPr>
          <w:rFonts w:cs="Arial"/>
        </w:rPr>
      </w:pPr>
      <w:r>
        <w:rPr>
          <w:rFonts w:cs="Arial"/>
        </w:rPr>
        <w:br w:type="page"/>
      </w:r>
    </w:p>
    <w:p w14:paraId="1EB08042" w14:textId="77777777" w:rsidR="00F00DAA" w:rsidRPr="00534C75" w:rsidRDefault="00F00DAA" w:rsidP="00F00DAA">
      <w:pPr>
        <w:pStyle w:val="a8"/>
      </w:pPr>
      <w:r w:rsidRPr="00534C75">
        <w:lastRenderedPageBreak/>
        <w:t xml:space="preserve">ПЕРЕЧЕНЬ НОРМАТИВНО-ТЕХНИЧЕСКОЙ ДОКУМЕНТАЦИИ, </w:t>
      </w:r>
      <w:r w:rsidRPr="00534C75">
        <w:br/>
        <w:t>ИСПОЛЬЗОВАННОЙ ПРИ ТЕХНИЧЕСКОМ ДИАГНОСТИРОВАНИЯ</w:t>
      </w:r>
      <w:r w:rsidRPr="00534C75">
        <w:br/>
        <w:t>ПОДЪЕМНОГО СООРУЖЕНИЯ</w:t>
      </w:r>
    </w:p>
    <w:p w14:paraId="7435240A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36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Федеральный закон «О промышленной безопасности опасных производственных объектов» </w:t>
      </w:r>
      <w:r>
        <w:rPr>
          <w:kern w:val="16"/>
        </w:rPr>
        <w:br/>
      </w:r>
      <w:r w:rsidRPr="00F00DAA">
        <w:rPr>
          <w:kern w:val="16"/>
        </w:rPr>
        <w:t xml:space="preserve">№ 116-ФЗ от 21.07.1997г. в редакции федеральных законов от 04.03.2013г. №22-ФЗ и от 02.07.2013г. </w:t>
      </w:r>
      <w:r>
        <w:rPr>
          <w:kern w:val="16"/>
        </w:rPr>
        <w:br/>
      </w:r>
      <w:r w:rsidRPr="00F00DAA">
        <w:rPr>
          <w:kern w:val="16"/>
        </w:rPr>
        <w:t>№186-ФЗ.</w:t>
      </w:r>
    </w:p>
    <w:p w14:paraId="35B479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679618B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F00DAA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043FB2A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AB64A2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486415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F00DAA">
        <w:rPr>
          <w:kern w:val="16"/>
        </w:rPr>
        <w:br/>
        <w:t>РД 10-112-96, РД-10-112-1-04.</w:t>
      </w:r>
    </w:p>
    <w:p w14:paraId="1A345B4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659DE6D0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F00DAA">
        <w:rPr>
          <w:kern w:val="16"/>
        </w:rPr>
        <w:br/>
        <w:t>(РД 10-08-92) с изменениями № 1, (РДИ 10-175 (08-98) утв. ГГТН России 09.01.1998г. № 1).</w:t>
      </w:r>
    </w:p>
    <w:p w14:paraId="75ACB2B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F00DAA">
        <w:rPr>
          <w:kern w:val="16"/>
        </w:rPr>
        <w:br/>
        <w:t xml:space="preserve">грузоподъемных кранов (РД 22-16-93). </w:t>
      </w:r>
    </w:p>
    <w:p w14:paraId="7D51320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Инструкция по визуальному и измерительному контролю (РД 03-606-03).</w:t>
      </w:r>
    </w:p>
    <w:p w14:paraId="2EF93A0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spacing w:val="-2"/>
          <w:kern w:val="20"/>
        </w:rPr>
      </w:pPr>
      <w:r w:rsidRPr="00F00DAA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2A34897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right="-365" w:hanging="357"/>
        <w:contextualSpacing w:val="0"/>
        <w:jc w:val="both"/>
        <w:rPr>
          <w:spacing w:val="-2"/>
          <w:kern w:val="16"/>
        </w:rPr>
      </w:pPr>
      <w:r w:rsidRPr="00F00DAA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3C899EE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устройства электроустановок». Издание седьмое 2005г. (извлечения).</w:t>
      </w:r>
    </w:p>
    <w:p w14:paraId="06A1B82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5222E1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B4E3F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25546. Краны грузоподъемные. Режимы работы.</w:t>
      </w:r>
    </w:p>
    <w:p w14:paraId="53D6DA99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25835. Краны грузоподъемные. Классификация механизмов по режимам работы.</w:t>
      </w:r>
    </w:p>
    <w:p w14:paraId="748D14D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28609. Краны грузоподъемные. Основные положения расчета.</w:t>
      </w:r>
    </w:p>
    <w:p w14:paraId="6365869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48E882A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ИСО 4310 Краны. Правила и методы испытаний.</w:t>
      </w:r>
    </w:p>
    <w:p w14:paraId="1AE924E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7D3A4CE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Ультразвуковая дефектоскопия сварных соединений грузоподъемных машин. Общие положения (РД 22-205-88). </w:t>
      </w:r>
    </w:p>
    <w:p w14:paraId="40A5D5BF" w14:textId="77777777" w:rsid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</w:t>
      </w:r>
      <w:proofErr w:type="spellStart"/>
      <w:r w:rsidRPr="00F00DAA">
        <w:rPr>
          <w:kern w:val="16"/>
        </w:rPr>
        <w:t>Толщинометрия</w:t>
      </w:r>
      <w:proofErr w:type="spellEnd"/>
      <w:r w:rsidRPr="00F00DAA">
        <w:rPr>
          <w:kern w:val="16"/>
        </w:rPr>
        <w:t xml:space="preserve"> ультразвуковая (РД РОСЭК-006-97). </w:t>
      </w:r>
    </w:p>
    <w:sectPr w:rsidR="00F00DAA" w:rsidSect="00422FB0">
      <w:headerReference w:type="default" r:id="rId2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B00A" w14:textId="77777777" w:rsidR="0089055F" w:rsidRDefault="0089055F" w:rsidP="006730F1">
      <w:r>
        <w:separator/>
      </w:r>
    </w:p>
  </w:endnote>
  <w:endnote w:type="continuationSeparator" w:id="0">
    <w:p w14:paraId="23686C46" w14:textId="77777777" w:rsidR="0089055F" w:rsidRDefault="0089055F" w:rsidP="0067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00B" w14:textId="5654E9C3" w:rsidR="00004D80" w:rsidRPr="00CA1144" w:rsidRDefault="00004D80" w:rsidP="005908CA">
    <w:pPr>
      <w:pStyle w:val="ad"/>
    </w:pPr>
    <w:r w:rsidRPr="00CA1144">
      <w:fldChar w:fldCharType="begin"/>
    </w:r>
    <w:r w:rsidRPr="00CA1144">
      <w:instrText xml:space="preserve"> = </w:instrText>
    </w:r>
    <w:r w:rsidRPr="00CA1144">
      <w:fldChar w:fldCharType="begin"/>
    </w:r>
    <w:r w:rsidRPr="00CA1144">
      <w:instrText xml:space="preserve"> PAGE </w:instrText>
    </w:r>
    <w:r w:rsidRPr="00CA1144">
      <w:fldChar w:fldCharType="separate"/>
    </w:r>
    <w:r w:rsidR="00A80489">
      <w:rPr>
        <w:noProof/>
      </w:rPr>
      <w:instrText>25</w:instrText>
    </w:r>
    <w:r w:rsidRPr="00CA1144">
      <w:fldChar w:fldCharType="end"/>
    </w:r>
    <w:r w:rsidRPr="00CA1144">
      <w:instrText xml:space="preserve"> + 7 </w:instrText>
    </w:r>
    <w:r w:rsidRPr="00CA1144">
      <w:fldChar w:fldCharType="separate"/>
    </w:r>
    <w:r w:rsidR="00A80489">
      <w:rPr>
        <w:noProof/>
      </w:rPr>
      <w:t>32</w:t>
    </w:r>
    <w:r w:rsidRPr="00CA11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529D" w14:textId="77777777" w:rsidR="0089055F" w:rsidRDefault="0089055F" w:rsidP="006730F1">
      <w:r>
        <w:separator/>
      </w:r>
    </w:p>
  </w:footnote>
  <w:footnote w:type="continuationSeparator" w:id="0">
    <w:p w14:paraId="7219A4FD" w14:textId="77777777" w:rsidR="0089055F" w:rsidRDefault="0089055F" w:rsidP="0067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5112" w14:textId="77777777" w:rsidR="006730F1" w:rsidRPr="006730F1" w:rsidRDefault="006730F1" w:rsidP="005908CA">
    <w:pPr>
      <w:pStyle w:val="ab"/>
    </w:pPr>
    <w:r w:rsidRPr="006730F1">
      <w:t xml:space="preserve">Приложение Б (лист </w:t>
    </w:r>
    <w:r w:rsidRPr="006730F1">
      <w:fldChar w:fldCharType="begin"/>
    </w:r>
    <w:r w:rsidRPr="006730F1">
      <w:instrText xml:space="preserve"> PAGE </w:instrText>
    </w:r>
    <w:r w:rsidRPr="006730F1">
      <w:fldChar w:fldCharType="separate"/>
    </w:r>
    <w:r w:rsidRPr="006730F1">
      <w:t>1</w:t>
    </w:r>
    <w:r w:rsidRPr="006730F1">
      <w:fldChar w:fldCharType="end"/>
    </w:r>
    <w:r w:rsidRPr="006730F1">
      <w:t>) к ЗЭПБ-ТУ-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ty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r w:rsidR="00F90D4D">
      <w:rPr>
        <w:color w:val="FF0000"/>
        <w:lang w:val="en-US"/>
      </w:rPr>
      <w:t>ty</w:t>
    </w:r>
    <w:r w:rsidR="00AD70FE" w:rsidRPr="00AD70FE">
      <w:rPr>
        <w:color w:val="FF0000"/>
      </w:rPr>
      <w:fldChar w:fldCharType="end"/>
    </w:r>
    <w:r w:rsidRPr="006730F1">
      <w:t>-ГПМ-2022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24B" w14:textId="018709E1" w:rsidR="00116B0F" w:rsidRPr="00C74487" w:rsidRDefault="00116B0F" w:rsidP="00C74487">
    <w:pPr>
      <w:pStyle w:val="ab"/>
    </w:pPr>
    <w:r w:rsidRPr="00C74487">
      <w:t>Приложение</w:t>
    </w:r>
    <w:r w:rsidR="00F252B7" w:rsidRPr="00C74487">
      <w:t xml:space="preserve"> </w:t>
    </w:r>
    <w:r w:rsidR="00F252B7" w:rsidRPr="00C74487">
      <w:fldChar w:fldCharType="begin"/>
    </w:r>
    <w:r w:rsidR="00F252B7" w:rsidRPr="00C74487">
      <w:instrText xml:space="preserve"> = </w:instrText>
    </w:r>
    <w:r w:rsidR="00F252B7" w:rsidRPr="00C74487">
      <w:fldChar w:fldCharType="begin"/>
    </w:r>
    <w:r w:rsidR="00F252B7" w:rsidRPr="00C74487">
      <w:instrText xml:space="preserve"> PAGE </w:instrText>
    </w:r>
    <w:r w:rsidR="00F252B7" w:rsidRPr="00C74487">
      <w:fldChar w:fldCharType="separate"/>
    </w:r>
    <w:r w:rsidR="00A80489">
      <w:rPr>
        <w:noProof/>
      </w:rPr>
      <w:instrText>25</w:instrText>
    </w:r>
    <w:r w:rsidR="00F252B7" w:rsidRPr="00C74487">
      <w:fldChar w:fldCharType="end"/>
    </w:r>
    <w:r w:rsidR="00F252B7" w:rsidRPr="00C74487">
      <w:instrText xml:space="preserve"> </w:instrText>
    </w:r>
    <w:r w:rsidR="00C74487" w:rsidRPr="00C74487">
      <w:instrText>+</w:instrText>
    </w:r>
    <w:r w:rsidR="00F252B7" w:rsidRPr="00C74487">
      <w:instrText xml:space="preserve"> 7 - </w:instrText>
    </w:r>
    <w:r w:rsidR="00C74487" w:rsidRPr="00C74487">
      <w:instrText>2</w:instrText>
    </w:r>
    <w:r w:rsidR="00F252B7" w:rsidRPr="00C74487">
      <w:instrText xml:space="preserve">1  </w:instrText>
    </w:r>
    <w:r w:rsidR="00F252B7" w:rsidRPr="00C74487">
      <w:fldChar w:fldCharType="separate"/>
    </w:r>
    <w:r w:rsidR="00A80489">
      <w:rPr>
        <w:noProof/>
      </w:rPr>
      <w:t>11</w:t>
    </w:r>
    <w:r w:rsidR="00F252B7" w:rsidRPr="00C74487">
      <w:fldChar w:fldCharType="end"/>
    </w:r>
    <w:r w:rsidRPr="00C74487">
      <w:t xml:space="preserve"> </w:t>
    </w:r>
    <w:r w:rsidR="0067272C" w:rsidRPr="00C74487">
      <w:t>к Акту технического диагностирования РТК-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rtk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proofErr w:type="spellStart"/>
    <w:r w:rsidR="00F90D4D">
      <w:rPr>
        <w:color w:val="FF0000"/>
        <w:lang w:val="en-US"/>
      </w:rPr>
      <w:t>rtk</w:t>
    </w:r>
    <w:proofErr w:type="spellEnd"/>
    <w:r w:rsidR="00AD70FE" w:rsidRPr="00AD70FE">
      <w:rPr>
        <w:color w:val="FF0000"/>
      </w:rPr>
      <w:fldChar w:fldCharType="end"/>
    </w:r>
    <w:r w:rsidR="0067272C" w:rsidRPr="00C74487">
      <w:t>.А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22B76"/>
    <w:multiLevelType w:val="multilevel"/>
    <w:tmpl w:val="10200E0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3B7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1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ntract_date" w:val="contract_date"/>
    <w:docVar w:name="contract_number" w:val="contract_number"/>
    <w:docVar w:name="crane_full" w:val="crane_full"/>
    <w:docVar w:name="crane_marka" w:val="crane_marka"/>
    <w:docVar w:name="crane_name" w:val="crane_name"/>
    <w:docVar w:name="crane_reg" w:val="crane_reg"/>
    <w:docVar w:name="crane_short" w:val="crane_short"/>
    <w:docVar w:name="crane_zav" w:val="crane_zav"/>
    <w:docVar w:name="cust" w:val="cust"/>
    <w:docVar w:name="customer_address" w:val="customer_address"/>
    <w:docVar w:name="customer_boss" w:val="customer_boss"/>
    <w:docVar w:name="customer_city" w:val="customer_city"/>
    <w:docVar w:name="customer_full" w:val="customer_full"/>
    <w:docVar w:name="customer_name" w:val="customer_name"/>
    <w:docVar w:name="customer_phone" w:val="customer_phone"/>
    <w:docVar w:name="customer_post" w:val="customer_post"/>
    <w:docVar w:name="customer_region" w:val="customer_region"/>
    <w:docVar w:name="customer_zip" w:val="customer_zip"/>
    <w:docVar w:name="location" w:val="location"/>
    <w:docVar w:name="order_date" w:val="order_date"/>
    <w:docVar w:name="order_number" w:val="order_number"/>
    <w:docVar w:name="period" w:val="period"/>
    <w:docVar w:name="prikaz_date" w:val="prikaz_date"/>
    <w:docVar w:name="prikaz_number" w:val="prikaz_number"/>
    <w:docVar w:name="rtk" w:val="rtk"/>
    <w:docVar w:name="ty" w:val="ty"/>
  </w:docVars>
  <w:rsids>
    <w:rsidRoot w:val="00F90D4D"/>
    <w:rsid w:val="00004D80"/>
    <w:rsid w:val="00017AB3"/>
    <w:rsid w:val="000272F6"/>
    <w:rsid w:val="00077CCF"/>
    <w:rsid w:val="00091FF1"/>
    <w:rsid w:val="000B30D1"/>
    <w:rsid w:val="000F794C"/>
    <w:rsid w:val="00116B0F"/>
    <w:rsid w:val="00123E86"/>
    <w:rsid w:val="00131343"/>
    <w:rsid w:val="00131ACD"/>
    <w:rsid w:val="0015265A"/>
    <w:rsid w:val="0015582E"/>
    <w:rsid w:val="00156A08"/>
    <w:rsid w:val="001749DF"/>
    <w:rsid w:val="00185FFE"/>
    <w:rsid w:val="00187A46"/>
    <w:rsid w:val="001915AD"/>
    <w:rsid w:val="001A5F3C"/>
    <w:rsid w:val="001B119F"/>
    <w:rsid w:val="001C2C5C"/>
    <w:rsid w:val="001F5D20"/>
    <w:rsid w:val="0020701E"/>
    <w:rsid w:val="0021434C"/>
    <w:rsid w:val="00224DC4"/>
    <w:rsid w:val="002321C9"/>
    <w:rsid w:val="00254F37"/>
    <w:rsid w:val="00270676"/>
    <w:rsid w:val="00275615"/>
    <w:rsid w:val="002A7B41"/>
    <w:rsid w:val="002D1B3B"/>
    <w:rsid w:val="002E4C09"/>
    <w:rsid w:val="002F6035"/>
    <w:rsid w:val="00322478"/>
    <w:rsid w:val="00360453"/>
    <w:rsid w:val="0039523C"/>
    <w:rsid w:val="003A2DC1"/>
    <w:rsid w:val="003C74F0"/>
    <w:rsid w:val="003E2D93"/>
    <w:rsid w:val="003E4D34"/>
    <w:rsid w:val="0040291D"/>
    <w:rsid w:val="004038FF"/>
    <w:rsid w:val="0040694A"/>
    <w:rsid w:val="00422FB0"/>
    <w:rsid w:val="004249C4"/>
    <w:rsid w:val="00425E27"/>
    <w:rsid w:val="004375F1"/>
    <w:rsid w:val="004516B1"/>
    <w:rsid w:val="00455336"/>
    <w:rsid w:val="004779ED"/>
    <w:rsid w:val="004B489D"/>
    <w:rsid w:val="004D61CD"/>
    <w:rsid w:val="004E158B"/>
    <w:rsid w:val="004F2F20"/>
    <w:rsid w:val="00501916"/>
    <w:rsid w:val="005068E0"/>
    <w:rsid w:val="005908CA"/>
    <w:rsid w:val="005F148D"/>
    <w:rsid w:val="005F3FE8"/>
    <w:rsid w:val="00606F50"/>
    <w:rsid w:val="00626269"/>
    <w:rsid w:val="00642C86"/>
    <w:rsid w:val="00672508"/>
    <w:rsid w:val="0067272C"/>
    <w:rsid w:val="006730F1"/>
    <w:rsid w:val="00675EC2"/>
    <w:rsid w:val="00687080"/>
    <w:rsid w:val="006B1EAD"/>
    <w:rsid w:val="006B5893"/>
    <w:rsid w:val="006C187C"/>
    <w:rsid w:val="006D1202"/>
    <w:rsid w:val="00721E9F"/>
    <w:rsid w:val="007319EE"/>
    <w:rsid w:val="00736E2F"/>
    <w:rsid w:val="00741D06"/>
    <w:rsid w:val="00783345"/>
    <w:rsid w:val="00791DD9"/>
    <w:rsid w:val="007A2A74"/>
    <w:rsid w:val="007A521C"/>
    <w:rsid w:val="007C5DD3"/>
    <w:rsid w:val="007E026C"/>
    <w:rsid w:val="00803867"/>
    <w:rsid w:val="00815D74"/>
    <w:rsid w:val="008446B6"/>
    <w:rsid w:val="00850359"/>
    <w:rsid w:val="00880A83"/>
    <w:rsid w:val="0089055F"/>
    <w:rsid w:val="008B6345"/>
    <w:rsid w:val="008D196B"/>
    <w:rsid w:val="008E7CF0"/>
    <w:rsid w:val="008F1690"/>
    <w:rsid w:val="00916E5E"/>
    <w:rsid w:val="00941DC5"/>
    <w:rsid w:val="00951EAF"/>
    <w:rsid w:val="009A3136"/>
    <w:rsid w:val="009A33F0"/>
    <w:rsid w:val="009C34DB"/>
    <w:rsid w:val="00A27053"/>
    <w:rsid w:val="00A70402"/>
    <w:rsid w:val="00A80489"/>
    <w:rsid w:val="00A82B21"/>
    <w:rsid w:val="00A8561B"/>
    <w:rsid w:val="00AA4403"/>
    <w:rsid w:val="00AA7D11"/>
    <w:rsid w:val="00AC5CD7"/>
    <w:rsid w:val="00AD0C4B"/>
    <w:rsid w:val="00AD70FE"/>
    <w:rsid w:val="00B167A9"/>
    <w:rsid w:val="00B2065E"/>
    <w:rsid w:val="00B24675"/>
    <w:rsid w:val="00B30581"/>
    <w:rsid w:val="00B46165"/>
    <w:rsid w:val="00BB4646"/>
    <w:rsid w:val="00C3570A"/>
    <w:rsid w:val="00C37A73"/>
    <w:rsid w:val="00C42204"/>
    <w:rsid w:val="00C45E54"/>
    <w:rsid w:val="00C60C6A"/>
    <w:rsid w:val="00C66ECE"/>
    <w:rsid w:val="00C72A53"/>
    <w:rsid w:val="00C74487"/>
    <w:rsid w:val="00C85CAD"/>
    <w:rsid w:val="00CA1144"/>
    <w:rsid w:val="00CA170C"/>
    <w:rsid w:val="00CC08CA"/>
    <w:rsid w:val="00CE5806"/>
    <w:rsid w:val="00CF339D"/>
    <w:rsid w:val="00D4194B"/>
    <w:rsid w:val="00D51B15"/>
    <w:rsid w:val="00D636D1"/>
    <w:rsid w:val="00DE5F7F"/>
    <w:rsid w:val="00DF2F20"/>
    <w:rsid w:val="00E23FD1"/>
    <w:rsid w:val="00E24ABA"/>
    <w:rsid w:val="00E66A05"/>
    <w:rsid w:val="00E81265"/>
    <w:rsid w:val="00E90019"/>
    <w:rsid w:val="00F00DAA"/>
    <w:rsid w:val="00F01783"/>
    <w:rsid w:val="00F048A0"/>
    <w:rsid w:val="00F23D85"/>
    <w:rsid w:val="00F252B7"/>
    <w:rsid w:val="00F2588E"/>
    <w:rsid w:val="00F36B6A"/>
    <w:rsid w:val="00F61F1E"/>
    <w:rsid w:val="00F642B6"/>
    <w:rsid w:val="00F72CA1"/>
    <w:rsid w:val="00F8520A"/>
    <w:rsid w:val="00F90D4D"/>
    <w:rsid w:val="00FB36AA"/>
    <w:rsid w:val="00FC16C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471"/>
  <w15:chartTrackingRefBased/>
  <w15:docId w15:val="{D9D79B72-18CA-AF40-AF48-4E17F26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F0"/>
    <w:rPr>
      <w:rFonts w:ascii="Arial" w:eastAsiaTheme="minorEastAsia" w:hAnsi="Arial" w:cs="Times New Roman"/>
      <w:sz w:val="20"/>
      <w:szCs w:val="22"/>
    </w:rPr>
  </w:style>
  <w:style w:type="paragraph" w:styleId="1">
    <w:name w:val="heading 1"/>
    <w:basedOn w:val="a"/>
    <w:link w:val="10"/>
    <w:uiPriority w:val="99"/>
    <w:qFormat/>
    <w:rsid w:val="003A2DC1"/>
    <w:pPr>
      <w:numPr>
        <w:numId w:val="11"/>
      </w:numPr>
      <w:spacing w:before="360"/>
      <w:ind w:left="357" w:hanging="357"/>
      <w:outlineLvl w:val="0"/>
    </w:pPr>
    <w:rPr>
      <w:rFonts w:cs="Arial"/>
      <w:b/>
      <w:bCs/>
    </w:rPr>
  </w:style>
  <w:style w:type="paragraph" w:styleId="2">
    <w:name w:val="heading 2"/>
    <w:basedOn w:val="1"/>
    <w:link w:val="20"/>
    <w:uiPriority w:val="9"/>
    <w:unhideWhenUsed/>
    <w:qFormat/>
    <w:rsid w:val="003A2DC1"/>
    <w:pPr>
      <w:numPr>
        <w:ilvl w:val="1"/>
      </w:numPr>
      <w:spacing w:before="0"/>
      <w:ind w:left="510" w:hanging="510"/>
      <w:outlineLvl w:val="1"/>
    </w:pPr>
    <w:rPr>
      <w:b w:val="0"/>
      <w:bCs w:val="0"/>
    </w:rPr>
  </w:style>
  <w:style w:type="paragraph" w:styleId="3">
    <w:name w:val="heading 3"/>
    <w:basedOn w:val="2"/>
    <w:link w:val="30"/>
    <w:uiPriority w:val="9"/>
    <w:unhideWhenUsed/>
    <w:qFormat/>
    <w:rsid w:val="001B119F"/>
    <w:pPr>
      <w:numPr>
        <w:ilvl w:val="2"/>
        <w:numId w:val="10"/>
      </w:numPr>
      <w:ind w:left="1078" w:hanging="624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2DC1"/>
    <w:rPr>
      <w:rFonts w:ascii="Arial" w:eastAsiaTheme="minorEastAsia" w:hAnsi="Arial" w:cs="Arial"/>
      <w:b/>
      <w:bCs/>
      <w:sz w:val="20"/>
      <w:szCs w:val="22"/>
    </w:rPr>
  </w:style>
  <w:style w:type="character" w:customStyle="1" w:styleId="20">
    <w:name w:val="Заголовок 2 Знак"/>
    <w:basedOn w:val="a0"/>
    <w:link w:val="2"/>
    <w:uiPriority w:val="9"/>
    <w:rsid w:val="003A2DC1"/>
    <w:rPr>
      <w:rFonts w:ascii="Arial" w:eastAsiaTheme="minorEastAsia" w:hAnsi="Arial" w:cs="Arial"/>
      <w:sz w:val="20"/>
      <w:szCs w:val="22"/>
    </w:rPr>
  </w:style>
  <w:style w:type="character" w:customStyle="1" w:styleId="30">
    <w:name w:val="Заголовок 3 Знак"/>
    <w:basedOn w:val="a0"/>
    <w:link w:val="3"/>
    <w:uiPriority w:val="9"/>
    <w:rsid w:val="001B119F"/>
    <w:rPr>
      <w:rFonts w:ascii="Charter Roman" w:hAnsi="Charter Roman" w:cs="Times New Roman"/>
      <w:sz w:val="20"/>
      <w:szCs w:val="20"/>
    </w:rPr>
  </w:style>
  <w:style w:type="table" w:customStyle="1" w:styleId="a3">
    <w:name w:val="Шапка широкая"/>
    <w:basedOn w:val="a4"/>
    <w:uiPriority w:val="99"/>
    <w:rsid w:val="0015265A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table" w:styleId="a4">
    <w:name w:val="Table Grid"/>
    <w:basedOn w:val="a1"/>
    <w:uiPriority w:val="39"/>
    <w:rsid w:val="006C187C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a6">
    <w:name w:val="Бригада"/>
    <w:qFormat/>
    <w:rsid w:val="001915AD"/>
    <w:pPr>
      <w:ind w:left="357"/>
    </w:pPr>
    <w:rPr>
      <w:rFonts w:ascii="Helvetica Neue LT" w:eastAsia="Calibri" w:hAnsi="Helvetica Neue LT" w:cs="Times New Roman"/>
      <w:sz w:val="18"/>
      <w:szCs w:val="16"/>
    </w:rPr>
  </w:style>
  <w:style w:type="table" w:customStyle="1" w:styleId="11">
    <w:name w:val="Стиль1"/>
    <w:basedOn w:val="a1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Сетка широкая"/>
    <w:basedOn w:val="12"/>
    <w:uiPriority w:val="99"/>
    <w:rsid w:val="00F23D85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11">
    <w:name w:val="Список 1.1.1."/>
    <w:qFormat/>
    <w:rsid w:val="00CA170C"/>
    <w:pPr>
      <w:spacing w:after="120"/>
      <w:ind w:left="1080" w:hanging="720"/>
    </w:pPr>
    <w:rPr>
      <w:rFonts w:ascii="Helvetica Neue LT" w:eastAsia="Calibri" w:hAnsi="Helvetica Neue LT" w:cs="Times New Roman"/>
      <w:sz w:val="20"/>
      <w:szCs w:val="20"/>
    </w:rPr>
  </w:style>
  <w:style w:type="table" w:customStyle="1" w:styleId="Style2">
    <w:name w:val="Style2"/>
    <w:basedOn w:val="a1"/>
    <w:uiPriority w:val="99"/>
    <w:rsid w:val="00675EC2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21">
    <w:name w:val="Стиль2"/>
    <w:basedOn w:val="a4"/>
    <w:uiPriority w:val="99"/>
    <w:rsid w:val="00F2588E"/>
    <w:rPr>
      <w:rFonts w:eastAsia="Calibri" w:cs="Times New Roman"/>
      <w:szCs w:val="20"/>
      <w:lang w:eastAsia="ru-RU"/>
    </w:rPr>
    <w:tblPr/>
    <w:tcPr>
      <w:shd w:val="clear" w:color="auto" w:fill="auto"/>
    </w:tcPr>
  </w:style>
  <w:style w:type="paragraph" w:styleId="a8">
    <w:name w:val="Title"/>
    <w:basedOn w:val="a"/>
    <w:next w:val="a"/>
    <w:link w:val="a9"/>
    <w:qFormat/>
    <w:rsid w:val="00F23D85"/>
    <w:pPr>
      <w:spacing w:before="360"/>
      <w:jc w:val="center"/>
    </w:pPr>
    <w:rPr>
      <w:rFonts w:cs="Arial"/>
      <w:b/>
      <w:caps/>
      <w:spacing w:val="10"/>
      <w:sz w:val="28"/>
      <w:szCs w:val="28"/>
    </w:rPr>
  </w:style>
  <w:style w:type="character" w:customStyle="1" w:styleId="a9">
    <w:name w:val="Заголовок Знак"/>
    <w:basedOn w:val="a0"/>
    <w:link w:val="a8"/>
    <w:rsid w:val="00F23D85"/>
    <w:rPr>
      <w:rFonts w:ascii="Arial" w:eastAsiaTheme="minorEastAsia" w:hAnsi="Arial" w:cs="Arial"/>
      <w:b/>
      <w:caps/>
      <w:spacing w:val="10"/>
      <w:sz w:val="28"/>
      <w:szCs w:val="28"/>
    </w:rPr>
  </w:style>
  <w:style w:type="paragraph" w:customStyle="1" w:styleId="aa">
    <w:name w:val="Кран"/>
    <w:basedOn w:val="a"/>
    <w:next w:val="a"/>
    <w:qFormat/>
    <w:rsid w:val="00F23D85"/>
    <w:pPr>
      <w:pBdr>
        <w:bottom w:val="single" w:sz="4" w:space="4" w:color="auto"/>
      </w:pBdr>
      <w:spacing w:before="360"/>
      <w:jc w:val="center"/>
    </w:pPr>
    <w:rPr>
      <w:rFonts w:cs="Arial"/>
      <w:b/>
      <w:bCs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730F1"/>
    <w:pPr>
      <w:pBdr>
        <w:bottom w:val="dotted" w:sz="4" w:space="4" w:color="404040" w:themeColor="text1" w:themeTint="BF"/>
      </w:pBdr>
      <w:tabs>
        <w:tab w:val="center" w:pos="4677"/>
        <w:tab w:val="right" w:pos="9355"/>
      </w:tabs>
      <w:spacing w:after="360"/>
      <w:jc w:val="right"/>
    </w:pPr>
    <w:rPr>
      <w:color w:val="404040" w:themeColor="text1" w:themeTint="BF"/>
    </w:rPr>
  </w:style>
  <w:style w:type="character" w:customStyle="1" w:styleId="ac">
    <w:name w:val="Верхний колонтитул Знак"/>
    <w:basedOn w:val="a0"/>
    <w:link w:val="ab"/>
    <w:uiPriority w:val="99"/>
    <w:rsid w:val="006730F1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paragraph" w:styleId="ad">
    <w:name w:val="footer"/>
    <w:basedOn w:val="a"/>
    <w:link w:val="ae"/>
    <w:uiPriority w:val="99"/>
    <w:unhideWhenUsed/>
    <w:rsid w:val="00CA1144"/>
    <w:pPr>
      <w:pBdr>
        <w:top w:val="dotted" w:sz="4" w:space="4" w:color="404040" w:themeColor="text1" w:themeTint="BF"/>
      </w:pBdr>
      <w:tabs>
        <w:tab w:val="center" w:pos="4677"/>
        <w:tab w:val="right" w:pos="9355"/>
      </w:tabs>
      <w:spacing w:before="120"/>
      <w:jc w:val="center"/>
    </w:pPr>
    <w:rPr>
      <w:color w:val="404040" w:themeColor="text1" w:themeTint="BF"/>
    </w:rPr>
  </w:style>
  <w:style w:type="character" w:customStyle="1" w:styleId="ae">
    <w:name w:val="Нижний колонтитул Знак"/>
    <w:basedOn w:val="a0"/>
    <w:link w:val="ad"/>
    <w:uiPriority w:val="99"/>
    <w:rsid w:val="00CA1144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table" w:customStyle="1" w:styleId="af">
    <w:name w:val="Шапка узкая"/>
    <w:basedOn w:val="a4"/>
    <w:uiPriority w:val="99"/>
    <w:rsid w:val="00FB36AA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character" w:styleId="af0">
    <w:name w:val="Placeholder Text"/>
    <w:basedOn w:val="a0"/>
    <w:uiPriority w:val="99"/>
    <w:semiHidden/>
    <w:rsid w:val="0079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cold/Library/Group%20Containers/UBF8T346G9.Office/User%20Content.localized/Templates.localized/Ac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Act.dotm</Template>
  <TotalTime>79</TotalTime>
  <Pages>26</Pages>
  <Words>4163</Words>
  <Characters>23731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Cold Sem</cp:lastModifiedBy>
  <cp:revision>20</cp:revision>
  <cp:lastPrinted>2022-01-24T07:29:00Z</cp:lastPrinted>
  <dcterms:created xsi:type="dcterms:W3CDTF">2022-01-26T07:28:00Z</dcterms:created>
  <dcterms:modified xsi:type="dcterms:W3CDTF">2022-01-26T16:37:00Z</dcterms:modified>
</cp:coreProperties>
</file>