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Documentation Complète du Projet</w:t>
      </w:r>
    </w:p>
    <w:p>
      <w:pPr>
        <w:pStyle w:val="Heading1"/>
      </w:pPr>
      <w:r>
        <w:t>Système d'Irrigation de Précision par Intelligence Artificielle</w:t>
      </w:r>
    </w:p>
    <w:p>
      <w:pPr>
        <w:pStyle w:val="Heading3"/>
      </w:pPr>
      <w:r>
        <w:t>Thème : Agriculture &amp; Stress Hydrique — Maroc</w:t>
      </w:r>
    </w:p>
    <w:p/>
    <w:p>
      <w:pPr/>
      <w:r>
        <w:t>---</w:t>
      </w:r>
    </w:p>
    <w:p/>
    <w:p>
      <w:pPr>
        <w:pStyle w:val="Heading2"/>
      </w:pPr>
      <w:r>
        <w:t>Table des Matières</w:t>
      </w:r>
    </w:p>
    <w:p/>
    <w:p>
      <w:pPr/>
      <w:r>
        <w:t>1. [Vue d'ensemble du projet](#1-vue-densemble)</w:t>
      </w:r>
    </w:p>
    <w:p>
      <w:pPr/>
      <w:r>
        <w:t>2. [Architecture du système](#2-architecture)</w:t>
      </w:r>
    </w:p>
    <w:p>
      <w:pPr/>
      <w:r>
        <w:t>3. [Pipeline de données](#3-pipeline-de-données)</w:t>
      </w:r>
    </w:p>
    <w:p>
      <w:pPr/>
      <w:r>
        <w:t>4. [Modèles d'Intelligence Artificielle](#4-modèles-ia)</w:t>
      </w:r>
    </w:p>
    <w:p>
      <w:pPr/>
      <w:r>
        <w:t>5. [Moteur de Fusion &amp; Décision](#5-moteur-de-fusion)</w:t>
      </w:r>
    </w:p>
    <w:p>
      <w:pPr/>
      <w:r>
        <w:t>6. [Dashboard &amp; Interface Utilisateur](#6-dashboard)</w:t>
      </w:r>
    </w:p>
    <w:p>
      <w:pPr/>
      <w:r>
        <w:t>7. [Régions Agricoles du Maroc](#7-régions)</w:t>
      </w:r>
    </w:p>
    <w:p>
      <w:pPr/>
      <w:r>
        <w:t>8. [Comment exécuter le projet](#8-exécution)</w:t>
      </w:r>
    </w:p>
    <w:p>
      <w:pPr/>
      <w:r>
        <w:t>9. [Points clés pour la présentation](#9-présentation)</w:t>
      </w:r>
    </w:p>
    <w:p/>
    <w:p>
      <w:pPr/>
      <w:r>
        <w:t>---</w:t>
      </w:r>
    </w:p>
    <w:p/>
    <w:p>
      <w:pPr>
        <w:pStyle w:val="Heading2"/>
      </w:pPr>
      <w:r>
        <w:t>1. Vue d'ensemble</w:t>
      </w:r>
    </w:p>
    <w:p/>
    <w:p>
      <w:pPr>
        <w:pStyle w:val="Heading3"/>
      </w:pPr>
      <w:r>
        <w:t>1.1 Problématique</w:t>
      </w:r>
    </w:p>
    <w:p/>
    <w:p>
      <w:pPr/>
      <w:r>
        <w:t xml:space="preserve">Le Maroc fait face à un </w:t>
      </w:r>
      <w:r>
        <w:rPr>
          <w:b/>
        </w:rPr>
        <w:t>stress hydrique croissant</w:t>
      </w:r>
      <w:r>
        <w:t xml:space="preserve"> dû au changement climatique. L'agriculture consomme </w:t>
      </w:r>
      <w:r>
        <w:rPr>
          <w:b/>
        </w:rPr>
        <w:t>80% des ressources en eau</w:t>
      </w:r>
      <w:r>
        <w:t xml:space="preserve"> du pays, mais l'irrigation traditionnelle (uniforme) gaspille entre </w:t>
      </w:r>
      <w:r>
        <w:rPr>
          <w:b/>
        </w:rPr>
        <w:t>30 et 50%</w:t>
      </w:r>
      <w:r>
        <w:t xml:space="preserve"> de l'eau en arrosant des zones qui n'en ont pas besoin.</w:t>
      </w:r>
    </w:p>
    <w:p/>
    <w:p>
      <w:pPr>
        <w:pStyle w:val="Heading3"/>
      </w:pPr>
      <w:r>
        <w:t>1.2 Solution Proposée</w:t>
      </w:r>
    </w:p>
    <w:p/>
    <w:p>
      <w:pPr/>
      <w:r>
        <w:t xml:space="preserve">Nous avons développé un </w:t>
      </w:r>
      <w:r>
        <w:rPr>
          <w:b/>
        </w:rPr>
        <w:t>Système d'Irrigation de Précision</w:t>
      </w:r>
      <w:r>
        <w:t xml:space="preserve"> basé sur l'IA qui combine </w:t>
      </w:r>
      <w:r>
        <w:rPr>
          <w:b/>
        </w:rPr>
        <w:t>trois sources de données</w:t>
      </w:r>
      <w:r>
        <w:t xml:space="preserve"> pour recommander des volumes d'irrigation </w:t>
      </w:r>
      <w:r>
        <w:rPr>
          <w:b/>
        </w:rPr>
        <w:t>zone par zone</w:t>
      </w:r>
      <w:r>
        <w:t xml:space="preserve"> :</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Technologie</w:t>
            </w:r>
          </w:p>
        </w:tc>
        <w:tc>
          <w:tcPr>
            <w:tcW w:type="dxa" w:w="2880"/>
          </w:tcPr>
          <w:p>
            <w:r>
              <w:rPr>
                <w:b/>
              </w:rPr>
              <w:t>Rôle</w:t>
            </w:r>
          </w:p>
        </w:tc>
      </w:tr>
      <w:tr>
        <w:tc>
          <w:tcPr>
            <w:tcW w:type="dxa" w:w="2880"/>
          </w:tcPr>
          <w:p>
            <w:r>
              <w:t>🛰️ Satellite</w:t>
            </w:r>
          </w:p>
        </w:tc>
        <w:tc>
          <w:tcPr>
            <w:tcW w:type="dxa" w:w="2880"/>
          </w:tcPr>
          <w:p>
            <w:r>
              <w:t>Sentinel-2 (Copernicus)</w:t>
            </w:r>
          </w:p>
        </w:tc>
        <w:tc>
          <w:tcPr>
            <w:tcW w:type="dxa" w:w="2880"/>
          </w:tcPr>
          <w:p>
            <w:r>
              <w:t>Détecter le stress végétal via NDVI/NDMI</w:t>
            </w:r>
          </w:p>
        </w:tc>
      </w:tr>
      <w:tr>
        <w:tc>
          <w:tcPr>
            <w:tcW w:type="dxa" w:w="2880"/>
          </w:tcPr>
          <w:p>
            <w:r>
              <w:t>🌤️ Météo</w:t>
            </w:r>
          </w:p>
        </w:tc>
        <w:tc>
          <w:tcPr>
            <w:tcW w:type="dxa" w:w="2880"/>
          </w:tcPr>
          <w:p>
            <w:r>
              <w:t>NASA POWER / Open-Meteo</w:t>
            </w:r>
          </w:p>
        </w:tc>
        <w:tc>
          <w:tcPr>
            <w:tcW w:type="dxa" w:w="2880"/>
          </w:tcPr>
          <w:p>
            <w:r>
              <w:t>Prévoir l'évapotranspiration (ET0) à 48h</w:t>
            </w:r>
          </w:p>
        </w:tc>
      </w:tr>
      <w:tr>
        <w:tc>
          <w:tcPr>
            <w:tcW w:type="dxa" w:w="2880"/>
          </w:tcPr>
          <w:p>
            <w:r>
              <w:t>📡 Capteurs IoT</w:t>
            </w:r>
          </w:p>
        </w:tc>
        <w:tc>
          <w:tcPr>
            <w:tcW w:type="dxa" w:w="2880"/>
          </w:tcPr>
          <w:p>
            <w:r>
              <w:t>Sondes d'humidité du sol</w:t>
            </w:r>
          </w:p>
        </w:tc>
        <w:tc>
          <w:tcPr>
            <w:tcW w:type="dxa" w:w="2880"/>
          </w:tcPr>
          <w:p>
            <w:r>
              <w:t>Mesurer l'humidité en temps réel</w:t>
            </w:r>
          </w:p>
        </w:tc>
      </w:tr>
    </w:tbl>
    <w:p/>
    <w:p/>
    <w:p>
      <w:pPr>
        <w:pStyle w:val="Heading3"/>
      </w:pPr>
      <w:r>
        <w:t>1.3 Résultat</w:t>
      </w:r>
    </w:p>
    <w:p/>
    <w:p>
      <w:pPr/>
      <w:r>
        <w:t>Le système produit :</w:t>
      </w:r>
    </w:p>
    <w:p>
      <w:pPr>
        <w:pStyle w:val="ListBullet"/>
      </w:pPr>
      <w:r>
        <w:t xml:space="preserve">Une </w:t>
      </w:r>
      <w:r>
        <w:rPr>
          <w:b/>
        </w:rPr>
        <w:t>carte de stress hydrique</w:t>
      </w:r>
      <w:r>
        <w:t xml:space="preserve"> pixel par pixel</w:t>
      </w:r>
    </w:p>
    <w:p>
      <w:pPr>
        <w:pStyle w:val="ListBullet"/>
      </w:pPr>
      <w:r>
        <w:t xml:space="preserve">Une </w:t>
      </w:r>
      <w:r>
        <w:rPr>
          <w:b/>
        </w:rPr>
        <w:t>prévision météo à 48h</w:t>
      </w:r>
      <w:r>
        <w:t xml:space="preserve"> avec calcul d'ET0</w:t>
      </w:r>
    </w:p>
    <w:p>
      <w:pPr>
        <w:pStyle w:val="ListBullet"/>
      </w:pPr>
      <w:r>
        <w:t xml:space="preserve">Des </w:t>
      </w:r>
      <w:r>
        <w:rPr>
          <w:b/>
        </w:rPr>
        <w:t>recommandations d'irrigation ciblées</w:t>
      </w:r>
      <w:r>
        <w:t xml:space="preserve"> par zone</w:t>
      </w:r>
    </w:p>
    <w:p>
      <w:pPr>
        <w:pStyle w:val="ListBullet"/>
      </w:pPr>
      <w:r>
        <w:t xml:space="preserve">Un </w:t>
      </w:r>
      <w:r>
        <w:rPr>
          <w:b/>
        </w:rPr>
        <w:t>planning horaire</w:t>
      </w:r>
      <w:r>
        <w:t xml:space="preserve"> d'irrigation optimisé</w:t>
      </w:r>
    </w:p>
    <w:p>
      <w:pPr>
        <w:pStyle w:val="ListBullet"/>
      </w:pPr>
      <w:r>
        <w:t xml:space="preserve">Des </w:t>
      </w:r>
      <w:r>
        <w:rPr>
          <w:b/>
        </w:rPr>
        <w:t>économies d'eau de 13–30%</w:t>
      </w:r>
      <w:r>
        <w:t xml:space="preserve"> par rapport à l'irrigation uniforme</w:t>
      </w:r>
    </w:p>
    <w:p/>
    <w:p>
      <w:pPr>
        <w:pStyle w:val="Heading3"/>
      </w:pPr>
      <w:r>
        <w:t>1.4 Stack Technologique</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Composant</w:t>
            </w:r>
          </w:p>
        </w:tc>
        <w:tc>
          <w:tcPr>
            <w:tcW w:type="dxa" w:w="4320"/>
          </w:tcPr>
          <w:p>
            <w:r>
              <w:rPr>
                <w:b/>
              </w:rPr>
              <w:t>Technologies</w:t>
            </w:r>
          </w:p>
        </w:tc>
      </w:tr>
      <w:tr>
        <w:tc>
          <w:tcPr>
            <w:tcW w:type="dxa" w:w="4320"/>
          </w:tcPr>
          <w:p>
            <w:r>
              <w:t>Backend API</w:t>
            </w:r>
          </w:p>
        </w:tc>
        <w:tc>
          <w:tcPr>
            <w:tcW w:type="dxa" w:w="4320"/>
          </w:tcPr>
          <w:p>
            <w:r>
              <w:t>Python, FastAPI, Uvicorn</w:t>
            </w:r>
          </w:p>
        </w:tc>
      </w:tr>
      <w:tr>
        <w:tc>
          <w:tcPr>
            <w:tcW w:type="dxa" w:w="4320"/>
          </w:tcPr>
          <w:p>
            <w:r>
              <w:t>Frontend</w:t>
            </w:r>
          </w:p>
        </w:tc>
        <w:tc>
          <w:tcPr>
            <w:tcW w:type="dxa" w:w="4320"/>
          </w:tcPr>
          <w:p>
            <w:r>
              <w:t>React 18, Vite, Recharts, Leaflet</w:t>
            </w:r>
          </w:p>
        </w:tc>
      </w:tr>
      <w:tr>
        <w:tc>
          <w:tcPr>
            <w:tcW w:type="dxa" w:w="4320"/>
          </w:tcPr>
          <w:p>
            <w:r>
              <w:t>IA — Segmentation</w:t>
            </w:r>
          </w:p>
        </w:tc>
        <w:tc>
          <w:tcPr>
            <w:tcW w:type="dxa" w:w="4320"/>
          </w:tcPr>
          <w:p>
            <w:r>
              <w:t>PyTorch, U-Net, Vision Transformer</w:t>
            </w:r>
          </w:p>
        </w:tc>
      </w:tr>
      <w:tr>
        <w:tc>
          <w:tcPr>
            <w:tcW w:type="dxa" w:w="4320"/>
          </w:tcPr>
          <w:p>
            <w:r>
              <w:t>IA — Prévision</w:t>
            </w:r>
          </w:p>
        </w:tc>
        <w:tc>
          <w:tcPr>
            <w:tcW w:type="dxa" w:w="4320"/>
          </w:tcPr>
          <w:p>
            <w:r>
              <w:t>PyTorch, LSTM, Informer (Transformer)</w:t>
            </w:r>
          </w:p>
        </w:tc>
      </w:tr>
      <w:tr>
        <w:tc>
          <w:tcPr>
            <w:tcW w:type="dxa" w:w="4320"/>
          </w:tcPr>
          <w:p>
            <w:r>
              <w:t>Données satellite</w:t>
            </w:r>
          </w:p>
        </w:tc>
        <w:tc>
          <w:tcPr>
            <w:tcW w:type="dxa" w:w="4320"/>
          </w:tcPr>
          <w:p>
            <w:r>
              <w:t>Copernicus Data Space, Sentinel-2 L2A</w:t>
            </w:r>
          </w:p>
        </w:tc>
      </w:tr>
      <w:tr>
        <w:tc>
          <w:tcPr>
            <w:tcW w:type="dxa" w:w="4320"/>
          </w:tcPr>
          <w:p>
            <w:r>
              <w:t>Données météo</w:t>
            </w:r>
          </w:p>
        </w:tc>
        <w:tc>
          <w:tcPr>
            <w:tcW w:type="dxa" w:w="4320"/>
          </w:tcPr>
          <w:p>
            <w:r>
              <w:t>NASA POWER API, Open-Meteo API</w:t>
            </w:r>
          </w:p>
        </w:tc>
      </w:tr>
      <w:tr>
        <w:tc>
          <w:tcPr>
            <w:tcW w:type="dxa" w:w="4320"/>
          </w:tcPr>
          <w:p>
            <w:r>
              <w:t>Capteurs IoT</w:t>
            </w:r>
          </w:p>
        </w:tc>
        <w:tc>
          <w:tcPr>
            <w:tcW w:type="dxa" w:w="4320"/>
          </w:tcPr>
          <w:p>
            <w:r>
              <w:t>Simulateur réaliste (extensible MQTT)</w:t>
            </w:r>
          </w:p>
        </w:tc>
      </w:tr>
    </w:tbl>
    <w:p/>
    <w:p/>
    <w:p>
      <w:pPr/>
      <w:r>
        <w:t>---</w:t>
      </w:r>
    </w:p>
    <w:p/>
    <w:p>
      <w:pPr>
        <w:pStyle w:val="Heading2"/>
      </w:pPr>
      <w:r>
        <w:t>2. Architecture</w:t>
      </w:r>
    </w:p>
    <w:p/>
    <w:p>
      <w:pPr>
        <w:pStyle w:val="Heading3"/>
      </w:pPr>
      <w:r>
        <w:t>2.1 Architecture Globale</w:t>
      </w:r>
    </w:p>
    <w:p/>
    <w:p/>
    <w:p>
      <w:pPr>
        <w:pStyle w:val="Heading3"/>
      </w:pPr>
      <w:r>
        <w:t>2.2 Structure des Fichiers</w:t>
      </w:r>
    </w:p>
    <w:p/>
    <w:p/>
    <w:p>
      <w:pPr/>
      <w:r>
        <w:t>---</w:t>
      </w:r>
    </w:p>
    <w:p/>
    <w:p>
      <w:pPr>
        <w:pStyle w:val="Heading2"/>
      </w:pPr>
      <w:r>
        <w:t>3. Pipeline de Données</w:t>
      </w:r>
    </w:p>
    <w:p/>
    <w:p>
      <w:pPr>
        <w:pStyle w:val="Heading3"/>
      </w:pPr>
      <w:r>
        <w:t>3.1 Données Satellite — Sentinel-2</w:t>
      </w:r>
    </w:p>
    <w:p/>
    <w:p>
      <w:pPr>
        <w:ind w:left="720"/>
      </w:pPr>
      <w:r>
        <w:rPr>
          <w:i/>
        </w:rPr>
        <w:t>[!IMPORTANT]</w:t>
      </w:r>
    </w:p>
    <w:p>
      <w:pPr>
        <w:ind w:left="720"/>
      </w:pPr>
      <w:r>
        <w:rPr>
          <w:i/>
        </w:rPr>
        <w:t xml:space="preserve">Sentinel-2 est un satellite de l'Agence Spatiale Européenne (ESA) qui fournit des images multispectrales gratuites à </w:t>
      </w:r>
      <w:r>
        <w:rPr>
          <w:b/>
        </w:rPr>
        <w:t>10 mètres de résolution</w:t>
      </w:r>
      <w:r>
        <w:t xml:space="preserve"> tous les </w:t>
      </w:r>
      <w:r>
        <w:rPr>
          <w:b/>
        </w:rPr>
        <w:t>5 jours</w:t>
      </w:r>
      <w:r>
        <w:t>.</w:t>
      </w:r>
    </w:p>
    <w:p/>
    <w:p>
      <w:pPr>
        <w:pStyle w:val="Heading4"/>
      </w:pPr>
      <w:r>
        <w:t>Bandes utilisées</w:t>
      </w:r>
    </w:p>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Bande</w:t>
            </w:r>
          </w:p>
        </w:tc>
        <w:tc>
          <w:tcPr>
            <w:tcW w:type="dxa" w:w="1728"/>
          </w:tcPr>
          <w:p>
            <w:r>
              <w:rPr>
                <w:b/>
              </w:rPr>
              <w:t>Nom</w:t>
            </w:r>
          </w:p>
        </w:tc>
        <w:tc>
          <w:tcPr>
            <w:tcW w:type="dxa" w:w="1728"/>
          </w:tcPr>
          <w:p>
            <w:r>
              <w:rPr>
                <w:b/>
              </w:rPr>
              <w:t>Longueur d'onde</w:t>
            </w:r>
          </w:p>
        </w:tc>
        <w:tc>
          <w:tcPr>
            <w:tcW w:type="dxa" w:w="1728"/>
          </w:tcPr>
          <w:p>
            <w:r>
              <w:rPr>
                <w:b/>
              </w:rPr>
              <w:t>Résolution</w:t>
            </w:r>
          </w:p>
        </w:tc>
        <w:tc>
          <w:tcPr>
            <w:tcW w:type="dxa" w:w="1728"/>
          </w:tcPr>
          <w:p>
            <w:r>
              <w:rPr>
                <w:b/>
              </w:rPr>
              <w:t>Usage</w:t>
            </w:r>
          </w:p>
        </w:tc>
      </w:tr>
      <w:tr>
        <w:tc>
          <w:tcPr>
            <w:tcW w:type="dxa" w:w="1728"/>
          </w:tcPr>
          <w:p>
            <w:r>
              <w:t>B04</w:t>
            </w:r>
          </w:p>
        </w:tc>
        <w:tc>
          <w:tcPr>
            <w:tcW w:type="dxa" w:w="1728"/>
          </w:tcPr>
          <w:p>
            <w:r>
              <w:t>Rouge</w:t>
            </w:r>
          </w:p>
        </w:tc>
        <w:tc>
          <w:tcPr>
            <w:tcW w:type="dxa" w:w="1728"/>
          </w:tcPr>
          <w:p>
            <w:r>
              <w:t>665 nm</w:t>
            </w:r>
          </w:p>
        </w:tc>
        <w:tc>
          <w:tcPr>
            <w:tcW w:type="dxa" w:w="1728"/>
          </w:tcPr>
          <w:p>
            <w:r>
              <w:t>10 m</w:t>
            </w:r>
          </w:p>
        </w:tc>
        <w:tc>
          <w:tcPr>
            <w:tcW w:type="dxa" w:w="1728"/>
          </w:tcPr>
          <w:p>
            <w:r>
              <w:t>Absorption chlorophylle</w:t>
            </w:r>
          </w:p>
        </w:tc>
      </w:tr>
      <w:tr>
        <w:tc>
          <w:tcPr>
            <w:tcW w:type="dxa" w:w="1728"/>
          </w:tcPr>
          <w:p>
            <w:r>
              <w:t>B08</w:t>
            </w:r>
          </w:p>
        </w:tc>
        <w:tc>
          <w:tcPr>
            <w:tcW w:type="dxa" w:w="1728"/>
          </w:tcPr>
          <w:p>
            <w:r>
              <w:t>NIR (Proche infrarouge)</w:t>
            </w:r>
          </w:p>
        </w:tc>
        <w:tc>
          <w:tcPr>
            <w:tcW w:type="dxa" w:w="1728"/>
          </w:tcPr>
          <w:p>
            <w:r>
              <w:t>842 nm</w:t>
            </w:r>
          </w:p>
        </w:tc>
        <w:tc>
          <w:tcPr>
            <w:tcW w:type="dxa" w:w="1728"/>
          </w:tcPr>
          <w:p>
            <w:r>
              <w:t>10 m</w:t>
            </w:r>
          </w:p>
        </w:tc>
        <w:tc>
          <w:tcPr>
            <w:tcW w:type="dxa" w:w="1728"/>
          </w:tcPr>
          <w:p>
            <w:r>
              <w:t>Réflectance végétation</w:t>
            </w:r>
          </w:p>
        </w:tc>
      </w:tr>
      <w:tr>
        <w:tc>
          <w:tcPr>
            <w:tcW w:type="dxa" w:w="1728"/>
          </w:tcPr>
          <w:p>
            <w:r>
              <w:t>B11</w:t>
            </w:r>
          </w:p>
        </w:tc>
        <w:tc>
          <w:tcPr>
            <w:tcW w:type="dxa" w:w="1728"/>
          </w:tcPr>
          <w:p>
            <w:r>
              <w:t>SWIR (Infrarouge court)</w:t>
            </w:r>
          </w:p>
        </w:tc>
        <w:tc>
          <w:tcPr>
            <w:tcW w:type="dxa" w:w="1728"/>
          </w:tcPr>
          <w:p>
            <w:r>
              <w:t>1610 nm</w:t>
            </w:r>
          </w:p>
        </w:tc>
        <w:tc>
          <w:tcPr>
            <w:tcW w:type="dxa" w:w="1728"/>
          </w:tcPr>
          <w:p>
            <w:r>
              <w:t>20 m</w:t>
            </w:r>
          </w:p>
        </w:tc>
        <w:tc>
          <w:tcPr>
            <w:tcW w:type="dxa" w:w="1728"/>
          </w:tcPr>
          <w:p>
            <w:r>
              <w:t>Contenu en eau</w:t>
            </w:r>
          </w:p>
        </w:tc>
      </w:tr>
    </w:tbl>
    <w:p/>
    <w:p/>
    <w:p>
      <w:pPr>
        <w:pStyle w:val="Heading4"/>
      </w:pPr>
      <w:r>
        <w:t>Pipeline de prétraitement (satellite.py)</w:t>
      </w:r>
    </w:p>
    <w:p/>
    <w:p/>
    <w:p>
      <w:pPr>
        <w:pStyle w:val="Heading4"/>
      </w:pPr>
      <w:r>
        <w:t>Masquage des nuages</w:t>
      </w:r>
    </w:p>
    <w:p/>
    <w:p>
      <w:pPr/>
      <w:r>
        <w:t xml:space="preserve">Le </w:t>
      </w:r>
      <w:r>
        <w:rPr>
          <w:b/>
        </w:rPr>
        <w:t>Scene Classification Layer (SCL)</w:t>
      </w:r>
      <w:r>
        <w:t xml:space="preserve"> de Sentinel-2 L2A identifie automatiquement les pixels nuageux :</w:t>
      </w:r>
    </w:p>
    <w:p/>
    <w:p/>
    <w:p>
      <w:pPr>
        <w:pStyle w:val="Heading4"/>
      </w:pPr>
      <w:r>
        <w:t>Authentification Copernicus</w:t>
      </w:r>
    </w:p>
    <w:p/>
    <w:p/>
    <w:p>
      <w:pPr>
        <w:pStyle w:val="Heading3"/>
      </w:pPr>
      <w:r>
        <w:t>3.2 Indices de Végétation</w:t>
      </w:r>
    </w:p>
    <w:p/>
    <w:p>
      <w:pPr>
        <w:pStyle w:val="Heading4"/>
      </w:pPr>
      <w:r>
        <w:t>NDVI — Normalized Difference Vegetation Index</w:t>
      </w:r>
    </w:p>
    <w:p/>
    <w:p>
      <w:pPr/>
      <w:r>
        <w:t>$$\text{NDVI} = \frac{NIR - Rouge}{NIR + Rouge}$$</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Valeur NDVI</w:t>
            </w:r>
          </w:p>
        </w:tc>
        <w:tc>
          <w:tcPr>
            <w:tcW w:type="dxa" w:w="2880"/>
          </w:tcPr>
          <w:p>
            <w:r>
              <w:rPr>
                <w:b/>
              </w:rPr>
              <w:t>Interprétation</w:t>
            </w:r>
          </w:p>
        </w:tc>
        <w:tc>
          <w:tcPr>
            <w:tcW w:type="dxa" w:w="2880"/>
          </w:tcPr>
          <w:p>
            <w:r>
              <w:rPr>
                <w:b/>
              </w:rPr>
              <w:t>Niveau de stress</w:t>
            </w:r>
          </w:p>
        </w:tc>
      </w:tr>
      <w:tr>
        <w:tc>
          <w:tcPr>
            <w:tcW w:type="dxa" w:w="2880"/>
          </w:tcPr>
          <w:p>
            <w:r>
              <w:t>&gt; 0.5</w:t>
            </w:r>
          </w:p>
        </w:tc>
        <w:tc>
          <w:tcPr>
            <w:tcW w:type="dxa" w:w="2880"/>
          </w:tcPr>
          <w:p>
            <w:r>
              <w:t>Végétation dense et saine</w:t>
            </w:r>
          </w:p>
        </w:tc>
        <w:tc>
          <w:tcPr>
            <w:tcW w:type="dxa" w:w="2880"/>
          </w:tcPr>
          <w:p>
            <w:r>
              <w:t>✅ Normal</w:t>
            </w:r>
          </w:p>
        </w:tc>
      </w:tr>
      <w:tr>
        <w:tc>
          <w:tcPr>
            <w:tcW w:type="dxa" w:w="2880"/>
          </w:tcPr>
          <w:p>
            <w:r>
              <w:t>0.3 – 0.5</w:t>
            </w:r>
          </w:p>
        </w:tc>
        <w:tc>
          <w:tcPr>
            <w:tcW w:type="dxa" w:w="2880"/>
          </w:tcPr>
          <w:p>
            <w:r>
              <w:t>Végétation modérée</w:t>
            </w:r>
          </w:p>
        </w:tc>
        <w:tc>
          <w:tcPr>
            <w:tcW w:type="dxa" w:w="2880"/>
          </w:tcPr>
          <w:p>
            <w:r>
              <w:t>⚠️ Stress léger</w:t>
            </w:r>
          </w:p>
        </w:tc>
      </w:tr>
      <w:tr>
        <w:tc>
          <w:tcPr>
            <w:tcW w:type="dxa" w:w="2880"/>
          </w:tcPr>
          <w:p>
            <w:r>
              <w:t>0.2 – 0.3</w:t>
            </w:r>
          </w:p>
        </w:tc>
        <w:tc>
          <w:tcPr>
            <w:tcW w:type="dxa" w:w="2880"/>
          </w:tcPr>
          <w:p>
            <w:r>
              <w:t>Végétation dégradée</w:t>
            </w:r>
          </w:p>
        </w:tc>
        <w:tc>
          <w:tcPr>
            <w:tcW w:type="dxa" w:w="2880"/>
          </w:tcPr>
          <w:p>
            <w:r>
              <w:t>🟠 Stress modéré</w:t>
            </w:r>
          </w:p>
        </w:tc>
      </w:tr>
      <w:tr>
        <w:tc>
          <w:tcPr>
            <w:tcW w:type="dxa" w:w="2880"/>
          </w:tcPr>
          <w:p>
            <w:r>
              <w:t>&lt; 0.2</w:t>
            </w:r>
          </w:p>
        </w:tc>
        <w:tc>
          <w:tcPr>
            <w:tcW w:type="dxa" w:w="2880"/>
          </w:tcPr>
          <w:p>
            <w:r>
              <w:t>Sol nu ou végétation morte</w:t>
            </w:r>
          </w:p>
        </w:tc>
        <w:tc>
          <w:tcPr>
            <w:tcW w:type="dxa" w:w="2880"/>
          </w:tcPr>
          <w:p>
            <w:r>
              <w:t>🔴 Stress sévère</w:t>
            </w:r>
          </w:p>
        </w:tc>
      </w:tr>
    </w:tbl>
    <w:p/>
    <w:p/>
    <w:p>
      <w:pPr/>
      <w:r/>
      <w:r>
        <w:rPr>
          <w:b/>
        </w:rPr>
        <w:t>Pourquoi le NDVI fonctionne</w:t>
      </w:r>
      <w:r>
        <w:t xml:space="preserve"> : La chlorophylle absorbe fortement la lumière rouge (B04) mais réfléchit le proche infrarouge (B08). Une plante en bonne santé a un NDVI élevé ; une plante stressée perd sa chlorophylle et le NDVI diminue.</w:t>
      </w:r>
    </w:p>
    <w:p/>
    <w:p>
      <w:pPr>
        <w:pStyle w:val="Heading4"/>
      </w:pPr>
      <w:r>
        <w:t>NDMI — Normalized Difference Moisture Index</w:t>
      </w:r>
    </w:p>
    <w:p/>
    <w:p>
      <w:pPr/>
      <w:r>
        <w:t>$$\text{NDMI} = \frac{NIR - SWIR}{NIR + SWIR}$$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Valeur NDMI</w:t>
            </w:r>
          </w:p>
        </w:tc>
        <w:tc>
          <w:tcPr>
            <w:tcW w:type="dxa" w:w="4320"/>
          </w:tcPr>
          <w:p>
            <w:r>
              <w:rPr>
                <w:b/>
              </w:rPr>
              <w:t>Interprétation</w:t>
            </w:r>
          </w:p>
        </w:tc>
      </w:tr>
      <w:tr>
        <w:tc>
          <w:tcPr>
            <w:tcW w:type="dxa" w:w="4320"/>
          </w:tcPr>
          <w:p>
            <w:r>
              <w:t>&gt; 0.1</w:t>
            </w:r>
          </w:p>
        </w:tc>
        <w:tc>
          <w:tcPr>
            <w:tcW w:type="dxa" w:w="4320"/>
          </w:tcPr>
          <w:p>
            <w:r>
              <w:t>Contenu en eau normal</w:t>
            </w:r>
          </w:p>
        </w:tc>
      </w:tr>
      <w:tr>
        <w:tc>
          <w:tcPr>
            <w:tcW w:type="dxa" w:w="4320"/>
          </w:tcPr>
          <w:p>
            <w:r>
              <w:t>0.0 – 0.1</w:t>
            </w:r>
          </w:p>
        </w:tc>
        <w:tc>
          <w:tcPr>
            <w:tcW w:type="dxa" w:w="4320"/>
          </w:tcPr>
          <w:p>
            <w:r>
              <w:t>À surveiller</w:t>
            </w:r>
          </w:p>
        </w:tc>
      </w:tr>
      <w:tr>
        <w:tc>
          <w:tcPr>
            <w:tcW w:type="dxa" w:w="4320"/>
          </w:tcPr>
          <w:p>
            <w:r>
              <w:t>&lt; 0.0</w:t>
            </w:r>
          </w:p>
        </w:tc>
        <w:tc>
          <w:tcPr>
            <w:tcW w:type="dxa" w:w="4320"/>
          </w:tcPr>
          <w:p>
            <w:r>
              <w:t>Déficit hydrique</w:t>
            </w:r>
          </w:p>
        </w:tc>
      </w:tr>
    </w:tbl>
    <w:p/>
    <w:p/>
    <w:p>
      <w:pPr/>
      <w:r/>
      <w:r>
        <w:rPr>
          <w:b/>
        </w:rPr>
        <w:t>Pourquoi utiliser NDVI + NDMI ensemble</w:t>
      </w:r>
      <w:r>
        <w:t xml:space="preserve"> : Le NDVI peut manquer un stress hydrique précoce quand la plante est encore verte mais manque d'eau. Le NDMI détecte directement le contenu en eau des feuilles via la bande SWIR. En combinant les deux, on améliore la précision :</w:t>
      </w:r>
    </w:p>
    <w:p/>
    <w:p/>
    <w:p>
      <w:pPr>
        <w:pStyle w:val="Heading3"/>
      </w:pPr>
      <w:r>
        <w:t>3.3 Données Météorologiques</w:t>
      </w:r>
    </w:p>
    <w:p/>
    <w:p>
      <w:pPr>
        <w:pStyle w:val="Heading4"/>
      </w:pPr>
      <w:r>
        <w:t>Sources d'API</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API</w:t>
            </w:r>
          </w:p>
        </w:tc>
        <w:tc>
          <w:tcPr>
            <w:tcW w:type="dxa" w:w="2880"/>
          </w:tcPr>
          <w:p>
            <w:r>
              <w:rPr>
                <w:b/>
              </w:rPr>
              <w:t>Données</w:t>
            </w:r>
          </w:p>
        </w:tc>
        <w:tc>
          <w:tcPr>
            <w:tcW w:type="dxa" w:w="2880"/>
          </w:tcPr>
          <w:p>
            <w:r>
              <w:rPr>
                <w:b/>
              </w:rPr>
              <w:t>Avantage</w:t>
            </w:r>
          </w:p>
        </w:tc>
      </w:tr>
      <w:tr>
        <w:tc>
          <w:tcPr>
            <w:tcW w:type="dxa" w:w="2880"/>
          </w:tcPr>
          <w:p>
            <w:r>
              <w:t>NASA POWER</w:t>
            </w:r>
          </w:p>
        </w:tc>
        <w:tc>
          <w:tcPr>
            <w:tcW w:type="dxa" w:w="2880"/>
          </w:tcPr>
          <w:p>
            <w:r>
              <w:t>Historique mondial (T, RH, Vent, Pluie, Radiation)</w:t>
            </w:r>
          </w:p>
        </w:tc>
        <w:tc>
          <w:tcPr>
            <w:tcW w:type="dxa" w:w="2880"/>
          </w:tcPr>
          <w:p>
            <w:r>
              <w:t>Données de haute qualité</w:t>
            </w:r>
          </w:p>
        </w:tc>
      </w:tr>
      <w:tr>
        <w:tc>
          <w:tcPr>
            <w:tcW w:type="dxa" w:w="2880"/>
          </w:tcPr>
          <w:p>
            <w:r>
              <w:t>Open-Meteo</w:t>
            </w:r>
          </w:p>
        </w:tc>
        <w:tc>
          <w:tcPr>
            <w:tcW w:type="dxa" w:w="2880"/>
          </w:tcPr>
          <w:p>
            <w:r>
              <w:t>Historique + prévisions</w:t>
            </w:r>
          </w:p>
        </w:tc>
        <w:tc>
          <w:tcPr>
            <w:tcW w:type="dxa" w:w="2880"/>
          </w:tcPr>
          <w:p>
            <w:r>
              <w:t>Gratuit, sans clé API</w:t>
            </w:r>
          </w:p>
        </w:tc>
      </w:tr>
    </w:tbl>
    <w:p/>
    <w:p/>
    <w:p>
      <w:pPr>
        <w:pStyle w:val="Heading4"/>
      </w:pPr>
      <w:r>
        <w:t>Calcul de l'ET0 — Formule FAO Penman-Monteith (FAO-56)</w:t>
      </w:r>
    </w:p>
    <w:p/>
    <w:p>
      <w:pPr>
        <w:ind w:left="720"/>
      </w:pPr>
      <w:r>
        <w:rPr>
          <w:i/>
        </w:rPr>
        <w:t>[!NOTE]</w:t>
      </w:r>
    </w:p>
    <w:p>
      <w:pPr>
        <w:ind w:left="720"/>
      </w:pPr>
      <w:r>
        <w:rPr>
          <w:i/>
        </w:rPr>
        <w:t>L'</w:t>
      </w:r>
      <w:r>
        <w:rPr>
          <w:b/>
        </w:rPr>
        <w:t>évapotranspiration de référence (ET0)</w:t>
      </w:r>
      <w:r>
        <w:t xml:space="preserve"> mesure la quantité d'eau qu'un champ d'herbe rase perdrait par évaporation et transpiration. C'est le paramètre clé pour calculer les besoins en eau des cultures.</w:t>
      </w:r>
    </w:p>
    <w:p/>
    <w:p>
      <w:pPr/>
      <w:r>
        <w:t>La formule complète FAO-56 implémentée dans notre code :</w:t>
      </w:r>
    </w:p>
    <w:p/>
    <w:p>
      <w:pPr/>
      <w:r>
        <w:t>$$ET_0 = \frac{0.408 \cdot \Delta \cdot R_n + \gamma \cdot \frac{900}{T+273} \cdot u_2 \cdot (e_s - e_a)}{\Delta + \gamma \cdot (1 + 0.34 \cdot u_2)}$$</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Symbole</w:t>
            </w:r>
          </w:p>
        </w:tc>
        <w:tc>
          <w:tcPr>
            <w:tcW w:type="dxa" w:w="2880"/>
          </w:tcPr>
          <w:p>
            <w:r>
              <w:rPr>
                <w:b/>
              </w:rPr>
              <w:t>Signification</w:t>
            </w:r>
          </w:p>
        </w:tc>
        <w:tc>
          <w:tcPr>
            <w:tcW w:type="dxa" w:w="2880"/>
          </w:tcPr>
          <w:p>
            <w:r>
              <w:rPr>
                <w:b/>
              </w:rPr>
              <w:t>Unité</w:t>
            </w:r>
          </w:p>
        </w:tc>
      </w:tr>
      <w:tr>
        <w:tc>
          <w:tcPr>
            <w:tcW w:type="dxa" w:w="2880"/>
          </w:tcPr>
          <w:p>
            <w:r>
              <w:t>Δ</w:t>
            </w:r>
          </w:p>
        </w:tc>
        <w:tc>
          <w:tcPr>
            <w:tcW w:type="dxa" w:w="2880"/>
          </w:tcPr>
          <w:p>
            <w:r>
              <w:t>Pente de la courbe de pression de vapeur</w:t>
            </w:r>
          </w:p>
        </w:tc>
        <w:tc>
          <w:tcPr>
            <w:tcW w:type="dxa" w:w="2880"/>
          </w:tcPr>
          <w:p>
            <w:r>
              <w:t>kPa/°C</w:t>
            </w:r>
          </w:p>
        </w:tc>
      </w:tr>
      <w:tr>
        <w:tc>
          <w:tcPr>
            <w:tcW w:type="dxa" w:w="2880"/>
          </w:tcPr>
          <w:p>
            <w:r>
              <w:t>Rn</w:t>
            </w:r>
          </w:p>
        </w:tc>
        <w:tc>
          <w:tcPr>
            <w:tcW w:type="dxa" w:w="2880"/>
          </w:tcPr>
          <w:p>
            <w:r>
              <w:t>Radiation nette</w:t>
            </w:r>
          </w:p>
        </w:tc>
        <w:tc>
          <w:tcPr>
            <w:tcW w:type="dxa" w:w="2880"/>
          </w:tcPr>
          <w:p>
            <w:r>
              <w:t>MJ/m²/jour</w:t>
            </w:r>
          </w:p>
        </w:tc>
      </w:tr>
      <w:tr>
        <w:tc>
          <w:tcPr>
            <w:tcW w:type="dxa" w:w="2880"/>
          </w:tcPr>
          <w:p>
            <w:r>
              <w:t>γ</w:t>
            </w:r>
          </w:p>
        </w:tc>
        <w:tc>
          <w:tcPr>
            <w:tcW w:type="dxa" w:w="2880"/>
          </w:tcPr>
          <w:p>
            <w:r>
              <w:t>Constante psychrométrique (≈ 0.0665)</w:t>
            </w:r>
          </w:p>
        </w:tc>
        <w:tc>
          <w:tcPr>
            <w:tcW w:type="dxa" w:w="2880"/>
          </w:tcPr>
          <w:p>
            <w:r>
              <w:t>kPa/°C</w:t>
            </w:r>
          </w:p>
        </w:tc>
      </w:tr>
      <w:tr>
        <w:tc>
          <w:tcPr>
            <w:tcW w:type="dxa" w:w="2880"/>
          </w:tcPr>
          <w:p>
            <w:r>
              <w:t>T</w:t>
            </w:r>
          </w:p>
        </w:tc>
        <w:tc>
          <w:tcPr>
            <w:tcW w:type="dxa" w:w="2880"/>
          </w:tcPr>
          <w:p>
            <w:r>
              <w:t>Température moyenne</w:t>
            </w:r>
          </w:p>
        </w:tc>
        <w:tc>
          <w:tcPr>
            <w:tcW w:type="dxa" w:w="2880"/>
          </w:tcPr>
          <w:p>
            <w:r>
              <w:t>°C</w:t>
            </w:r>
          </w:p>
        </w:tc>
      </w:tr>
      <w:tr>
        <w:tc>
          <w:tcPr>
            <w:tcW w:type="dxa" w:w="2880"/>
          </w:tcPr>
          <w:p>
            <w:r>
              <w:t>u₂</w:t>
            </w:r>
          </w:p>
        </w:tc>
        <w:tc>
          <w:tcPr>
            <w:tcW w:type="dxa" w:w="2880"/>
          </w:tcPr>
          <w:p>
            <w:r>
              <w:t>Vitesse du vent à 2m</w:t>
            </w:r>
          </w:p>
        </w:tc>
        <w:tc>
          <w:tcPr>
            <w:tcW w:type="dxa" w:w="2880"/>
          </w:tcPr>
          <w:p>
            <w:r>
              <w:t>m/s</w:t>
            </w:r>
          </w:p>
        </w:tc>
      </w:tr>
      <w:tr>
        <w:tc>
          <w:tcPr>
            <w:tcW w:type="dxa" w:w="2880"/>
          </w:tcPr>
          <w:p>
            <w:r>
              <w:t>eₛ</w:t>
            </w:r>
          </w:p>
        </w:tc>
        <w:tc>
          <w:tcPr>
            <w:tcW w:type="dxa" w:w="2880"/>
          </w:tcPr>
          <w:p>
            <w:r>
              <w:t>Pression de vapeur saturée</w:t>
            </w:r>
          </w:p>
        </w:tc>
        <w:tc>
          <w:tcPr>
            <w:tcW w:type="dxa" w:w="2880"/>
          </w:tcPr>
          <w:p>
            <w:r>
              <w:t>kPa</w:t>
            </w:r>
          </w:p>
        </w:tc>
      </w:tr>
      <w:tr>
        <w:tc>
          <w:tcPr>
            <w:tcW w:type="dxa" w:w="2880"/>
          </w:tcPr>
          <w:p>
            <w:r>
              <w:t>eₐ</w:t>
            </w:r>
          </w:p>
        </w:tc>
        <w:tc>
          <w:tcPr>
            <w:tcW w:type="dxa" w:w="2880"/>
          </w:tcPr>
          <w:p>
            <w:r>
              <w:t>Pression de vapeur réelle</w:t>
            </w:r>
          </w:p>
        </w:tc>
        <w:tc>
          <w:tcPr>
            <w:tcW w:type="dxa" w:w="2880"/>
          </w:tcPr>
          <w:p>
            <w:r>
              <w:t>kPa</w:t>
            </w:r>
          </w:p>
        </w:tc>
      </w:tr>
    </w:tbl>
    <w:p/>
    <w:p/>
    <w:p/>
    <w:p>
      <w:pPr/>
      <w:r/>
      <w:r>
        <w:rPr>
          <w:b/>
        </w:rPr>
        <w:t>Valeurs typiques d'ET0 au Maroc</w:t>
      </w:r>
      <w:r>
        <w:t xml:space="preserve"> :</w:t>
      </w:r>
    </w:p>
    <w:p>
      <w:pPr>
        <w:pStyle w:val="ListBullet"/>
      </w:pPr>
      <w:r>
        <w:t xml:space="preserve">Hiver (décembre–février) : </w:t>
      </w:r>
      <w:r>
        <w:rPr>
          <w:b/>
        </w:rPr>
        <w:t>2–4 mm/jour</w:t>
      </w:r>
      <w:r/>
    </w:p>
    <w:p>
      <w:pPr>
        <w:pStyle w:val="ListBullet"/>
      </w:pPr>
      <w:r>
        <w:t xml:space="preserve">Printemps : </w:t>
      </w:r>
      <w:r>
        <w:rPr>
          <w:b/>
        </w:rPr>
        <w:t>4–6 mm/jour</w:t>
      </w:r>
      <w:r/>
    </w:p>
    <w:p>
      <w:pPr>
        <w:pStyle w:val="ListBullet"/>
      </w:pPr>
      <w:r>
        <w:t xml:space="preserve">Été (juin–août) : </w:t>
      </w:r>
      <w:r>
        <w:rPr>
          <w:b/>
        </w:rPr>
        <w:t>6–10+ mm/jour</w:t>
      </w:r>
      <w:r>
        <w:t xml:space="preserve"> (demande évaporative maximale)</w:t>
      </w:r>
    </w:p>
    <w:p/>
    <w:p>
      <w:pPr>
        <w:pStyle w:val="Heading3"/>
      </w:pPr>
      <w:r>
        <w:t>3.4 Capteurs IoT d'Humidité du Sol</w:t>
      </w:r>
    </w:p>
    <w:p/>
    <w:p>
      <w:pPr/>
      <w:r>
        <w:t>Le module `iot.py` simule des capteurs réalistes corrélés avec la météo :</w:t>
      </w:r>
    </w:p>
    <w:p/>
    <w:p/>
    <w:p>
      <w:pPr/>
      <w:r/>
      <w:r>
        <w:rPr>
          <w:b/>
        </w:rPr>
        <w:t>Configuration</w:t>
      </w:r>
      <w:r>
        <w:t xml:space="preserve"> : 10 capteurs par zone, lecture toutes les 30 minutes, plage 5–95%.</w:t>
      </w:r>
    </w:p>
    <w:p/>
    <w:p>
      <w:pPr/>
      <w:r>
        <w:t>---</w:t>
      </w:r>
    </w:p>
    <w:p/>
    <w:p>
      <w:pPr>
        <w:pStyle w:val="Heading2"/>
      </w:pPr>
      <w:r>
        <w:t>4. Modèles d'Intelligence Artificielle</w:t>
      </w:r>
    </w:p>
    <w:p/>
    <w:p>
      <w:pPr>
        <w:pStyle w:val="Heading3"/>
      </w:pPr>
      <w:r>
        <w:t>4.1 U-Net — Segmentation du Stress Hydrique</w:t>
      </w:r>
    </w:p>
    <w:p/>
    <w:p>
      <w:pPr>
        <w:pStyle w:val="Heading4"/>
      </w:pPr>
      <w:r>
        <w:t>Qu'est-ce que U-Net ?</w:t>
      </w:r>
    </w:p>
    <w:p/>
    <w:p>
      <w:pPr/>
      <w:r>
        <w:t xml:space="preserve">U-Net est un réseau de neurones de </w:t>
      </w:r>
      <w:r>
        <w:rPr>
          <w:b/>
        </w:rPr>
        <w:t>segmentation sémantique</w:t>
      </w:r>
      <w:r>
        <w:t xml:space="preserve"> en forme de "U" :</w:t>
      </w:r>
    </w:p>
    <w:p>
      <w:pPr>
        <w:pStyle w:val="ListBullet"/>
      </w:pPr>
      <w:r/>
      <w:r>
        <w:rPr>
          <w:b/>
        </w:rPr>
        <w:t>Encodeur</w:t>
      </w:r>
      <w:r>
        <w:t xml:space="preserve"> (partie descendante) : extrait les caractéristiques à plusieurs échelles</w:t>
      </w:r>
    </w:p>
    <w:p>
      <w:pPr>
        <w:pStyle w:val="ListBullet"/>
      </w:pPr>
      <w:r/>
      <w:r>
        <w:rPr>
          <w:b/>
        </w:rPr>
        <w:t>Bottleneck</w:t>
      </w:r>
      <w:r>
        <w:t xml:space="preserve"> : représentation la plus compressée</w:t>
      </w:r>
    </w:p>
    <w:p>
      <w:pPr>
        <w:pStyle w:val="ListBullet"/>
      </w:pPr>
      <w:r/>
      <w:r>
        <w:rPr>
          <w:b/>
        </w:rPr>
        <w:t>Décodeur</w:t>
      </w:r>
      <w:r>
        <w:t xml:space="preserve"> (partie remontante) : reconstruit la carte de segmentation</w:t>
      </w:r>
    </w:p>
    <w:p>
      <w:pPr>
        <w:pStyle w:val="ListBullet"/>
      </w:pPr>
      <w:r/>
      <w:r>
        <w:rPr>
          <w:b/>
        </w:rPr>
        <w:t>Skip connections</w:t>
      </w:r>
      <w:r>
        <w:t xml:space="preserve"> : transmettent les détails fins de l'encodeur au décodeur</w:t>
      </w:r>
    </w:p>
    <w:p/>
    <w:p/>
    <w:p>
      <w:pPr>
        <w:pStyle w:val="Heading4"/>
      </w:pPr>
      <w:r>
        <w:t>Architecture détaillée</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Composant</w:t>
            </w:r>
          </w:p>
        </w:tc>
        <w:tc>
          <w:tcPr>
            <w:tcW w:type="dxa" w:w="2880"/>
          </w:tcPr>
          <w:p>
            <w:r>
              <w:rPr>
                <w:b/>
              </w:rPr>
              <w:t>Description</w:t>
            </w:r>
          </w:p>
        </w:tc>
        <w:tc>
          <w:tcPr>
            <w:tcW w:type="dxa" w:w="2880"/>
          </w:tcPr>
          <w:p>
            <w:r>
              <w:rPr>
                <w:b/>
              </w:rPr>
              <w:t>Code</w:t>
            </w:r>
          </w:p>
        </w:tc>
      </w:tr>
      <w:tr>
        <w:tc>
          <w:tcPr>
            <w:tcW w:type="dxa" w:w="2880"/>
          </w:tcPr>
          <w:p>
            <w:r>
              <w:t>ConvBlock</w:t>
            </w:r>
          </w:p>
        </w:tc>
        <w:tc>
          <w:tcPr>
            <w:tcW w:type="dxa" w:w="2880"/>
          </w:tcPr>
          <w:p>
            <w:r>
              <w:t>2× (Conv2d 3×3 + BatchNorm + ReLU)</w:t>
            </w:r>
          </w:p>
        </w:tc>
        <w:tc>
          <w:tcPr>
            <w:tcW w:type="dxa" w:w="2880"/>
          </w:tcPr>
          <w:p>
            <w:r>
              <w:t>`model.py:26-41`</w:t>
            </w:r>
          </w:p>
        </w:tc>
      </w:tr>
      <w:tr>
        <w:tc>
          <w:tcPr>
            <w:tcW w:type="dxa" w:w="2880"/>
          </w:tcPr>
          <w:p>
            <w:r>
              <w:t>EncoderBlock</w:t>
            </w:r>
          </w:p>
        </w:tc>
        <w:tc>
          <w:tcPr>
            <w:tcW w:type="dxa" w:w="2880"/>
          </w:tcPr>
          <w:p>
            <w:r>
              <w:t>ConvBlock + MaxPool2d(2)</w:t>
            </w:r>
          </w:p>
        </w:tc>
        <w:tc>
          <w:tcPr>
            <w:tcW w:type="dxa" w:w="2880"/>
          </w:tcPr>
          <w:p>
            <w:r>
              <w:t>`model.py:44-55`</w:t>
            </w:r>
          </w:p>
        </w:tc>
      </w:tr>
      <w:tr>
        <w:tc>
          <w:tcPr>
            <w:tcW w:type="dxa" w:w="2880"/>
          </w:tcPr>
          <w:p>
            <w:r>
              <w:t>DecoderBlock</w:t>
            </w:r>
          </w:p>
        </w:tc>
        <w:tc>
          <w:tcPr>
            <w:tcW w:type="dxa" w:w="2880"/>
          </w:tcPr>
          <w:p>
            <w:r>
              <w:t>ConvTranspose2d(2) + Concat skip + ConvBlock</w:t>
            </w:r>
          </w:p>
        </w:tc>
        <w:tc>
          <w:tcPr>
            <w:tcW w:type="dxa" w:w="2880"/>
          </w:tcPr>
          <w:p>
            <w:r>
              <w:t>`model.py:58-72`</w:t>
            </w:r>
          </w:p>
        </w:tc>
      </w:tr>
      <w:tr>
        <w:tc>
          <w:tcPr>
            <w:tcW w:type="dxa" w:w="2880"/>
          </w:tcPr>
          <w:p>
            <w:r>
              <w:t>AttentionGate</w:t>
            </w:r>
          </w:p>
        </w:tc>
        <w:tc>
          <w:tcPr>
            <w:tcW w:type="dxa" w:w="2880"/>
          </w:tcPr>
          <w:p>
            <w:r>
              <w:t>Filtre les skip connections par pertinence</w:t>
            </w:r>
          </w:p>
        </w:tc>
        <w:tc>
          <w:tcPr>
            <w:tcW w:type="dxa" w:w="2880"/>
          </w:tcPr>
          <w:p>
            <w:r>
              <w:t>`model.py:75-103`</w:t>
            </w:r>
          </w:p>
        </w:tc>
      </w:tr>
    </w:tbl>
    <w:p/>
    <w:p/>
    <w:p>
      <w:pPr>
        <w:pStyle w:val="Heading4"/>
      </w:pPr>
      <w:r>
        <w:t>Attention Gate (innovation)</w:t>
      </w:r>
    </w:p>
    <w:p/>
    <w:p>
      <w:pPr/>
      <w:r>
        <w:t xml:space="preserve">Les </w:t>
      </w:r>
      <w:r>
        <w:rPr>
          <w:b/>
        </w:rPr>
        <w:t>portes d'attention</w:t>
      </w:r>
      <w:r>
        <w:t xml:space="preserve"> filtrent les skip connections pour ne garder que les régions pertinentes. C'est comme un "spotlight" qui se concentre sur les zones de stress :</w:t>
      </w:r>
    </w:p>
    <w:p/>
    <w:p/>
    <w:p>
      <w:pPr>
        <w:pStyle w:val="Heading4"/>
      </w:pPr>
      <w:r>
        <w:t>Entrée / Sortie</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Description</w:t>
            </w:r>
          </w:p>
        </w:tc>
        <w:tc>
          <w:tcPr>
            <w:tcW w:type="dxa" w:w="2880"/>
          </w:tcPr>
          <w:p>
            <w:r>
              <w:rPr>
                <w:b/>
              </w:rPr>
              <w:t>Shape</w:t>
            </w:r>
          </w:p>
        </w:tc>
      </w:tr>
      <w:tr>
        <w:tc>
          <w:tcPr>
            <w:tcW w:type="dxa" w:w="2880"/>
          </w:tcPr>
          <w:p>
            <w:r>
              <w:t>Entrée</w:t>
            </w:r>
          </w:p>
        </w:tc>
        <w:tc>
          <w:tcPr>
            <w:tcW w:type="dxa" w:w="2880"/>
          </w:tcPr>
          <w:p>
            <w:r>
              <w:t>Patch satellite [NDVI, NDMI, B04]</w:t>
            </w:r>
          </w:p>
        </w:tc>
        <w:tc>
          <w:tcPr>
            <w:tcW w:type="dxa" w:w="2880"/>
          </w:tcPr>
          <w:p>
            <w:r>
              <w:t>`(B, 3, 256, 256)`</w:t>
            </w:r>
          </w:p>
        </w:tc>
      </w:tr>
      <w:tr>
        <w:tc>
          <w:tcPr>
            <w:tcW w:type="dxa" w:w="2880"/>
          </w:tcPr>
          <w:p>
            <w:r>
              <w:t>Sortie</w:t>
            </w:r>
          </w:p>
        </w:tc>
        <w:tc>
          <w:tcPr>
            <w:tcW w:type="dxa" w:w="2880"/>
          </w:tcPr>
          <w:p>
            <w:r>
              <w:t>Carte de stress 4 classes</w:t>
            </w:r>
          </w:p>
        </w:tc>
        <w:tc>
          <w:tcPr>
            <w:tcW w:type="dxa" w:w="2880"/>
          </w:tcPr>
          <w:p>
            <w:r>
              <w:t>`(B, 4, 256, 256)`</w:t>
            </w:r>
          </w:p>
        </w:tc>
      </w:tr>
      <w:tr>
        <w:tc>
          <w:tcPr>
            <w:tcW w:type="dxa" w:w="2880"/>
          </w:tcPr>
          <w:p>
            <w:r>
              <w:t>Prédiction</w:t>
            </w:r>
          </w:p>
        </w:tc>
        <w:tc>
          <w:tcPr>
            <w:tcW w:type="dxa" w:w="2880"/>
          </w:tcPr>
          <w:p>
            <w:r>
              <w:t>argmax(softmax(logits))</w:t>
            </w:r>
          </w:p>
        </w:tc>
        <w:tc>
          <w:tcPr>
            <w:tcW w:type="dxa" w:w="2880"/>
          </w:tcPr>
          <w:p>
            <w:r>
              <w:t>`(B, 256, 256)` → valeurs 0,1,2,3</w:t>
            </w:r>
          </w:p>
        </w:tc>
      </w:tr>
    </w:tbl>
    <w:p/>
    <w:p/>
    <w:p>
      <w:pPr>
        <w:pStyle w:val="Heading4"/>
      </w:pPr>
      <w:r>
        <w:t>Variantes disponibles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Modèle</w:t>
            </w:r>
          </w:p>
        </w:tc>
        <w:tc>
          <w:tcPr>
            <w:tcW w:type="dxa" w:w="2880"/>
          </w:tcPr>
          <w:p>
            <w:r>
              <w:rPr>
                <w:b/>
              </w:rPr>
              <w:t>Paramètres</w:t>
            </w:r>
          </w:p>
        </w:tc>
        <w:tc>
          <w:tcPr>
            <w:tcW w:type="dxa" w:w="2880"/>
          </w:tcPr>
          <w:p>
            <w:r>
              <w:rPr>
                <w:b/>
              </w:rPr>
              <w:t>Description</w:t>
            </w:r>
          </w:p>
        </w:tc>
      </w:tr>
      <w:tr>
        <w:tc>
          <w:tcPr>
            <w:tcW w:type="dxa" w:w="2880"/>
          </w:tcPr>
          <w:p>
            <w:r>
              <w:t>U-Net natif</w:t>
            </w:r>
          </w:p>
        </w:tc>
        <w:tc>
          <w:tcPr>
            <w:tcW w:type="dxa" w:w="2880"/>
          </w:tcPr>
          <w:p>
            <w:r>
              <w:t>~7.8M</w:t>
            </w:r>
          </w:p>
        </w:tc>
        <w:tc>
          <w:tcPr>
            <w:tcW w:type="dxa" w:w="2880"/>
          </w:tcPr>
          <w:p>
            <w:r>
              <w:t>Implémentation from scratch avec attention</w:t>
            </w:r>
          </w:p>
        </w:tc>
      </w:tr>
      <w:tr>
        <w:tc>
          <w:tcPr>
            <w:tcW w:type="dxa" w:w="2880"/>
          </w:tcPr>
          <w:p>
            <w:r>
              <w:t>U-Net ResNet34</w:t>
            </w:r>
          </w:p>
        </w:tc>
        <w:tc>
          <w:tcPr>
            <w:tcW w:type="dxa" w:w="2880"/>
          </w:tcPr>
          <w:p>
            <w:r>
              <w:t>~24.4M</w:t>
            </w:r>
          </w:p>
        </w:tc>
        <w:tc>
          <w:tcPr>
            <w:tcW w:type="dxa" w:w="2880"/>
          </w:tcPr>
          <w:p>
            <w:r>
              <w:t>Encodeur ResNet34 pré-entraîné ImageNet (via `segmentation_models_pytorch`)</w:t>
            </w:r>
          </w:p>
        </w:tc>
      </w:tr>
      <w:tr>
        <w:tc>
          <w:tcPr>
            <w:tcW w:type="dxa" w:w="2880"/>
          </w:tcPr>
          <w:p>
            <w:r>
              <w:t>Vision Transformer</w:t>
            </w:r>
          </w:p>
        </w:tc>
        <w:tc>
          <w:tcPr>
            <w:tcW w:type="dxa" w:w="2880"/>
          </w:tcPr>
          <w:p>
            <w:r>
              <w:t>~4.2M</w:t>
            </w:r>
          </w:p>
        </w:tc>
        <w:tc>
          <w:tcPr>
            <w:tcW w:type="dxa" w:w="2880"/>
          </w:tcPr>
          <w:p>
            <w:r>
              <w:t>SegFormer-like avec patch embedding + Transformer encoder</w:t>
            </w:r>
          </w:p>
        </w:tc>
      </w:tr>
    </w:tbl>
    <w:p/>
    <w:p/>
    <w:p>
      <w:pPr>
        <w:pStyle w:val="Heading3"/>
      </w:pPr>
      <w:r>
        <w:t>4.2 Entraînement du U-Net</w:t>
      </w:r>
    </w:p>
    <w:p/>
    <w:p>
      <w:pPr>
        <w:pStyle w:val="Heading4"/>
      </w:pPr>
      <w:r>
        <w:t>Hyperparamètres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Paramètre</w:t>
            </w:r>
          </w:p>
        </w:tc>
        <w:tc>
          <w:tcPr>
            <w:tcW w:type="dxa" w:w="2880"/>
          </w:tcPr>
          <w:p>
            <w:r>
              <w:rPr>
                <w:b/>
              </w:rPr>
              <w:t>Valeur</w:t>
            </w:r>
          </w:p>
        </w:tc>
        <w:tc>
          <w:tcPr>
            <w:tcW w:type="dxa" w:w="2880"/>
          </w:tcPr>
          <w:p>
            <w:r>
              <w:rPr>
                <w:b/>
              </w:rPr>
              <w:t>Justification</w:t>
            </w:r>
          </w:p>
        </w:tc>
      </w:tr>
      <w:tr>
        <w:tc>
          <w:tcPr>
            <w:tcW w:type="dxa" w:w="2880"/>
          </w:tcPr>
          <w:p>
            <w:r>
              <w:t>Learning rate</w:t>
            </w:r>
          </w:p>
        </w:tc>
        <w:tc>
          <w:tcPr>
            <w:tcW w:type="dxa" w:w="2880"/>
          </w:tcPr>
          <w:p>
            <w:r>
              <w:t>1×10⁻⁴</w:t>
            </w:r>
          </w:p>
        </w:tc>
        <w:tc>
          <w:tcPr>
            <w:tcW w:type="dxa" w:w="2880"/>
          </w:tcPr>
          <w:p>
            <w:r>
              <w:t>Standard pour les réseaux de segmentation</w:t>
            </w:r>
          </w:p>
        </w:tc>
      </w:tr>
      <w:tr>
        <w:tc>
          <w:tcPr>
            <w:tcW w:type="dxa" w:w="2880"/>
          </w:tcPr>
          <w:p>
            <w:r>
              <w:t>Optimizer</w:t>
            </w:r>
          </w:p>
        </w:tc>
        <w:tc>
          <w:tcPr>
            <w:tcW w:type="dxa" w:w="2880"/>
          </w:tcPr>
          <w:p>
            <w:r>
              <w:t>AdamW</w:t>
            </w:r>
          </w:p>
        </w:tc>
        <w:tc>
          <w:tcPr>
            <w:tcW w:type="dxa" w:w="2880"/>
          </w:tcPr>
          <w:p>
            <w:r>
              <w:t>Adam + weight decay pour la régularisation</w:t>
            </w:r>
          </w:p>
        </w:tc>
      </w:tr>
      <w:tr>
        <w:tc>
          <w:tcPr>
            <w:tcW w:type="dxa" w:w="2880"/>
          </w:tcPr>
          <w:p>
            <w:r>
              <w:t>Weight decay</w:t>
            </w:r>
          </w:p>
        </w:tc>
        <w:tc>
          <w:tcPr>
            <w:tcW w:type="dxa" w:w="2880"/>
          </w:tcPr>
          <w:p>
            <w:r>
              <w:t>1×10⁻⁵</w:t>
            </w:r>
          </w:p>
        </w:tc>
        <w:tc>
          <w:tcPr>
            <w:tcW w:type="dxa" w:w="2880"/>
          </w:tcPr>
          <w:p>
            <w:r>
              <w:t>Régularisation L2 légère</w:t>
            </w:r>
          </w:p>
        </w:tc>
      </w:tr>
      <w:tr>
        <w:tc>
          <w:tcPr>
            <w:tcW w:type="dxa" w:w="2880"/>
          </w:tcPr>
          <w:p>
            <w:r>
              <w:t>Batch size</w:t>
            </w:r>
          </w:p>
        </w:tc>
        <w:tc>
          <w:tcPr>
            <w:tcW w:type="dxa" w:w="2880"/>
          </w:tcPr>
          <w:p>
            <w:r>
              <w:t>8</w:t>
            </w:r>
          </w:p>
        </w:tc>
        <w:tc>
          <w:tcPr>
            <w:tcW w:type="dxa" w:w="2880"/>
          </w:tcPr>
          <w:p>
            <w:r>
              <w:t>Limité par la mémoire GPU (patches 256×256)</w:t>
            </w:r>
          </w:p>
        </w:tc>
      </w:tr>
      <w:tr>
        <w:tc>
          <w:tcPr>
            <w:tcW w:type="dxa" w:w="2880"/>
          </w:tcPr>
          <w:p>
            <w:r>
              <w:t>Epochs</w:t>
            </w:r>
          </w:p>
        </w:tc>
        <w:tc>
          <w:tcPr>
            <w:tcW w:type="dxa" w:w="2880"/>
          </w:tcPr>
          <w:p>
            <w:r>
              <w:t>50</w:t>
            </w:r>
          </w:p>
        </w:tc>
        <w:tc>
          <w:tcPr>
            <w:tcW w:type="dxa" w:w="2880"/>
          </w:tcPr>
          <w:p>
            <w:r>
              <w:t>Avec early stopping</w:t>
            </w:r>
          </w:p>
        </w:tc>
      </w:tr>
      <w:tr>
        <w:tc>
          <w:tcPr>
            <w:tcW w:type="dxa" w:w="2880"/>
          </w:tcPr>
          <w:p>
            <w:r>
              <w:t>Patience</w:t>
            </w:r>
          </w:p>
        </w:tc>
        <w:tc>
          <w:tcPr>
            <w:tcW w:type="dxa" w:w="2880"/>
          </w:tcPr>
          <w:p>
            <w:r>
              <w:t>10</w:t>
            </w:r>
          </w:p>
        </w:tc>
        <w:tc>
          <w:tcPr>
            <w:tcW w:type="dxa" w:w="2880"/>
          </w:tcPr>
          <w:p>
            <w:r>
              <w:t>Arrêt si pas d'amélioration après 10 epochs</w:t>
            </w:r>
          </w:p>
        </w:tc>
      </w:tr>
      <w:tr>
        <w:tc>
          <w:tcPr>
            <w:tcW w:type="dxa" w:w="2880"/>
          </w:tcPr>
          <w:p>
            <w:r>
              <w:t>Scheduler</w:t>
            </w:r>
          </w:p>
        </w:tc>
        <w:tc>
          <w:tcPr>
            <w:tcW w:type="dxa" w:w="2880"/>
          </w:tcPr>
          <w:p>
            <w:r>
              <w:t>CosineAnnealing</w:t>
            </w:r>
          </w:p>
        </w:tc>
        <w:tc>
          <w:tcPr>
            <w:tcW w:type="dxa" w:w="2880"/>
          </w:tcPr>
          <w:p>
            <w:r>
              <w:t>Réduction progressive du LR jusqu'à 10⁻⁶</w:t>
            </w:r>
          </w:p>
        </w:tc>
      </w:tr>
      <w:tr>
        <w:tc>
          <w:tcPr>
            <w:tcW w:type="dxa" w:w="2880"/>
          </w:tcPr>
          <w:p>
            <w:r>
              <w:t>Mixed precision</w:t>
            </w:r>
          </w:p>
        </w:tc>
        <w:tc>
          <w:tcPr>
            <w:tcW w:type="dxa" w:w="2880"/>
          </w:tcPr>
          <w:p>
            <w:r>
              <w:t>FP16 (si GPU)</w:t>
            </w:r>
          </w:p>
        </w:tc>
        <w:tc>
          <w:tcPr>
            <w:tcW w:type="dxa" w:w="2880"/>
          </w:tcPr>
          <w:p>
            <w:r>
              <w:t>Accélère l'entraînement 2× et réduit la mémoire</w:t>
            </w:r>
          </w:p>
        </w:tc>
      </w:tr>
      <w:tr>
        <w:tc>
          <w:tcPr>
            <w:tcW w:type="dxa" w:w="2880"/>
          </w:tcPr>
          <w:p>
            <w:r>
              <w:t>Dropout</w:t>
            </w:r>
          </w:p>
        </w:tc>
        <w:tc>
          <w:tcPr>
            <w:tcW w:type="dxa" w:w="2880"/>
          </w:tcPr>
          <w:p>
            <w:r>
              <w:t>0.2 (Dropout2d)</w:t>
            </w:r>
          </w:p>
        </w:tc>
        <w:tc>
          <w:tcPr>
            <w:tcW w:type="dxa" w:w="2880"/>
          </w:tcPr>
          <w:p>
            <w:r>
              <w:t>Au bottleneck pour éviter l'overfitting</w:t>
            </w:r>
          </w:p>
        </w:tc>
      </w:tr>
    </w:tbl>
    <w:p/>
    <w:p/>
    <w:p>
      <w:pPr>
        <w:pStyle w:val="Heading4"/>
      </w:pPr>
      <w:r>
        <w:t>Fonction de perte — CombinedLoss</w:t>
      </w:r>
    </w:p>
    <w:p/>
    <w:p>
      <w:pPr/>
      <w:r>
        <w:t xml:space="preserve">Nous utilisons une </w:t>
      </w:r>
      <w:r>
        <w:rPr>
          <w:b/>
        </w:rPr>
        <w:t>combinaison de deux losses</w:t>
      </w:r>
      <w:r>
        <w:t xml:space="preserve"> car chacune a des avantages :</w:t>
      </w:r>
    </w:p>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Loss</w:t>
            </w:r>
          </w:p>
        </w:tc>
        <w:tc>
          <w:tcPr>
            <w:tcW w:type="dxa" w:w="2880"/>
          </w:tcPr>
          <w:p>
            <w:r>
              <w:rPr>
                <w:b/>
              </w:rPr>
              <w:t>Formule</w:t>
            </w:r>
          </w:p>
        </w:tc>
        <w:tc>
          <w:tcPr>
            <w:tcW w:type="dxa" w:w="2880"/>
          </w:tcPr>
          <w:p>
            <w:r>
              <w:rPr>
                <w:b/>
              </w:rPr>
              <w:t>Avantage</w:t>
            </w:r>
          </w:p>
        </w:tc>
      </w:tr>
      <w:tr>
        <w:tc>
          <w:tcPr>
            <w:tcW w:type="dxa" w:w="2880"/>
          </w:tcPr>
          <w:p>
            <w:r>
              <w:t>Cross-Entropy</w:t>
            </w:r>
          </w:p>
        </w:tc>
        <w:tc>
          <w:tcPr>
            <w:tcW w:type="dxa" w:w="2880"/>
          </w:tcPr>
          <w:p>
            <w:r>
              <w:t>$-\sum_{c} y_c \log(p_c)$</w:t>
            </w:r>
          </w:p>
        </w:tc>
        <w:tc>
          <w:tcPr>
            <w:tcW w:type="dxa" w:w="2880"/>
          </w:tcPr>
          <w:p>
            <w:r>
              <w:t>Stable, standard pour la classification</w:t>
            </w:r>
          </w:p>
        </w:tc>
      </w:tr>
      <w:tr>
        <w:tc>
          <w:tcPr>
            <w:tcW w:type="dxa" w:w="2880"/>
          </w:tcPr>
          <w:p>
            <w:r>
              <w:t>Dice Loss</w:t>
            </w:r>
          </w:p>
        </w:tc>
        <w:tc>
          <w:tcPr>
            <w:tcW w:type="dxa" w:w="2880"/>
          </w:tcPr>
          <w:p>
            <w:r>
              <w:t>$1 - \frac{2 \cdot</w:t>
            </w:r>
          </w:p>
        </w:tc>
        <w:tc>
          <w:tcPr>
            <w:tcW w:type="dxa" w:w="2880"/>
          </w:tcPr>
          <w:p>
            <w:r>
              <w:t>P \cap G</w:t>
            </w:r>
          </w:p>
        </w:tc>
      </w:tr>
    </w:tbl>
    <w:p/>
    <w:p/>
    <w:p>
      <w:pPr/>
      <w:r/>
      <w:r>
        <w:rPr>
          <w:b/>
        </w:rPr>
        <w:t>Pourquoi les combiner ?</w:t>
      </w:r>
      <w:r>
        <w:t xml:space="preserve"> La Cross-Entropy optimise la précision pixel par pixel, mais peut être dominée par la classe majoritaire (Normal). Le Dice Loss optimise directement le chevauchement par classe, ce qui assure que même les petites zones de stress sévère sont bien détectées.</w:t>
      </w:r>
    </w:p>
    <w:p/>
    <w:p>
      <w:pPr>
        <w:pStyle w:val="Heading4"/>
      </w:pPr>
      <w:r>
        <w:t>Augmentations de données</w:t>
      </w:r>
    </w:p>
    <w:p/>
    <w:p/>
    <w:p>
      <w:pPr>
        <w:pStyle w:val="Heading4"/>
      </w:pPr>
      <w:r>
        <w:t>Métriques d'évaluation</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Formule</w:t>
            </w:r>
          </w:p>
        </w:tc>
        <w:tc>
          <w:tcPr>
            <w:tcW w:type="dxa" w:w="2880"/>
          </w:tcPr>
          <w:p>
            <w:r>
              <w:rPr>
                <w:b/>
              </w:rPr>
              <w:t>Interprétation</w:t>
            </w:r>
          </w:p>
        </w:tc>
      </w:tr>
      <w:tr>
        <w:tc>
          <w:tcPr>
            <w:tcW w:type="dxa" w:w="2880"/>
          </w:tcPr>
          <w:p>
            <w:r>
              <w:t>mIoU</w:t>
            </w:r>
          </w:p>
        </w:tc>
        <w:tc>
          <w:tcPr>
            <w:tcW w:type="dxa" w:w="2880"/>
          </w:tcPr>
          <w:p>
            <w:r>
              <w:t>$\frac{1}{C}\sum \frac{TP}{TP + FP + FN}$</w:t>
            </w:r>
          </w:p>
        </w:tc>
        <w:tc>
          <w:tcPr>
            <w:tcW w:type="dxa" w:w="2880"/>
          </w:tcPr>
          <w:p>
            <w:r>
              <w:t>Chevauchement moyen par classe (objectif principal)</w:t>
            </w:r>
          </w:p>
        </w:tc>
      </w:tr>
      <w:tr>
        <w:tc>
          <w:tcPr>
            <w:tcW w:type="dxa" w:w="2880"/>
          </w:tcPr>
          <w:p>
            <w:r>
              <w:t>F1-score</w:t>
            </w:r>
          </w:p>
        </w:tc>
        <w:tc>
          <w:tcPr>
            <w:tcW w:type="dxa" w:w="2880"/>
          </w:tcPr>
          <w:p>
            <w:r>
              <w:t>$\frac{2 \cdot Precision \cdot Recall}{Precision + Recall}$</w:t>
            </w:r>
          </w:p>
        </w:tc>
        <w:tc>
          <w:tcPr>
            <w:tcW w:type="dxa" w:w="2880"/>
          </w:tcPr>
          <w:p>
            <w:r>
              <w:t>Équilibre précision/rappel</w:t>
            </w:r>
          </w:p>
        </w:tc>
      </w:tr>
      <w:tr>
        <w:tc>
          <w:tcPr>
            <w:tcW w:type="dxa" w:w="2880"/>
          </w:tcPr>
          <w:p>
            <w:r>
              <w:t>Dice</w:t>
            </w:r>
          </w:p>
        </w:tc>
        <w:tc>
          <w:tcPr>
            <w:tcW w:type="dxa" w:w="2880"/>
          </w:tcPr>
          <w:p>
            <w:r>
              <w:t>$\frac{2</w:t>
            </w:r>
          </w:p>
        </w:tc>
        <w:tc>
          <w:tcPr>
            <w:tcW w:type="dxa" w:w="2880"/>
          </w:tcPr>
          <w:p>
            <w:r>
              <w:t>P \cap G</w:t>
            </w:r>
          </w:p>
        </w:tc>
      </w:tr>
    </w:tbl>
    <w:p/>
    <w:p/>
    <w:p>
      <w:pPr>
        <w:pStyle w:val="Heading4"/>
      </w:pPr>
      <w:r>
        <w:t>Split des données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Set</w:t>
            </w:r>
          </w:p>
        </w:tc>
        <w:tc>
          <w:tcPr>
            <w:tcW w:type="dxa" w:w="2880"/>
          </w:tcPr>
          <w:p>
            <w:r>
              <w:rPr>
                <w:b/>
              </w:rPr>
              <w:t>Proportion</w:t>
            </w:r>
          </w:p>
        </w:tc>
        <w:tc>
          <w:tcPr>
            <w:tcW w:type="dxa" w:w="2880"/>
          </w:tcPr>
          <w:p>
            <w:r>
              <w:rPr>
                <w:b/>
              </w:rPr>
              <w:t>Usage</w:t>
            </w:r>
          </w:p>
        </w:tc>
      </w:tr>
      <w:tr>
        <w:tc>
          <w:tcPr>
            <w:tcW w:type="dxa" w:w="2880"/>
          </w:tcPr>
          <w:p>
            <w:r>
              <w:t>Train</w:t>
            </w:r>
          </w:p>
        </w:tc>
        <w:tc>
          <w:tcPr>
            <w:tcW w:type="dxa" w:w="2880"/>
          </w:tcPr>
          <w:p>
            <w:r>
              <w:t>70%</w:t>
            </w:r>
          </w:p>
        </w:tc>
        <w:tc>
          <w:tcPr>
            <w:tcW w:type="dxa" w:w="2880"/>
          </w:tcPr>
          <w:p>
            <w:r>
              <w:t>Entraînement avec augmentations</w:t>
            </w:r>
          </w:p>
        </w:tc>
      </w:tr>
      <w:tr>
        <w:tc>
          <w:tcPr>
            <w:tcW w:type="dxa" w:w="2880"/>
          </w:tcPr>
          <w:p>
            <w:r>
              <w:t>Validation</w:t>
            </w:r>
          </w:p>
        </w:tc>
        <w:tc>
          <w:tcPr>
            <w:tcW w:type="dxa" w:w="2880"/>
          </w:tcPr>
          <w:p>
            <w:r>
              <w:t>15%</w:t>
            </w:r>
          </w:p>
        </w:tc>
        <w:tc>
          <w:tcPr>
            <w:tcW w:type="dxa" w:w="2880"/>
          </w:tcPr>
          <w:p>
            <w:r>
              <w:t>Sélection du meilleur modèle</w:t>
            </w:r>
          </w:p>
        </w:tc>
      </w:tr>
      <w:tr>
        <w:tc>
          <w:tcPr>
            <w:tcW w:type="dxa" w:w="2880"/>
          </w:tcPr>
          <w:p>
            <w:r>
              <w:t>Test</w:t>
            </w:r>
          </w:p>
        </w:tc>
        <w:tc>
          <w:tcPr>
            <w:tcW w:type="dxa" w:w="2880"/>
          </w:tcPr>
          <w:p>
            <w:r>
              <w:t>15%</w:t>
            </w:r>
          </w:p>
        </w:tc>
        <w:tc>
          <w:tcPr>
            <w:tcW w:type="dxa" w:w="2880"/>
          </w:tcPr>
          <w:p>
            <w:r>
              <w:t>Évaluation finale (jamais vu pendant l'entraînement)</w:t>
            </w:r>
          </w:p>
        </w:tc>
      </w:tr>
    </w:tbl>
    <w:p/>
    <w:p/>
    <w:p>
      <w:pPr>
        <w:pStyle w:val="Heading4"/>
      </w:pPr>
      <w:r>
        <w:t>Commande d'entraînement</w:t>
      </w:r>
    </w:p>
    <w:p/>
    <w:p/>
    <w:p>
      <w:pPr>
        <w:pStyle w:val="Heading3"/>
      </w:pPr>
      <w:r>
        <w:t>4.3 LSTM — Prévision de l'ET0</w:t>
      </w:r>
    </w:p>
    <w:p/>
    <w:p>
      <w:pPr>
        <w:pStyle w:val="Heading4"/>
      </w:pPr>
      <w:r>
        <w:t>Qu'est-ce qu'un LSTM ?</w:t>
      </w:r>
    </w:p>
    <w:p/>
    <w:p>
      <w:pPr/>
      <w:r>
        <w:t xml:space="preserve">Le </w:t>
      </w:r>
      <w:r>
        <w:rPr>
          <w:b/>
        </w:rPr>
        <w:t>Long Short-Term Memory</w:t>
      </w:r>
      <w:r>
        <w:t xml:space="preserve"> est un réseau de neurones récurrent qui excelle sur les séries temporelles grâce à ses </w:t>
      </w:r>
      <w:r>
        <w:rPr>
          <w:b/>
        </w:rPr>
        <w:t>portes</w:t>
      </w:r>
      <w:r>
        <w:t xml:space="preserve"> qui contrôlent le flux d'information :</w:t>
      </w:r>
    </w:p>
    <w:p/>
    <w:p/>
    <w:p>
      <w:pPr>
        <w:pStyle w:val="ListBullet"/>
      </w:pPr>
      <w:r/>
      <w:r>
        <w:rPr>
          <w:b/>
        </w:rPr>
        <w:t>Forget Gate</w:t>
      </w:r>
      <w:r>
        <w:t xml:space="preserve"> : décide quoi oublier du passé (ex: la météo d'il y a 2 semaines)</w:t>
      </w:r>
    </w:p>
    <w:p>
      <w:pPr>
        <w:pStyle w:val="ListBullet"/>
      </w:pPr>
      <w:r/>
      <w:r>
        <w:rPr>
          <w:b/>
        </w:rPr>
        <w:t>Input Gate</w:t>
      </w:r>
      <w:r>
        <w:t xml:space="preserve"> : décide quoi mémoriser des nouvelles données (ex: une pluie récente)</w:t>
      </w:r>
    </w:p>
    <w:p>
      <w:pPr>
        <w:pStyle w:val="ListBullet"/>
      </w:pPr>
      <w:r/>
      <w:r>
        <w:rPr>
          <w:b/>
        </w:rPr>
        <w:t>Output Gate</w:t>
      </w:r>
      <w:r>
        <w:t xml:space="preserve"> : décide quoi utiliser pour la prédiction</w:t>
      </w:r>
    </w:p>
    <w:p/>
    <w:p>
      <w:pPr>
        <w:pStyle w:val="Heading4"/>
      </w:pPr>
      <w:r>
        <w:t>Architecture de notre LSTM</w:t>
      </w:r>
    </w:p>
    <w:p/>
    <w:p/>
    <w:p>
      <w:pPr>
        <w:pStyle w:val="Heading4"/>
      </w:pPr>
      <w:r>
        <w:t>Features d'entrée (5 variables × 14 jours)</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Feature</w:t>
            </w:r>
          </w:p>
        </w:tc>
        <w:tc>
          <w:tcPr>
            <w:tcW w:type="dxa" w:w="2160"/>
          </w:tcPr>
          <w:p>
            <w:r>
              <w:rPr>
                <w:b/>
              </w:rPr>
              <w:t>Unité</w:t>
            </w:r>
          </w:p>
        </w:tc>
        <w:tc>
          <w:tcPr>
            <w:tcW w:type="dxa" w:w="2160"/>
          </w:tcPr>
          <w:p>
            <w:r>
              <w:rPr>
                <w:b/>
              </w:rPr>
              <w:t>Rôle</w:t>
            </w:r>
          </w:p>
        </w:tc>
      </w:tr>
      <w:tr>
        <w:tc>
          <w:tcPr>
            <w:tcW w:type="dxa" w:w="2160"/>
          </w:tcPr>
          <w:p>
            <w:r>
              <w:t>1</w:t>
            </w:r>
          </w:p>
        </w:tc>
        <w:tc>
          <w:tcPr>
            <w:tcW w:type="dxa" w:w="2160"/>
          </w:tcPr>
          <w:p>
            <w:r>
              <w:t>Température</w:t>
            </w:r>
          </w:p>
        </w:tc>
        <w:tc>
          <w:tcPr>
            <w:tcW w:type="dxa" w:w="2160"/>
          </w:tcPr>
          <w:p>
            <w:r>
              <w:t>°C</w:t>
            </w:r>
          </w:p>
        </w:tc>
        <w:tc>
          <w:tcPr>
            <w:tcW w:type="dxa" w:w="2160"/>
          </w:tcPr>
          <w:p>
            <w:r>
              <w:t>Facteur principal d'évaporation</w:t>
            </w:r>
          </w:p>
        </w:tc>
      </w:tr>
      <w:tr>
        <w:tc>
          <w:tcPr>
            <w:tcW w:type="dxa" w:w="2160"/>
          </w:tcPr>
          <w:p>
            <w:r>
              <w:t>2</w:t>
            </w:r>
          </w:p>
        </w:tc>
        <w:tc>
          <w:tcPr>
            <w:tcW w:type="dxa" w:w="2160"/>
          </w:tcPr>
          <w:p>
            <w:r>
              <w:t>Humidité relative</w:t>
            </w:r>
          </w:p>
        </w:tc>
        <w:tc>
          <w:tcPr>
            <w:tcW w:type="dxa" w:w="2160"/>
          </w:tcPr>
          <w:p>
            <w:r>
              <w:t>%</w:t>
            </w:r>
          </w:p>
        </w:tc>
        <w:tc>
          <w:tcPr>
            <w:tcW w:type="dxa" w:w="2160"/>
          </w:tcPr>
          <w:p>
            <w:r>
              <w:t>Influence le gradient de vapeur</w:t>
            </w:r>
          </w:p>
        </w:tc>
      </w:tr>
      <w:tr>
        <w:tc>
          <w:tcPr>
            <w:tcW w:type="dxa" w:w="2160"/>
          </w:tcPr>
          <w:p>
            <w:r>
              <w:t>3</w:t>
            </w:r>
          </w:p>
        </w:tc>
        <w:tc>
          <w:tcPr>
            <w:tcW w:type="dxa" w:w="2160"/>
          </w:tcPr>
          <w:p>
            <w:r>
              <w:t>Vitesse du vent</w:t>
            </w:r>
          </w:p>
        </w:tc>
        <w:tc>
          <w:tcPr>
            <w:tcW w:type="dxa" w:w="2160"/>
          </w:tcPr>
          <w:p>
            <w:r>
              <w:t>m/s</w:t>
            </w:r>
          </w:p>
        </w:tc>
        <w:tc>
          <w:tcPr>
            <w:tcW w:type="dxa" w:w="2160"/>
          </w:tcPr>
          <w:p>
            <w:r>
              <w:t>Advection de vapeur d'eau</w:t>
            </w:r>
          </w:p>
        </w:tc>
      </w:tr>
      <w:tr>
        <w:tc>
          <w:tcPr>
            <w:tcW w:type="dxa" w:w="2160"/>
          </w:tcPr>
          <w:p>
            <w:r>
              <w:t>4</w:t>
            </w:r>
          </w:p>
        </w:tc>
        <w:tc>
          <w:tcPr>
            <w:tcW w:type="dxa" w:w="2160"/>
          </w:tcPr>
          <w:p>
            <w:r>
              <w:t>Précipitations</w:t>
            </w:r>
          </w:p>
        </w:tc>
        <w:tc>
          <w:tcPr>
            <w:tcW w:type="dxa" w:w="2160"/>
          </w:tcPr>
          <w:p>
            <w:r>
              <w:t>mm/j</w:t>
            </w:r>
          </w:p>
        </w:tc>
        <w:tc>
          <w:tcPr>
            <w:tcW w:type="dxa" w:w="2160"/>
          </w:tcPr>
          <w:p>
            <w:r>
              <w:t>Apport d'eau (réduit le besoin)</w:t>
            </w:r>
          </w:p>
        </w:tc>
      </w:tr>
      <w:tr>
        <w:tc>
          <w:tcPr>
            <w:tcW w:type="dxa" w:w="2160"/>
          </w:tcPr>
          <w:p>
            <w:r>
              <w:t>5</w:t>
            </w:r>
          </w:p>
        </w:tc>
        <w:tc>
          <w:tcPr>
            <w:tcW w:type="dxa" w:w="2160"/>
          </w:tcPr>
          <w:p>
            <w:r>
              <w:t>Radiation solaire</w:t>
            </w:r>
          </w:p>
        </w:tc>
        <w:tc>
          <w:tcPr>
            <w:tcW w:type="dxa" w:w="2160"/>
          </w:tcPr>
          <w:p>
            <w:r>
              <w:t>MJ/m²/j</w:t>
            </w:r>
          </w:p>
        </w:tc>
        <w:tc>
          <w:tcPr>
            <w:tcW w:type="dxa" w:w="2160"/>
          </w:tcPr>
          <w:p>
            <w:r>
              <w:t>Énergie pour l'évaporation</w:t>
            </w:r>
          </w:p>
        </w:tc>
      </w:tr>
    </w:tbl>
    <w:p/>
    <w:p/>
    <w:p>
      <w:pPr>
        <w:pStyle w:val="Heading3"/>
      </w:pPr>
      <w:r>
        <w:t>4.4 Informer — Transformer Optimisé</w:t>
      </w:r>
    </w:p>
    <w:p/>
    <w:p>
      <w:pPr>
        <w:pStyle w:val="Heading4"/>
      </w:pPr>
      <w:r>
        <w:t>Pourquoi pas un Transformer standard ?</w:t>
      </w:r>
    </w:p>
    <w:p/>
    <w:p>
      <w:pPr/>
      <w:r>
        <w:t xml:space="preserve">Le Transformer classique a une complexité </w:t>
      </w:r>
      <w:r>
        <w:rPr>
          <w:b/>
        </w:rPr>
        <w:t>O(L²)</w:t>
      </w:r>
      <w:r>
        <w:t xml:space="preserve"> due au mécanisme d'attention. Pour des séquences longues, c'est trop lent. L'</w:t>
      </w:r>
      <w:r>
        <w:rPr>
          <w:b/>
        </w:rPr>
        <w:t>Informer</w:t>
      </w:r>
      <w:r>
        <w:t xml:space="preserve"> (Zhou et al., AAAI 2021) résout ce problème avec :</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Innovation</w:t>
            </w:r>
          </w:p>
        </w:tc>
        <w:tc>
          <w:tcPr>
            <w:tcW w:type="dxa" w:w="2880"/>
          </w:tcPr>
          <w:p>
            <w:r>
              <w:rPr>
                <w:b/>
              </w:rPr>
              <w:t>Description</w:t>
            </w:r>
          </w:p>
        </w:tc>
        <w:tc>
          <w:tcPr>
            <w:tcW w:type="dxa" w:w="2880"/>
          </w:tcPr>
          <w:p>
            <w:r>
              <w:rPr>
                <w:b/>
              </w:rPr>
              <w:t>Bénéfice</w:t>
            </w:r>
          </w:p>
        </w:tc>
      </w:tr>
      <w:tr>
        <w:tc>
          <w:tcPr>
            <w:tcW w:type="dxa" w:w="2880"/>
          </w:tcPr>
          <w:p>
            <w:r>
              <w:t>ProbSparse Attention</w:t>
            </w:r>
          </w:p>
        </w:tc>
        <w:tc>
          <w:tcPr>
            <w:tcW w:type="dxa" w:w="2880"/>
          </w:tcPr>
          <w:p>
            <w:r>
              <w:t>Ne calcule l'attention que sur les queries les plus informatives</w:t>
            </w:r>
          </w:p>
        </w:tc>
        <w:tc>
          <w:tcPr>
            <w:tcW w:type="dxa" w:w="2880"/>
          </w:tcPr>
          <w:p>
            <w:r>
              <w:t>O(L log L) au lieu de O(L²)</w:t>
            </w:r>
          </w:p>
        </w:tc>
      </w:tr>
      <w:tr>
        <w:tc>
          <w:tcPr>
            <w:tcW w:type="dxa" w:w="2880"/>
          </w:tcPr>
          <w:p>
            <w:r>
              <w:t>Distilling Layers</w:t>
            </w:r>
          </w:p>
        </w:tc>
        <w:tc>
          <w:tcPr>
            <w:tcW w:type="dxa" w:w="2880"/>
          </w:tcPr>
          <w:p>
            <w:r>
              <w:t>Conv1D + MaxPool qui réduit la séquence de moitié à chaque couche</w:t>
            </w:r>
          </w:p>
        </w:tc>
        <w:tc>
          <w:tcPr>
            <w:tcW w:type="dxa" w:w="2880"/>
          </w:tcPr>
          <w:p>
            <w:r>
              <w:t>Compression progressive</w:t>
            </w:r>
          </w:p>
        </w:tc>
      </w:tr>
      <w:tr>
        <w:tc>
          <w:tcPr>
            <w:tcW w:type="dxa" w:w="2880"/>
          </w:tcPr>
          <w:p>
            <w:r>
              <w:t>Positional Encoding</w:t>
            </w:r>
          </w:p>
        </w:tc>
        <w:tc>
          <w:tcPr>
            <w:tcW w:type="dxa" w:w="2880"/>
          </w:tcPr>
          <w:p>
            <w:r>
              <w:t>Sinusoïdal (sin/cos) pour capturer la position temporelle</w:t>
            </w:r>
          </w:p>
        </w:tc>
        <w:tc>
          <w:tcPr>
            <w:tcW w:type="dxa" w:w="2880"/>
          </w:tcPr>
          <w:p>
            <w:r>
              <w:t>Conservation de l'ordre</w:t>
            </w:r>
          </w:p>
        </w:tc>
      </w:tr>
    </w:tbl>
    <w:p/>
    <w:p/>
    <w:p>
      <w:pPr>
        <w:pStyle w:val="Heading4"/>
      </w:pPr>
      <w:r>
        <w:t>Architecture Informer</w:t>
      </w:r>
    </w:p>
    <w:p/>
    <w:p/>
    <w:p>
      <w:pPr>
        <w:pStyle w:val="Heading4"/>
      </w:pPr>
      <w:r>
        <w:t>Hyperparamètres Informer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Paramètre</w:t>
            </w:r>
          </w:p>
        </w:tc>
        <w:tc>
          <w:tcPr>
            <w:tcW w:type="dxa" w:w="4320"/>
          </w:tcPr>
          <w:p>
            <w:r>
              <w:rPr>
                <w:b/>
              </w:rPr>
              <w:t>Valeur</w:t>
            </w:r>
          </w:p>
        </w:tc>
      </w:tr>
      <w:tr>
        <w:tc>
          <w:tcPr>
            <w:tcW w:type="dxa" w:w="4320"/>
          </w:tcPr>
          <w:p>
            <w:r>
              <w:t>d_model</w:t>
            </w:r>
          </w:p>
        </w:tc>
        <w:tc>
          <w:tcPr>
            <w:tcW w:type="dxa" w:w="4320"/>
          </w:tcPr>
          <w:p>
            <w:r>
              <w:t>64</w:t>
            </w:r>
          </w:p>
        </w:tc>
      </w:tr>
      <w:tr>
        <w:tc>
          <w:tcPr>
            <w:tcW w:type="dxa" w:w="4320"/>
          </w:tcPr>
          <w:p>
            <w:r>
              <w:t>n_heads</w:t>
            </w:r>
          </w:p>
        </w:tc>
        <w:tc>
          <w:tcPr>
            <w:tcW w:type="dxa" w:w="4320"/>
          </w:tcPr>
          <w:p>
            <w:r>
              <w:t>4</w:t>
            </w:r>
          </w:p>
        </w:tc>
      </w:tr>
      <w:tr>
        <w:tc>
          <w:tcPr>
            <w:tcW w:type="dxa" w:w="4320"/>
          </w:tcPr>
          <w:p>
            <w:r>
              <w:t>e_layers</w:t>
            </w:r>
          </w:p>
        </w:tc>
        <w:tc>
          <w:tcPr>
            <w:tcW w:type="dxa" w:w="4320"/>
          </w:tcPr>
          <w:p>
            <w:r>
              <w:t>2</w:t>
            </w:r>
          </w:p>
        </w:tc>
      </w:tr>
      <w:tr>
        <w:tc>
          <w:tcPr>
            <w:tcW w:type="dxa" w:w="4320"/>
          </w:tcPr>
          <w:p>
            <w:r>
              <w:t>d_ff</w:t>
            </w:r>
          </w:p>
        </w:tc>
        <w:tc>
          <w:tcPr>
            <w:tcW w:type="dxa" w:w="4320"/>
          </w:tcPr>
          <w:p>
            <w:r>
              <w:t>256</w:t>
            </w:r>
          </w:p>
        </w:tc>
      </w:tr>
      <w:tr>
        <w:tc>
          <w:tcPr>
            <w:tcW w:type="dxa" w:w="4320"/>
          </w:tcPr>
          <w:p>
            <w:r>
              <w:t>dropout</w:t>
            </w:r>
          </w:p>
        </w:tc>
        <w:tc>
          <w:tcPr>
            <w:tcW w:type="dxa" w:w="4320"/>
          </w:tcPr>
          <w:p>
            <w:r>
              <w:t>0.1</w:t>
            </w:r>
          </w:p>
        </w:tc>
      </w:tr>
      <w:tr>
        <w:tc>
          <w:tcPr>
            <w:tcW w:type="dxa" w:w="4320"/>
          </w:tcPr>
          <w:p>
            <w:r>
              <w:t>activation</w:t>
            </w:r>
          </w:p>
        </w:tc>
        <w:tc>
          <w:tcPr>
            <w:tcW w:type="dxa" w:w="4320"/>
          </w:tcPr>
          <w:p>
            <w:r>
              <w:t>GELU</w:t>
            </w:r>
          </w:p>
        </w:tc>
      </w:tr>
      <w:tr>
        <w:tc>
          <w:tcPr>
            <w:tcW w:type="dxa" w:w="4320"/>
          </w:tcPr>
          <w:p>
            <w:r>
              <w:t>ProbSparse factor</w:t>
            </w:r>
          </w:p>
        </w:tc>
        <w:tc>
          <w:tcPr>
            <w:tcW w:type="dxa" w:w="4320"/>
          </w:tcPr>
          <w:p>
            <w:r>
              <w:t>3</w:t>
            </w:r>
          </w:p>
        </w:tc>
      </w:tr>
    </w:tbl>
    <w:p/>
    <w:p/>
    <w:p>
      <w:pPr>
        <w:pStyle w:val="Heading3"/>
      </w:pPr>
      <w:r>
        <w:t>4.5 Entraînement Séries Temporelles</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Paramètre</w:t>
            </w:r>
          </w:p>
        </w:tc>
        <w:tc>
          <w:tcPr>
            <w:tcW w:type="dxa" w:w="4320"/>
          </w:tcPr>
          <w:p>
            <w:r>
              <w:rPr>
                <w:b/>
              </w:rPr>
              <w:t>Valeur</w:t>
            </w:r>
          </w:p>
        </w:tc>
      </w:tr>
      <w:tr>
        <w:tc>
          <w:tcPr>
            <w:tcW w:type="dxa" w:w="4320"/>
          </w:tcPr>
          <w:p>
            <w:r>
              <w:t>Loss</w:t>
            </w:r>
          </w:p>
        </w:tc>
        <w:tc>
          <w:tcPr>
            <w:tcW w:type="dxa" w:w="4320"/>
          </w:tcPr>
          <w:p>
            <w:r>
              <w:t>MSE (Mean Squared Error)</w:t>
            </w:r>
          </w:p>
        </w:tc>
      </w:tr>
      <w:tr>
        <w:tc>
          <w:tcPr>
            <w:tcW w:type="dxa" w:w="4320"/>
          </w:tcPr>
          <w:p>
            <w:r>
              <w:t>Optimizer</w:t>
            </w:r>
          </w:p>
        </w:tc>
        <w:tc>
          <w:tcPr>
            <w:tcW w:type="dxa" w:w="4320"/>
          </w:tcPr>
          <w:p>
            <w:r>
              <w:t>AdamW (lr=10⁻³, weight_decay=10⁻⁵)</w:t>
            </w:r>
          </w:p>
        </w:tc>
      </w:tr>
      <w:tr>
        <w:tc>
          <w:tcPr>
            <w:tcW w:type="dxa" w:w="4320"/>
          </w:tcPr>
          <w:p>
            <w:r>
              <w:t>Scheduler</w:t>
            </w:r>
          </w:p>
        </w:tc>
        <w:tc>
          <w:tcPr>
            <w:tcW w:type="dxa" w:w="4320"/>
          </w:tcPr>
          <w:p>
            <w:r>
              <w:t>CosineAnnealing → 10⁻⁶</w:t>
            </w:r>
          </w:p>
        </w:tc>
      </w:tr>
      <w:tr>
        <w:tc>
          <w:tcPr>
            <w:tcW w:type="dxa" w:w="4320"/>
          </w:tcPr>
          <w:p>
            <w:r>
              <w:t>Gradient clipping</w:t>
            </w:r>
          </w:p>
        </w:tc>
        <w:tc>
          <w:tcPr>
            <w:tcW w:type="dxa" w:w="4320"/>
          </w:tcPr>
          <w:p>
            <w:r>
              <w:t>max_norm=1.0</w:t>
            </w:r>
          </w:p>
        </w:tc>
      </w:tr>
      <w:tr>
        <w:tc>
          <w:tcPr>
            <w:tcW w:type="dxa" w:w="4320"/>
          </w:tcPr>
          <w:p>
            <w:r>
              <w:t>Epochs</w:t>
            </w:r>
          </w:p>
        </w:tc>
        <w:tc>
          <w:tcPr>
            <w:tcW w:type="dxa" w:w="4320"/>
          </w:tcPr>
          <w:p>
            <w:r>
              <w:t>100</w:t>
            </w:r>
          </w:p>
        </w:tc>
      </w:tr>
      <w:tr>
        <w:tc>
          <w:tcPr>
            <w:tcW w:type="dxa" w:w="4320"/>
          </w:tcPr>
          <w:p>
            <w:r>
              <w:t>Early stopping</w:t>
            </w:r>
          </w:p>
        </w:tc>
        <w:tc>
          <w:tcPr>
            <w:tcW w:type="dxa" w:w="4320"/>
          </w:tcPr>
          <w:p>
            <w:r>
              <w:t>patience=15</w:t>
            </w:r>
          </w:p>
        </w:tc>
      </w:tr>
    </w:tbl>
    <w:p/>
    <w:p/>
    <w:p>
      <w:pPr>
        <w:pStyle w:val="Heading4"/>
      </w:pPr>
      <w:r>
        <w:t>Métriques</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Métrique</w:t>
            </w:r>
          </w:p>
        </w:tc>
        <w:tc>
          <w:tcPr>
            <w:tcW w:type="dxa" w:w="2880"/>
          </w:tcPr>
          <w:p>
            <w:r>
              <w:rPr>
                <w:b/>
              </w:rPr>
              <w:t>Formule</w:t>
            </w:r>
          </w:p>
        </w:tc>
        <w:tc>
          <w:tcPr>
            <w:tcW w:type="dxa" w:w="2880"/>
          </w:tcPr>
          <w:p>
            <w:r>
              <w:rPr>
                <w:b/>
              </w:rPr>
              <w:t>Ce qu'elle mesure</w:t>
            </w:r>
          </w:p>
        </w:tc>
      </w:tr>
      <w:tr>
        <w:tc>
          <w:tcPr>
            <w:tcW w:type="dxa" w:w="2880"/>
          </w:tcPr>
          <w:p>
            <w:r>
              <w:t>MAE</w:t>
            </w:r>
          </w:p>
        </w:tc>
        <w:tc>
          <w:tcPr>
            <w:tcW w:type="dxa" w:w="2880"/>
          </w:tcPr>
          <w:p>
            <w:r>
              <w:t>$\frac{1}{n}\sum</w:t>
            </w:r>
          </w:p>
        </w:tc>
        <w:tc>
          <w:tcPr>
            <w:tcW w:type="dxa" w:w="2880"/>
          </w:tcPr>
          <w:p>
            <w:r>
              <w:t>y - \hat{y}</w:t>
            </w:r>
          </w:p>
        </w:tc>
      </w:tr>
      <w:tr>
        <w:tc>
          <w:tcPr>
            <w:tcW w:type="dxa" w:w="2880"/>
          </w:tcPr>
          <w:p>
            <w:r>
              <w:t>RMSE</w:t>
            </w:r>
          </w:p>
        </w:tc>
        <w:tc>
          <w:tcPr>
            <w:tcW w:type="dxa" w:w="2880"/>
          </w:tcPr>
          <w:p>
            <w:r>
              <w:t>$\sqrt{\frac{1}{n}\sum(y - \hat{y})^2}$</w:t>
            </w:r>
          </w:p>
        </w:tc>
        <w:tc>
          <w:tcPr>
            <w:tcW w:type="dxa" w:w="2880"/>
          </w:tcPr>
          <w:p>
            <w:r>
              <w:t>Erreur quadratique (pénalise les grosses erreurs)</w:t>
            </w:r>
          </w:p>
        </w:tc>
      </w:tr>
      <w:tr>
        <w:tc>
          <w:tcPr>
            <w:tcW w:type="dxa" w:w="2880"/>
          </w:tcPr>
          <w:p>
            <w:r>
              <w:t>R²</w:t>
            </w:r>
          </w:p>
        </w:tc>
        <w:tc>
          <w:tcPr>
            <w:tcW w:type="dxa" w:w="2880"/>
          </w:tcPr>
          <w:p>
            <w:r>
              <w:t>$1 - \frac{SS_{res}}{SS_{tot}}$</w:t>
            </w:r>
          </w:p>
        </w:tc>
        <w:tc>
          <w:tcPr>
            <w:tcW w:type="dxa" w:w="2880"/>
          </w:tcPr>
          <w:p>
            <w:r>
              <w:t>% de variance expliquée (1 = parfait)</w:t>
            </w:r>
          </w:p>
        </w:tc>
      </w:tr>
    </w:tbl>
    <w:p/>
    <w:p/>
    <w:p>
      <w:pPr>
        <w:pStyle w:val="Heading4"/>
      </w:pPr>
      <w:r>
        <w:t>Commandes d'entraînement</w:t>
      </w:r>
    </w:p>
    <w:p/>
    <w:p/>
    <w:p>
      <w:pPr>
        <w:pStyle w:val="Heading3"/>
      </w:pPr>
      <w:r>
        <w:t>4.6 Données Synthétiques (Mode Démo)</w:t>
      </w:r>
    </w:p>
    <w:p/>
    <w:p>
      <w:pPr/>
      <w:r>
        <w:t>Pour le mode démo, le fichier `demo/generate_synthetic.py` génère des données réalistes :</w:t>
      </w:r>
    </w:p>
    <w:p/>
    <w:p>
      <w:pPr>
        <w:pStyle w:val="Heading4"/>
      </w:pPr>
      <w:r>
        <w:t>Patches satellite synthétiques</w:t>
      </w:r>
    </w:p>
    <w:p/>
    <w:p/>
    <w:p>
      <w:pPr>
        <w:pStyle w:val="Heading4"/>
      </w:pPr>
      <w:r>
        <w:t>Données météo synthétiques</w:t>
      </w:r>
    </w:p>
    <w:p/>
    <w:p/>
    <w:p>
      <w:pPr/>
      <w:r>
        <w:t>---</w:t>
      </w:r>
    </w:p>
    <w:p/>
    <w:p>
      <w:pPr>
        <w:pStyle w:val="Heading2"/>
      </w:pPr>
      <w:r>
        <w:t>5. Moteur de Fusion &amp; Décision</w:t>
      </w:r>
    </w:p>
    <w:p/>
    <w:p>
      <w:pPr>
        <w:pStyle w:val="Heading3"/>
      </w:pPr>
      <w:r>
        <w:t>5.1 Algorithme de Fusion Pondérée</w:t>
      </w:r>
    </w:p>
    <w:p/>
    <w:p>
      <w:pPr/>
      <w:r>
        <w:t>Le cœur du système est l'équation de fusion qui combine les trois sources :</w:t>
      </w:r>
    </w:p>
    <w:p/>
    <w:p>
      <w:pPr/>
      <w:r>
        <w:t>$$\text{Score} = 0.40 \times S_{satellite} + 0.35 \times S_{météo} + 0.25 \times S_{IoT}$$</w:t>
      </w:r>
    </w:p>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Source</w:t>
            </w:r>
          </w:p>
        </w:tc>
        <w:tc>
          <w:tcPr>
            <w:tcW w:type="dxa" w:w="2880"/>
          </w:tcPr>
          <w:p>
            <w:r>
              <w:rPr>
                <w:b/>
              </w:rPr>
              <w:t>Poids</w:t>
            </w:r>
          </w:p>
        </w:tc>
        <w:tc>
          <w:tcPr>
            <w:tcW w:type="dxa" w:w="2880"/>
          </w:tcPr>
          <w:p>
            <w:r>
              <w:rPr>
                <w:b/>
              </w:rPr>
              <w:t>Justification</w:t>
            </w:r>
          </w:p>
        </w:tc>
      </w:tr>
      <w:tr>
        <w:tc>
          <w:tcPr>
            <w:tcW w:type="dxa" w:w="2880"/>
          </w:tcPr>
          <w:p>
            <w:r>
              <w:t>Satellite</w:t>
            </w:r>
          </w:p>
        </w:tc>
        <w:tc>
          <w:tcPr>
            <w:tcW w:type="dxa" w:w="2880"/>
          </w:tcPr>
          <w:p>
            <w:r>
              <w:t>40%</w:t>
            </w:r>
          </w:p>
        </w:tc>
        <w:tc>
          <w:tcPr>
            <w:tcW w:type="dxa" w:w="2880"/>
          </w:tcPr>
          <w:p>
            <w:r>
              <w:t>Mesure directe la plus objective du stress végétal</w:t>
            </w:r>
          </w:p>
        </w:tc>
      </w:tr>
      <w:tr>
        <w:tc>
          <w:tcPr>
            <w:tcW w:type="dxa" w:w="2880"/>
          </w:tcPr>
          <w:p>
            <w:r>
              <w:t>Météo</w:t>
            </w:r>
          </w:p>
        </w:tc>
        <w:tc>
          <w:tcPr>
            <w:tcW w:type="dxa" w:w="2880"/>
          </w:tcPr>
          <w:p>
            <w:r>
              <w:t>35%</w:t>
            </w:r>
          </w:p>
        </w:tc>
        <w:tc>
          <w:tcPr>
            <w:tcW w:type="dxa" w:w="2880"/>
          </w:tcPr>
          <w:p>
            <w:r>
              <w:t>Prévision critique pour l'anticipation</w:t>
            </w:r>
          </w:p>
        </w:tc>
      </w:tr>
      <w:tr>
        <w:tc>
          <w:tcPr>
            <w:tcW w:type="dxa" w:w="2880"/>
          </w:tcPr>
          <w:p>
            <w:r>
              <w:t>IoT</w:t>
            </w:r>
          </w:p>
        </w:tc>
        <w:tc>
          <w:tcPr>
            <w:tcW w:type="dxa" w:w="2880"/>
          </w:tcPr>
          <w:p>
            <w:r>
              <w:t>25%</w:t>
            </w:r>
          </w:p>
        </w:tc>
        <w:tc>
          <w:tcPr>
            <w:tcW w:type="dxa" w:w="2880"/>
          </w:tcPr>
          <w:p>
            <w:r>
              <w:t>Mesure ponctuelle (couverture spatiale limitée)</w:t>
            </w:r>
          </w:p>
        </w:tc>
      </w:tr>
    </w:tbl>
    <w:p/>
    <w:p/>
    <w:p>
      <w:pPr>
        <w:pStyle w:val="Heading4"/>
      </w:pPr>
      <w:r>
        <w:t>Normalisation des sources</w:t>
      </w:r>
    </w:p>
    <w:p/>
    <w:p/>
    <w:p>
      <w:pPr>
        <w:pStyle w:val="Heading3"/>
      </w:pPr>
      <w:r>
        <w:t>5.2 Conversion Score → Action</w:t>
      </w:r>
    </w:p>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Score</w:t>
            </w:r>
          </w:p>
        </w:tc>
        <w:tc>
          <w:tcPr>
            <w:tcW w:type="dxa" w:w="2160"/>
          </w:tcPr>
          <w:p>
            <w:r>
              <w:rPr>
                <w:b/>
              </w:rPr>
              <w:t>Priorité</w:t>
            </w:r>
          </w:p>
        </w:tc>
        <w:tc>
          <w:tcPr>
            <w:tcW w:type="dxa" w:w="2160"/>
          </w:tcPr>
          <w:p>
            <w:r>
              <w:rPr>
                <w:b/>
              </w:rPr>
              <w:t>Action</w:t>
            </w:r>
          </w:p>
        </w:tc>
        <w:tc>
          <w:tcPr>
            <w:tcW w:type="dxa" w:w="2160"/>
          </w:tcPr>
          <w:p>
            <w:r>
              <w:rPr>
                <w:b/>
              </w:rPr>
              <w:t>Volume (mm)</w:t>
            </w:r>
          </w:p>
        </w:tc>
      </w:tr>
      <w:tr>
        <w:tc>
          <w:tcPr>
            <w:tcW w:type="dxa" w:w="2160"/>
          </w:tcPr>
          <w:p>
            <w:r>
              <w:t>&lt; 0.3</w:t>
            </w:r>
          </w:p>
        </w:tc>
        <w:tc>
          <w:tcPr>
            <w:tcW w:type="dxa" w:w="2160"/>
          </w:tcPr>
          <w:p>
            <w:r>
              <w:t>🟢 Basse</w:t>
            </w:r>
          </w:p>
        </w:tc>
        <w:tc>
          <w:tcPr>
            <w:tcW w:type="dxa" w:w="2160"/>
          </w:tcPr>
          <w:p>
            <w:r>
              <w:t>Pas d'irrigation</w:t>
            </w:r>
          </w:p>
        </w:tc>
        <w:tc>
          <w:tcPr>
            <w:tcW w:type="dxa" w:w="2160"/>
          </w:tcPr>
          <w:p>
            <w:r>
              <w:t>0</w:t>
            </w:r>
          </w:p>
        </w:tc>
      </w:tr>
      <w:tr>
        <w:tc>
          <w:tcPr>
            <w:tcW w:type="dxa" w:w="2160"/>
          </w:tcPr>
          <w:p>
            <w:r>
              <w:t>0.3 – 0.5</w:t>
            </w:r>
          </w:p>
        </w:tc>
        <w:tc>
          <w:tcPr>
            <w:tcW w:type="dxa" w:w="2160"/>
          </w:tcPr>
          <w:p>
            <w:r>
              <w:t>🟡 Moyenne</w:t>
            </w:r>
          </w:p>
        </w:tc>
        <w:tc>
          <w:tcPr>
            <w:tcW w:type="dxa" w:w="2160"/>
          </w:tcPr>
          <w:p>
            <w:r>
              <w:t>Irrigation légère</w:t>
            </w:r>
          </w:p>
        </w:tc>
        <w:tc>
          <w:tcPr>
            <w:tcW w:type="dxa" w:w="2160"/>
          </w:tcPr>
          <w:p>
            <w:r>
              <w:t>5 – 10</w:t>
            </w:r>
          </w:p>
        </w:tc>
      </w:tr>
      <w:tr>
        <w:tc>
          <w:tcPr>
            <w:tcW w:type="dxa" w:w="2160"/>
          </w:tcPr>
          <w:p>
            <w:r>
              <w:t>0.5 – 0.7</w:t>
            </w:r>
          </w:p>
        </w:tc>
        <w:tc>
          <w:tcPr>
            <w:tcW w:type="dxa" w:w="2160"/>
          </w:tcPr>
          <w:p>
            <w:r>
              <w:t>🟠 Haute</w:t>
            </w:r>
          </w:p>
        </w:tc>
        <w:tc>
          <w:tcPr>
            <w:tcW w:type="dxa" w:w="2160"/>
          </w:tcPr>
          <w:p>
            <w:r>
              <w:t>Irrigation standard</w:t>
            </w:r>
          </w:p>
        </w:tc>
        <w:tc>
          <w:tcPr>
            <w:tcW w:type="dxa" w:w="2160"/>
          </w:tcPr>
          <w:p>
            <w:r>
              <w:t>15 – 25</w:t>
            </w:r>
          </w:p>
        </w:tc>
      </w:tr>
      <w:tr>
        <w:tc>
          <w:tcPr>
            <w:tcW w:type="dxa" w:w="2160"/>
          </w:tcPr>
          <w:p>
            <w:r>
              <w:t>&gt; 0.7</w:t>
            </w:r>
          </w:p>
        </w:tc>
        <w:tc>
          <w:tcPr>
            <w:tcW w:type="dxa" w:w="2160"/>
          </w:tcPr>
          <w:p>
            <w:r>
              <w:t>🔴 Urgente</w:t>
            </w:r>
          </w:p>
        </w:tc>
        <w:tc>
          <w:tcPr>
            <w:tcW w:type="dxa" w:w="2160"/>
          </w:tcPr>
          <w:p>
            <w:r>
              <w:t>Irrigation intensive</w:t>
            </w:r>
          </w:p>
        </w:tc>
        <w:tc>
          <w:tcPr>
            <w:tcW w:type="dxa" w:w="2160"/>
          </w:tcPr>
          <w:p>
            <w:r>
              <w:t>30 – 50</w:t>
            </w:r>
          </w:p>
        </w:tc>
      </w:tr>
    </w:tbl>
    <w:p/>
    <w:p/>
    <w:p>
      <w:pPr>
        <w:pStyle w:val="Heading3"/>
      </w:pPr>
      <w:r>
        <w:t>5.3 Calcul des Économies d'Eau</w:t>
      </w:r>
    </w:p>
    <w:p/>
    <w:p/>
    <w:p>
      <w:pPr>
        <w:pStyle w:val="Heading3"/>
      </w:pPr>
      <w:r>
        <w:t>5.4 Planning d'Irrigation</w:t>
      </w:r>
    </w:p>
    <w:p/>
    <w:p>
      <w:pPr/>
      <w:r>
        <w:t xml:space="preserve">L'irrigation est programmée aux </w:t>
      </w:r>
      <w:r>
        <w:rPr>
          <w:b/>
        </w:rPr>
        <w:t>heures fraîches (05:00 – 08:00)</w:t>
      </w:r>
      <w:r>
        <w:t xml:space="preserve"> pour minimiser l'évaporation, par ordre de priorité :</w:t>
      </w:r>
    </w:p>
    <w:p/>
    <w:p/>
    <w:p>
      <w:pPr/>
      <w:r>
        <w:t>---</w:t>
      </w:r>
    </w:p>
    <w:p/>
    <w:p>
      <w:pPr>
        <w:pStyle w:val="Heading2"/>
      </w:pPr>
      <w:r>
        <w:t>6. Dashboard &amp; Interface Utilisateur</w:t>
      </w:r>
    </w:p>
    <w:p/>
    <w:p>
      <w:pPr>
        <w:pStyle w:val="Heading3"/>
      </w:pPr>
      <w:r>
        <w:t>6.1 Page 1 — Tableau de Bord (Command Center)</w:t>
      </w:r>
    </w:p>
    <w:p/>
    <w:p>
      <w:r>
        <w:drawing>
          <wp:inline xmlns:a="http://schemas.openxmlformats.org/drawingml/2006/main" xmlns:pic="http://schemas.openxmlformats.org/drawingml/2006/picture">
            <wp:extent cx="5486400" cy="2700338"/>
            <wp:docPr id="1" name="Picture 1"/>
            <wp:cNvGraphicFramePr>
              <a:graphicFrameLocks noChangeAspect="1"/>
            </wp:cNvGraphicFramePr>
            <a:graphic>
              <a:graphicData uri="http://schemas.openxmlformats.org/drawingml/2006/picture">
                <pic:pic>
                  <pic:nvPicPr>
                    <pic:cNvPr id="0" name="dashboard_home_1776031978584.png"/>
                    <pic:cNvPicPr/>
                  </pic:nvPicPr>
                  <pic:blipFill>
                    <a:blip r:embed="rId9"/>
                    <a:stretch>
                      <a:fillRect/>
                    </a:stretch>
                  </pic:blipFill>
                  <pic:spPr>
                    <a:xfrm>
                      <a:off x="0" y="0"/>
                      <a:ext cx="5486400" cy="2700338"/>
                    </a:xfrm>
                    <a:prstGeom prst="rect"/>
                  </pic:spPr>
                </pic:pic>
              </a:graphicData>
            </a:graphic>
          </wp:inline>
        </w:drawing>
      </w:r>
    </w:p>
    <w:p>
      <w:pPr>
        <w:jc w:val="center"/>
      </w:pPr>
      <w:r>
        <w:t>Tableau de bord avec KPIs, alertes, et distribution du stress</w:t>
      </w:r>
    </w:p>
    <w:p/>
    <w:p>
      <w:pPr/>
      <w:r/>
      <w:r>
        <w:rPr>
          <w:b/>
        </w:rPr>
        <w:t>Ce que montre cette page :</w:t>
      </w:r>
      <w:r/>
    </w:p>
    <w:p>
      <w:pPr>
        <w:pStyle w:val="ListBullet"/>
      </w:pPr>
      <w:r/>
      <w:r>
        <w:rPr>
          <w:b/>
        </w:rPr>
        <w:t>Header</w:t>
      </w:r>
      <w:r>
        <w:t xml:space="preserve"> : Sélecteur de région + météo en temps réel (température, humidité, ET0)</w:t>
      </w:r>
    </w:p>
    <w:p>
      <w:pPr>
        <w:pStyle w:val="ListBullet"/>
      </w:pPr>
      <w:r/>
      <w:r>
        <w:rPr>
          <w:b/>
        </w:rPr>
        <w:t>Carte de la région</w:t>
      </w:r>
      <w:r>
        <w:t xml:space="preserve"> avec description, climat, sol, cultures principales</w:t>
      </w:r>
    </w:p>
    <w:p>
      <w:pPr>
        <w:pStyle w:val="ListBullet"/>
      </w:pPr>
      <w:r/>
      <w:r>
        <w:rPr>
          <w:b/>
        </w:rPr>
        <w:t>5 KPIs</w:t>
      </w:r>
      <w:r>
        <w:t xml:space="preserve"> : économie d'eau, ET0 moyen, zones en stress sévère, humidité sol, prochaine irrigation</w:t>
      </w:r>
    </w:p>
    <w:p>
      <w:pPr>
        <w:pStyle w:val="ListBullet"/>
      </w:pPr>
      <w:r/>
      <w:r>
        <w:rPr>
          <w:b/>
        </w:rPr>
        <w:t>4 alertes contextuelles</w:t>
      </w:r>
      <w:r>
        <w:t xml:space="preserve"> avec boutons d'action (danger, warning, info, success)</w:t>
      </w:r>
    </w:p>
    <w:p>
      <w:pPr>
        <w:pStyle w:val="ListBullet"/>
      </w:pPr>
      <w:r/>
      <w:r>
        <w:rPr>
          <w:b/>
        </w:rPr>
        <w:t>Donut chart</w:t>
      </w:r>
      <w:r>
        <w:t xml:space="preserve"> de la distribution du stress avec interprétation en langage naturel</w:t>
      </w:r>
    </w:p>
    <w:p>
      <w:pPr>
        <w:pStyle w:val="ListBullet"/>
      </w:pPr>
      <w:r/>
      <w:r>
        <w:rPr>
          <w:b/>
        </w:rPr>
        <w:t>Actions rapides</w:t>
      </w:r>
      <w:r>
        <w:t xml:space="preserve"> : accès direct à chaque page</w:t>
      </w:r>
    </w:p>
    <w:p/>
    <w:p>
      <w:pPr/>
      <w:r>
        <w:t>---</w:t>
      </w:r>
    </w:p>
    <w:p/>
    <w:p>
      <w:pPr>
        <w:pStyle w:val="Heading3"/>
      </w:pPr>
      <w:r>
        <w:t>6.2 Page 2 — Carte Interactive</w:t>
      </w:r>
    </w:p>
    <w:p/>
    <w:p>
      <w:r>
        <w:drawing>
          <wp:inline xmlns:a="http://schemas.openxmlformats.org/drawingml/2006/main" xmlns:pic="http://schemas.openxmlformats.org/drawingml/2006/picture">
            <wp:extent cx="5486400" cy="2700338"/>
            <wp:docPr id="2" name="Picture 2"/>
            <wp:cNvGraphicFramePr>
              <a:graphicFrameLocks noChangeAspect="1"/>
            </wp:cNvGraphicFramePr>
            <a:graphic>
              <a:graphicData uri="http://schemas.openxmlformats.org/drawingml/2006/picture">
                <pic:pic>
                  <pic:nvPicPr>
                    <pic:cNvPr id="0" name="dashboard_map_1776032011277.png"/>
                    <pic:cNvPicPr/>
                  </pic:nvPicPr>
                  <pic:blipFill>
                    <a:blip r:embed="rId10"/>
                    <a:stretch>
                      <a:fillRect/>
                    </a:stretch>
                  </pic:blipFill>
                  <pic:spPr>
                    <a:xfrm>
                      <a:off x="0" y="0"/>
                      <a:ext cx="5486400" cy="2700338"/>
                    </a:xfrm>
                    <a:prstGeom prst="rect"/>
                  </pic:spPr>
                </pic:pic>
              </a:graphicData>
            </a:graphic>
          </wp:inline>
        </w:drawing>
      </w:r>
    </w:p>
    <w:p>
      <w:pPr>
        <w:jc w:val="center"/>
      </w:pPr>
      <w:r>
        <w:t>Carte interactive montrant les zones agricoles avec niveaux de stress</w:t>
      </w:r>
    </w:p>
    <w:p/>
    <w:p>
      <w:pPr/>
      <w:r/>
      <w:r>
        <w:rPr>
          <w:b/>
        </w:rPr>
        <w:t>Ce que montre cette page :</w:t>
      </w:r>
      <w:r/>
    </w:p>
    <w:p>
      <w:pPr>
        <w:pStyle w:val="ListBullet"/>
      </w:pPr>
      <w:r/>
      <w:r>
        <w:rPr>
          <w:b/>
        </w:rPr>
        <w:t>Carte Leaflet</w:t>
      </w:r>
      <w:r>
        <w:t xml:space="preserve"> centrée automatiquement sur la région sélectionnée</w:t>
      </w:r>
    </w:p>
    <w:p>
      <w:pPr>
        <w:pStyle w:val="ListBullet"/>
      </w:pPr>
      <w:r/>
      <w:r>
        <w:rPr>
          <w:b/>
        </w:rPr>
        <w:t>Marqueurs colorés</w:t>
      </w:r>
      <w:r>
        <w:t xml:space="preserve"> par zone (vert=normal, jaune=léger, orange=modéré, rouge=sévère)</w:t>
      </w:r>
    </w:p>
    <w:p>
      <w:pPr>
        <w:pStyle w:val="ListBullet"/>
      </w:pPr>
      <w:r/>
      <w:r>
        <w:rPr>
          <w:b/>
        </w:rPr>
        <w:t>Rectangle</w:t>
      </w:r>
      <w:r>
        <w:t xml:space="preserve"> vert en pointillé montrant la zone d'étude (bounding box)</w:t>
      </w:r>
    </w:p>
    <w:p>
      <w:pPr>
        <w:pStyle w:val="ListBullet"/>
      </w:pPr>
      <w:r/>
      <w:r>
        <w:rPr>
          <w:b/>
        </w:rPr>
        <w:t>Popups</w:t>
      </w:r>
      <w:r>
        <w:t xml:space="preserve"> au clic : nom de zone, culture, NDVI, humidité sol, besoin irrigation</w:t>
      </w:r>
    </w:p>
    <w:p>
      <w:pPr>
        <w:pStyle w:val="ListBullet"/>
      </w:pPr>
      <w:r/>
      <w:r>
        <w:rPr>
          <w:b/>
        </w:rPr>
        <w:t>Légende</w:t>
      </w:r>
      <w:r>
        <w:t xml:space="preserve"> des niveaux de stress avec seuils NDVI</w:t>
      </w:r>
    </w:p>
    <w:p/>
    <w:p>
      <w:pPr/>
      <w:r>
        <w:t>---</w:t>
      </w:r>
    </w:p>
    <w:p/>
    <w:p>
      <w:pPr>
        <w:pStyle w:val="Heading3"/>
      </w:pPr>
      <w:r>
        <w:t>6.3 Page 3 — Stress Hydrique (Analyse IA)</w:t>
      </w:r>
    </w:p>
    <w:p/>
    <w:p>
      <w:r>
        <w:drawing>
          <wp:inline xmlns:a="http://schemas.openxmlformats.org/drawingml/2006/main" xmlns:pic="http://schemas.openxmlformats.org/drawingml/2006/picture">
            <wp:extent cx="5486400" cy="2700338"/>
            <wp:docPr id="3" name="Picture 3"/>
            <wp:cNvGraphicFramePr>
              <a:graphicFrameLocks noChangeAspect="1"/>
            </wp:cNvGraphicFramePr>
            <a:graphic>
              <a:graphicData uri="http://schemas.openxmlformats.org/drawingml/2006/picture">
                <pic:pic>
                  <pic:nvPicPr>
                    <pic:cNvPr id="0" name="dashboard_stress_1776032035344.png"/>
                    <pic:cNvPicPr/>
                  </pic:nvPicPr>
                  <pic:blipFill>
                    <a:blip r:embed="rId11"/>
                    <a:stretch>
                      <a:fillRect/>
                    </a:stretch>
                  </pic:blipFill>
                  <pic:spPr>
                    <a:xfrm>
                      <a:off x="0" y="0"/>
                      <a:ext cx="5486400" cy="2700338"/>
                    </a:xfrm>
                    <a:prstGeom prst="rect"/>
                  </pic:spPr>
                </pic:pic>
              </a:graphicData>
            </a:graphic>
          </wp:inline>
        </w:drawing>
      </w:r>
    </w:p>
    <w:p>
      <w:pPr>
        <w:jc w:val="center"/>
      </w:pPr>
      <w:r>
        <w:t>Analyse du stress hydrique avec heatmaps NDVI, NDMI et carte de stress</w:t>
      </w:r>
    </w:p>
    <w:p/>
    <w:p>
      <w:pPr/>
      <w:r/>
      <w:r>
        <w:rPr>
          <w:b/>
        </w:rPr>
        <w:t>Ce que montre cette page :</w:t>
      </w:r>
      <w:r/>
    </w:p>
    <w:p>
      <w:pPr>
        <w:pStyle w:val="ListBullet"/>
      </w:pPr>
      <w:r/>
      <w:r>
        <w:rPr>
          <w:b/>
        </w:rPr>
        <w:t>3 heatmaps</w:t>
      </w:r>
      <w:r>
        <w:t xml:space="preserve"> côte à côte : Végétation (NDVI), Teneur en eau (NDMI), Carte de Stress</w:t>
      </w:r>
    </w:p>
    <w:p>
      <w:pPr>
        <w:pStyle w:val="ListBullet"/>
      </w:pPr>
      <w:r/>
      <w:r>
        <w:rPr>
          <w:b/>
        </w:rPr>
        <w:t>Slider</w:t>
      </w:r>
      <w:r>
        <w:t xml:space="preserve"> pour naviguer entre les 20 zones d'analyse</w:t>
      </w:r>
    </w:p>
    <w:p>
      <w:pPr>
        <w:pStyle w:val="ListBullet"/>
      </w:pPr>
      <w:r/>
      <w:r>
        <w:rPr>
          <w:b/>
        </w:rPr>
        <w:t>Interprétation en langage naturel</w:t>
      </w:r>
      <w:r>
        <w:t xml:space="preserve"> : "27.4% de cette zone est en stress sévère..."</w:t>
      </w:r>
    </w:p>
    <w:p>
      <w:pPr>
        <w:pStyle w:val="ListBullet"/>
      </w:pPr>
      <w:r/>
      <w:r>
        <w:rPr>
          <w:b/>
        </w:rPr>
        <w:t>Distribution du stress</w:t>
      </w:r>
      <w:r>
        <w:t xml:space="preserve"> avec barres de progression par niveau</w:t>
      </w:r>
    </w:p>
    <w:p>
      <w:pPr>
        <w:pStyle w:val="ListBullet"/>
      </w:pPr>
      <w:r/>
      <w:r>
        <w:rPr>
          <w:b/>
        </w:rPr>
        <w:t>Informations de la zone</w:t>
      </w:r>
      <w:r>
        <w:t xml:space="preserve"> : résolution, indices, état global, région, climat</w:t>
      </w:r>
    </w:p>
    <w:p/>
    <w:p>
      <w:pPr/>
      <w:r>
        <w:t>---</w:t>
      </w:r>
    </w:p>
    <w:p/>
    <w:p>
      <w:pPr>
        <w:pStyle w:val="Heading3"/>
      </w:pPr>
      <w:r>
        <w:t>6.4 Page 4 — Météo &amp; Prévisions</w:t>
      </w:r>
    </w:p>
    <w:p/>
    <w:p>
      <w:r>
        <w:drawing>
          <wp:inline xmlns:a="http://schemas.openxmlformats.org/drawingml/2006/main" xmlns:pic="http://schemas.openxmlformats.org/drawingml/2006/picture">
            <wp:extent cx="5486400" cy="2700338"/>
            <wp:docPr id="4" name="Picture 4"/>
            <wp:cNvGraphicFramePr>
              <a:graphicFrameLocks noChangeAspect="1"/>
            </wp:cNvGraphicFramePr>
            <a:graphic>
              <a:graphicData uri="http://schemas.openxmlformats.org/drawingml/2006/picture">
                <pic:pic>
                  <pic:nvPicPr>
                    <pic:cNvPr id="0" name="dashboard_weather_1776032069114.png"/>
                    <pic:cNvPicPr/>
                  </pic:nvPicPr>
                  <pic:blipFill>
                    <a:blip r:embed="rId12"/>
                    <a:stretch>
                      <a:fillRect/>
                    </a:stretch>
                  </pic:blipFill>
                  <pic:spPr>
                    <a:xfrm>
                      <a:off x="0" y="0"/>
                      <a:ext cx="5486400" cy="2700338"/>
                    </a:xfrm>
                    <a:prstGeom prst="rect"/>
                  </pic:spPr>
                </pic:pic>
              </a:graphicData>
            </a:graphic>
          </wp:inline>
        </w:drawing>
      </w:r>
    </w:p>
    <w:p>
      <w:pPr>
        <w:jc w:val="center"/>
      </w:pPr>
      <w:r>
        <w:t>Page météo avec graphiques de température, humidité, précipitations et ET0</w:t>
      </w:r>
    </w:p>
    <w:p/>
    <w:p>
      <w:pPr/>
      <w:r/>
      <w:r>
        <w:rPr>
          <w:b/>
        </w:rPr>
        <w:t>Ce que montre cette page :</w:t>
      </w:r>
      <w:r/>
    </w:p>
    <w:p>
      <w:pPr>
        <w:pStyle w:val="ListBullet"/>
      </w:pPr>
      <w:r/>
      <w:r>
        <w:rPr>
          <w:b/>
        </w:rPr>
        <w:t>5 KPIs météo</w:t>
      </w:r>
      <w:r>
        <w:t xml:space="preserve"> : température, humidité, précipitations, radiation, ET0</w:t>
      </w:r>
    </w:p>
    <w:p>
      <w:pPr>
        <w:pStyle w:val="ListBullet"/>
      </w:pPr>
      <w:r/>
      <w:r>
        <w:rPr>
          <w:b/>
        </w:rPr>
        <w:t>Graphique</w:t>
      </w:r>
      <w:r>
        <w:t xml:space="preserve"> température &amp; humidité (area chart sur 90 jours)</w:t>
      </w:r>
    </w:p>
    <w:p>
      <w:pPr>
        <w:pStyle w:val="ListBullet"/>
      </w:pPr>
      <w:r/>
      <w:r>
        <w:rPr>
          <w:b/>
        </w:rPr>
        <w:t>Graphique</w:t>
      </w:r>
      <w:r>
        <w:t xml:space="preserve"> précipitations (bar chart)</w:t>
      </w:r>
    </w:p>
    <w:p>
      <w:pPr>
        <w:pStyle w:val="ListBullet"/>
      </w:pPr>
      <w:r/>
      <w:r>
        <w:rPr>
          <w:b/>
        </w:rPr>
        <w:t>Graphique</w:t>
      </w:r>
      <w:r>
        <w:t xml:space="preserve"> ET0 avec ligne critique à 5 mm/j</w:t>
      </w:r>
    </w:p>
    <w:p>
      <w:pPr>
        <w:pStyle w:val="ListBullet"/>
      </w:pPr>
      <w:r/>
      <w:r>
        <w:rPr>
          <w:b/>
        </w:rPr>
        <w:t>Slider</w:t>
      </w:r>
      <w:r>
        <w:t xml:space="preserve"> pour ajuster la période (30–365 jours)</w:t>
      </w:r>
    </w:p>
    <w:p>
      <w:pPr>
        <w:pStyle w:val="ListBullet"/>
      </w:pPr>
      <w:r/>
      <w:r>
        <w:rPr>
          <w:b/>
        </w:rPr>
        <w:t>Contexte climatique</w:t>
      </w:r>
      <w:r>
        <w:t xml:space="preserve"> spécifique à la région</w:t>
      </w:r>
    </w:p>
    <w:p/>
    <w:p>
      <w:pPr/>
      <w:r>
        <w:t>---</w:t>
      </w:r>
    </w:p>
    <w:p/>
    <w:p>
      <w:pPr>
        <w:pStyle w:val="Heading3"/>
      </w:pPr>
      <w:r>
        <w:t>6.5 Page 5 — Plan d'Irrigation</w:t>
      </w:r>
    </w:p>
    <w:p/>
    <w:p>
      <w:r>
        <w:drawing>
          <wp:inline xmlns:a="http://schemas.openxmlformats.org/drawingml/2006/main" xmlns:pic="http://schemas.openxmlformats.org/drawingml/2006/picture">
            <wp:extent cx="5486400" cy="2700338"/>
            <wp:docPr id="5" name="Picture 5"/>
            <wp:cNvGraphicFramePr>
              <a:graphicFrameLocks noChangeAspect="1"/>
            </wp:cNvGraphicFramePr>
            <a:graphic>
              <a:graphicData uri="http://schemas.openxmlformats.org/drawingml/2006/picture">
                <pic:pic>
                  <pic:nvPicPr>
                    <pic:cNvPr id="0" name="v2_irrigation.png"/>
                    <pic:cNvPicPr/>
                  </pic:nvPicPr>
                  <pic:blipFill>
                    <a:blip r:embed="rId13"/>
                    <a:stretch>
                      <a:fillRect/>
                    </a:stretch>
                  </pic:blipFill>
                  <pic:spPr>
                    <a:xfrm>
                      <a:off x="0" y="0"/>
                      <a:ext cx="5486400" cy="2700338"/>
                    </a:xfrm>
                    <a:prstGeom prst="rect"/>
                  </pic:spPr>
                </pic:pic>
              </a:graphicData>
            </a:graphic>
          </wp:inline>
        </w:drawing>
      </w:r>
    </w:p>
    <w:p>
      <w:pPr>
        <w:jc w:val="center"/>
      </w:pPr>
      <w:r>
        <w:t>Plan d'irrigation avec volumes par zone et planning horaire</w:t>
      </w:r>
    </w:p>
    <w:p/>
    <w:p>
      <w:pPr/>
      <w:r/>
      <w:r>
        <w:rPr>
          <w:b/>
        </w:rPr>
        <w:t>Ce que montre cette page :</w:t>
      </w:r>
      <w:r/>
    </w:p>
    <w:p>
      <w:pPr>
        <w:pStyle w:val="ListBullet"/>
      </w:pPr>
      <w:r/>
      <w:r>
        <w:rPr>
          <w:b/>
        </w:rPr>
        <w:t>KPIs</w:t>
      </w:r>
      <w:r>
        <w:t xml:space="preserve"> : économie d'eau (%), irrigation ciblée vs uniforme</w:t>
      </w:r>
    </w:p>
    <w:p>
      <w:pPr>
        <w:pStyle w:val="ListBullet"/>
      </w:pPr>
      <w:r/>
      <w:r>
        <w:rPr>
          <w:b/>
        </w:rPr>
        <w:t>3 onglets</w:t>
      </w:r>
      <w:r>
        <w:t xml:space="preserve"> : Volumes par zone (bar chart), Planning (tableau horaire), Détails (table complète)</w:t>
      </w:r>
    </w:p>
    <w:p>
      <w:pPr>
        <w:pStyle w:val="ListBullet"/>
      </w:pPr>
      <w:r/>
      <w:r>
        <w:rPr>
          <w:b/>
        </w:rPr>
        <w:t>Bar chart</w:t>
      </w:r>
      <w:r>
        <w:t xml:space="preserve"> coloré : chaque zone avec son volume et priorité</w:t>
      </w:r>
    </w:p>
    <w:p>
      <w:pPr>
        <w:pStyle w:val="ListBullet"/>
      </w:pPr>
      <w:r/>
      <w:r>
        <w:rPr>
          <w:b/>
        </w:rPr>
        <w:t>Ligne de référence</w:t>
      </w:r>
      <w:r>
        <w:t xml:space="preserve"> à 30 mm (irrigation uniforme) pour comparaison</w:t>
      </w:r>
    </w:p>
    <w:p>
      <w:pPr>
        <w:pStyle w:val="ListBullet"/>
      </w:pPr>
      <w:r/>
      <w:r>
        <w:rPr>
          <w:b/>
        </w:rPr>
        <w:t>Export CSV</w:t>
      </w:r>
      <w:r>
        <w:t xml:space="preserve"> + impression</w:t>
      </w:r>
    </w:p>
    <w:p/>
    <w:p>
      <w:pPr/>
      <w:r>
        <w:t>---</w:t>
      </w:r>
    </w:p>
    <w:p/>
    <w:p>
      <w:pPr>
        <w:pStyle w:val="Heading3"/>
      </w:pPr>
      <w:r>
        <w:t>6.6 Page 6 — Rapport</w:t>
      </w:r>
    </w:p>
    <w:p/>
    <w:p>
      <w:r>
        <w:drawing>
          <wp:inline xmlns:a="http://schemas.openxmlformats.org/drawingml/2006/main" xmlns:pic="http://schemas.openxmlformats.org/drawingml/2006/picture">
            <wp:extent cx="5486400" cy="2700338"/>
            <wp:docPr id="6" name="Picture 6"/>
            <wp:cNvGraphicFramePr>
              <a:graphicFrameLocks noChangeAspect="1"/>
            </wp:cNvGraphicFramePr>
            <a:graphic>
              <a:graphicData uri="http://schemas.openxmlformats.org/drawingml/2006/picture">
                <pic:pic>
                  <pic:nvPicPr>
                    <pic:cNvPr id="0" name="dashboard_report_1776032299989.png"/>
                    <pic:cNvPicPr/>
                  </pic:nvPicPr>
                  <pic:blipFill>
                    <a:blip r:embed="rId14"/>
                    <a:stretch>
                      <a:fillRect/>
                    </a:stretch>
                  </pic:blipFill>
                  <pic:spPr>
                    <a:xfrm>
                      <a:off x="0" y="0"/>
                      <a:ext cx="5486400" cy="2700338"/>
                    </a:xfrm>
                    <a:prstGeom prst="rect"/>
                  </pic:spPr>
                </pic:pic>
              </a:graphicData>
            </a:graphic>
          </wp:inline>
        </w:drawing>
      </w:r>
    </w:p>
    <w:p>
      <w:pPr>
        <w:jc w:val="center"/>
      </w:pPr>
      <w:r>
        <w:t>Page rapport imprimable avec résumé complet de la région</w:t>
      </w:r>
    </w:p>
    <w:p/>
    <w:p>
      <w:pPr/>
      <w:r/>
      <w:r>
        <w:rPr>
          <w:b/>
        </w:rPr>
        <w:t>Ce que montre cette page :</w:t>
      </w:r>
      <w:r/>
    </w:p>
    <w:p>
      <w:pPr>
        <w:pStyle w:val="ListBullet"/>
      </w:pPr>
      <w:r/>
      <w:r>
        <w:rPr>
          <w:b/>
        </w:rPr>
        <w:t>En-tête</w:t>
      </w:r>
      <w:r>
        <w:t xml:space="preserve"> avec nom de la région et date</w:t>
      </w:r>
    </w:p>
    <w:p>
      <w:pPr>
        <w:pStyle w:val="ListBullet"/>
      </w:pPr>
      <w:r/>
      <w:r>
        <w:rPr>
          <w:b/>
        </w:rPr>
        <w:t>6 KPIs résumé</w:t>
      </w:r>
      <w:r>
        <w:t xml:space="preserve"> : économie, zones analysées, stress sévère, ET0, eau économisée, capteurs</w:t>
      </w:r>
    </w:p>
    <w:p>
      <w:pPr>
        <w:pStyle w:val="ListBullet"/>
      </w:pPr>
      <w:r/>
      <w:r>
        <w:rPr>
          <w:b/>
        </w:rPr>
        <w:t>Fiche région</w:t>
      </w:r>
      <w:r>
        <w:t xml:space="preserve"> : climat, sol, cultures, coordonnées</w:t>
      </w:r>
    </w:p>
    <w:p>
      <w:pPr>
        <w:pStyle w:val="ListBullet"/>
      </w:pPr>
      <w:r/>
      <w:r>
        <w:rPr>
          <w:b/>
        </w:rPr>
        <w:t>Distribution du stress</w:t>
      </w:r>
      <w:r>
        <w:t xml:space="preserve"> (donut chart) + Résumé météo (30 jours)</w:t>
      </w:r>
    </w:p>
    <w:p>
      <w:pPr>
        <w:pStyle w:val="ListBullet"/>
      </w:pPr>
      <w:r/>
      <w:r>
        <w:rPr>
          <w:b/>
        </w:rPr>
        <w:t>Planning d'irrigation</w:t>
      </w:r>
      <w:r>
        <w:t xml:space="preserve"> recommandé</w:t>
      </w:r>
    </w:p>
    <w:p>
      <w:pPr>
        <w:pStyle w:val="ListBullet"/>
      </w:pPr>
      <w:r/>
      <w:r>
        <w:rPr>
          <w:b/>
        </w:rPr>
        <w:t>Bilan hydrique</w:t>
      </w:r>
      <w:r>
        <w:t xml:space="preserve"> : précision vs uniforme</w:t>
      </w:r>
    </w:p>
    <w:p>
      <w:pPr>
        <w:pStyle w:val="ListBullet"/>
      </w:pPr>
      <w:r/>
      <w:r>
        <w:rPr>
          <w:b/>
        </w:rPr>
        <w:t>Boutons</w:t>
      </w:r>
      <w:r>
        <w:t xml:space="preserve"> : Imprimer/PDF + Exporter CSV</w:t>
      </w:r>
    </w:p>
    <w:p/>
    <w:p>
      <w:pPr/>
      <w:r>
        <w:t>---</w:t>
      </w:r>
    </w:p>
    <w:p/>
    <w:p>
      <w:pPr>
        <w:pStyle w:val="Heading2"/>
      </w:pPr>
      <w:r>
        <w:t>7. Régions Agricoles du Maroc</w:t>
      </w:r>
    </w:p>
    <w:p/>
    <w:p>
      <w:pPr/>
      <w:r>
        <w:t xml:space="preserve">Le système couvre les </w:t>
      </w:r>
      <w:r>
        <w:rPr>
          <w:b/>
        </w:rPr>
        <w:t>12 régions agricoles</w:t>
      </w:r>
      <w:r>
        <w:t xml:space="preserve"> du Maroc, chacune avec son profil climatique :</w:t>
      </w:r>
    </w:p>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Région</w:t>
            </w:r>
          </w:p>
        </w:tc>
        <w:tc>
          <w:tcPr>
            <w:tcW w:type="dxa" w:w="1440"/>
          </w:tcPr>
          <w:p>
            <w:r>
              <w:rPr>
                <w:b/>
              </w:rPr>
              <w:t>Climat</w:t>
            </w:r>
          </w:p>
        </w:tc>
        <w:tc>
          <w:tcPr>
            <w:tcW w:type="dxa" w:w="1440"/>
          </w:tcPr>
          <w:p>
            <w:r>
              <w:rPr>
                <w:b/>
              </w:rPr>
              <w:t>Sol</w:t>
            </w:r>
          </w:p>
        </w:tc>
        <w:tc>
          <w:tcPr>
            <w:tcW w:type="dxa" w:w="1440"/>
          </w:tcPr>
          <w:p>
            <w:r>
              <w:rPr>
                <w:b/>
              </w:rPr>
              <w:t>Cultures</w:t>
            </w:r>
          </w:p>
        </w:tc>
        <w:tc>
          <w:tcPr>
            <w:tcW w:type="dxa" w:w="1440"/>
          </w:tcPr>
          <w:p>
            <w:r>
              <w:rPr>
                <w:b/>
              </w:rPr>
              <w:t>ET0 typique</w:t>
            </w:r>
          </w:p>
        </w:tc>
      </w:tr>
      <w:tr>
        <w:tc>
          <w:tcPr>
            <w:tcW w:type="dxa" w:w="1440"/>
          </w:tcPr>
          <w:p>
            <w:r>
              <w:t>1</w:t>
            </w:r>
          </w:p>
        </w:tc>
        <w:tc>
          <w:tcPr>
            <w:tcW w:type="dxa" w:w="1440"/>
          </w:tcPr>
          <w:p>
            <w:r>
              <w:t>Souss-Massa</w:t>
            </w:r>
          </w:p>
        </w:tc>
        <w:tc>
          <w:tcPr>
            <w:tcW w:type="dxa" w:w="1440"/>
          </w:tcPr>
          <w:p>
            <w:r>
              <w:t>Semi-aride</w:t>
            </w:r>
          </w:p>
        </w:tc>
        <w:tc>
          <w:tcPr>
            <w:tcW w:type="dxa" w:w="1440"/>
          </w:tcPr>
          <w:p>
            <w:r>
              <w:t>Alluvial</w:t>
            </w:r>
          </w:p>
        </w:tc>
        <w:tc>
          <w:tcPr>
            <w:tcW w:type="dxa" w:w="1440"/>
          </w:tcPr>
          <w:p>
            <w:r>
              <w:t>Agrumes, Primeurs, Arganier</w:t>
            </w:r>
          </w:p>
        </w:tc>
        <w:tc>
          <w:tcPr>
            <w:tcW w:type="dxa" w:w="1440"/>
          </w:tcPr>
          <w:p>
            <w:r>
              <w:t>6–10 mm/j</w:t>
            </w:r>
          </w:p>
        </w:tc>
      </w:tr>
      <w:tr>
        <w:tc>
          <w:tcPr>
            <w:tcW w:type="dxa" w:w="1440"/>
          </w:tcPr>
          <w:p>
            <w:r>
              <w:t>2</w:t>
            </w:r>
          </w:p>
        </w:tc>
        <w:tc>
          <w:tcPr>
            <w:tcW w:type="dxa" w:w="1440"/>
          </w:tcPr>
          <w:p>
            <w:r>
              <w:t>Marrakech-Safi</w:t>
            </w:r>
          </w:p>
        </w:tc>
        <w:tc>
          <w:tcPr>
            <w:tcW w:type="dxa" w:w="1440"/>
          </w:tcPr>
          <w:p>
            <w:r>
              <w:t>Semi-aride continental</w:t>
            </w:r>
          </w:p>
        </w:tc>
        <w:tc>
          <w:tcPr>
            <w:tcW w:type="dxa" w:w="1440"/>
          </w:tcPr>
          <w:p>
            <w:r>
              <w:t>Argilo-calcaire</w:t>
            </w:r>
          </w:p>
        </w:tc>
        <w:tc>
          <w:tcPr>
            <w:tcW w:type="dxa" w:w="1440"/>
          </w:tcPr>
          <w:p>
            <w:r>
              <w:t>Olivier, Céréales</w:t>
            </w:r>
          </w:p>
        </w:tc>
        <w:tc>
          <w:tcPr>
            <w:tcW w:type="dxa" w:w="1440"/>
          </w:tcPr>
          <w:p>
            <w:r>
              <w:t>5–9 mm/j</w:t>
            </w:r>
          </w:p>
        </w:tc>
      </w:tr>
      <w:tr>
        <w:tc>
          <w:tcPr>
            <w:tcW w:type="dxa" w:w="1440"/>
          </w:tcPr>
          <w:p>
            <w:r>
              <w:t>3</w:t>
            </w:r>
          </w:p>
        </w:tc>
        <w:tc>
          <w:tcPr>
            <w:tcW w:type="dxa" w:w="1440"/>
          </w:tcPr>
          <w:p>
            <w:r>
              <w:t>Fès-Meknès</w:t>
            </w:r>
          </w:p>
        </w:tc>
        <w:tc>
          <w:tcPr>
            <w:tcW w:type="dxa" w:w="1440"/>
          </w:tcPr>
          <w:p>
            <w:r>
              <w:t>Sub-humide</w:t>
            </w:r>
          </w:p>
        </w:tc>
        <w:tc>
          <w:tcPr>
            <w:tcW w:type="dxa" w:w="1440"/>
          </w:tcPr>
          <w:p>
            <w:r>
              <w:t>Vertisol</w:t>
            </w:r>
          </w:p>
        </w:tc>
        <w:tc>
          <w:tcPr>
            <w:tcW w:type="dxa" w:w="1440"/>
          </w:tcPr>
          <w:p>
            <w:r>
              <w:t>Céréales, Olivier, Vigne</w:t>
            </w:r>
          </w:p>
        </w:tc>
        <w:tc>
          <w:tcPr>
            <w:tcW w:type="dxa" w:w="1440"/>
          </w:tcPr>
          <w:p>
            <w:r>
              <w:t>4–7 mm/j</w:t>
            </w:r>
          </w:p>
        </w:tc>
      </w:tr>
      <w:tr>
        <w:tc>
          <w:tcPr>
            <w:tcW w:type="dxa" w:w="1440"/>
          </w:tcPr>
          <w:p>
            <w:r>
              <w:t>4</w:t>
            </w:r>
          </w:p>
        </w:tc>
        <w:tc>
          <w:tcPr>
            <w:tcW w:type="dxa" w:w="1440"/>
          </w:tcPr>
          <w:p>
            <w:r>
              <w:t>Rabat-Salé-Kénitra</w:t>
            </w:r>
          </w:p>
        </w:tc>
        <w:tc>
          <w:tcPr>
            <w:tcW w:type="dxa" w:w="1440"/>
          </w:tcPr>
          <w:p>
            <w:r>
              <w:t>Sub-humide océanique</w:t>
            </w:r>
          </w:p>
        </w:tc>
        <w:tc>
          <w:tcPr>
            <w:tcW w:type="dxa" w:w="1440"/>
          </w:tcPr>
          <w:p>
            <w:r>
              <w:t>Alluvial riche</w:t>
            </w:r>
          </w:p>
        </w:tc>
        <w:tc>
          <w:tcPr>
            <w:tcW w:type="dxa" w:w="1440"/>
          </w:tcPr>
          <w:p>
            <w:r>
              <w:t>Riz, Canne à sucre</w:t>
            </w:r>
          </w:p>
        </w:tc>
        <w:tc>
          <w:tcPr>
            <w:tcW w:type="dxa" w:w="1440"/>
          </w:tcPr>
          <w:p>
            <w:r>
              <w:t>3–6 mm/j</w:t>
            </w:r>
          </w:p>
        </w:tc>
      </w:tr>
      <w:tr>
        <w:tc>
          <w:tcPr>
            <w:tcW w:type="dxa" w:w="1440"/>
          </w:tcPr>
          <w:p>
            <w:r>
              <w:t>5</w:t>
            </w:r>
          </w:p>
        </w:tc>
        <w:tc>
          <w:tcPr>
            <w:tcW w:type="dxa" w:w="1440"/>
          </w:tcPr>
          <w:p>
            <w:r>
              <w:t>Béni Mellal-Khénifra</w:t>
            </w:r>
          </w:p>
        </w:tc>
        <w:tc>
          <w:tcPr>
            <w:tcW w:type="dxa" w:w="1440"/>
          </w:tcPr>
          <w:p>
            <w:r>
              <w:t>Semi-aride</w:t>
            </w:r>
          </w:p>
        </w:tc>
        <w:tc>
          <w:tcPr>
            <w:tcW w:type="dxa" w:w="1440"/>
          </w:tcPr>
          <w:p>
            <w:r>
              <w:t>Calcaire</w:t>
            </w:r>
          </w:p>
        </w:tc>
        <w:tc>
          <w:tcPr>
            <w:tcW w:type="dxa" w:w="1440"/>
          </w:tcPr>
          <w:p>
            <w:r>
              <w:t>Olivier, Betterave</w:t>
            </w:r>
          </w:p>
        </w:tc>
        <w:tc>
          <w:tcPr>
            <w:tcW w:type="dxa" w:w="1440"/>
          </w:tcPr>
          <w:p>
            <w:r>
              <w:t>5–8 mm/j</w:t>
            </w:r>
          </w:p>
        </w:tc>
      </w:tr>
      <w:tr>
        <w:tc>
          <w:tcPr>
            <w:tcW w:type="dxa" w:w="1440"/>
          </w:tcPr>
          <w:p>
            <w:r>
              <w:t>6</w:t>
            </w:r>
          </w:p>
        </w:tc>
        <w:tc>
          <w:tcPr>
            <w:tcW w:type="dxa" w:w="1440"/>
          </w:tcPr>
          <w:p>
            <w:r>
              <w:t>Drâa-Tafilalet</w:t>
            </w:r>
          </w:p>
        </w:tc>
        <w:tc>
          <w:tcPr>
            <w:tcW w:type="dxa" w:w="1440"/>
          </w:tcPr>
          <w:p>
            <w:r>
              <w:t>Aride</w:t>
            </w:r>
          </w:p>
        </w:tc>
        <w:tc>
          <w:tcPr>
            <w:tcW w:type="dxa" w:w="1440"/>
          </w:tcPr>
          <w:p>
            <w:r>
              <w:t>Sableux oasien</w:t>
            </w:r>
          </w:p>
        </w:tc>
        <w:tc>
          <w:tcPr>
            <w:tcW w:type="dxa" w:w="1440"/>
          </w:tcPr>
          <w:p>
            <w:r>
              <w:t>Palmier dattier, Safran</w:t>
            </w:r>
          </w:p>
        </w:tc>
        <w:tc>
          <w:tcPr>
            <w:tcW w:type="dxa" w:w="1440"/>
          </w:tcPr>
          <w:p>
            <w:r>
              <w:t>8–12 mm/j</w:t>
            </w:r>
          </w:p>
        </w:tc>
      </w:tr>
      <w:tr>
        <w:tc>
          <w:tcPr>
            <w:tcW w:type="dxa" w:w="1440"/>
          </w:tcPr>
          <w:p>
            <w:r>
              <w:t>7</w:t>
            </w:r>
          </w:p>
        </w:tc>
        <w:tc>
          <w:tcPr>
            <w:tcW w:type="dxa" w:w="1440"/>
          </w:tcPr>
          <w:p>
            <w:r>
              <w:t>Oriental</w:t>
            </w:r>
          </w:p>
        </w:tc>
        <w:tc>
          <w:tcPr>
            <w:tcW w:type="dxa" w:w="1440"/>
          </w:tcPr>
          <w:p>
            <w:r>
              <w:t>Semi-aride continental</w:t>
            </w:r>
          </w:p>
        </w:tc>
        <w:tc>
          <w:tcPr>
            <w:tcW w:type="dxa" w:w="1440"/>
          </w:tcPr>
          <w:p>
            <w:r>
              <w:t>Alluvial</w:t>
            </w:r>
          </w:p>
        </w:tc>
        <w:tc>
          <w:tcPr>
            <w:tcW w:type="dxa" w:w="1440"/>
          </w:tcPr>
          <w:p>
            <w:r>
              <w:t>Agrumes, Olivier</w:t>
            </w:r>
          </w:p>
        </w:tc>
        <w:tc>
          <w:tcPr>
            <w:tcW w:type="dxa" w:w="1440"/>
          </w:tcPr>
          <w:p>
            <w:r>
              <w:t>5–8 mm/j</w:t>
            </w:r>
          </w:p>
        </w:tc>
      </w:tr>
      <w:tr>
        <w:tc>
          <w:tcPr>
            <w:tcW w:type="dxa" w:w="1440"/>
          </w:tcPr>
          <w:p>
            <w:r>
              <w:t>8</w:t>
            </w:r>
          </w:p>
        </w:tc>
        <w:tc>
          <w:tcPr>
            <w:tcW w:type="dxa" w:w="1440"/>
          </w:tcPr>
          <w:p>
            <w:r>
              <w:t>Tanger-Tétouan</w:t>
            </w:r>
          </w:p>
        </w:tc>
        <w:tc>
          <w:tcPr>
            <w:tcW w:type="dxa" w:w="1440"/>
          </w:tcPr>
          <w:p>
            <w:r>
              <w:t>Humide méditerranéen</w:t>
            </w:r>
          </w:p>
        </w:tc>
        <w:tc>
          <w:tcPr>
            <w:tcW w:type="dxa" w:w="1440"/>
          </w:tcPr>
          <w:p>
            <w:r>
              <w:t>Argilo-marneux</w:t>
            </w:r>
          </w:p>
        </w:tc>
        <w:tc>
          <w:tcPr>
            <w:tcW w:type="dxa" w:w="1440"/>
          </w:tcPr>
          <w:p>
            <w:r>
              <w:t>Fruits rouges</w:t>
            </w:r>
          </w:p>
        </w:tc>
        <w:tc>
          <w:tcPr>
            <w:tcW w:type="dxa" w:w="1440"/>
          </w:tcPr>
          <w:p>
            <w:r>
              <w:t>3–5 mm/j</w:t>
            </w:r>
          </w:p>
        </w:tc>
      </w:tr>
      <w:tr>
        <w:tc>
          <w:tcPr>
            <w:tcW w:type="dxa" w:w="1440"/>
          </w:tcPr>
          <w:p>
            <w:r>
              <w:t>9</w:t>
            </w:r>
          </w:p>
        </w:tc>
        <w:tc>
          <w:tcPr>
            <w:tcW w:type="dxa" w:w="1440"/>
          </w:tcPr>
          <w:p>
            <w:r>
              <w:t>Casablanca-Settat</w:t>
            </w:r>
          </w:p>
        </w:tc>
        <w:tc>
          <w:tcPr>
            <w:tcW w:type="dxa" w:w="1440"/>
          </w:tcPr>
          <w:p>
            <w:r>
              <w:t>Semi-aride océanique</w:t>
            </w:r>
          </w:p>
        </w:tc>
        <w:tc>
          <w:tcPr>
            <w:tcW w:type="dxa" w:w="1440"/>
          </w:tcPr>
          <w:p>
            <w:r>
              <w:t>Tirs (vertisol)</w:t>
            </w:r>
          </w:p>
        </w:tc>
        <w:tc>
          <w:tcPr>
            <w:tcW w:type="dxa" w:w="1440"/>
          </w:tcPr>
          <w:p>
            <w:r>
              <w:t>Céréales, Betterave</w:t>
            </w:r>
          </w:p>
        </w:tc>
        <w:tc>
          <w:tcPr>
            <w:tcW w:type="dxa" w:w="1440"/>
          </w:tcPr>
          <w:p>
            <w:r>
              <w:t>4–7 mm/j</w:t>
            </w:r>
          </w:p>
        </w:tc>
      </w:tr>
      <w:tr>
        <w:tc>
          <w:tcPr>
            <w:tcW w:type="dxa" w:w="1440"/>
          </w:tcPr>
          <w:p>
            <w:r>
              <w:t>10</w:t>
            </w:r>
          </w:p>
        </w:tc>
        <w:tc>
          <w:tcPr>
            <w:tcW w:type="dxa" w:w="1440"/>
          </w:tcPr>
          <w:p>
            <w:r>
              <w:t>Guelmim-Oued Noun</w:t>
            </w:r>
          </w:p>
        </w:tc>
        <w:tc>
          <w:tcPr>
            <w:tcW w:type="dxa" w:w="1440"/>
          </w:tcPr>
          <w:p>
            <w:r>
              <w:t>Aride saharien</w:t>
            </w:r>
          </w:p>
        </w:tc>
        <w:tc>
          <w:tcPr>
            <w:tcW w:type="dxa" w:w="1440"/>
          </w:tcPr>
          <w:p>
            <w:r>
              <w:t>Sableux</w:t>
            </w:r>
          </w:p>
        </w:tc>
        <w:tc>
          <w:tcPr>
            <w:tcW w:type="dxa" w:w="1440"/>
          </w:tcPr>
          <w:p>
            <w:r>
              <w:t>Cactus, Palmier</w:t>
            </w:r>
          </w:p>
        </w:tc>
        <w:tc>
          <w:tcPr>
            <w:tcW w:type="dxa" w:w="1440"/>
          </w:tcPr>
          <w:p>
            <w:r>
              <w:t>8–12 mm/j</w:t>
            </w:r>
          </w:p>
        </w:tc>
      </w:tr>
      <w:tr>
        <w:tc>
          <w:tcPr>
            <w:tcW w:type="dxa" w:w="1440"/>
          </w:tcPr>
          <w:p>
            <w:r>
              <w:t>11</w:t>
            </w:r>
          </w:p>
        </w:tc>
        <w:tc>
          <w:tcPr>
            <w:tcW w:type="dxa" w:w="1440"/>
          </w:tcPr>
          <w:p>
            <w:r>
              <w:t>Laâyoune-Sakia</w:t>
            </w:r>
          </w:p>
        </w:tc>
        <w:tc>
          <w:tcPr>
            <w:tcW w:type="dxa" w:w="1440"/>
          </w:tcPr>
          <w:p>
            <w:r>
              <w:t>Aride atlantique</w:t>
            </w:r>
          </w:p>
        </w:tc>
        <w:tc>
          <w:tcPr>
            <w:tcW w:type="dxa" w:w="1440"/>
          </w:tcPr>
          <w:p>
            <w:r>
              <w:t>Sableux</w:t>
            </w:r>
          </w:p>
        </w:tc>
        <w:tc>
          <w:tcPr>
            <w:tcW w:type="dxa" w:w="1440"/>
          </w:tcPr>
          <w:p>
            <w:r>
              <w:t>Tomate, Melon (serres)</w:t>
            </w:r>
          </w:p>
        </w:tc>
        <w:tc>
          <w:tcPr>
            <w:tcW w:type="dxa" w:w="1440"/>
          </w:tcPr>
          <w:p>
            <w:r>
              <w:t>6–10 mm/j</w:t>
            </w:r>
          </w:p>
        </w:tc>
      </w:tr>
      <w:tr>
        <w:tc>
          <w:tcPr>
            <w:tcW w:type="dxa" w:w="1440"/>
          </w:tcPr>
          <w:p>
            <w:r>
              <w:t>12</w:t>
            </w:r>
          </w:p>
        </w:tc>
        <w:tc>
          <w:tcPr>
            <w:tcW w:type="dxa" w:w="1440"/>
          </w:tcPr>
          <w:p>
            <w:r>
              <w:t>Dakhla-Oued Ed Dahab</w:t>
            </w:r>
          </w:p>
        </w:tc>
        <w:tc>
          <w:tcPr>
            <w:tcW w:type="dxa" w:w="1440"/>
          </w:tcPr>
          <w:p>
            <w:r>
              <w:t>Aride océanique</w:t>
            </w:r>
          </w:p>
        </w:tc>
        <w:tc>
          <w:tcPr>
            <w:tcW w:type="dxa" w:w="1440"/>
          </w:tcPr>
          <w:p>
            <w:r>
              <w:t>Sableux</w:t>
            </w:r>
          </w:p>
        </w:tc>
        <w:tc>
          <w:tcPr>
            <w:tcW w:type="dxa" w:w="1440"/>
          </w:tcPr>
          <w:p>
            <w:r>
              <w:t>Tomate cerise bio</w:t>
            </w:r>
          </w:p>
        </w:tc>
        <w:tc>
          <w:tcPr>
            <w:tcW w:type="dxa" w:w="1440"/>
          </w:tcPr>
          <w:p>
            <w:r>
              <w:t>5–8 mm/j</w:t>
            </w:r>
          </w:p>
        </w:tc>
      </w:tr>
    </w:tbl>
    <w:p/>
    <w:p/>
    <w:p>
      <w:pPr>
        <w:ind w:left="720"/>
      </w:pPr>
      <w:r>
        <w:rPr>
          <w:i/>
        </w:rPr>
        <w:t>[!TIP]</w:t>
      </w:r>
    </w:p>
    <w:p>
      <w:pPr>
        <w:ind w:left="720"/>
      </w:pPr>
      <w:r>
        <w:rPr>
          <w:i/>
        </w:rPr>
      </w:r>
      <w:r>
        <w:rPr>
          <w:b/>
        </w:rPr>
        <w:t>Pour la présentation</w:t>
      </w:r>
      <w:r>
        <w:t xml:space="preserve"> : Les régions arides (Drâa-Tafilalet, Guelmim) ont un ET0 plus élevé et donc un stress hydrique plus fréquent — c'est exactement ce que notre système détecte et compense.</w:t>
      </w:r>
    </w:p>
    <w:p/>
    <w:p>
      <w:pPr/>
      <w:r>
        <w:t>---</w:t>
      </w:r>
    </w:p>
    <w:p/>
    <w:p>
      <w:pPr>
        <w:pStyle w:val="Heading2"/>
      </w:pPr>
      <w:r>
        <w:t>8. Comment exécuter le projet</w:t>
      </w:r>
    </w:p>
    <w:p/>
    <w:p>
      <w:pPr>
        <w:pStyle w:val="Heading3"/>
      </w:pPr>
      <w:r>
        <w:t>8.1 Installation</w:t>
      </w:r>
    </w:p>
    <w:p/>
    <w:p/>
    <w:p>
      <w:pPr>
        <w:pStyle w:val="Heading3"/>
      </w:pPr>
      <w:r>
        <w:t>8.2 Lancer le système</w:t>
      </w:r>
    </w:p>
    <w:p/>
    <w:p/>
    <w:p>
      <w:pPr>
        <w:pStyle w:val="Heading3"/>
      </w:pPr>
      <w:r>
        <w:t>8.3 Ouvrir le dashboard</w:t>
      </w:r>
    </w:p>
    <w:p/>
    <w:p>
      <w:pPr/>
      <w:r>
        <w:t xml:space="preserve">Naviguer vers </w:t>
      </w:r>
      <w:r>
        <w:rPr>
          <w:b/>
        </w:rPr>
        <w:t>http://localhost:3000</w:t>
      </w:r>
      <w:r>
        <w:t xml:space="preserve"> dans un navigateur.</w:t>
      </w:r>
    </w:p>
    <w:p/>
    <w:p>
      <w:pPr>
        <w:pStyle w:val="Heading3"/>
      </w:pPr>
      <w:r>
        <w:t>8.4 Entraîner les modèles</w:t>
      </w:r>
    </w:p>
    <w:p/>
    <w:p/>
    <w:p>
      <w:pPr/>
      <w:r>
        <w:t>---</w:t>
      </w:r>
    </w:p>
    <w:p/>
    <w:p>
      <w:pPr>
        <w:pStyle w:val="Heading2"/>
      </w:pPr>
      <w:r>
        <w:t>9. Points Clés pour la Présentation</w:t>
      </w:r>
    </w:p>
    <w:p/>
    <w:p>
      <w:pPr>
        <w:pStyle w:val="Heading3"/>
      </w:pPr>
      <w:r>
        <w:t>9.1 Questions Probables du Prof et Réponses</w:t>
      </w:r>
    </w:p>
    <w:p/>
    <w:p>
      <w:pPr/>
      <w:r/>
      <w:r>
        <w:rPr>
          <w:b/>
        </w:rPr>
        <w:t>Q: Pourquoi avoir choisi U-Net plutôt qu'un autre modèle ?</w:t>
      </w:r>
      <w:r/>
    </w:p>
    <w:p>
      <w:pPr>
        <w:ind w:left="720"/>
      </w:pPr>
      <w:r>
        <w:rPr>
          <w:i/>
        </w:rPr>
        <w:t>U-Net est l'état de l'art pour la segmentation d'images satellite. Ses skip connections préservent les détails spatiaux fins essentiels pour localiser précisément les zones de stress. On a aussi implémenté un Vision Transformer comme alternative.</w:t>
      </w:r>
    </w:p>
    <w:p/>
    <w:p>
      <w:pPr/>
      <w:r/>
      <w:r>
        <w:rPr>
          <w:b/>
        </w:rPr>
        <w:t>Q: Pourquoi combiner 3 sources de données ?</w:t>
      </w:r>
      <w:r/>
    </w:p>
    <w:p>
      <w:pPr>
        <w:ind w:left="720"/>
      </w:pPr>
      <w:r>
        <w:rPr>
          <w:i/>
        </w:rPr>
        <w:t>Chaque source a ses limites : le satellite ne voit que l'état actuel (pas le futur), la météo ne voit pas le sol en détail, et les capteurs IoT ont une couverture spatiale limitée. La fusion des trois réduit l'incertitude.</w:t>
      </w:r>
    </w:p>
    <w:p/>
    <w:p>
      <w:pPr/>
      <w:r/>
      <w:r>
        <w:rPr>
          <w:b/>
        </w:rPr>
        <w:t>Q: Comment avez-vous validé le modèle ?</w:t>
      </w:r>
      <w:r/>
    </w:p>
    <w:p>
      <w:pPr>
        <w:ind w:left="720"/>
      </w:pPr>
      <w:r>
        <w:rPr>
          <w:i/>
        </w:rPr>
        <w:t>Split train/val/test (70/15/15), early stopping sur la validation pour éviter l'overfitting, et métriques IoU et F1 pour évaluer la segmentation.</w:t>
      </w:r>
    </w:p>
    <w:p/>
    <w:p>
      <w:pPr/>
      <w:r/>
      <w:r>
        <w:rPr>
          <w:b/>
        </w:rPr>
        <w:t>Q: Pourquoi utiliser le NDMI en plus du NDVI ?</w:t>
      </w:r>
      <w:r/>
    </w:p>
    <w:p>
      <w:pPr>
        <w:ind w:left="720"/>
      </w:pPr>
      <w:r>
        <w:rPr>
          <w:i/>
        </w:rPr>
        <w:t>Le NDVI peut manquer un stress hydrique précoce (plante encore verte mais en manque d'eau). Le NDMI, grâce à la bande SWIR (1610nm), détecte directement le contenu en eau foliaire.</w:t>
      </w:r>
    </w:p>
    <w:p/>
    <w:p>
      <w:pPr/>
      <w:r/>
      <w:r>
        <w:rPr>
          <w:b/>
        </w:rPr>
        <w:t>Q: Qu'est-ce que l'ET0 et pourquoi est-ce important ?</w:t>
      </w:r>
      <w:r/>
    </w:p>
    <w:p>
      <w:pPr>
        <w:ind w:left="720"/>
      </w:pPr>
      <w:r>
        <w:rPr>
          <w:i/>
        </w:rPr>
        <w:t>L'ET0 (évapotranspiration de référence) mesure la demande climatique en eau. On utilise la formule FAO Penman-Monteith qui combine température, humidité, vent et radiation solaire. C'est le standard international pour le calcul des besoins en irrigation.</w:t>
      </w:r>
    </w:p>
    <w:p/>
    <w:p>
      <w:pPr/>
      <w:r/>
      <w:r>
        <w:rPr>
          <w:b/>
        </w:rPr>
        <w:t>Q: Comment fonctionne l'Informer vs le LSTM ?</w:t>
      </w:r>
      <w:r/>
    </w:p>
    <w:p>
      <w:pPr>
        <w:ind w:left="720"/>
      </w:pPr>
      <w:r>
        <w:rPr>
          <w:i/>
        </w:rPr>
        <w:t>Le LSTM traite la séquence pas à pas et retient l'information via des portes (forget, input, output). L'Informer utilise l'attention (comme GPT/ChatGPT) mais optimisée avec ProbSparse Attention qui réduit la complexité de O(L²) à O(L log L), plus efficace pour les longues séquences.</w:t>
      </w:r>
    </w:p>
    <w:p/>
    <w:p>
      <w:pPr/>
      <w:r/>
      <w:r>
        <w:rPr>
          <w:b/>
        </w:rPr>
        <w:t>Q: Comment calculez-vous les économies d'eau ?</w:t>
      </w:r>
      <w:r/>
    </w:p>
    <w:p>
      <w:pPr>
        <w:ind w:left="720"/>
      </w:pPr>
      <w:r>
        <w:rPr>
          <w:i/>
        </w:rPr>
        <w:t>On compare le volume total avec irrigation uniforme (30 mm × toutes les zones) au volume avec notre système (variable par zone, 0 à 50 mm). La différence représente l'économie, typiquement 13–30%.</w:t>
      </w:r>
    </w:p>
    <w:p/>
    <w:p>
      <w:pPr/>
      <w:r/>
      <w:r>
        <w:rPr>
          <w:b/>
        </w:rPr>
        <w:t>Q: Le système fonctionne-t-il en temps réel ?</w:t>
      </w:r>
      <w:r/>
    </w:p>
    <w:p>
      <w:pPr>
        <w:ind w:left="720"/>
      </w:pPr>
      <w:r>
        <w:rPr>
          <w:i/>
        </w:rPr>
        <w:t>Le dashboard est temps réel côté affichage. Les données satellite sont mises à jour tous les 5 jours (fréquence Sentinel-2), la météo est mise à jour quotidiennement, et les capteurs IoT peuvent envoyer des données toutes les 30 minutes.</w:t>
      </w:r>
    </w:p>
    <w:p/>
    <w:p>
      <w:pPr>
        <w:pStyle w:val="Heading3"/>
      </w:pPr>
      <w:r>
        <w:t>9.2 Mots-clés Importants à Maîtriser</w:t>
      </w:r>
    </w:p>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Terme</w:t>
            </w:r>
          </w:p>
        </w:tc>
        <w:tc>
          <w:tcPr>
            <w:tcW w:type="dxa" w:w="4320"/>
          </w:tcPr>
          <w:p>
            <w:r>
              <w:rPr>
                <w:b/>
              </w:rPr>
              <w:t>Définition courte</w:t>
            </w:r>
          </w:p>
        </w:tc>
      </w:tr>
      <w:tr>
        <w:tc>
          <w:tcPr>
            <w:tcW w:type="dxa" w:w="4320"/>
          </w:tcPr>
          <w:p>
            <w:r>
              <w:t>NDVI</w:t>
            </w:r>
          </w:p>
        </w:tc>
        <w:tc>
          <w:tcPr>
            <w:tcW w:type="dxa" w:w="4320"/>
          </w:tcPr>
          <w:p>
            <w:r>
              <w:t>Indice de végétation basé sur rouge et NIR</w:t>
            </w:r>
          </w:p>
        </w:tc>
      </w:tr>
      <w:tr>
        <w:tc>
          <w:tcPr>
            <w:tcW w:type="dxa" w:w="4320"/>
          </w:tcPr>
          <w:p>
            <w:r>
              <w:t>NDMI</w:t>
            </w:r>
          </w:p>
        </w:tc>
        <w:tc>
          <w:tcPr>
            <w:tcW w:type="dxa" w:w="4320"/>
          </w:tcPr>
          <w:p>
            <w:r>
              <w:t>Indice d'humidité foliaire basé sur NIR et SWIR</w:t>
            </w:r>
          </w:p>
        </w:tc>
      </w:tr>
      <w:tr>
        <w:tc>
          <w:tcPr>
            <w:tcW w:type="dxa" w:w="4320"/>
          </w:tcPr>
          <w:p>
            <w:r>
              <w:t>ET0</w:t>
            </w:r>
          </w:p>
        </w:tc>
        <w:tc>
          <w:tcPr>
            <w:tcW w:type="dxa" w:w="4320"/>
          </w:tcPr>
          <w:p>
            <w:r>
              <w:t>Évapotranspiration de référence (mm/jour)</w:t>
            </w:r>
          </w:p>
        </w:tc>
      </w:tr>
      <w:tr>
        <w:tc>
          <w:tcPr>
            <w:tcW w:type="dxa" w:w="4320"/>
          </w:tcPr>
          <w:p>
            <w:r>
              <w:t>U-Net</w:t>
            </w:r>
          </w:p>
        </w:tc>
        <w:tc>
          <w:tcPr>
            <w:tcW w:type="dxa" w:w="4320"/>
          </w:tcPr>
          <w:p>
            <w:r>
              <w:t>Réseau de segmentation encodeur-décodeur</w:t>
            </w:r>
          </w:p>
        </w:tc>
      </w:tr>
      <w:tr>
        <w:tc>
          <w:tcPr>
            <w:tcW w:type="dxa" w:w="4320"/>
          </w:tcPr>
          <w:p>
            <w:r>
              <w:t>LSTM</w:t>
            </w:r>
          </w:p>
        </w:tc>
        <w:tc>
          <w:tcPr>
            <w:tcW w:type="dxa" w:w="4320"/>
          </w:tcPr>
          <w:p>
            <w:r>
              <w:t>Réseau récurrent avec mémoire long-terme</w:t>
            </w:r>
          </w:p>
        </w:tc>
      </w:tr>
      <w:tr>
        <w:tc>
          <w:tcPr>
            <w:tcW w:type="dxa" w:w="4320"/>
          </w:tcPr>
          <w:p>
            <w:r>
              <w:t>Informer</w:t>
            </w:r>
          </w:p>
        </w:tc>
        <w:tc>
          <w:tcPr>
            <w:tcW w:type="dxa" w:w="4320"/>
          </w:tcPr>
          <w:p>
            <w:r>
              <w:t>Transformer optimisé pour les séries temporelles</w:t>
            </w:r>
          </w:p>
        </w:tc>
      </w:tr>
      <w:tr>
        <w:tc>
          <w:tcPr>
            <w:tcW w:type="dxa" w:w="4320"/>
          </w:tcPr>
          <w:p>
            <w:r>
              <w:t>ProbSparse Attention</w:t>
            </w:r>
          </w:p>
        </w:tc>
        <w:tc>
          <w:tcPr>
            <w:tcW w:type="dxa" w:w="4320"/>
          </w:tcPr>
          <w:p>
            <w:r>
              <w:t>Mécanisme d'attention en O(L log L)</w:t>
            </w:r>
          </w:p>
        </w:tc>
      </w:tr>
      <w:tr>
        <w:tc>
          <w:tcPr>
            <w:tcW w:type="dxa" w:w="4320"/>
          </w:tcPr>
          <w:p>
            <w:r>
              <w:t>Dice Loss</w:t>
            </w:r>
          </w:p>
        </w:tc>
        <w:tc>
          <w:tcPr>
            <w:tcW w:type="dxa" w:w="4320"/>
          </w:tcPr>
          <w:p>
            <w:r>
              <w:t>Perte basée sur le chevauchement spatial</w:t>
            </w:r>
          </w:p>
        </w:tc>
      </w:tr>
      <w:tr>
        <w:tc>
          <w:tcPr>
            <w:tcW w:type="dxa" w:w="4320"/>
          </w:tcPr>
          <w:p>
            <w:r>
              <w:t>Skip connections</w:t>
            </w:r>
          </w:p>
        </w:tc>
        <w:tc>
          <w:tcPr>
            <w:tcW w:type="dxa" w:w="4320"/>
          </w:tcPr>
          <w:p>
            <w:r>
              <w:t>Connexions directes encodeur→décodeur</w:t>
            </w:r>
          </w:p>
        </w:tc>
      </w:tr>
      <w:tr>
        <w:tc>
          <w:tcPr>
            <w:tcW w:type="dxa" w:w="4320"/>
          </w:tcPr>
          <w:p>
            <w:r>
              <w:t>Fusion pondérée</w:t>
            </w:r>
          </w:p>
        </w:tc>
        <w:tc>
          <w:tcPr>
            <w:tcW w:type="dxa" w:w="4320"/>
          </w:tcPr>
          <w:p>
            <w:r>
              <w:t>Combinaison de sources avec poids fixes</w:t>
            </w:r>
          </w:p>
        </w:tc>
      </w:tr>
      <w:tr>
        <w:tc>
          <w:tcPr>
            <w:tcW w:type="dxa" w:w="4320"/>
          </w:tcPr>
          <w:p>
            <w:r>
              <w:t>FAO Penman-Monteith</w:t>
            </w:r>
          </w:p>
        </w:tc>
        <w:tc>
          <w:tcPr>
            <w:tcW w:type="dxa" w:w="4320"/>
          </w:tcPr>
          <w:p>
            <w:r>
              <w:t>Formule standard de calcul d'ET0</w:t>
            </w:r>
          </w:p>
        </w:tc>
      </w:tr>
      <w:tr>
        <w:tc>
          <w:tcPr>
            <w:tcW w:type="dxa" w:w="4320"/>
          </w:tcPr>
          <w:p>
            <w:r>
              <w:t>Sentinel-2 L2A</w:t>
            </w:r>
          </w:p>
        </w:tc>
        <w:tc>
          <w:tcPr>
            <w:tcW w:type="dxa" w:w="4320"/>
          </w:tcPr>
          <w:p>
            <w:r>
              <w:t>Images satellite corrigées atmosphériquement</w:t>
            </w:r>
          </w:p>
        </w:tc>
      </w:tr>
      <w:tr>
        <w:tc>
          <w:tcPr>
            <w:tcW w:type="dxa" w:w="4320"/>
          </w:tcPr>
          <w:p>
            <w:r>
              <w:t>SCL</w:t>
            </w:r>
          </w:p>
        </w:tc>
        <w:tc>
          <w:tcPr>
            <w:tcW w:type="dxa" w:w="4320"/>
          </w:tcPr>
          <w:p>
            <w:r>
              <w:t>Couche de classification de scène (masquage nuages)</w:t>
            </w:r>
          </w:p>
        </w:tc>
      </w:tr>
      <w:tr>
        <w:tc>
          <w:tcPr>
            <w:tcW w:type="dxa" w:w="4320"/>
          </w:tcPr>
          <w:p>
            <w:r>
              <w:t>Capacité au champ</w:t>
            </w:r>
          </w:p>
        </w:tc>
        <w:tc>
          <w:tcPr>
            <w:tcW w:type="dxa" w:w="4320"/>
          </w:tcPr>
          <w:p>
            <w:r>
              <w:t>Humidité max qu'un sol peut retenir (~80%)</w:t>
            </w:r>
          </w:p>
        </w:tc>
      </w:tr>
    </w:tbl>
    <w:p/>
    <w:p/>
    <w:p>
      <w:pPr>
        <w:pStyle w:val="Heading3"/>
      </w:pPr>
      <w:r>
        <w:t>9.3 Résumé en 1 Minute</w:t>
      </w:r>
    </w:p>
    <w:p/>
    <w:p>
      <w:pPr>
        <w:ind w:left="720"/>
      </w:pPr>
      <w:r>
        <w:rPr>
          <w:i/>
        </w:rPr>
        <w:t>*"Notre système d'irrigation de précision utilise l'intelligence artificielle pour optimiser l'utilisation de l'eau en agriculture au Maroc. Il combine trois sources de données : les images satellite Sentinel-2 analysées par un réseau U-Net pour détecter le stress hydrique via les indices NDVI et NDMI, les prévisions météo traitées par un modèle LSTM/Informer pour anticiper l'évapotranspiration à 48h, et les capteurs IoT d'humidité du sol. Un moteur de fusion pondérée calcule un score d'irrigation pour chaque zone et génère des recommandations ciblées. Le résultat : 13 à 30% d'eau économisée par rapport à l'irrigation uniforme, tout en maintenant ou améliorant la santé des cultures."*</w:t>
      </w:r>
    </w:p>
    <w:p/>
    <w:p>
      <w:pPr/>
      <w:r>
        <w:t>---</w:t>
      </w:r>
    </w:p>
    <w:p/>
    <w:p>
      <w:pPr>
        <w:ind w:left="720"/>
      </w:pPr>
      <w:r>
        <w:rPr>
          <w:i/>
        </w:rPr>
        <w:t>[!IMPORTANT]</w:t>
      </w:r>
    </w:p>
    <w:p>
      <w:pPr>
        <w:ind w:left="720"/>
      </w:pPr>
      <w:r>
        <w:rPr>
          <w:i/>
        </w:rPr>
      </w:r>
      <w:r>
        <w:rPr>
          <w:b/>
        </w:rPr>
        <w:t>Pour préparer la présentation</w:t>
      </w:r>
      <w:r>
        <w:t xml:space="preserve"> : Maîtrisez surtout les sections </w:t>
      </w:r>
      <w:r>
        <w:rPr>
          <w:b/>
        </w:rPr>
        <w:t>3.2</w:t>
      </w:r>
      <w:r>
        <w:t xml:space="preserve"> (Indices NDVI/NDMI), </w:t>
      </w:r>
      <w:r>
        <w:rPr>
          <w:b/>
        </w:rPr>
        <w:t>4.1</w:t>
      </w:r>
      <w:r>
        <w:t xml:space="preserve"> (U-Net), </w:t>
      </w:r>
      <w:r>
        <w:rPr>
          <w:b/>
        </w:rPr>
        <w:t>4.3</w:t>
      </w:r>
      <w:r>
        <w:t xml:space="preserve"> (LSTM), </w:t>
      </w:r>
      <w:r>
        <w:rPr>
          <w:b/>
        </w:rPr>
        <w:t>5.1</w:t>
      </w:r>
      <w:r>
        <w:t xml:space="preserve"> (Fusion) et </w:t>
      </w:r>
      <w:r>
        <w:rPr>
          <w:b/>
        </w:rPr>
        <w:t>9.1</w:t>
      </w:r>
      <w:r>
        <w:t xml:space="preserve"> (Questions probables). Ce sont les points que le prof demandera le plus.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5E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