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АРБИТРАЖНЫЙ СУД {{ court_name }}</w:t>
      </w:r>
    </w:p>
    <w:p/>
    <w:p>
      <w:r>
        <w:t>ЗАЯВЛЕНИЕ КРЕДИТОРА</w:t>
      </w:r>
    </w:p>
    <w:p>
      <w:r>
        <w:t>о признании должника несостоятельным (банкротом)</w:t>
      </w:r>
    </w:p>
    <w:p/>
    <w:p>
      <w:r>
        <w:t>Кредитор: {{ creditor_name }}, ИНН/Паспорт: {{ creditor_inn }}, Адрес: {{ creditor_address }}</w:t>
      </w:r>
    </w:p>
    <w:p>
      <w:r>
        <w:t>Должник: {{ debtor_name }}, ИНН/Паспорт: {{ debtor_inn }}, Адрес: {{ debtor_address }}</w:t>
      </w:r>
    </w:p>
    <w:p/>
    <w:p>
      <w:r>
        <w:t>Государственная пошлина: {{ state_duty }} рублей</w:t>
      </w:r>
    </w:p>
    <w:p/>
    <w:p>
      <w:r>
        <w:t>{{ doc_city }}, {{ doc_date }}</w:t>
      </w:r>
    </w:p>
    <w:p/>
    <w:p>
      <w:r>
        <w:t>Обстоятельства обращения</w:t>
      </w:r>
    </w:p>
    <w:p>
      <w:r>
        <w:t>Кредитор {{ creditor_name }} (далее – Кредитор) обращается с заявлением о признании должника {{ debtor_name }} (далее – Должник) несостоятельным (банкротом), в связи с наличием задолженности более 500 000 рублей и просрочки по исполнению обязательств более 3 месяцев.</w:t>
      </w:r>
    </w:p>
    <w:p/>
    <w:p>
      <w:r>
        <w:t>Основания и размер задолженности</w:t>
      </w:r>
    </w:p>
    <w:p>
      <w:r>
        <w:t>Размер требований Кредитора к Должнику составляет {{ debt_total }} рублей, из которых:</w:t>
      </w:r>
    </w:p>
    <w:p>
      <w:r>
        <w:t>- {{ debt_main }} рублей – основной долг,</w:t>
      </w:r>
    </w:p>
    <w:p>
      <w:r>
        <w:t>- {{ debt_penalty }} рублей – неустойка/проценты за пользование чужими денежными средствами за период с {{ debt_start_date }} по {{ debt_end_date }}.</w:t>
      </w:r>
    </w:p>
    <w:p/>
    <w:p>
      <w:r>
        <w:t>Требования Кредитора к Должнику подтверждаются следующим: {{ debt_evidence }}.</w:t>
      </w:r>
    </w:p>
    <w:p>
      <w:r>
        <w:t>Сумма задолженности Должника перед Кредитором составляет более 500 000 рублей, а просрочка исполнения соответствующих обязательств составляет более 3 месяцев, в связи с чем Кредитор имеет право на предъявление соответствующего заявления.</w:t>
      </w:r>
    </w:p>
    <w:p/>
    <w:p>
      <w:r>
        <w:t>Право на подачу заявления</w:t>
      </w:r>
    </w:p>
    <w:p>
      <w:r>
        <w:t>В соответствии с пунктом 1 ст. 2135 Закона о банкротстве, заявление о признании гражданина банкротом может быть подано конкурсным кредитором или уполномоченным органом при наличии решения суда, вступившего в законную силу и подтверждающего требования кредиторов по денежным обязательствам, за исключением случаев, указанных в пункте 2 настоящей статьи.</w:t>
      </w:r>
    </w:p>
    <w:p>
      <w:r>
        <w:t>Задолженность Должника перед Кредитором составляет более 500 000 рублей. Следовательно, Должник соответствует признакам несостоятельности, указанных в пункте 1 ст. 2134 Закона о банкротстве.</w:t>
      </w:r>
    </w:p>
    <w:p/>
    <w:p>
      <w:r>
        <w:t>Процедура, которую следует применить в деле о банкротстве</w:t>
      </w:r>
    </w:p>
    <w:p>
      <w:r>
        <w:t>Кредитор полагает, что в данном случае должна быть применена процедура реализации имущества должника, поскольку задолженность в течение длительного времени не исполняется, что свидетельствует об отсутствии у Должника средств для исполнения возможного плана реструктуризации долга.</w:t>
      </w:r>
    </w:p>
    <w:p>
      <w:r>
        <w:t>Соответственно, процедура реструктуризации долга будет неэффективной, поскольку не приведет к восстановлению платежеспособности должника, в отсутствие сведений об уровне дохода должника.</w:t>
      </w:r>
    </w:p>
    <w:p/>
    <w:p>
      <w:r>
        <w:t>Просительная часть</w:t>
      </w:r>
    </w:p>
    <w:p>
      <w:r>
        <w:t>На основании изложенного ранее, Кредитор просит арбитражный суд:</w:t>
      </w:r>
    </w:p>
    <w:p>
      <w:r>
        <w:t>1. признать обоснованным заявление Кредитора {{ creditor_name }} о признании должника {{ debtor_name }} несостоятельным (банкротом),</w:t>
      </w:r>
    </w:p>
    <w:p>
      <w:r>
        <w:t>2. ввести в отношении должника {{ debtor_name }} процедуру реализации имущества должника,</w:t>
      </w:r>
    </w:p>
    <w:p>
      <w:r>
        <w:t>3. утвердить финансовым управляющим должника члена СРО {{ sro_name }}.</w:t>
      </w:r>
    </w:p>
    <w:p/>
    <w:p>
      <w:r>
        <w:t>Приложения:</w:t>
      </w:r>
    </w:p>
    <w:p>
      <w:r>
        <w:t>Приложение № 1: {{ debt_evidence }}</w:t>
      </w:r>
    </w:p>
    <w:p>
      <w:r>
        <w:t>Приложение № 2: сообщение № {{ efrsb_num }} от {{ efrsb_date }}, опубликованное на ЕФРСБ</w:t>
      </w:r>
    </w:p>
    <w:p>
      <w:r>
        <w:t>Приложение № 3: платежное поручение об оплате государственной пошлины</w:t>
      </w:r>
    </w:p>
    <w:p>
      <w:r>
        <w:t>Приложение № 4: доказательства направления заявления Должнику</w:t>
      </w:r>
    </w:p>
    <w:p>
      <w:r>
        <w:t>Приложение № 5: доказательства полномочий на подписание и подачу заявления в суд</w:t>
      </w:r>
    </w:p>
    <w:p/>
    <w:p>
      <w:r>
        <w:t>С уважением,</w:t>
      </w:r>
    </w:p>
    <w:p>
      <w:r>
        <w:t>_____________________</w:t>
      </w:r>
    </w:p>
    <w:p>
      <w:r>
        <w:t>{{ signatory_fio }}</w:t>
      </w:r>
    </w:p>
    <w:p>
      <w:r>
        <w:t>{{ signatory_position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