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FDF" w:rsidRPr="00802FDF" w:rsidRDefault="00802FDF" w:rsidP="00802FDF">
      <w:pPr>
        <w:tabs>
          <w:tab w:val="left" w:pos="993"/>
        </w:tabs>
        <w:ind w:firstLine="709"/>
        <w:jc w:val="center"/>
        <w:outlineLvl w:val="0"/>
        <w:rPr>
          <w:color w:val="000000"/>
          <w:kern w:val="36"/>
          <w:sz w:val="28"/>
          <w:szCs w:val="28"/>
        </w:rPr>
      </w:pPr>
      <w:r w:rsidRPr="00802FDF">
        <w:rPr>
          <w:color w:val="000000"/>
          <w:kern w:val="36"/>
          <w:sz w:val="28"/>
          <w:szCs w:val="28"/>
        </w:rPr>
        <w:t>Балаковский инженерно-технологический институт –</w:t>
      </w:r>
    </w:p>
    <w:p w:rsidR="00802FDF" w:rsidRPr="00802FDF" w:rsidRDefault="00802FDF" w:rsidP="00802FDF">
      <w:pPr>
        <w:tabs>
          <w:tab w:val="left" w:pos="993"/>
        </w:tabs>
        <w:ind w:firstLine="709"/>
        <w:jc w:val="center"/>
        <w:outlineLvl w:val="0"/>
        <w:rPr>
          <w:color w:val="000000"/>
          <w:kern w:val="36"/>
          <w:sz w:val="28"/>
          <w:szCs w:val="28"/>
        </w:rPr>
      </w:pPr>
      <w:r w:rsidRPr="00802FDF">
        <w:rPr>
          <w:color w:val="000000"/>
          <w:kern w:val="36"/>
          <w:sz w:val="28"/>
          <w:szCs w:val="28"/>
        </w:rPr>
        <w:t>филиал федерального государственного автономного образовательного</w:t>
      </w:r>
    </w:p>
    <w:p w:rsidR="00802FDF" w:rsidRPr="00802FDF" w:rsidRDefault="00802FDF" w:rsidP="00802FDF">
      <w:pPr>
        <w:tabs>
          <w:tab w:val="left" w:pos="993"/>
        </w:tabs>
        <w:ind w:firstLine="709"/>
        <w:jc w:val="center"/>
        <w:outlineLvl w:val="0"/>
        <w:rPr>
          <w:color w:val="000000"/>
          <w:kern w:val="36"/>
          <w:sz w:val="28"/>
          <w:szCs w:val="28"/>
        </w:rPr>
      </w:pPr>
      <w:r w:rsidRPr="00802FDF">
        <w:rPr>
          <w:color w:val="000000"/>
          <w:kern w:val="36"/>
          <w:sz w:val="28"/>
          <w:szCs w:val="28"/>
        </w:rPr>
        <w:t>учреждения высшего образования</w:t>
      </w:r>
    </w:p>
    <w:p w:rsidR="00802FDF" w:rsidRPr="00802FDF" w:rsidRDefault="00802FDF" w:rsidP="00802FDF">
      <w:pPr>
        <w:tabs>
          <w:tab w:val="left" w:pos="993"/>
        </w:tabs>
        <w:ind w:firstLine="709"/>
        <w:jc w:val="center"/>
        <w:outlineLvl w:val="0"/>
        <w:rPr>
          <w:color w:val="000000"/>
          <w:kern w:val="36"/>
          <w:sz w:val="28"/>
          <w:szCs w:val="28"/>
        </w:rPr>
      </w:pPr>
      <w:r w:rsidRPr="00802FDF">
        <w:rPr>
          <w:color w:val="000000"/>
          <w:kern w:val="36"/>
          <w:sz w:val="28"/>
          <w:szCs w:val="28"/>
        </w:rPr>
        <w:t>«Национальный исследовательский ядерный университет «МИФИ»</w:t>
      </w:r>
    </w:p>
    <w:p w:rsidR="00A62E6E" w:rsidRPr="00802FDF" w:rsidRDefault="00A62E6E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</w:p>
    <w:p w:rsidR="00B020FD" w:rsidRDefault="003B0CCD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  <w:r w:rsidRPr="003B0CCD">
        <w:rPr>
          <w:b/>
          <w:caps/>
          <w:sz w:val="28"/>
          <w:szCs w:val="28"/>
        </w:rPr>
        <w:t xml:space="preserve">Применение методов структурного подхода </w:t>
      </w:r>
    </w:p>
    <w:p w:rsidR="00576428" w:rsidRDefault="003B0CCD" w:rsidP="00284110">
      <w:pPr>
        <w:snapToGrid w:val="0"/>
        <w:spacing w:line="360" w:lineRule="auto"/>
        <w:ind w:firstLine="426"/>
        <w:jc w:val="center"/>
        <w:rPr>
          <w:b/>
          <w:caps/>
          <w:sz w:val="28"/>
          <w:szCs w:val="28"/>
        </w:rPr>
      </w:pPr>
      <w:r w:rsidRPr="003B0CCD">
        <w:rPr>
          <w:b/>
          <w:caps/>
          <w:sz w:val="28"/>
          <w:szCs w:val="28"/>
        </w:rPr>
        <w:t xml:space="preserve">к моделированию </w:t>
      </w:r>
      <w:r w:rsidR="00A62E6E">
        <w:rPr>
          <w:b/>
          <w:caps/>
          <w:sz w:val="28"/>
          <w:szCs w:val="28"/>
        </w:rPr>
        <w:t>бизнес-</w:t>
      </w:r>
      <w:r w:rsidRPr="003B0CCD">
        <w:rPr>
          <w:b/>
          <w:caps/>
          <w:sz w:val="28"/>
          <w:szCs w:val="28"/>
        </w:rPr>
        <w:t xml:space="preserve">процессов </w:t>
      </w:r>
    </w:p>
    <w:p w:rsidR="00802FDF" w:rsidRPr="003C34C8" w:rsidRDefault="00802FDF" w:rsidP="00802FDF">
      <w:pPr>
        <w:pStyle w:val="af2"/>
        <w:tabs>
          <w:tab w:val="left" w:pos="993"/>
        </w:tabs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3C34C8">
        <w:rPr>
          <w:color w:val="000000"/>
          <w:sz w:val="28"/>
          <w:szCs w:val="28"/>
        </w:rPr>
        <w:t>Методические указания к выполнению практической работы</w:t>
      </w:r>
    </w:p>
    <w:p w:rsidR="00802FDF" w:rsidRPr="003C34C8" w:rsidRDefault="00802FDF" w:rsidP="00802FDF">
      <w:pPr>
        <w:pStyle w:val="af2"/>
        <w:tabs>
          <w:tab w:val="left" w:pos="993"/>
        </w:tabs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3C34C8">
        <w:rPr>
          <w:color w:val="000000"/>
          <w:sz w:val="28"/>
          <w:szCs w:val="28"/>
        </w:rPr>
        <w:t>по дисциплине «Методы и средства проектирования</w:t>
      </w:r>
    </w:p>
    <w:p w:rsidR="00802FDF" w:rsidRPr="003C34C8" w:rsidRDefault="00802FDF" w:rsidP="00802FDF">
      <w:pPr>
        <w:pStyle w:val="af2"/>
        <w:tabs>
          <w:tab w:val="left" w:pos="993"/>
        </w:tabs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3C34C8">
        <w:rPr>
          <w:color w:val="000000"/>
          <w:sz w:val="28"/>
          <w:szCs w:val="28"/>
        </w:rPr>
        <w:t>информационных систем и технологий»</w:t>
      </w:r>
    </w:p>
    <w:p w:rsidR="00802FDF" w:rsidRPr="008E2CBF" w:rsidRDefault="00802FDF" w:rsidP="00802FDF">
      <w:pPr>
        <w:pStyle w:val="af2"/>
        <w:tabs>
          <w:tab w:val="left" w:pos="993"/>
        </w:tabs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3C34C8">
        <w:rPr>
          <w:color w:val="000000"/>
          <w:sz w:val="28"/>
          <w:szCs w:val="28"/>
        </w:rPr>
        <w:t xml:space="preserve">для студентов направления </w:t>
      </w:r>
      <w:r w:rsidRPr="008E2CBF">
        <w:rPr>
          <w:color w:val="000000"/>
          <w:sz w:val="28"/>
          <w:szCs w:val="28"/>
        </w:rPr>
        <w:t>подготовк</w:t>
      </w:r>
      <w:r>
        <w:rPr>
          <w:color w:val="000000"/>
          <w:sz w:val="28"/>
          <w:szCs w:val="28"/>
        </w:rPr>
        <w:t>и</w:t>
      </w:r>
    </w:p>
    <w:p w:rsidR="00802FDF" w:rsidRPr="003C34C8" w:rsidRDefault="00802FDF" w:rsidP="00802FDF">
      <w:pPr>
        <w:pStyle w:val="af2"/>
        <w:tabs>
          <w:tab w:val="left" w:pos="993"/>
        </w:tabs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8E2CBF">
        <w:rPr>
          <w:color w:val="000000"/>
          <w:sz w:val="28"/>
          <w:szCs w:val="28"/>
        </w:rPr>
        <w:t>09.03.02</w:t>
      </w:r>
      <w:r>
        <w:rPr>
          <w:color w:val="000000"/>
          <w:sz w:val="28"/>
          <w:szCs w:val="28"/>
        </w:rPr>
        <w:t xml:space="preserve"> </w:t>
      </w:r>
      <w:r w:rsidRPr="008E2CBF">
        <w:rPr>
          <w:color w:val="000000"/>
          <w:sz w:val="28"/>
          <w:szCs w:val="28"/>
        </w:rPr>
        <w:t xml:space="preserve"> «Информационные системы и технологии»</w:t>
      </w: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802FDF" w:rsidRPr="00802FDF" w:rsidRDefault="00802FDF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  <w:lang w:val="en-US"/>
        </w:rPr>
      </w:pPr>
      <w:bookmarkStart w:id="0" w:name="_GoBack"/>
      <w:bookmarkEnd w:id="0"/>
    </w:p>
    <w:p w:rsidR="00A62E6E" w:rsidRDefault="00A62E6E" w:rsidP="00284110">
      <w:pPr>
        <w:snapToGrid w:val="0"/>
        <w:spacing w:line="360" w:lineRule="auto"/>
        <w:ind w:firstLine="426"/>
        <w:jc w:val="center"/>
        <w:rPr>
          <w:caps/>
          <w:sz w:val="28"/>
          <w:szCs w:val="28"/>
        </w:rPr>
      </w:pPr>
    </w:p>
    <w:p w:rsidR="00802FDF" w:rsidRPr="003C34C8" w:rsidRDefault="00802FDF" w:rsidP="00802FDF">
      <w:pPr>
        <w:pStyle w:val="af2"/>
        <w:tabs>
          <w:tab w:val="left" w:pos="993"/>
        </w:tabs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Балаково 2024</w:t>
      </w:r>
    </w:p>
    <w:p w:rsidR="00137E7B" w:rsidRPr="00137E7B" w:rsidRDefault="00504AFC" w:rsidP="00A62E6E">
      <w:pPr>
        <w:spacing w:line="360" w:lineRule="auto"/>
        <w:ind w:firstLine="300"/>
        <w:jc w:val="both"/>
        <w:rPr>
          <w:bCs/>
          <w:sz w:val="28"/>
          <w:szCs w:val="28"/>
        </w:rPr>
      </w:pPr>
      <w:r w:rsidRPr="00137E7B">
        <w:rPr>
          <w:bCs/>
          <w:caps/>
          <w:sz w:val="28"/>
          <w:szCs w:val="28"/>
        </w:rPr>
        <w:lastRenderedPageBreak/>
        <w:t>ЦЕЛЬ РАБОТЫ</w:t>
      </w:r>
      <w:r w:rsidRPr="00137E7B">
        <w:rPr>
          <w:bCs/>
          <w:sz w:val="28"/>
          <w:szCs w:val="28"/>
        </w:rPr>
        <w:t xml:space="preserve"> </w:t>
      </w:r>
      <w:r w:rsidRPr="00137E7B">
        <w:rPr>
          <w:bCs/>
          <w:caps/>
          <w:sz w:val="28"/>
          <w:szCs w:val="28"/>
        </w:rPr>
        <w:t xml:space="preserve">– </w:t>
      </w:r>
      <w:r w:rsidR="00210934" w:rsidRPr="00210934">
        <w:rPr>
          <w:sz w:val="28"/>
        </w:rPr>
        <w:t>Целью работы является получение навыков создания и реда</w:t>
      </w:r>
      <w:r w:rsidR="00210934" w:rsidRPr="00210934">
        <w:rPr>
          <w:sz w:val="28"/>
        </w:rPr>
        <w:t>к</w:t>
      </w:r>
      <w:r w:rsidR="00210934" w:rsidRPr="00210934">
        <w:rPr>
          <w:sz w:val="28"/>
        </w:rPr>
        <w:t xml:space="preserve">тирования функциональных моделей </w:t>
      </w:r>
    </w:p>
    <w:p w:rsidR="00060087" w:rsidRPr="00060087" w:rsidRDefault="00060087" w:rsidP="00060087">
      <w:pPr>
        <w:spacing w:line="360" w:lineRule="auto"/>
        <w:ind w:firstLine="300"/>
        <w:jc w:val="center"/>
        <w:rPr>
          <w:caps/>
          <w:color w:val="000000"/>
          <w:sz w:val="28"/>
          <w:szCs w:val="28"/>
        </w:rPr>
      </w:pPr>
      <w:r w:rsidRPr="00060087">
        <w:rPr>
          <w:caps/>
          <w:color w:val="000000"/>
          <w:sz w:val="28"/>
          <w:szCs w:val="28"/>
        </w:rPr>
        <w:t>Основные понятия</w:t>
      </w:r>
    </w:p>
    <w:p w:rsidR="00977166" w:rsidRDefault="00A71FC8" w:rsidP="00A71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A71FC8">
        <w:rPr>
          <w:sz w:val="28"/>
          <w:szCs w:val="28"/>
        </w:rPr>
        <w:t xml:space="preserve"> основе функционального моделирования лежит функциональное содерж</w:t>
      </w:r>
      <w:r w:rsidRPr="00A71FC8">
        <w:rPr>
          <w:sz w:val="28"/>
          <w:szCs w:val="28"/>
        </w:rPr>
        <w:t>а</w:t>
      </w:r>
      <w:r w:rsidRPr="00A71FC8">
        <w:rPr>
          <w:sz w:val="28"/>
          <w:szCs w:val="28"/>
        </w:rPr>
        <w:t>ние системы, в качестве отношений между функциями рассматривается информация об объектах, связывающих эти функции</w:t>
      </w:r>
      <w:r>
        <w:rPr>
          <w:sz w:val="28"/>
          <w:szCs w:val="28"/>
        </w:rPr>
        <w:t>.</w:t>
      </w:r>
    </w:p>
    <w:p w:rsidR="000273F6" w:rsidRPr="000273F6" w:rsidRDefault="000273F6" w:rsidP="000273F6">
      <w:pPr>
        <w:tabs>
          <w:tab w:val="left" w:pos="142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0273F6">
        <w:rPr>
          <w:rFonts w:eastAsia="Calibri"/>
          <w:b/>
          <w:bCs/>
          <w:sz w:val="28"/>
          <w:szCs w:val="28"/>
        </w:rPr>
        <w:t xml:space="preserve">IDEF0 </w:t>
      </w:r>
      <w:r w:rsidRPr="000273F6">
        <w:rPr>
          <w:rFonts w:eastAsia="Calibri"/>
          <w:sz w:val="28"/>
          <w:szCs w:val="28"/>
        </w:rPr>
        <w:t xml:space="preserve">используется для создания </w:t>
      </w:r>
      <w:r w:rsidRPr="000273F6">
        <w:rPr>
          <w:rFonts w:eastAsia="Calibri"/>
          <w:b/>
          <w:bCs/>
          <w:i/>
          <w:iCs/>
          <w:sz w:val="28"/>
          <w:szCs w:val="28"/>
        </w:rPr>
        <w:t>функциональной модели</w:t>
      </w:r>
      <w:r w:rsidRPr="000273F6">
        <w:rPr>
          <w:rFonts w:eastAsia="Calibri"/>
          <w:sz w:val="28"/>
          <w:szCs w:val="28"/>
        </w:rPr>
        <w:t>, отображающей структуру и функции системы, а также потоки информации и материальных объе</w:t>
      </w:r>
      <w:r w:rsidRPr="000273F6">
        <w:rPr>
          <w:rFonts w:eastAsia="Calibri"/>
          <w:sz w:val="28"/>
          <w:szCs w:val="28"/>
        </w:rPr>
        <w:t>к</w:t>
      </w:r>
      <w:r w:rsidRPr="000273F6">
        <w:rPr>
          <w:rFonts w:eastAsia="Calibri"/>
          <w:sz w:val="28"/>
          <w:szCs w:val="28"/>
        </w:rPr>
        <w:t>тов, связывающие эти функции.</w:t>
      </w:r>
    </w:p>
    <w:p w:rsidR="00B020FD" w:rsidRPr="00A76537" w:rsidRDefault="00B020FD" w:rsidP="000273F6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 xml:space="preserve">Модель в нотации </w:t>
      </w:r>
      <w:r w:rsidRPr="00A76537">
        <w:rPr>
          <w:sz w:val="28"/>
          <w:szCs w:val="28"/>
          <w:lang w:val="en-US"/>
        </w:rPr>
        <w:t>IDEF</w:t>
      </w:r>
      <w:r w:rsidRPr="00A76537">
        <w:rPr>
          <w:sz w:val="28"/>
          <w:szCs w:val="28"/>
        </w:rPr>
        <w:t>0 представляет собой совокупность иерархически уп</w:t>
      </w:r>
      <w:r w:rsidRPr="00A76537">
        <w:rPr>
          <w:sz w:val="28"/>
          <w:szCs w:val="28"/>
        </w:rPr>
        <w:t>о</w:t>
      </w:r>
      <w:r w:rsidRPr="00A76537">
        <w:rPr>
          <w:sz w:val="28"/>
          <w:szCs w:val="28"/>
        </w:rPr>
        <w:t>рядоченных и взаимосвязанных диаграмм. Каждая диаграмма является единицей описания системы и располагается на отдельном листе.</w:t>
      </w:r>
    </w:p>
    <w:p w:rsidR="00A71FC8" w:rsidRPr="00A71FC8" w:rsidRDefault="00A71FC8" w:rsidP="00A71FC8">
      <w:pPr>
        <w:spacing w:line="360" w:lineRule="auto"/>
        <w:ind w:firstLine="709"/>
        <w:jc w:val="both"/>
        <w:rPr>
          <w:sz w:val="28"/>
          <w:szCs w:val="28"/>
        </w:rPr>
      </w:pPr>
      <w:r w:rsidRPr="00A71FC8">
        <w:rPr>
          <w:sz w:val="28"/>
          <w:szCs w:val="28"/>
        </w:rPr>
        <w:t>В основе IDEF0-методологии лежат  4 основных понятия:</w:t>
      </w:r>
    </w:p>
    <w:p w:rsidR="00A71FC8" w:rsidRPr="00A71FC8" w:rsidRDefault="00A71FC8" w:rsidP="00A71FC8">
      <w:pPr>
        <w:spacing w:line="360" w:lineRule="auto"/>
        <w:ind w:firstLine="709"/>
        <w:jc w:val="both"/>
        <w:rPr>
          <w:sz w:val="28"/>
          <w:szCs w:val="28"/>
        </w:rPr>
      </w:pPr>
      <w:r w:rsidRPr="00A71FC8">
        <w:rPr>
          <w:sz w:val="28"/>
          <w:szCs w:val="28"/>
        </w:rPr>
        <w:t>1) функциональный блок;</w:t>
      </w:r>
    </w:p>
    <w:p w:rsidR="00A71FC8" w:rsidRPr="00A71FC8" w:rsidRDefault="00A71FC8" w:rsidP="00A71FC8">
      <w:pPr>
        <w:spacing w:line="360" w:lineRule="auto"/>
        <w:ind w:firstLine="709"/>
        <w:jc w:val="both"/>
        <w:rPr>
          <w:sz w:val="28"/>
          <w:szCs w:val="28"/>
        </w:rPr>
      </w:pPr>
      <w:r w:rsidRPr="00A71FC8">
        <w:rPr>
          <w:sz w:val="28"/>
          <w:szCs w:val="28"/>
        </w:rPr>
        <w:t>2) интерфейсная дуга (стрелка);</w:t>
      </w:r>
    </w:p>
    <w:p w:rsidR="00A71FC8" w:rsidRPr="00A71FC8" w:rsidRDefault="00A71FC8" w:rsidP="00A71FC8">
      <w:pPr>
        <w:spacing w:line="360" w:lineRule="auto"/>
        <w:ind w:firstLine="709"/>
        <w:jc w:val="both"/>
        <w:rPr>
          <w:sz w:val="28"/>
          <w:szCs w:val="28"/>
        </w:rPr>
      </w:pPr>
      <w:r w:rsidRPr="00A71FC8">
        <w:rPr>
          <w:sz w:val="28"/>
          <w:szCs w:val="28"/>
        </w:rPr>
        <w:t>3) декомпозиция;</w:t>
      </w:r>
    </w:p>
    <w:p w:rsidR="00A71FC8" w:rsidRDefault="00A71FC8" w:rsidP="00A71FC8">
      <w:pPr>
        <w:spacing w:line="360" w:lineRule="auto"/>
        <w:ind w:firstLine="709"/>
        <w:jc w:val="both"/>
        <w:rPr>
          <w:sz w:val="28"/>
          <w:szCs w:val="28"/>
        </w:rPr>
      </w:pPr>
      <w:r w:rsidRPr="00A71FC8">
        <w:rPr>
          <w:sz w:val="28"/>
          <w:szCs w:val="28"/>
        </w:rPr>
        <w:t>4) глоссарий.</w:t>
      </w:r>
    </w:p>
    <w:p w:rsidR="00B020FD" w:rsidRDefault="00B020FD" w:rsidP="00A71FC8">
      <w:pPr>
        <w:spacing w:line="360" w:lineRule="auto"/>
        <w:ind w:firstLine="709"/>
        <w:jc w:val="both"/>
        <w:rPr>
          <w:sz w:val="28"/>
          <w:szCs w:val="28"/>
        </w:rPr>
      </w:pPr>
      <w:r w:rsidRPr="00B020FD">
        <w:rPr>
          <w:b/>
          <w:sz w:val="28"/>
          <w:szCs w:val="28"/>
        </w:rPr>
        <w:t>Функциональный блок</w:t>
      </w:r>
      <w:r>
        <w:rPr>
          <w:sz w:val="28"/>
          <w:szCs w:val="28"/>
        </w:rPr>
        <w:t xml:space="preserve"> содержит название процесса или работы. Выражае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ся словосочетанием с глаголом или отглагольным существительным. </w:t>
      </w:r>
      <w:r w:rsidRPr="00A76537">
        <w:rPr>
          <w:sz w:val="28"/>
          <w:szCs w:val="28"/>
        </w:rPr>
        <w:t>Все функци</w:t>
      </w:r>
      <w:r w:rsidRPr="00A76537">
        <w:rPr>
          <w:sz w:val="28"/>
          <w:szCs w:val="28"/>
        </w:rPr>
        <w:t>о</w:t>
      </w:r>
      <w:r w:rsidRPr="00A76537">
        <w:rPr>
          <w:sz w:val="28"/>
          <w:szCs w:val="28"/>
        </w:rPr>
        <w:t>нальные блоки модели нумеруются. Номер состоит из префикса и числа. Может и</w:t>
      </w:r>
      <w:r w:rsidRPr="00A76537">
        <w:rPr>
          <w:sz w:val="28"/>
          <w:szCs w:val="28"/>
        </w:rPr>
        <w:t>с</w:t>
      </w:r>
      <w:r w:rsidRPr="00A76537">
        <w:rPr>
          <w:sz w:val="28"/>
          <w:szCs w:val="28"/>
        </w:rPr>
        <w:t>пользоваться префикс любой длины, но обычно используется префикс А. Контекс</w:t>
      </w:r>
      <w:r w:rsidRPr="00A76537">
        <w:rPr>
          <w:sz w:val="28"/>
          <w:szCs w:val="28"/>
        </w:rPr>
        <w:t>т</w:t>
      </w:r>
      <w:r w:rsidRPr="00A76537">
        <w:rPr>
          <w:sz w:val="28"/>
          <w:szCs w:val="28"/>
        </w:rPr>
        <w:t>ная (корневая) работа (функциональный блок) имеет номер А0.</w:t>
      </w:r>
    </w:p>
    <w:p w:rsidR="00A71FC8" w:rsidRDefault="00A71FC8" w:rsidP="00A71FC8">
      <w:pPr>
        <w:spacing w:line="360" w:lineRule="auto"/>
        <w:ind w:firstLine="709"/>
        <w:jc w:val="both"/>
        <w:rPr>
          <w:sz w:val="28"/>
          <w:szCs w:val="28"/>
        </w:rPr>
      </w:pPr>
      <w:r w:rsidRPr="00A71FC8">
        <w:rPr>
          <w:b/>
          <w:bCs/>
          <w:sz w:val="28"/>
          <w:szCs w:val="28"/>
        </w:rPr>
        <w:t>Функциональный блок</w:t>
      </w:r>
      <w:r>
        <w:rPr>
          <w:b/>
          <w:bCs/>
          <w:sz w:val="28"/>
          <w:szCs w:val="28"/>
        </w:rPr>
        <w:t xml:space="preserve"> </w:t>
      </w:r>
      <w:r w:rsidRPr="00A71FC8">
        <w:rPr>
          <w:bCs/>
          <w:sz w:val="28"/>
          <w:szCs w:val="28"/>
        </w:rPr>
        <w:t>- о</w:t>
      </w:r>
      <w:r w:rsidRPr="00A71FC8">
        <w:rPr>
          <w:sz w:val="28"/>
          <w:szCs w:val="28"/>
        </w:rPr>
        <w:t>лицетворяет некоторую конкретную функцию или работу в рамках рассматриваемой системы</w:t>
      </w:r>
      <w:r w:rsidR="00BA7522">
        <w:rPr>
          <w:sz w:val="28"/>
          <w:szCs w:val="28"/>
        </w:rPr>
        <w:t xml:space="preserve"> (Рис. 1)</w:t>
      </w:r>
      <w:r>
        <w:rPr>
          <w:sz w:val="28"/>
          <w:szCs w:val="28"/>
        </w:rPr>
        <w:t>.</w:t>
      </w:r>
    </w:p>
    <w:p w:rsidR="00B020FD" w:rsidRDefault="00B020FD" w:rsidP="00730A58">
      <w:pPr>
        <w:spacing w:line="360" w:lineRule="auto"/>
        <w:jc w:val="center"/>
        <w:rPr>
          <w:sz w:val="28"/>
          <w:szCs w:val="28"/>
        </w:rPr>
      </w:pPr>
    </w:p>
    <w:p w:rsidR="00B020FD" w:rsidRDefault="00B020FD" w:rsidP="00730A58">
      <w:pPr>
        <w:spacing w:line="360" w:lineRule="auto"/>
        <w:jc w:val="center"/>
        <w:rPr>
          <w:sz w:val="28"/>
          <w:szCs w:val="28"/>
        </w:rPr>
      </w:pPr>
    </w:p>
    <w:p w:rsidR="00B020FD" w:rsidRDefault="00B020FD" w:rsidP="00730A58">
      <w:pPr>
        <w:spacing w:line="360" w:lineRule="auto"/>
        <w:jc w:val="center"/>
        <w:rPr>
          <w:sz w:val="28"/>
          <w:szCs w:val="28"/>
        </w:rPr>
      </w:pPr>
      <w:r>
        <w:rPr>
          <w:bCs/>
          <w:cap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59AAA9C" wp14:editId="499014A3">
                <wp:simplePos x="0" y="0"/>
                <wp:positionH relativeFrom="column">
                  <wp:posOffset>-153670</wp:posOffset>
                </wp:positionH>
                <wp:positionV relativeFrom="paragraph">
                  <wp:posOffset>327025</wp:posOffset>
                </wp:positionV>
                <wp:extent cx="6403340" cy="3549015"/>
                <wp:effectExtent l="0" t="0" r="0" b="32385"/>
                <wp:wrapSquare wrapText="bothSides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340" cy="3549015"/>
                          <a:chOff x="0" y="0"/>
                          <a:chExt cx="8356600" cy="4165600"/>
                        </a:xfrm>
                      </wpg:grpSpPr>
                      <wpg:grpSp>
                        <wpg:cNvPr id="1" name="Group 4"/>
                        <wpg:cNvGrpSpPr/>
                        <wpg:grpSpPr bwMode="auto">
                          <a:xfrm>
                            <a:off x="1657350" y="0"/>
                            <a:ext cx="5075238" cy="4165600"/>
                            <a:chOff x="1655762" y="0"/>
                            <a:chExt cx="3670" cy="2368"/>
                          </a:xfrm>
                        </wpg:grpSpPr>
                        <wps:wsp>
                          <wps:cNvPr id="8" name="Line 5"/>
                          <wps:cNvCnPr/>
                          <wps:spPr bwMode="auto">
                            <a:xfrm>
                              <a:off x="1657598" y="33"/>
                              <a:ext cx="0" cy="69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6891" y="740"/>
                              <a:ext cx="1412" cy="74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44BB7" w:rsidRDefault="00F44BB7" w:rsidP="00A71FC8">
                                <w:pPr>
                                  <w:pStyle w:val="af2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</w:rPr>
                                  <w:t>Управлять пре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</w:rPr>
                                  <w:t>д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</w:rPr>
                                  <w:t>приятием</w:t>
                                </w:r>
                              </w:p>
                              <w:p w:rsidR="00F44BB7" w:rsidRDefault="00F44BB7" w:rsidP="00A71FC8">
                                <w:pPr>
                                  <w:pStyle w:val="af2"/>
                                  <w:spacing w:before="0" w:beforeAutospacing="0" w:after="0" w:afterAutospacing="0"/>
                                  <w:jc w:val="right"/>
                                  <w:textAlignment w:val="baseline"/>
                                </w:pP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</w:rPr>
                                  <w:t>А0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10" name="Line 7"/>
                          <wps:cNvCnPr/>
                          <wps:spPr bwMode="auto">
                            <a:xfrm>
                              <a:off x="1655762" y="1035"/>
                              <a:ext cx="1129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8"/>
                          <wps:cNvCnPr/>
                          <wps:spPr bwMode="auto">
                            <a:xfrm>
                              <a:off x="1658303" y="1035"/>
                              <a:ext cx="1129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9"/>
                          <wps:cNvCnPr/>
                          <wps:spPr bwMode="auto">
                            <a:xfrm flipV="1">
                              <a:off x="1657598" y="1481"/>
                              <a:ext cx="1" cy="88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57738" y="0"/>
                              <a:ext cx="1270" cy="44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4BB7" w:rsidRDefault="00F44BB7" w:rsidP="00A71FC8">
                                <w:pPr>
                                  <w:pStyle w:val="af2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</w:rPr>
                                  <w:t>управление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14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55904" y="557"/>
                              <a:ext cx="705" cy="4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4BB7" w:rsidRDefault="00F44BB7" w:rsidP="00A71FC8">
                                <w:pPr>
                                  <w:pStyle w:val="af2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</w:rPr>
                                  <w:t>вход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15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58445" y="557"/>
                              <a:ext cx="847" cy="4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4BB7" w:rsidRDefault="00F44BB7" w:rsidP="00A71FC8">
                                <w:pPr>
                                  <w:pStyle w:val="af2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</w:rPr>
                                  <w:t>выход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16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57738" y="1595"/>
                              <a:ext cx="1128" cy="44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4BB7" w:rsidRDefault="00F44BB7" w:rsidP="00A71FC8">
                                <w:pPr>
                                  <w:pStyle w:val="af2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</w:rPr>
                                  <w:t>механизм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g:grpSp>
                        <wpg:cNvPr id="17" name="Group 18"/>
                        <wpg:cNvGrpSpPr/>
                        <wpg:grpSpPr bwMode="auto">
                          <a:xfrm>
                            <a:off x="0" y="1894566"/>
                            <a:ext cx="3624262" cy="1535877"/>
                            <a:chOff x="0" y="1892300"/>
                            <a:chExt cx="2235" cy="820"/>
                          </a:xfrm>
                        </wpg:grpSpPr>
                        <wps:wsp>
                          <wps:cNvPr id="18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892630"/>
                              <a:ext cx="1373" cy="4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4BB7" w:rsidRDefault="00F44BB7" w:rsidP="00A71FC8">
                                <w:pPr>
                                  <w:pStyle w:val="af2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</w:rPr>
                                  <w:t>Наименование ос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</w:rPr>
                                  <w:t>у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</w:rPr>
                                  <w:t>ществляется обор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</w:rPr>
                                  <w:t>о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</w:rPr>
                                  <w:t xml:space="preserve">том глагола 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  <w:u w:val="single"/>
                                  </w:rPr>
                                  <w:t xml:space="preserve">или 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</w:rPr>
                                  <w:t>с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</w:rPr>
                                  <w:t>у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</w:rPr>
                                  <w:t>ществительного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9" name="Line 17"/>
                          <wps:cNvCnPr/>
                          <wps:spPr bwMode="auto">
                            <a:xfrm flipV="1">
                              <a:off x="1237" y="1892300"/>
                              <a:ext cx="998" cy="54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CC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0" name="Group 21"/>
                        <wpg:cNvGrpSpPr/>
                        <wpg:grpSpPr bwMode="auto">
                          <a:xfrm>
                            <a:off x="4972050" y="2324507"/>
                            <a:ext cx="3384550" cy="800296"/>
                            <a:chOff x="4968875" y="2327275"/>
                            <a:chExt cx="2087" cy="427"/>
                          </a:xfrm>
                        </wpg:grpSpPr>
                        <wps:wsp>
                          <wps:cNvPr id="21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69465" y="2327321"/>
                              <a:ext cx="1497" cy="3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4BB7" w:rsidRDefault="00F44BB7" w:rsidP="00A71FC8">
                                <w:pPr>
                                  <w:pStyle w:val="af2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</w:rPr>
                                  <w:t>Каждый блок в рамках единой системы имеет уникальный номер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" name="Line 20"/>
                          <wps:cNvCnPr/>
                          <wps:spPr bwMode="auto">
                            <a:xfrm flipH="1" flipV="1">
                              <a:off x="4968875" y="2327275"/>
                              <a:ext cx="635" cy="9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CC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3" name="Group 25"/>
                        <wpg:cNvGrpSpPr/>
                        <wpg:grpSpPr bwMode="auto">
                          <a:xfrm>
                            <a:off x="0" y="152400"/>
                            <a:ext cx="3678237" cy="1614487"/>
                            <a:chOff x="0" y="157163"/>
                            <a:chExt cx="2268" cy="862"/>
                          </a:xfrm>
                        </wpg:grpSpPr>
                        <wps:wsp>
                          <wps:cNvPr id="24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57163"/>
                              <a:ext cx="1360" cy="5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4BB7" w:rsidRDefault="00F44BB7" w:rsidP="00A71FC8">
                                <w:pPr>
                                  <w:pStyle w:val="af2"/>
                                  <w:spacing w:before="216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hAnsi="Arial" w:cstheme="minorBidi"/>
                                    <w:color w:val="CC0000"/>
                                    <w:kern w:val="24"/>
                                  </w:rPr>
                                  <w:t>Каждая сторона функционального блока имеет свое назначение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5" name="Line 23"/>
                          <wps:cNvCnPr/>
                          <wps:spPr bwMode="auto">
                            <a:xfrm>
                              <a:off x="1316" y="157435"/>
                              <a:ext cx="952" cy="363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CC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4"/>
                          <wps:cNvCnPr/>
                          <wps:spPr bwMode="auto">
                            <a:xfrm>
                              <a:off x="1316" y="157435"/>
                              <a:ext cx="635" cy="59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CC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7" o:spid="_x0000_s1026" style="position:absolute;left:0;text-align:left;margin-left:-12.1pt;margin-top:25.75pt;width:504.2pt;height:279.45pt;z-index:251667456;mso-width-relative:margin;mso-height-relative:margin" coordsize="83566,4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">
                <v:group id="Group 4" o:spid="_x0000_s1027" style="position:absolute;left:16573;width:50752;height:41656" coordorigin="16557" coordsize="36,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line id="Line 5" o:spid="_x0000_s1028" style="position:absolute;visibility:visible;mso-wrap-style:square" from="16575,0" to="16575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Of874AAADaAAAADwAAAGRycy9kb3ducmV2LnhtbERPy4rCMBTdC/5DuII7TX0VqUYRwRk3&#10;LqwudHdprm21uSlNRjt/bxaCy8N5L9etqcSTGldaVjAaRiCIM6tLzhWcT7vBHITzyBory6Tgnxys&#10;V93OEhNtX3ykZ+pzEULYJaig8L5OpHRZQQbd0NbEgbvZxqAPsMmlbvAVwk0lx1EUS4Mlh4YCa9oW&#10;lD3SP6NghpM4Px4u/rafXu/tlnj0k/4q1e+1mwUIT63/ij/uvVYQtoYr4QbI1R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05/zvgAAANoAAAAPAAAAAAAAAAAAAAAAAKEC&#10;AABkcnMvZG93bnJldi54bWxQSwUGAAAAAAQABAD5AAAAjAMAAAAA&#10;" strokeweight="1.5pt">
                    <v:stroke endarrow="block"/>
                  </v:line>
                  <v:rect id="Rectangle 6" o:spid="_x0000_s1029" style="position:absolute;left:16568;top:7;width:15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ItEMMA&#10;AADaAAAADwAAAGRycy9kb3ducmV2LnhtbESPT4vCMBTE7wt+h/AEL6KpCqJdo4i6sHgQ/AO7x0fz&#10;ti02LyWJWv30RhD2OMzMb5jZojGVuJLzpWUFg34CgjizuuRcwen41ZuA8AFZY2WZFNzJw2Le+phh&#10;qu2N93Q9hFxECPsUFRQh1KmUPivIoO/bmjh6f9YZDFG6XGqHtwg3lRwmyVgaLDkuFFjTqqDsfLgY&#10;BfXPCs1mJ8PW3UeP38tpt14nXaU67Wb5CSJQE/7D7/a3VjCF15V4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ItEMMAAADaAAAADwAAAAAAAAAAAAAAAACYAgAAZHJzL2Rv&#10;d25yZXYueG1sUEsFBgAAAAAEAAQA9QAAAIgDAAAAAA==&#10;" strokeweight="1.5pt">
                    <v:textbox>
                      <w:txbxContent>
                        <w:p w:rsidR="00F44BB7" w:rsidRDefault="00F44BB7" w:rsidP="00A71FC8">
                          <w:pPr>
                            <w:pStyle w:val="af2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</w:rPr>
                            <w:t>Управлять пре</w:t>
                          </w: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</w:rPr>
                            <w:t>д</w:t>
                          </w: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</w:rPr>
                            <w:t>приятием</w:t>
                          </w:r>
                        </w:p>
                        <w:p w:rsidR="00F44BB7" w:rsidRDefault="00F44BB7" w:rsidP="00A71FC8">
                          <w:pPr>
                            <w:pStyle w:val="af2"/>
                            <w:spacing w:before="0" w:beforeAutospacing="0" w:after="0" w:afterAutospacing="0"/>
                            <w:jc w:val="right"/>
                            <w:textAlignment w:val="baseline"/>
                          </w:pP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</w:rPr>
                            <w:t>А0</w:t>
                          </w:r>
                        </w:p>
                      </w:txbxContent>
                    </v:textbox>
                  </v:rect>
                  <v:line id="Line 7" o:spid="_x0000_s1030" style="position:absolute;visibility:visible;mso-wrap-style:square" from="16557,10" to="16568,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w90MUAAADbAAAADwAAAGRycy9kb3ducmV2LnhtbESPMW/CQAyFd6T+h5MrdYMLLURVmguq&#10;kAosHQgd2s3KmSRtzhflDgj/Hg+V2Gy95/c+56vRdepMQ2g9G5jPElDElbct1wa+Dh/TV1AhIlvs&#10;PJOBKwVYFQ+THDPrL7yncxlrJSEcMjTQxNhnWoeqIYdh5nti0Y5+cBhlHWptB7xIuOv0c5Kk2mHL&#10;0tBgT+uGqr/y5Aws8SWt95/f8bhb/PyOa+L5ptwa8/Q4vr+BijTGu/n/emcFX+jlFxlA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w90MUAAADbAAAADwAAAAAAAAAA&#10;AAAAAAChAgAAZHJzL2Rvd25yZXYueG1sUEsFBgAAAAAEAAQA+QAAAJMDAAAAAA==&#10;" strokeweight="1.5pt">
                    <v:stroke endarrow="block"/>
                  </v:line>
                  <v:line id="Line 8" o:spid="_x0000_s1031" style="position:absolute;visibility:visible;mso-wrap-style:square" from="16583,10" to="16594,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CYS8IAAADbAAAADwAAAGRycy9kb3ducmV2LnhtbERPS2vCQBC+F/wPyxR6azZpbZDUVUSo&#10;evFg2kO9DdnJo83OhuyaxH/vCoXe5uN7znI9mVYM1LvGsoIkikEQF1Y3XCn4+vx4XoBwHllja5kU&#10;XMnBejV7WGKm7cgnGnJfiRDCLkMFtfddJqUrajLoItsRB660vUEfYF9J3eMYwk0rX+I4lQYbDg01&#10;drStqfjNL0bBG76m1en47cvD/PwzbYmTXb5X6ulx2ryD8DT5f/Gf+6DD/ATuv4QD5O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CYS8IAAADbAAAADwAAAAAAAAAAAAAA&#10;AAChAgAAZHJzL2Rvd25yZXYueG1sUEsFBgAAAAAEAAQA+QAAAJADAAAAAA==&#10;" strokeweight="1.5pt">
                    <v:stroke endarrow="block"/>
                  </v:line>
                  <v:line id="Line 9" o:spid="_x0000_s1032" style="position:absolute;flip:y;visibility:visible;mso-wrap-style:square" from="16575,14" to="16575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/n0sEAAADbAAAADwAAAGRycy9kb3ducmV2LnhtbERPTWsCMRC9F/wPYYTeaqKwUrdGqWKL&#10;16qIx+lmuruaTJZN6q7/vhGE3ubxPme+7J0VV2pD7VnDeKRAEBfe1FxqOOw/Xl5BhIhs0HomDTcK&#10;sFwMnuaYG9/xF113sRQphEOOGqoYm1zKUFTkMIx8Q5y4H986jAm2pTQtdincWTlRaiod1pwaKmxo&#10;XVFx2f06DZ9qu+rOs0ytz9n3MVv19rI5Wa2fh/37G4hIffwXP9xbk+ZP4P5LOkA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r+fSwQAAANsAAAAPAAAAAAAAAAAAAAAA&#10;AKECAABkcnMvZG93bnJldi54bWxQSwUGAAAAAAQABAD5AAAAjwMAAAAA&#10;" strokeweight="1.5pt">
                    <v:stroke endarrow="block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33" type="#_x0000_t202" style="position:absolute;left:16577;width:13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lCsAA&#10;AADbAAAADwAAAGRycy9kb3ducmV2LnhtbERPzYrCMBC+C75DGGEvsqa6arVrFHdB8arrA0ybsS3b&#10;TEoTbX17Iwje5uP7ndWmM5W4UeNKywrGowgEcWZ1ybmC89/ucwHCeWSNlWVScCcHm3W/t8JE25aP&#10;dDv5XIQQdgkqKLyvEyldVpBBN7I1ceAutjHoA2xyqRtsQ7ip5CSK5tJgyaGhwJp+C8r+T1ej4HJo&#10;h7Nlm+79OT5O5z9Yxqm9K/Ux6LbfIDx1/i1+uQ86zP+C5y/hAL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NlCsAAAADbAAAADwAAAAAAAAAAAAAAAACYAgAAZHJzL2Rvd25y&#10;ZXYueG1sUEsFBgAAAAAEAAQA9QAAAIUDAAAAAA==&#10;" stroked="f">
                    <v:textbox>
                      <w:txbxContent>
                        <w:p w:rsidR="00F44BB7" w:rsidRDefault="00F44BB7" w:rsidP="00A71FC8">
                          <w:pPr>
                            <w:pStyle w:val="af2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</w:rPr>
                            <w:t>управление</w:t>
                          </w:r>
                        </w:p>
                      </w:txbxContent>
                    </v:textbox>
                  </v:shape>
                  <v:shape id="Text Box 11" o:spid="_x0000_s1034" type="#_x0000_t202" style="position:absolute;left:16559;top:5;width:7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      <v:textbox>
                      <w:txbxContent>
                        <w:p w:rsidR="00F44BB7" w:rsidRDefault="00F44BB7" w:rsidP="00A71FC8">
                          <w:pPr>
                            <w:pStyle w:val="af2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</w:rPr>
                            <w:t>вход</w:t>
                          </w:r>
                        </w:p>
                      </w:txbxContent>
                    </v:textbox>
                  </v:shape>
                  <v:shape id="Text Box 12" o:spid="_x0000_s1035" type="#_x0000_t202" style="position:absolute;left:16584;top:5;width:8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  <v:textbox>
                      <w:txbxContent>
                        <w:p w:rsidR="00F44BB7" w:rsidRDefault="00F44BB7" w:rsidP="00A71FC8">
                          <w:pPr>
                            <w:pStyle w:val="af2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</w:rPr>
                            <w:t>выход</w:t>
                          </w:r>
                        </w:p>
                      </w:txbxContent>
                    </v:textbox>
                  </v:shape>
                  <v:shape id="Text Box 13" o:spid="_x0000_s1036" type="#_x0000_t202" style="position:absolute;left:16577;top:15;width:11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    <v:textbox>
                      <w:txbxContent>
                        <w:p w:rsidR="00F44BB7" w:rsidRDefault="00F44BB7" w:rsidP="00A71FC8">
                          <w:pPr>
                            <w:pStyle w:val="af2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</w:rPr>
                            <w:t>механизм</w:t>
                          </w:r>
                        </w:p>
                      </w:txbxContent>
                    </v:textbox>
                  </v:shape>
                </v:group>
                <v:group id="Group 18" o:spid="_x0000_s1037" style="position:absolute;top:18945;width:36242;height:15359" coordorigin=",18923" coordsize="22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Text Box 16" o:spid="_x0000_s1038" type="#_x0000_t202" style="position:absolute;top:18926;width:13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<v:textbox>
                      <w:txbxContent>
                        <w:p w:rsidR="00F44BB7" w:rsidRDefault="00F44BB7" w:rsidP="00A71FC8">
                          <w:pPr>
                            <w:pStyle w:val="af2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</w:rPr>
                            <w:t>Наименование ос</w:t>
                          </w: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</w:rPr>
                            <w:t>у</w:t>
                          </w: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</w:rPr>
                            <w:t>ществляется обор</w:t>
                          </w: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</w:rPr>
                            <w:t>о</w:t>
                          </w: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</w:rPr>
                            <w:t xml:space="preserve">том глагола </w:t>
                          </w: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  <w:u w:val="single"/>
                            </w:rPr>
                            <w:t xml:space="preserve">или </w:t>
                          </w: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</w:rPr>
                            <w:t>с</w:t>
                          </w: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</w:rPr>
                            <w:t>у</w:t>
                          </w: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</w:rPr>
                            <w:t>ществительного</w:t>
                          </w:r>
                        </w:p>
                      </w:txbxContent>
                    </v:textbox>
                  </v:shape>
                  <v:line id="Line 17" o:spid="_x0000_s1039" style="position:absolute;flip:y;visibility:visible;mso-wrap-style:square" from="12,18923" to="22,18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SLrL8AAADbAAAADwAAAGRycy9kb3ducmV2LnhtbERPS4vCMBC+L/gfwgh7W1OFVVuNooLo&#10;acHHwePQTB/YTEoStf57Iwh7m4/vOfNlZxpxJ+drywqGgwQEcW51zaWC82n7MwXhA7LGxjIpeJKH&#10;5aL3NcdM2wcf6H4MpYgh7DNUUIXQZlL6vCKDfmBb4sgV1hkMEbpSaoePGG4aOUqSsTRYc2yosKVN&#10;Rfn1eDMK9mb9d9ld5M4XfpKcnr+azy5V6rvfrWYgAnXhX/xx73Wcn8L7l3iAXL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xSLrL8AAADbAAAADwAAAAAAAAAAAAAAAACh&#10;AgAAZHJzL2Rvd25yZXYueG1sUEsFBgAAAAAEAAQA+QAAAI0DAAAAAA==&#10;" strokecolor="#c00" strokeweight="1.5pt">
                    <v:stroke endarrow="block"/>
                  </v:line>
                </v:group>
                <v:group id="Group 21" o:spid="_x0000_s1040" style="position:absolute;left:49720;top:23245;width:33846;height:8003" coordorigin="49688,23272" coordsize="20,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Text Box 19" o:spid="_x0000_s1041" type="#_x0000_t202" style="position:absolute;left:49694;top:23273;width:15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HjgcIA&#10;AADbAAAADwAAAGRycy9kb3ducmV2LnhtbESPT2sCMRTE7wW/Q3iCt5pdDyKrUVqx4EEK6oLXx+Z1&#10;s3TzsiTp/vn2TaHgcZiZ3zC7w2hb0ZMPjWMF+TIDQVw53XCtoLx/vG5AhIissXVMCiYKcNjPXnZY&#10;aDfwlfpbrEWCcChQgYmxK6QMlSGLYek64uR9OW8xJulrqT0OCW5bucqytbTYcFow2NHRUPV9+7EK&#10;7CV7XD9PuSmnssc43d89D6NSi/n4tgURaYzP8H/7rBWscvj7kn6A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weOBwgAAANsAAAAPAAAAAAAAAAAAAAAAAJgCAABkcnMvZG93&#10;bnJldi54bWxQSwUGAAAAAAQABAD1AAAAhwMAAAAA&#10;" filled="f" stroked="f" strokeweight="1.5pt">
                    <v:textbox>
                      <w:txbxContent>
                        <w:p w:rsidR="00F44BB7" w:rsidRDefault="00F44BB7" w:rsidP="00A71FC8">
                          <w:pPr>
                            <w:pStyle w:val="af2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</w:rPr>
                            <w:t>Каждый блок в рамках единой системы имеет уникальный номер</w:t>
                          </w:r>
                        </w:p>
                      </w:txbxContent>
                    </v:textbox>
                  </v:shape>
                  <v:line id="Line 20" o:spid="_x0000_s1042" style="position:absolute;flip:x y;visibility:visible;mso-wrap-style:square" from="49688,23272" to="49695,2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SneMMAAADbAAAADwAAAGRycy9kb3ducmV2LnhtbESPzWrDMBCE74G+g9hCb4kcHdrgRDYl&#10;kBBKW8gPOW+trWVqrYylOO7bV4VAjsPMfMOsytG1YqA+NJ41zGcZCOLKm4ZrDafjZroAESKywdYz&#10;afilAGXxMFlhbvyV9zQcYi0ShEOOGmyMXS5lqCw5DDPfESfv2/cOY5J9LU2P1wR3rVRZ9iwdNpwW&#10;LHa0tlT9HC5Ow+fWvLvhZfN1bpRC+xZPH5c60/rpcXxdgog0xnv41t4ZDUrB/5f0A2T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0p3jDAAAA2wAAAA8AAAAAAAAAAAAA&#10;AAAAoQIAAGRycy9kb3ducmV2LnhtbFBLBQYAAAAABAAEAPkAAACRAwAAAAA=&#10;" strokecolor="#c00" strokeweight="1.5pt">
                    <v:stroke endarrow="block"/>
                  </v:line>
                </v:group>
                <v:group id="Group 25" o:spid="_x0000_s1043" style="position:absolute;top:1524;width:36782;height:16144" coordorigin=",157163" coordsize="2268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Text Box 22" o:spid="_x0000_s1044" type="#_x0000_t202" style="position:absolute;top:157163;width:1360;height:5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<v:textbox>
                      <w:txbxContent>
                        <w:p w:rsidR="00F44BB7" w:rsidRDefault="00F44BB7" w:rsidP="00A71FC8">
                          <w:pPr>
                            <w:pStyle w:val="af2"/>
                            <w:spacing w:before="216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hAnsi="Arial" w:cstheme="minorBidi"/>
                              <w:color w:val="CC0000"/>
                              <w:kern w:val="24"/>
                            </w:rPr>
                            <w:t>Каждая сторона функционального блока имеет свое назначение</w:t>
                          </w:r>
                        </w:p>
                      </w:txbxContent>
                    </v:textbox>
                  </v:shape>
                  <v:line id="Line 23" o:spid="_x0000_s1045" style="position:absolute;visibility:visible;mso-wrap-style:square" from="1316,157435" to="2268,157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OvIcUAAADbAAAADwAAAGRycy9kb3ducmV2LnhtbESPQWvCQBSE70L/w/IKvdVNrdaSugki&#10;RAXxoC2F3h7Z1yQ0+zbsrib+e1coeBxm5htmkQ+mFWdyvrGs4GWcgCAurW64UvD1WTy/g/ABWWNr&#10;mRRcyEOePYwWmGrb84HOx1CJCGGfooI6hC6V0pc1GfRj2xFH79c6gyFKV0ntsI9w08pJkrxJgw3H&#10;hRo7WtVU/h1PRsHPpv9e73d4Wk3n8+ASXyxfd4VST4/D8gNEoCHcw//trVYwmcHtS/wBMrs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OvIcUAAADbAAAADwAAAAAAAAAA&#10;AAAAAAChAgAAZHJzL2Rvd25yZXYueG1sUEsFBgAAAAAEAAQA+QAAAJMDAAAAAA==&#10;" strokecolor="#c00" strokeweight="1.5pt">
                    <v:stroke endarrow="block"/>
                  </v:line>
                  <v:line id="Line 24" o:spid="_x0000_s1046" style="position:absolute;visibility:visible;mso-wrap-style:square" from="1316,157435" to="1951,158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ExVsUAAADbAAAADwAAAGRycy9kb3ducmV2LnhtbESPT2vCQBTE7wW/w/IEb3XjH7REN0GE&#10;WEF6qC0Fb4/sMwlm34bd1aTfvlso9DjMzG+YbT6YVjzI+caygtk0AUFcWt1wpeDzo3h+AeEDssbW&#10;Min4Jg95NnraYqptz+/0OIdKRAj7FBXUIXSplL6syaCf2o44elfrDIYoXSW1wz7CTSvnSbKSBhuO&#10;CzV2tK+pvJ3vRsHltf86vJ3wvl+u18ElvtgtToVSk/Gw24AINIT/8F/7qBXMV/D7Jf4Am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ExVsUAAADbAAAADwAAAAAAAAAA&#10;AAAAAAChAgAAZHJzL2Rvd25yZXYueG1sUEsFBgAAAAAEAAQA+QAAAJMDAAAAAA==&#10;" strokecolor="#c00" strokeweight="1.5pt">
                    <v:stroke endarrow="block"/>
                  </v:line>
                </v:group>
                <w10:wrap type="square"/>
              </v:group>
            </w:pict>
          </mc:Fallback>
        </mc:AlternateContent>
      </w:r>
    </w:p>
    <w:p w:rsidR="00B020FD" w:rsidRDefault="00B020FD" w:rsidP="00730A58">
      <w:pPr>
        <w:spacing w:line="360" w:lineRule="auto"/>
        <w:jc w:val="center"/>
        <w:rPr>
          <w:sz w:val="28"/>
          <w:szCs w:val="28"/>
        </w:rPr>
      </w:pPr>
    </w:p>
    <w:p w:rsidR="00BA7522" w:rsidRDefault="00BA7522" w:rsidP="00730A58">
      <w:pPr>
        <w:spacing w:line="360" w:lineRule="auto"/>
        <w:jc w:val="center"/>
        <w:rPr>
          <w:caps/>
          <w:sz w:val="28"/>
          <w:szCs w:val="28"/>
        </w:rPr>
      </w:pPr>
      <w:r>
        <w:rPr>
          <w:sz w:val="28"/>
          <w:szCs w:val="28"/>
        </w:rPr>
        <w:t>Рис. 1</w:t>
      </w:r>
      <w:r>
        <w:rPr>
          <w:caps/>
          <w:sz w:val="28"/>
          <w:szCs w:val="28"/>
        </w:rPr>
        <w:t xml:space="preserve">. </w:t>
      </w:r>
      <w:r>
        <w:rPr>
          <w:sz w:val="28"/>
          <w:szCs w:val="28"/>
        </w:rPr>
        <w:t>Функциональный блок</w:t>
      </w:r>
    </w:p>
    <w:p w:rsidR="001B75E0" w:rsidRDefault="001B75E0" w:rsidP="00BA752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B75E0">
        <w:rPr>
          <w:b/>
          <w:bCs/>
          <w:sz w:val="28"/>
          <w:szCs w:val="28"/>
        </w:rPr>
        <w:t>Интерфейсная дуга</w:t>
      </w:r>
    </w:p>
    <w:p w:rsidR="00FD556F" w:rsidRDefault="00B020FD" w:rsidP="001B75E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020FD">
        <w:rPr>
          <w:bCs/>
          <w:sz w:val="28"/>
          <w:szCs w:val="28"/>
        </w:rPr>
        <w:t xml:space="preserve">Взаимодействие функциональных блоков с внешним миром и между собой описывается в виде интерфейсных дуг (стрелок). </w:t>
      </w:r>
    </w:p>
    <w:p w:rsidR="00FD556F" w:rsidRDefault="00FD556F" w:rsidP="001B75E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969461" cy="3158836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07" cy="315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6F" w:rsidRDefault="00FD556F" w:rsidP="001B75E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B020FD" w:rsidRDefault="00B020FD" w:rsidP="001B75E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020FD">
        <w:rPr>
          <w:bCs/>
          <w:sz w:val="28"/>
          <w:szCs w:val="28"/>
        </w:rPr>
        <w:lastRenderedPageBreak/>
        <w:t>Стрелки представляют собой некую информацию и обозначаются существ</w:t>
      </w:r>
      <w:r w:rsidRPr="00B020FD">
        <w:rPr>
          <w:bCs/>
          <w:sz w:val="28"/>
          <w:szCs w:val="28"/>
        </w:rPr>
        <w:t>и</w:t>
      </w:r>
      <w:r w:rsidRPr="00B020FD">
        <w:rPr>
          <w:bCs/>
          <w:sz w:val="28"/>
          <w:szCs w:val="28"/>
        </w:rPr>
        <w:t>тельными (например, «Заготовка», «Изделие») или именуемыми сочетаниями (например, «Готовое изделие»). Все стрелки должны быть определены. Определения заносятся в словарь стрелок – глоссарий.</w:t>
      </w:r>
      <w:r>
        <w:rPr>
          <w:bCs/>
          <w:sz w:val="28"/>
          <w:szCs w:val="28"/>
        </w:rPr>
        <w:t xml:space="preserve"> </w:t>
      </w:r>
    </w:p>
    <w:p w:rsidR="001B75E0" w:rsidRPr="001B75E0" w:rsidRDefault="001B75E0" w:rsidP="001B75E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B75E0">
        <w:rPr>
          <w:bCs/>
          <w:sz w:val="28"/>
          <w:szCs w:val="28"/>
        </w:rPr>
        <w:t xml:space="preserve">Интерфейсная дуга отображает элемент системы, который обрабатывается функциональным блоком или оказывает иное влияние на функцию, отображаемую функциональным блоком. </w:t>
      </w:r>
    </w:p>
    <w:p w:rsidR="001B75E0" w:rsidRPr="001B75E0" w:rsidRDefault="001B75E0" w:rsidP="001B75E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B75E0">
        <w:rPr>
          <w:bCs/>
          <w:sz w:val="28"/>
          <w:szCs w:val="28"/>
        </w:rPr>
        <w:t>Графически изображается в виде однонаправленной стрелки.</w:t>
      </w:r>
    </w:p>
    <w:p w:rsidR="001B75E0" w:rsidRPr="001B75E0" w:rsidRDefault="001B75E0" w:rsidP="001B75E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B75E0">
        <w:rPr>
          <w:bCs/>
          <w:sz w:val="28"/>
          <w:szCs w:val="28"/>
        </w:rPr>
        <w:t>Каждая дуга должна иметь свое уникальное название, сформулированное об</w:t>
      </w:r>
      <w:r w:rsidRPr="001B75E0">
        <w:rPr>
          <w:bCs/>
          <w:sz w:val="28"/>
          <w:szCs w:val="28"/>
        </w:rPr>
        <w:t>о</w:t>
      </w:r>
      <w:r w:rsidRPr="001B75E0">
        <w:rPr>
          <w:bCs/>
          <w:sz w:val="28"/>
          <w:szCs w:val="28"/>
        </w:rPr>
        <w:t>ротом существительного (должно отвечать на вопросы кто?, что?). Примеры: и</w:t>
      </w:r>
      <w:r w:rsidRPr="001B75E0">
        <w:rPr>
          <w:bCs/>
          <w:sz w:val="28"/>
          <w:szCs w:val="28"/>
        </w:rPr>
        <w:t>н</w:t>
      </w:r>
      <w:r w:rsidRPr="001B75E0">
        <w:rPr>
          <w:bCs/>
          <w:sz w:val="28"/>
          <w:szCs w:val="28"/>
        </w:rPr>
        <w:t>формация, разработчик, документ, обработанная заявка.</w:t>
      </w:r>
    </w:p>
    <w:p w:rsidR="001B75E0" w:rsidRDefault="001B75E0" w:rsidP="007222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B75E0">
        <w:rPr>
          <w:bCs/>
          <w:sz w:val="28"/>
          <w:szCs w:val="28"/>
        </w:rPr>
        <w:t>В зависимости от того, к какой стороне блока она подходит, интерфейсная д</w:t>
      </w:r>
      <w:r w:rsidRPr="001B75E0">
        <w:rPr>
          <w:bCs/>
          <w:sz w:val="28"/>
          <w:szCs w:val="28"/>
        </w:rPr>
        <w:t>у</w:t>
      </w:r>
      <w:r w:rsidRPr="001B75E0">
        <w:rPr>
          <w:bCs/>
          <w:sz w:val="28"/>
          <w:szCs w:val="28"/>
        </w:rPr>
        <w:t>га будет являться входящей, выходящей, управления, механизма.</w:t>
      </w:r>
    </w:p>
    <w:p w:rsidR="001C4E6F" w:rsidRDefault="00722252" w:rsidP="0072225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22252">
        <w:rPr>
          <w:bCs/>
          <w:sz w:val="28"/>
          <w:szCs w:val="28"/>
        </w:rPr>
        <w:t>Чтобы связать стрелку с меткой, следует использовать "тильду"</w:t>
      </w:r>
      <w:r w:rsidR="001C4E6F">
        <w:rPr>
          <w:bCs/>
          <w:sz w:val="28"/>
          <w:szCs w:val="28"/>
        </w:rPr>
        <w:t>.</w:t>
      </w:r>
    </w:p>
    <w:p w:rsidR="001C4E6F" w:rsidRPr="001C4E6F" w:rsidRDefault="001C4E6F" w:rsidP="001C4E6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C4E6F">
        <w:rPr>
          <w:b/>
          <w:bCs/>
          <w:sz w:val="28"/>
          <w:szCs w:val="28"/>
        </w:rPr>
        <w:t>Ст</w:t>
      </w:r>
      <w:r>
        <w:rPr>
          <w:b/>
          <w:bCs/>
          <w:sz w:val="28"/>
          <w:szCs w:val="28"/>
        </w:rPr>
        <w:t xml:space="preserve">релки, помещенные в «туннель» </w:t>
      </w:r>
    </w:p>
    <w:p w:rsidR="00722252" w:rsidRDefault="001C4E6F" w:rsidP="001C4E6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C4E6F">
        <w:rPr>
          <w:bCs/>
          <w:sz w:val="28"/>
          <w:szCs w:val="28"/>
        </w:rPr>
        <w:t>Туннель - круглые скобки в начале и/или окончании стрелки. Туннельные</w:t>
      </w:r>
      <w:r>
        <w:rPr>
          <w:bCs/>
          <w:sz w:val="28"/>
          <w:szCs w:val="28"/>
        </w:rPr>
        <w:t xml:space="preserve"> </w:t>
      </w:r>
      <w:r w:rsidRPr="001C4E6F">
        <w:rPr>
          <w:bCs/>
          <w:sz w:val="28"/>
          <w:szCs w:val="28"/>
        </w:rPr>
        <w:t>стрелки означают, что данные, выраженны</w:t>
      </w:r>
      <w:r>
        <w:rPr>
          <w:bCs/>
          <w:sz w:val="28"/>
          <w:szCs w:val="28"/>
        </w:rPr>
        <w:t>е этими стрелками, не рассматри</w:t>
      </w:r>
      <w:r w:rsidRPr="001C4E6F">
        <w:rPr>
          <w:bCs/>
          <w:sz w:val="28"/>
          <w:szCs w:val="28"/>
        </w:rPr>
        <w:t>ваются на родительской диаграмме и/или на дочерней диаграмме.</w:t>
      </w:r>
      <w:r w:rsidR="00722252">
        <w:rPr>
          <w:bCs/>
          <w:sz w:val="28"/>
          <w:szCs w:val="28"/>
        </w:rPr>
        <w:t xml:space="preserve"> </w:t>
      </w:r>
    </w:p>
    <w:p w:rsidR="001C4E6F" w:rsidRPr="001C4E6F" w:rsidRDefault="001C4E6F" w:rsidP="001C4E6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C4E6F">
        <w:rPr>
          <w:bCs/>
          <w:sz w:val="28"/>
          <w:szCs w:val="28"/>
        </w:rPr>
        <w:t>Стрелка, помещенная в туннель там,</w:t>
      </w:r>
      <w:r>
        <w:rPr>
          <w:bCs/>
          <w:sz w:val="28"/>
          <w:szCs w:val="28"/>
        </w:rPr>
        <w:t xml:space="preserve"> где она присоединяется к блоку</w:t>
      </w:r>
      <w:r w:rsidRPr="001C4E6F">
        <w:rPr>
          <w:bCs/>
          <w:sz w:val="28"/>
          <w:szCs w:val="28"/>
        </w:rPr>
        <w:t>, означ</w:t>
      </w:r>
      <w:r w:rsidRPr="001C4E6F">
        <w:rPr>
          <w:bCs/>
          <w:sz w:val="28"/>
          <w:szCs w:val="28"/>
        </w:rPr>
        <w:t>а</w:t>
      </w:r>
      <w:r w:rsidRPr="001C4E6F">
        <w:rPr>
          <w:bCs/>
          <w:sz w:val="28"/>
          <w:szCs w:val="28"/>
        </w:rPr>
        <w:t>ет, что данные, выраженные этой стрелкой, не обязательны на</w:t>
      </w:r>
      <w:r>
        <w:rPr>
          <w:bCs/>
          <w:sz w:val="28"/>
          <w:szCs w:val="28"/>
        </w:rPr>
        <w:t xml:space="preserve"> </w:t>
      </w:r>
      <w:r w:rsidRPr="001C4E6F">
        <w:rPr>
          <w:bCs/>
          <w:sz w:val="28"/>
          <w:szCs w:val="28"/>
        </w:rPr>
        <w:t>следующем уровне декомпозиции.</w:t>
      </w:r>
    </w:p>
    <w:p w:rsidR="001C4E6F" w:rsidRDefault="001C4E6F" w:rsidP="001C4E6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C4E6F">
        <w:rPr>
          <w:bCs/>
          <w:sz w:val="28"/>
          <w:szCs w:val="28"/>
        </w:rPr>
        <w:t>Стрелка, помещаемая в туннель на свободном конце означает,</w:t>
      </w:r>
      <w:r>
        <w:rPr>
          <w:bCs/>
          <w:sz w:val="28"/>
          <w:szCs w:val="28"/>
        </w:rPr>
        <w:t xml:space="preserve"> </w:t>
      </w:r>
      <w:r w:rsidRPr="001C4E6F">
        <w:rPr>
          <w:bCs/>
          <w:sz w:val="28"/>
          <w:szCs w:val="28"/>
        </w:rPr>
        <w:t>что выраже</w:t>
      </w:r>
      <w:r w:rsidRPr="001C4E6F">
        <w:rPr>
          <w:bCs/>
          <w:sz w:val="28"/>
          <w:szCs w:val="28"/>
        </w:rPr>
        <w:t>н</w:t>
      </w:r>
      <w:r w:rsidRPr="001C4E6F">
        <w:rPr>
          <w:bCs/>
          <w:sz w:val="28"/>
          <w:szCs w:val="28"/>
        </w:rPr>
        <w:t>ные ею данные отсутствуют на родительской диаграмме.</w:t>
      </w:r>
    </w:p>
    <w:p w:rsidR="001C4E6F" w:rsidRDefault="001C4E6F" w:rsidP="001C4E6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4C340FE" wp14:editId="71A108C4">
            <wp:extent cx="5438775" cy="4037330"/>
            <wp:effectExtent l="0" t="0" r="952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E0" w:rsidRPr="001B75E0" w:rsidRDefault="001B75E0" w:rsidP="001B75E0">
      <w:pPr>
        <w:jc w:val="center"/>
        <w:rPr>
          <w:sz w:val="28"/>
          <w:szCs w:val="28"/>
        </w:rPr>
      </w:pPr>
    </w:p>
    <w:p w:rsidR="00D10EFB" w:rsidRPr="00A76537" w:rsidRDefault="00D10EFB" w:rsidP="00D10EFB">
      <w:pPr>
        <w:spacing w:line="360" w:lineRule="auto"/>
        <w:ind w:firstLine="708"/>
        <w:jc w:val="both"/>
        <w:rPr>
          <w:sz w:val="28"/>
          <w:szCs w:val="28"/>
        </w:rPr>
      </w:pPr>
      <w:r w:rsidRPr="00D10EFB">
        <w:rPr>
          <w:b/>
          <w:sz w:val="28"/>
          <w:szCs w:val="28"/>
        </w:rPr>
        <w:t>Код ICOM</w:t>
      </w:r>
      <w:r w:rsidRPr="00FD556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D556F">
        <w:rPr>
          <w:sz w:val="28"/>
          <w:szCs w:val="28"/>
        </w:rPr>
        <w:t xml:space="preserve"> аббревиатура</w:t>
      </w:r>
      <w:r>
        <w:rPr>
          <w:sz w:val="28"/>
          <w:szCs w:val="28"/>
        </w:rPr>
        <w:t xml:space="preserve"> </w:t>
      </w:r>
      <w:r w:rsidRPr="00FD556F">
        <w:rPr>
          <w:sz w:val="28"/>
          <w:szCs w:val="28"/>
        </w:rPr>
        <w:t>(</w:t>
      </w:r>
      <w:proofErr w:type="spellStart"/>
      <w:r w:rsidRPr="00FD556F">
        <w:rPr>
          <w:sz w:val="28"/>
          <w:szCs w:val="28"/>
        </w:rPr>
        <w:t>Input</w:t>
      </w:r>
      <w:proofErr w:type="spellEnd"/>
      <w:r w:rsidRPr="00FD556F">
        <w:rPr>
          <w:sz w:val="28"/>
          <w:szCs w:val="28"/>
        </w:rPr>
        <w:t xml:space="preserve"> - Вход, </w:t>
      </w:r>
      <w:proofErr w:type="spellStart"/>
      <w:r w:rsidRPr="00FD556F">
        <w:rPr>
          <w:sz w:val="28"/>
          <w:szCs w:val="28"/>
        </w:rPr>
        <w:t>Control</w:t>
      </w:r>
      <w:proofErr w:type="spellEnd"/>
      <w:r w:rsidRPr="00FD556F">
        <w:rPr>
          <w:sz w:val="28"/>
          <w:szCs w:val="28"/>
        </w:rPr>
        <w:t xml:space="preserve"> - Управление, </w:t>
      </w:r>
      <w:proofErr w:type="spellStart"/>
      <w:r w:rsidRPr="00FD556F">
        <w:rPr>
          <w:sz w:val="28"/>
          <w:szCs w:val="28"/>
        </w:rPr>
        <w:t>Output</w:t>
      </w:r>
      <w:proofErr w:type="spellEnd"/>
      <w:r w:rsidRPr="00FD556F">
        <w:rPr>
          <w:sz w:val="28"/>
          <w:szCs w:val="28"/>
        </w:rPr>
        <w:t xml:space="preserve"> -Выход, </w:t>
      </w:r>
      <w:proofErr w:type="spellStart"/>
      <w:r w:rsidRPr="00FD556F">
        <w:rPr>
          <w:sz w:val="28"/>
          <w:szCs w:val="28"/>
        </w:rPr>
        <w:t>Mechanism</w:t>
      </w:r>
      <w:proofErr w:type="spellEnd"/>
      <w:r w:rsidRPr="00FD556F">
        <w:rPr>
          <w:sz w:val="28"/>
          <w:szCs w:val="28"/>
        </w:rPr>
        <w:t xml:space="preserve"> – Механизм), код, </w:t>
      </w:r>
      <w:r>
        <w:rPr>
          <w:sz w:val="28"/>
          <w:szCs w:val="28"/>
        </w:rPr>
        <w:t>обеспечивающий соответствие гра</w:t>
      </w:r>
      <w:r w:rsidRPr="00FD556F">
        <w:rPr>
          <w:sz w:val="28"/>
          <w:szCs w:val="28"/>
        </w:rPr>
        <w:t>ничных стрелок д</w:t>
      </w:r>
      <w:r w:rsidRPr="00FD556F">
        <w:rPr>
          <w:sz w:val="28"/>
          <w:szCs w:val="28"/>
        </w:rPr>
        <w:t>о</w:t>
      </w:r>
      <w:r w:rsidRPr="00FD556F">
        <w:rPr>
          <w:sz w:val="28"/>
          <w:szCs w:val="28"/>
        </w:rPr>
        <w:t>черней диаграммы со стрелками родительского блока;</w:t>
      </w:r>
      <w:r>
        <w:rPr>
          <w:sz w:val="28"/>
          <w:szCs w:val="28"/>
        </w:rPr>
        <w:t xml:space="preserve"> </w:t>
      </w:r>
      <w:r w:rsidRPr="00FD556F">
        <w:rPr>
          <w:sz w:val="28"/>
          <w:szCs w:val="28"/>
        </w:rPr>
        <w:t>используется для ссылок.</w:t>
      </w:r>
    </w:p>
    <w:p w:rsidR="00D10EFB" w:rsidRDefault="00D10EFB" w:rsidP="00D10EFB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A38EDC" wp14:editId="5CAC5B19">
            <wp:extent cx="4963886" cy="3867201"/>
            <wp:effectExtent l="0" t="0" r="825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74" cy="38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FD" w:rsidRPr="00A76537" w:rsidRDefault="00B020FD" w:rsidP="00B020FD">
      <w:pPr>
        <w:spacing w:line="360" w:lineRule="auto"/>
        <w:ind w:firstLine="709"/>
        <w:jc w:val="both"/>
        <w:rPr>
          <w:sz w:val="28"/>
          <w:szCs w:val="28"/>
        </w:rPr>
      </w:pPr>
      <w:r w:rsidRPr="00B020FD">
        <w:rPr>
          <w:b/>
          <w:sz w:val="28"/>
          <w:szCs w:val="28"/>
        </w:rPr>
        <w:lastRenderedPageBreak/>
        <w:t>Глоссарий</w:t>
      </w:r>
      <w:r w:rsidRPr="00A76537">
        <w:rPr>
          <w:sz w:val="28"/>
          <w:szCs w:val="28"/>
        </w:rPr>
        <w:t xml:space="preserve"> – набор определений, ключевых слов и т.д., которые характериз</w:t>
      </w:r>
      <w:r w:rsidRPr="00A76537">
        <w:rPr>
          <w:sz w:val="28"/>
          <w:szCs w:val="28"/>
        </w:rPr>
        <w:t>у</w:t>
      </w:r>
      <w:r w:rsidRPr="00A76537">
        <w:rPr>
          <w:sz w:val="28"/>
          <w:szCs w:val="28"/>
        </w:rPr>
        <w:t>ют каждый объект модели.</w:t>
      </w:r>
    </w:p>
    <w:p w:rsidR="001B75E0" w:rsidRPr="001B75E0" w:rsidRDefault="00C57DF7" w:rsidP="00A62E6E">
      <w:pPr>
        <w:spacing w:line="360" w:lineRule="auto"/>
        <w:ind w:firstLine="709"/>
        <w:rPr>
          <w:sz w:val="28"/>
          <w:szCs w:val="28"/>
        </w:rPr>
      </w:pPr>
      <w:r w:rsidRPr="00C57DF7">
        <w:rPr>
          <w:b/>
          <w:bCs/>
          <w:sz w:val="28"/>
          <w:szCs w:val="28"/>
        </w:rPr>
        <w:t>Декомпозиция</w:t>
      </w:r>
    </w:p>
    <w:p w:rsidR="00B020FD" w:rsidRDefault="00B020FD" w:rsidP="00535A1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020FD">
        <w:rPr>
          <w:bCs/>
          <w:sz w:val="28"/>
          <w:szCs w:val="28"/>
        </w:rPr>
        <w:t>Декомпозиция – это разбиение системы на крупные фрагменты – функции, функции – на подфункции и т.д. до конкретных процедур.</w:t>
      </w:r>
    </w:p>
    <w:p w:rsidR="00BA7522" w:rsidRPr="00BA7522" w:rsidRDefault="00BA7522" w:rsidP="00535A1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A7522">
        <w:rPr>
          <w:bCs/>
          <w:sz w:val="28"/>
          <w:szCs w:val="28"/>
        </w:rPr>
        <w:t>Детали (компоненты) каждого из основных блоков показаны на других ди</w:t>
      </w:r>
      <w:r w:rsidRPr="00BA7522">
        <w:rPr>
          <w:bCs/>
          <w:sz w:val="28"/>
          <w:szCs w:val="28"/>
        </w:rPr>
        <w:t>а</w:t>
      </w:r>
      <w:r w:rsidRPr="00BA7522">
        <w:rPr>
          <w:bCs/>
          <w:sz w:val="28"/>
          <w:szCs w:val="28"/>
        </w:rPr>
        <w:t>граммах также в виде блоков: Эти блоки могут быть превращены в более подробные диаграммы и так до тех пор, пока не будет достигнута требуемая степень детализ</w:t>
      </w:r>
      <w:r w:rsidRPr="00BA7522">
        <w:rPr>
          <w:bCs/>
          <w:sz w:val="28"/>
          <w:szCs w:val="28"/>
        </w:rPr>
        <w:t>а</w:t>
      </w:r>
      <w:r w:rsidRPr="00BA7522">
        <w:rPr>
          <w:bCs/>
          <w:sz w:val="28"/>
          <w:szCs w:val="28"/>
        </w:rPr>
        <w:t>ции.</w:t>
      </w:r>
    </w:p>
    <w:p w:rsidR="00535A15" w:rsidRPr="00535A15" w:rsidRDefault="00535A15" w:rsidP="00A62E6E">
      <w:pPr>
        <w:spacing w:line="360" w:lineRule="auto"/>
        <w:ind w:firstLine="709"/>
        <w:rPr>
          <w:bCs/>
          <w:sz w:val="28"/>
          <w:szCs w:val="28"/>
        </w:rPr>
      </w:pPr>
      <w:r w:rsidRPr="00535A15">
        <w:rPr>
          <w:b/>
          <w:bCs/>
          <w:sz w:val="28"/>
          <w:szCs w:val="28"/>
        </w:rPr>
        <w:t>Цель моделирования</w:t>
      </w:r>
      <w:r>
        <w:rPr>
          <w:b/>
          <w:bCs/>
          <w:sz w:val="28"/>
          <w:szCs w:val="28"/>
        </w:rPr>
        <w:t xml:space="preserve"> - </w:t>
      </w:r>
      <w:r w:rsidRPr="00535A15">
        <w:rPr>
          <w:bCs/>
          <w:sz w:val="28"/>
          <w:szCs w:val="28"/>
        </w:rPr>
        <w:t>должна отвечать на следующие вопросы:</w:t>
      </w:r>
    </w:p>
    <w:p w:rsidR="00535A15" w:rsidRPr="00535A15" w:rsidRDefault="00535A15" w:rsidP="00535A15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Pr="00535A15">
        <w:rPr>
          <w:bCs/>
          <w:sz w:val="28"/>
          <w:szCs w:val="28"/>
        </w:rPr>
        <w:t xml:space="preserve">Почему процесс должен быть </w:t>
      </w:r>
      <w:proofErr w:type="spellStart"/>
      <w:r w:rsidRPr="00535A15">
        <w:rPr>
          <w:bCs/>
          <w:sz w:val="28"/>
          <w:szCs w:val="28"/>
        </w:rPr>
        <w:t>замоделирован</w:t>
      </w:r>
      <w:proofErr w:type="spellEnd"/>
      <w:r w:rsidRPr="00535A15">
        <w:rPr>
          <w:bCs/>
          <w:sz w:val="28"/>
          <w:szCs w:val="28"/>
        </w:rPr>
        <w:t>?</w:t>
      </w:r>
    </w:p>
    <w:p w:rsidR="00535A15" w:rsidRPr="00535A15" w:rsidRDefault="00535A15" w:rsidP="00535A15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Pr="00535A15">
        <w:rPr>
          <w:bCs/>
          <w:sz w:val="28"/>
          <w:szCs w:val="28"/>
        </w:rPr>
        <w:t>Что должна показывать модель?</w:t>
      </w:r>
    </w:p>
    <w:p w:rsidR="00535A15" w:rsidRPr="00535A15" w:rsidRDefault="00535A15" w:rsidP="00535A15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Pr="00535A15">
        <w:rPr>
          <w:bCs/>
          <w:sz w:val="28"/>
          <w:szCs w:val="28"/>
        </w:rPr>
        <w:t>Что может получить читатель?</w:t>
      </w:r>
    </w:p>
    <w:p w:rsidR="00535A15" w:rsidRDefault="00535A15" w:rsidP="00535A15">
      <w:pPr>
        <w:spacing w:line="360" w:lineRule="auto"/>
        <w:ind w:firstLine="709"/>
        <w:rPr>
          <w:bCs/>
          <w:sz w:val="28"/>
          <w:szCs w:val="28"/>
        </w:rPr>
      </w:pPr>
      <w:r w:rsidRPr="00535A15">
        <w:rPr>
          <w:bCs/>
          <w:sz w:val="28"/>
          <w:szCs w:val="28"/>
          <w:u w:val="single"/>
        </w:rPr>
        <w:t>Примеры целей:</w:t>
      </w:r>
      <w:r w:rsidRPr="00535A15">
        <w:rPr>
          <w:bCs/>
          <w:sz w:val="28"/>
          <w:szCs w:val="28"/>
        </w:rPr>
        <w:t xml:space="preserve"> «Идентифицировать слабые стороны процесса сбора да</w:t>
      </w:r>
      <w:r w:rsidRPr="00535A15">
        <w:rPr>
          <w:bCs/>
          <w:sz w:val="28"/>
          <w:szCs w:val="28"/>
        </w:rPr>
        <w:t>н</w:t>
      </w:r>
      <w:r w:rsidRPr="00535A15">
        <w:rPr>
          <w:bCs/>
          <w:sz w:val="28"/>
          <w:szCs w:val="28"/>
        </w:rPr>
        <w:t>ных», «Определить ответственность сотрудников для написания должностных и</w:t>
      </w:r>
      <w:r w:rsidRPr="00535A15">
        <w:rPr>
          <w:bCs/>
          <w:sz w:val="28"/>
          <w:szCs w:val="28"/>
        </w:rPr>
        <w:t>н</w:t>
      </w:r>
      <w:r w:rsidRPr="00535A15">
        <w:rPr>
          <w:bCs/>
          <w:sz w:val="28"/>
          <w:szCs w:val="28"/>
        </w:rPr>
        <w:t>струкций»</w:t>
      </w:r>
      <w:r w:rsidR="00B020FD">
        <w:rPr>
          <w:bCs/>
          <w:sz w:val="28"/>
          <w:szCs w:val="28"/>
        </w:rPr>
        <w:t>,</w:t>
      </w:r>
      <w:r w:rsidRPr="00535A15">
        <w:rPr>
          <w:bCs/>
          <w:sz w:val="28"/>
          <w:szCs w:val="28"/>
        </w:rPr>
        <w:t xml:space="preserve"> </w:t>
      </w:r>
      <w:r w:rsidR="00B020FD" w:rsidRPr="00A76537">
        <w:rPr>
          <w:sz w:val="28"/>
          <w:szCs w:val="28"/>
        </w:rPr>
        <w:t>«Описать функциональность предприятия с целью написания специф</w:t>
      </w:r>
      <w:r w:rsidR="00B020FD" w:rsidRPr="00A76537">
        <w:rPr>
          <w:sz w:val="28"/>
          <w:szCs w:val="28"/>
        </w:rPr>
        <w:t>и</w:t>
      </w:r>
      <w:r w:rsidR="00B020FD" w:rsidRPr="00A76537">
        <w:rPr>
          <w:sz w:val="28"/>
          <w:szCs w:val="28"/>
        </w:rPr>
        <w:t>каций ИС»</w:t>
      </w:r>
      <w:r w:rsidR="00B020FD">
        <w:rPr>
          <w:sz w:val="28"/>
          <w:szCs w:val="28"/>
        </w:rPr>
        <w:t xml:space="preserve"> </w:t>
      </w:r>
      <w:r w:rsidRPr="00535A15">
        <w:rPr>
          <w:bCs/>
          <w:sz w:val="28"/>
          <w:szCs w:val="28"/>
        </w:rPr>
        <w:t>и т.п.</w:t>
      </w:r>
    </w:p>
    <w:p w:rsidR="00535A15" w:rsidRPr="00535A15" w:rsidRDefault="00535A15" w:rsidP="00535A15">
      <w:pPr>
        <w:spacing w:line="360" w:lineRule="auto"/>
        <w:ind w:firstLine="709"/>
        <w:rPr>
          <w:bCs/>
          <w:sz w:val="28"/>
          <w:szCs w:val="28"/>
        </w:rPr>
      </w:pPr>
      <w:r w:rsidRPr="00535A15">
        <w:rPr>
          <w:b/>
          <w:bCs/>
          <w:sz w:val="28"/>
          <w:szCs w:val="28"/>
        </w:rPr>
        <w:t>Точка зрения</w:t>
      </w:r>
      <w:r w:rsidR="00A62E6E">
        <w:rPr>
          <w:b/>
          <w:bCs/>
          <w:sz w:val="28"/>
          <w:szCs w:val="28"/>
        </w:rPr>
        <w:t xml:space="preserve">. </w:t>
      </w:r>
      <w:r w:rsidRPr="00535A15">
        <w:rPr>
          <w:bCs/>
          <w:sz w:val="28"/>
          <w:szCs w:val="28"/>
        </w:rPr>
        <w:t xml:space="preserve">Точка зрения – позиция, с которой строится модель. </w:t>
      </w:r>
    </w:p>
    <w:p w:rsidR="00535A15" w:rsidRDefault="00535A15" w:rsidP="00535A15">
      <w:pPr>
        <w:spacing w:line="360" w:lineRule="auto"/>
        <w:ind w:firstLine="709"/>
        <w:rPr>
          <w:bCs/>
          <w:sz w:val="28"/>
          <w:szCs w:val="28"/>
        </w:rPr>
      </w:pPr>
      <w:r w:rsidRPr="00535A15">
        <w:rPr>
          <w:bCs/>
          <w:sz w:val="28"/>
          <w:szCs w:val="28"/>
        </w:rPr>
        <w:t>Как правило, выбирается точка зрения человека, ответственного за выполн</w:t>
      </w:r>
      <w:r w:rsidRPr="00535A15">
        <w:rPr>
          <w:bCs/>
          <w:sz w:val="28"/>
          <w:szCs w:val="28"/>
        </w:rPr>
        <w:t>е</w:t>
      </w:r>
      <w:r w:rsidRPr="00535A15">
        <w:rPr>
          <w:bCs/>
          <w:sz w:val="28"/>
          <w:szCs w:val="28"/>
        </w:rPr>
        <w:t>ние моделируемой работы. Между целью и точкой зрения должно быть жесткое с</w:t>
      </w:r>
      <w:r w:rsidRPr="00535A15">
        <w:rPr>
          <w:bCs/>
          <w:sz w:val="28"/>
          <w:szCs w:val="28"/>
        </w:rPr>
        <w:t>о</w:t>
      </w:r>
      <w:r w:rsidRPr="00535A15">
        <w:rPr>
          <w:bCs/>
          <w:sz w:val="28"/>
          <w:szCs w:val="28"/>
        </w:rPr>
        <w:t>ответствие.</w:t>
      </w:r>
    </w:p>
    <w:p w:rsidR="00A62E6E" w:rsidRPr="00A76537" w:rsidRDefault="00A62E6E" w:rsidP="00A62E6E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A76537">
        <w:rPr>
          <w:i/>
          <w:sz w:val="28"/>
          <w:szCs w:val="28"/>
        </w:rPr>
        <w:t xml:space="preserve">Используемые блоки для построения функциональной модели: </w:t>
      </w:r>
    </w:p>
    <w:p w:rsidR="00A62E6E" w:rsidRPr="000273F6" w:rsidRDefault="00A62E6E" w:rsidP="00A62E6E">
      <w:pPr>
        <w:spacing w:line="360" w:lineRule="auto"/>
        <w:ind w:firstLine="708"/>
        <w:jc w:val="both"/>
        <w:rPr>
          <w:sz w:val="28"/>
          <w:szCs w:val="28"/>
        </w:rPr>
      </w:pPr>
      <w:r w:rsidRPr="00A76537">
        <w:rPr>
          <w:sz w:val="28"/>
          <w:szCs w:val="28"/>
          <w:u w:val="single"/>
        </w:rPr>
        <w:t>Блок заголовка</w:t>
      </w:r>
      <w:r w:rsidRPr="00A76537">
        <w:rPr>
          <w:sz w:val="28"/>
          <w:szCs w:val="28"/>
        </w:rPr>
        <w:t xml:space="preserve"> – рамка, которую необходимо установить на весь лист и офо</w:t>
      </w:r>
      <w:r w:rsidRPr="00A76537">
        <w:rPr>
          <w:sz w:val="28"/>
          <w:szCs w:val="28"/>
        </w:rPr>
        <w:t>р</w:t>
      </w:r>
      <w:r w:rsidRPr="00A76537">
        <w:rPr>
          <w:sz w:val="28"/>
          <w:szCs w:val="28"/>
        </w:rPr>
        <w:t>мить в соответствии с правилами оформления диаграмм в нотации IDEF0</w:t>
      </w:r>
      <w:r w:rsidRPr="00A76537">
        <w:rPr>
          <w:sz w:val="28"/>
          <w:szCs w:val="28"/>
        </w:rPr>
        <w:tab/>
      </w:r>
    </w:p>
    <w:p w:rsidR="00A62E6E" w:rsidRDefault="00A62E6E" w:rsidP="00A62E6E">
      <w:pPr>
        <w:spacing w:line="360" w:lineRule="auto"/>
        <w:ind w:firstLine="708"/>
        <w:jc w:val="both"/>
        <w:rPr>
          <w:sz w:val="28"/>
          <w:szCs w:val="28"/>
        </w:rPr>
      </w:pPr>
      <w:r w:rsidRPr="00A76537">
        <w:rPr>
          <w:sz w:val="28"/>
          <w:szCs w:val="28"/>
          <w:u w:val="single"/>
        </w:rPr>
        <w:t>Блок текста</w:t>
      </w:r>
      <w:r w:rsidRPr="00A76537">
        <w:rPr>
          <w:sz w:val="28"/>
          <w:szCs w:val="28"/>
        </w:rPr>
        <w:t xml:space="preserve">  необходим для описания точки зрения и цели на контекстной диаграмме.</w:t>
      </w:r>
    </w:p>
    <w:p w:rsidR="00A62E6E" w:rsidRPr="00A76537" w:rsidRDefault="00A62E6E" w:rsidP="00A62E6E">
      <w:pPr>
        <w:spacing w:line="360" w:lineRule="auto"/>
        <w:ind w:firstLine="708"/>
        <w:jc w:val="both"/>
        <w:rPr>
          <w:sz w:val="28"/>
          <w:szCs w:val="28"/>
        </w:rPr>
      </w:pPr>
      <w:r w:rsidRPr="00A76537">
        <w:rPr>
          <w:sz w:val="28"/>
          <w:szCs w:val="28"/>
          <w:u w:val="single"/>
        </w:rPr>
        <w:t>Блок действия</w:t>
      </w:r>
      <w:r w:rsidRPr="00A76537">
        <w:rPr>
          <w:sz w:val="28"/>
          <w:szCs w:val="28"/>
        </w:rPr>
        <w:t xml:space="preserve"> – для описания работ, рассматриваемых в процессе.</w:t>
      </w:r>
    </w:p>
    <w:p w:rsidR="007F4388" w:rsidRDefault="00722252" w:rsidP="00535A15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78680" cy="2814320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FD" w:rsidRPr="00A76537" w:rsidRDefault="00B020FD" w:rsidP="00B020FD">
      <w:pPr>
        <w:spacing w:line="360" w:lineRule="auto"/>
        <w:ind w:firstLine="709"/>
        <w:jc w:val="both"/>
        <w:rPr>
          <w:sz w:val="28"/>
          <w:szCs w:val="28"/>
        </w:rPr>
      </w:pPr>
      <w:r w:rsidRPr="00A62E6E">
        <w:rPr>
          <w:b/>
          <w:sz w:val="28"/>
          <w:szCs w:val="28"/>
        </w:rPr>
        <w:t>Модель может содержать 4 типа диаграмм</w:t>
      </w:r>
      <w:r w:rsidRPr="00A76537">
        <w:rPr>
          <w:sz w:val="28"/>
          <w:szCs w:val="28"/>
        </w:rPr>
        <w:t>:</w:t>
      </w:r>
    </w:p>
    <w:p w:rsidR="00B020FD" w:rsidRPr="00A76537" w:rsidRDefault="00B020FD" w:rsidP="00B020FD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 xml:space="preserve">- </w:t>
      </w:r>
      <w:r w:rsidRPr="00A76537">
        <w:rPr>
          <w:sz w:val="28"/>
          <w:szCs w:val="28"/>
          <w:u w:val="single"/>
        </w:rPr>
        <w:t>контекстную</w:t>
      </w:r>
      <w:r w:rsidRPr="00A76537">
        <w:rPr>
          <w:sz w:val="28"/>
          <w:szCs w:val="28"/>
        </w:rPr>
        <w:t xml:space="preserve"> (в каждой модели может быть только 1 контекстная диагра</w:t>
      </w:r>
      <w:r w:rsidRPr="00A76537">
        <w:rPr>
          <w:sz w:val="28"/>
          <w:szCs w:val="28"/>
        </w:rPr>
        <w:t>м</w:t>
      </w:r>
      <w:r w:rsidRPr="00A76537">
        <w:rPr>
          <w:sz w:val="28"/>
          <w:szCs w:val="28"/>
        </w:rPr>
        <w:t>ма);</w:t>
      </w:r>
    </w:p>
    <w:p w:rsidR="00B020FD" w:rsidRPr="00A76537" w:rsidRDefault="00B020FD" w:rsidP="00B020FD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 xml:space="preserve">- </w:t>
      </w:r>
      <w:r w:rsidRPr="00A76537">
        <w:rPr>
          <w:sz w:val="28"/>
          <w:szCs w:val="28"/>
          <w:u w:val="single"/>
        </w:rPr>
        <w:t>декомпозиции</w:t>
      </w:r>
      <w:r w:rsidRPr="00A76537">
        <w:rPr>
          <w:sz w:val="28"/>
          <w:szCs w:val="28"/>
        </w:rPr>
        <w:t>;</w:t>
      </w:r>
    </w:p>
    <w:p w:rsidR="00B020FD" w:rsidRPr="00A76537" w:rsidRDefault="00B020FD" w:rsidP="00B020FD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 xml:space="preserve">- </w:t>
      </w:r>
      <w:r w:rsidRPr="00A76537">
        <w:rPr>
          <w:sz w:val="28"/>
          <w:szCs w:val="28"/>
          <w:u w:val="single"/>
        </w:rPr>
        <w:t>дерева узлов</w:t>
      </w:r>
      <w:r w:rsidRPr="00A76537">
        <w:rPr>
          <w:sz w:val="28"/>
          <w:szCs w:val="28"/>
        </w:rPr>
        <w:t>;</w:t>
      </w:r>
    </w:p>
    <w:p w:rsidR="00B020FD" w:rsidRPr="00A76537" w:rsidRDefault="00B020FD" w:rsidP="00B020FD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 xml:space="preserve">- </w:t>
      </w:r>
      <w:r w:rsidRPr="00A76537">
        <w:rPr>
          <w:sz w:val="28"/>
          <w:szCs w:val="28"/>
          <w:u w:val="single"/>
        </w:rPr>
        <w:t>для экспозиции</w:t>
      </w:r>
      <w:r w:rsidRPr="00A76537">
        <w:rPr>
          <w:sz w:val="28"/>
          <w:szCs w:val="28"/>
        </w:rPr>
        <w:t xml:space="preserve"> (</w:t>
      </w:r>
      <w:r w:rsidRPr="00A76537">
        <w:rPr>
          <w:sz w:val="28"/>
          <w:szCs w:val="28"/>
          <w:lang w:val="en-US"/>
        </w:rPr>
        <w:t>FEO</w:t>
      </w:r>
      <w:r w:rsidR="00D43D43" w:rsidRPr="00D43D43">
        <w:rPr>
          <w:sz w:val="28"/>
          <w:szCs w:val="28"/>
        </w:rPr>
        <w:t xml:space="preserve"> - используются в модели для иллюстрации других т</w:t>
      </w:r>
      <w:r w:rsidR="00D43D43" w:rsidRPr="00D43D43">
        <w:rPr>
          <w:sz w:val="28"/>
          <w:szCs w:val="28"/>
        </w:rPr>
        <w:t>о</w:t>
      </w:r>
      <w:r w:rsidR="00D43D43" w:rsidRPr="00D43D43">
        <w:rPr>
          <w:sz w:val="28"/>
          <w:szCs w:val="28"/>
        </w:rPr>
        <w:t>чек зрения, для отображения отдельных деталей, которые не поддерживаются явно синтаксисом IDEF0</w:t>
      </w:r>
      <w:r w:rsidRPr="00A76537">
        <w:rPr>
          <w:sz w:val="28"/>
          <w:szCs w:val="28"/>
        </w:rPr>
        <w:t>).</w:t>
      </w:r>
    </w:p>
    <w:p w:rsidR="00B020FD" w:rsidRPr="00A76537" w:rsidRDefault="00B020FD" w:rsidP="00B020FD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>Контекстная диаграмма является вершиной древовидной структуры диаграмм и представляет собой общее описание системы и ее взаимодействия с внешней ср</w:t>
      </w:r>
      <w:r w:rsidRPr="00A76537">
        <w:rPr>
          <w:sz w:val="28"/>
          <w:szCs w:val="28"/>
        </w:rPr>
        <w:t>е</w:t>
      </w:r>
      <w:r w:rsidRPr="00A76537">
        <w:rPr>
          <w:sz w:val="28"/>
          <w:szCs w:val="28"/>
        </w:rPr>
        <w:t>дой.</w:t>
      </w:r>
    </w:p>
    <w:p w:rsidR="00B020FD" w:rsidRPr="00A76537" w:rsidRDefault="00B020FD" w:rsidP="00B020FD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>После описания системы в целом проводится разбиение ее на крупные фра</w:t>
      </w:r>
      <w:r w:rsidRPr="00A76537">
        <w:rPr>
          <w:sz w:val="28"/>
          <w:szCs w:val="28"/>
        </w:rPr>
        <w:t>г</w:t>
      </w:r>
      <w:r w:rsidRPr="00A76537">
        <w:rPr>
          <w:sz w:val="28"/>
          <w:szCs w:val="28"/>
        </w:rPr>
        <w:t>менты. Этот процесс называется функциональной декомпозицией, а диаграммы, к</w:t>
      </w:r>
      <w:r w:rsidRPr="00A76537">
        <w:rPr>
          <w:sz w:val="28"/>
          <w:szCs w:val="28"/>
        </w:rPr>
        <w:t>о</w:t>
      </w:r>
      <w:r w:rsidRPr="00A76537">
        <w:rPr>
          <w:sz w:val="28"/>
          <w:szCs w:val="28"/>
        </w:rPr>
        <w:t>торые описывают каждый фрагмент и взаимодействие фрагментов – диаграммами декомпозиции. После декомпозиции контекстной диаграммы проводится декомп</w:t>
      </w:r>
      <w:r w:rsidRPr="00A76537">
        <w:rPr>
          <w:sz w:val="28"/>
          <w:szCs w:val="28"/>
        </w:rPr>
        <w:t>о</w:t>
      </w:r>
      <w:r w:rsidRPr="00A76537">
        <w:rPr>
          <w:sz w:val="28"/>
          <w:szCs w:val="28"/>
        </w:rPr>
        <w:t xml:space="preserve">зиция каждого большого фрагмента системы на более мелкие и т.д., до достижения нужного уровня подробности описания. </w:t>
      </w:r>
    </w:p>
    <w:p w:rsidR="00B020FD" w:rsidRPr="00A76537" w:rsidRDefault="00B020FD" w:rsidP="00B020FD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 xml:space="preserve">Диаграмма дерева узлов показывает иерархическую зависимость работ, но не взаимосвязи между работами. </w:t>
      </w:r>
    </w:p>
    <w:p w:rsidR="00B020FD" w:rsidRPr="00A76537" w:rsidRDefault="00B020FD" w:rsidP="00B020FD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lastRenderedPageBreak/>
        <w:t>Все диаграммы имеют нумерацию. Контекстная диаграмма имеет номер А</w:t>
      </w:r>
      <w:r w:rsidR="003C36B2">
        <w:rPr>
          <w:sz w:val="28"/>
          <w:szCs w:val="28"/>
        </w:rPr>
        <w:t>-</w:t>
      </w:r>
      <w:r w:rsidRPr="00A76537">
        <w:rPr>
          <w:sz w:val="28"/>
          <w:szCs w:val="28"/>
        </w:rPr>
        <w:t>0, декомпозиция контекстной диаграммы – номер А), остальные диаграммы-декомпозиции – номера по соответствующему узлу (например, А1, А2, А21 и т.д.).</w:t>
      </w:r>
    </w:p>
    <w:p w:rsidR="00B020FD" w:rsidRDefault="00B020FD" w:rsidP="00535A15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</w:p>
    <w:p w:rsidR="00535A15" w:rsidRPr="00A62E6E" w:rsidRDefault="00535A15" w:rsidP="00535A15">
      <w:pPr>
        <w:autoSpaceDE w:val="0"/>
        <w:autoSpaceDN w:val="0"/>
        <w:adjustRightInd w:val="0"/>
        <w:spacing w:line="360" w:lineRule="auto"/>
        <w:ind w:firstLine="709"/>
        <w:jc w:val="center"/>
        <w:rPr>
          <w:b/>
          <w:sz w:val="28"/>
          <w:szCs w:val="28"/>
        </w:rPr>
      </w:pPr>
      <w:r w:rsidRPr="00A62E6E">
        <w:rPr>
          <w:b/>
          <w:sz w:val="28"/>
          <w:szCs w:val="28"/>
        </w:rPr>
        <w:t>СОДЕРЖАНИЕ И ТЕХНОЛОГИЯ РАБОТЫ</w:t>
      </w:r>
    </w:p>
    <w:p w:rsidR="00535A15" w:rsidRPr="00D43D43" w:rsidRDefault="00A62E6E" w:rsidP="00AE4E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="00AE4E63">
        <w:rPr>
          <w:sz w:val="28"/>
          <w:szCs w:val="28"/>
        </w:rPr>
        <w:t xml:space="preserve">: </w:t>
      </w:r>
      <w:r w:rsidR="00AE4E63" w:rsidRPr="00AE4E63">
        <w:rPr>
          <w:sz w:val="28"/>
          <w:szCs w:val="28"/>
        </w:rPr>
        <w:t>Построить</w:t>
      </w:r>
      <w:r w:rsidR="00210934" w:rsidRPr="00AE4E63">
        <w:rPr>
          <w:sz w:val="28"/>
          <w:szCs w:val="28"/>
        </w:rPr>
        <w:t xml:space="preserve"> функциональн</w:t>
      </w:r>
      <w:r w:rsidR="00AE4E63" w:rsidRPr="00AE4E63">
        <w:rPr>
          <w:sz w:val="28"/>
          <w:szCs w:val="28"/>
        </w:rPr>
        <w:t>ую</w:t>
      </w:r>
      <w:r w:rsidR="00210934" w:rsidRPr="00AE4E63">
        <w:rPr>
          <w:sz w:val="28"/>
          <w:szCs w:val="28"/>
        </w:rPr>
        <w:t xml:space="preserve"> модел</w:t>
      </w:r>
      <w:r w:rsidR="00AE4E63" w:rsidRPr="00AE4E63">
        <w:rPr>
          <w:sz w:val="28"/>
          <w:szCs w:val="28"/>
        </w:rPr>
        <w:t>ь</w:t>
      </w:r>
      <w:r w:rsidR="00D43D43">
        <w:rPr>
          <w:sz w:val="28"/>
          <w:szCs w:val="28"/>
        </w:rPr>
        <w:t xml:space="preserve"> бизнес-процесса</w:t>
      </w:r>
    </w:p>
    <w:p w:rsidR="00FD35AC" w:rsidRPr="00D10EFB" w:rsidRDefault="00D10EFB" w:rsidP="00D10EFB">
      <w:pPr>
        <w:pStyle w:val="ac"/>
        <w:numPr>
          <w:ilvl w:val="0"/>
          <w:numId w:val="24"/>
        </w:numPr>
        <w:spacing w:line="360" w:lineRule="auto"/>
        <w:rPr>
          <w:b/>
          <w:sz w:val="28"/>
          <w:szCs w:val="28"/>
        </w:rPr>
      </w:pPr>
      <w:r w:rsidRPr="00D10EFB">
        <w:rPr>
          <w:b/>
          <w:sz w:val="28"/>
          <w:szCs w:val="28"/>
        </w:rPr>
        <w:t>ПОСТРОЕНИЕ КОНТЕКСТНОЙ ДИАГРАММЫ</w:t>
      </w:r>
    </w:p>
    <w:p w:rsidR="00AE4E63" w:rsidRPr="00AE4E63" w:rsidRDefault="00AE4E63" w:rsidP="00AE4E63">
      <w:pPr>
        <w:spacing w:line="360" w:lineRule="auto"/>
        <w:ind w:firstLine="709"/>
        <w:jc w:val="both"/>
        <w:rPr>
          <w:sz w:val="28"/>
          <w:szCs w:val="28"/>
        </w:rPr>
      </w:pPr>
      <w:r w:rsidRPr="001C4E6F">
        <w:rPr>
          <w:b/>
          <w:sz w:val="28"/>
          <w:szCs w:val="28"/>
        </w:rPr>
        <w:t>Заполнит</w:t>
      </w:r>
      <w:r w:rsidR="00D43D43" w:rsidRPr="001C4E6F">
        <w:rPr>
          <w:b/>
          <w:sz w:val="28"/>
          <w:szCs w:val="28"/>
        </w:rPr>
        <w:t>е</w:t>
      </w:r>
      <w:r w:rsidRPr="001C4E6F">
        <w:rPr>
          <w:b/>
          <w:sz w:val="28"/>
          <w:szCs w:val="28"/>
        </w:rPr>
        <w:t xml:space="preserve"> поле «Заголовок»</w:t>
      </w:r>
      <w:r w:rsidRPr="00D43D43">
        <w:rPr>
          <w:sz w:val="28"/>
          <w:szCs w:val="28"/>
        </w:rPr>
        <w:t>,</w:t>
      </w:r>
      <w:r w:rsidRPr="00AE4E63">
        <w:rPr>
          <w:sz w:val="28"/>
          <w:szCs w:val="28"/>
        </w:rPr>
        <w:t xml:space="preserve"> предложенное в открывшемся окне: внести номер контекстной диаграммы и имя рассматриваемого процесса, в данном случае: </w:t>
      </w:r>
      <w:r w:rsidRPr="00AE4E63">
        <w:rPr>
          <w:i/>
          <w:sz w:val="28"/>
          <w:szCs w:val="28"/>
        </w:rPr>
        <w:t>А-0 Выполнить курсовую работу</w:t>
      </w:r>
      <w:r w:rsidRPr="00AE4E63">
        <w:rPr>
          <w:sz w:val="28"/>
          <w:szCs w:val="28"/>
        </w:rPr>
        <w:t>;</w:t>
      </w:r>
    </w:p>
    <w:p w:rsidR="00AE4E63" w:rsidRPr="00AE4E63" w:rsidRDefault="00AE4E63" w:rsidP="00AE4E63">
      <w:pPr>
        <w:spacing w:line="360" w:lineRule="auto"/>
        <w:ind w:firstLine="709"/>
        <w:jc w:val="both"/>
        <w:rPr>
          <w:sz w:val="28"/>
          <w:szCs w:val="28"/>
        </w:rPr>
      </w:pPr>
      <w:r w:rsidRPr="00AE4E63">
        <w:rPr>
          <w:sz w:val="28"/>
          <w:szCs w:val="28"/>
        </w:rPr>
        <w:t>Далее, имя заголовка фигуры «Блок заголовка» должно соответствовать ном</w:t>
      </w:r>
      <w:r w:rsidRPr="00AE4E63">
        <w:rPr>
          <w:sz w:val="28"/>
          <w:szCs w:val="28"/>
        </w:rPr>
        <w:t>е</w:t>
      </w:r>
      <w:r w:rsidRPr="00AE4E63">
        <w:rPr>
          <w:sz w:val="28"/>
          <w:szCs w:val="28"/>
        </w:rPr>
        <w:t xml:space="preserve">ру и названию задачи, декомпозиция которой будет изображена в данной области. Например: </w:t>
      </w:r>
      <w:r w:rsidRPr="00AE4E63">
        <w:rPr>
          <w:i/>
          <w:sz w:val="28"/>
          <w:szCs w:val="28"/>
        </w:rPr>
        <w:t>А1 Получить задание</w:t>
      </w:r>
      <w:r w:rsidRPr="00AE4E63">
        <w:rPr>
          <w:sz w:val="28"/>
          <w:szCs w:val="28"/>
        </w:rPr>
        <w:t>.</w:t>
      </w:r>
    </w:p>
    <w:p w:rsidR="00AE4E63" w:rsidRPr="00D43D43" w:rsidRDefault="00AE4E63" w:rsidP="00AE4E63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D43D43">
        <w:rPr>
          <w:b/>
          <w:iCs/>
          <w:sz w:val="28"/>
          <w:szCs w:val="28"/>
        </w:rPr>
        <w:t>Определение цели и точки зрения.</w:t>
      </w:r>
      <w:r w:rsidRPr="00D43D43">
        <w:rPr>
          <w:b/>
          <w:sz w:val="28"/>
          <w:szCs w:val="28"/>
        </w:rPr>
        <w:t xml:space="preserve"> </w:t>
      </w:r>
    </w:p>
    <w:p w:rsidR="00AE4E63" w:rsidRPr="00AE4E63" w:rsidRDefault="00D43D43" w:rsidP="00AE4E63">
      <w:pPr>
        <w:spacing w:line="360" w:lineRule="auto"/>
        <w:ind w:firstLine="709"/>
        <w:jc w:val="both"/>
        <w:rPr>
          <w:sz w:val="28"/>
          <w:szCs w:val="28"/>
        </w:rPr>
      </w:pPr>
      <w:r w:rsidRPr="00AE4E63">
        <w:rPr>
          <w:sz w:val="28"/>
          <w:szCs w:val="28"/>
        </w:rPr>
        <w:t xml:space="preserve">Внесите </w:t>
      </w:r>
      <w:r w:rsidR="00AE4E63" w:rsidRPr="00AE4E63">
        <w:rPr>
          <w:sz w:val="28"/>
          <w:szCs w:val="28"/>
        </w:rPr>
        <w:t xml:space="preserve">текст в поле </w:t>
      </w:r>
      <w:r>
        <w:rPr>
          <w:sz w:val="28"/>
          <w:szCs w:val="28"/>
        </w:rPr>
        <w:t>диаграммы – точку зрения и цель</w:t>
      </w:r>
      <w:r w:rsidR="00AE4E63" w:rsidRPr="00AE4E63">
        <w:rPr>
          <w:sz w:val="28"/>
          <w:szCs w:val="28"/>
        </w:rPr>
        <w:t xml:space="preserve">. </w:t>
      </w:r>
    </w:p>
    <w:p w:rsidR="00AE4E63" w:rsidRPr="00AE4E63" w:rsidRDefault="00AE4E63" w:rsidP="00AE4E63">
      <w:pPr>
        <w:spacing w:line="360" w:lineRule="auto"/>
        <w:ind w:firstLine="709"/>
        <w:jc w:val="both"/>
        <w:rPr>
          <w:sz w:val="28"/>
          <w:szCs w:val="28"/>
        </w:rPr>
      </w:pPr>
    </w:p>
    <w:p w:rsidR="00AE4E63" w:rsidRPr="00AE4E63" w:rsidRDefault="00AE4E63" w:rsidP="00AE4E63">
      <w:pPr>
        <w:spacing w:line="360" w:lineRule="auto"/>
        <w:ind w:firstLine="709"/>
        <w:jc w:val="center"/>
        <w:rPr>
          <w:sz w:val="28"/>
          <w:szCs w:val="28"/>
        </w:rPr>
      </w:pPr>
      <w:r w:rsidRPr="00AE4E63">
        <w:rPr>
          <w:noProof/>
          <w:sz w:val="28"/>
          <w:szCs w:val="28"/>
        </w:rPr>
        <w:drawing>
          <wp:inline distT="0" distB="0" distL="0" distR="0" wp14:anchorId="7AC15089" wp14:editId="653B811E">
            <wp:extent cx="5613400" cy="901700"/>
            <wp:effectExtent l="0" t="0" r="6350" b="0"/>
            <wp:docPr id="29" name="Рисунок 29" descr="2010-10-18 15-58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0-10-18 15-58-2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1" t="48439" r="3368" b="30497"/>
                    <a:stretch/>
                  </pic:blipFill>
                  <pic:spPr bwMode="auto">
                    <a:xfrm>
                      <a:off x="0" y="0"/>
                      <a:ext cx="5606415" cy="90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63" w:rsidRPr="00AE4E63" w:rsidRDefault="00AE4E63" w:rsidP="00AE4E63">
      <w:pPr>
        <w:spacing w:line="360" w:lineRule="auto"/>
        <w:ind w:firstLine="709"/>
        <w:jc w:val="center"/>
        <w:rPr>
          <w:sz w:val="28"/>
          <w:szCs w:val="28"/>
        </w:rPr>
      </w:pPr>
      <w:r w:rsidRPr="00AE4E63">
        <w:rPr>
          <w:sz w:val="28"/>
          <w:szCs w:val="28"/>
        </w:rPr>
        <w:t>Рис</w:t>
      </w:r>
      <w:r w:rsidR="007E601E">
        <w:rPr>
          <w:sz w:val="28"/>
          <w:szCs w:val="28"/>
        </w:rPr>
        <w:t xml:space="preserve"> </w:t>
      </w:r>
      <w:r w:rsidRPr="00AE4E63">
        <w:rPr>
          <w:sz w:val="28"/>
          <w:szCs w:val="28"/>
        </w:rPr>
        <w:t>– Цель и точка зрения</w:t>
      </w:r>
    </w:p>
    <w:p w:rsidR="00AE4E63" w:rsidRPr="00AE4E63" w:rsidRDefault="00AE4E63" w:rsidP="00AE4E63">
      <w:pPr>
        <w:spacing w:line="360" w:lineRule="auto"/>
        <w:ind w:firstLine="709"/>
        <w:jc w:val="both"/>
        <w:rPr>
          <w:sz w:val="28"/>
          <w:szCs w:val="28"/>
        </w:rPr>
      </w:pPr>
      <w:r w:rsidRPr="00AE4E63">
        <w:rPr>
          <w:sz w:val="28"/>
          <w:szCs w:val="28"/>
        </w:rPr>
        <w:t xml:space="preserve">В поле Блока заголовка внесите </w:t>
      </w:r>
      <w:r w:rsidRPr="00AE4E63">
        <w:rPr>
          <w:i/>
          <w:sz w:val="28"/>
          <w:szCs w:val="28"/>
        </w:rPr>
        <w:t>имя процесса</w:t>
      </w:r>
      <w:r w:rsidRPr="00AE4E63">
        <w:rPr>
          <w:sz w:val="28"/>
          <w:szCs w:val="28"/>
        </w:rPr>
        <w:t xml:space="preserve"> и </w:t>
      </w:r>
      <w:r w:rsidRPr="00AE4E63">
        <w:rPr>
          <w:i/>
          <w:sz w:val="28"/>
          <w:szCs w:val="28"/>
        </w:rPr>
        <w:t>идентификатор процесса</w:t>
      </w:r>
      <w:r w:rsidRPr="00AE4E63">
        <w:rPr>
          <w:sz w:val="28"/>
          <w:szCs w:val="28"/>
        </w:rPr>
        <w:t>.</w:t>
      </w:r>
    </w:p>
    <w:p w:rsidR="00AE4E63" w:rsidRPr="00AE4E63" w:rsidRDefault="00D43D43" w:rsidP="00AE4E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E4E63" w:rsidRPr="00AE4E63">
        <w:rPr>
          <w:sz w:val="28"/>
          <w:szCs w:val="28"/>
        </w:rPr>
        <w:t xml:space="preserve">оздайте стрелки на контекстной диаграмме (Табл. 1). </w:t>
      </w:r>
    </w:p>
    <w:p w:rsidR="007E601E" w:rsidRDefault="007E601E" w:rsidP="007E601E">
      <w:pPr>
        <w:ind w:firstLine="709"/>
        <w:jc w:val="right"/>
        <w:rPr>
          <w:sz w:val="28"/>
          <w:szCs w:val="28"/>
        </w:rPr>
      </w:pPr>
      <w:r w:rsidRPr="00A76537">
        <w:rPr>
          <w:sz w:val="28"/>
          <w:szCs w:val="28"/>
        </w:rPr>
        <w:t xml:space="preserve">Таблица </w:t>
      </w:r>
      <w:r w:rsidRPr="00A76537">
        <w:rPr>
          <w:sz w:val="28"/>
          <w:szCs w:val="28"/>
          <w:lang w:val="en-US"/>
        </w:rPr>
        <w:t>1</w:t>
      </w:r>
      <w:r w:rsidRPr="00A76537">
        <w:rPr>
          <w:sz w:val="28"/>
          <w:szCs w:val="28"/>
        </w:rPr>
        <w:t xml:space="preserve"> – Стрелки контекстной диаграммы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0"/>
        <w:gridCol w:w="5815"/>
        <w:gridCol w:w="1903"/>
      </w:tblGrid>
      <w:tr w:rsidR="007E601E" w:rsidRPr="00A76537" w:rsidTr="001F6BED">
        <w:trPr>
          <w:jc w:val="center"/>
        </w:trPr>
        <w:tc>
          <w:tcPr>
            <w:tcW w:w="2010" w:type="dxa"/>
            <w:vAlign w:val="center"/>
          </w:tcPr>
          <w:p w:rsidR="007E601E" w:rsidRPr="00EF741C" w:rsidRDefault="007E601E" w:rsidP="006D25A2">
            <w:pPr>
              <w:jc w:val="center"/>
              <w:rPr>
                <w:b/>
                <w:i/>
                <w:sz w:val="28"/>
                <w:szCs w:val="28"/>
              </w:rPr>
            </w:pPr>
            <w:r w:rsidRPr="00A76537">
              <w:rPr>
                <w:b/>
                <w:i/>
                <w:sz w:val="28"/>
                <w:szCs w:val="28"/>
              </w:rPr>
              <w:t>Имя стрелки</w:t>
            </w:r>
          </w:p>
        </w:tc>
        <w:tc>
          <w:tcPr>
            <w:tcW w:w="5815" w:type="dxa"/>
            <w:vAlign w:val="center"/>
          </w:tcPr>
          <w:p w:rsidR="007E601E" w:rsidRPr="00A76537" w:rsidRDefault="007E601E" w:rsidP="006D25A2">
            <w:pPr>
              <w:jc w:val="center"/>
              <w:rPr>
                <w:b/>
                <w:i/>
                <w:sz w:val="28"/>
                <w:szCs w:val="28"/>
              </w:rPr>
            </w:pPr>
            <w:r w:rsidRPr="00A76537">
              <w:rPr>
                <w:b/>
                <w:i/>
                <w:sz w:val="28"/>
                <w:szCs w:val="28"/>
              </w:rPr>
              <w:t>Определение стрелки</w:t>
            </w:r>
          </w:p>
        </w:tc>
        <w:tc>
          <w:tcPr>
            <w:tcW w:w="1903" w:type="dxa"/>
            <w:vAlign w:val="center"/>
          </w:tcPr>
          <w:p w:rsidR="007E601E" w:rsidRPr="00A76537" w:rsidRDefault="007E601E" w:rsidP="006D25A2">
            <w:pPr>
              <w:jc w:val="center"/>
              <w:rPr>
                <w:b/>
                <w:i/>
                <w:sz w:val="28"/>
                <w:szCs w:val="28"/>
              </w:rPr>
            </w:pPr>
            <w:r w:rsidRPr="00A76537">
              <w:rPr>
                <w:b/>
                <w:i/>
                <w:sz w:val="28"/>
                <w:szCs w:val="28"/>
              </w:rPr>
              <w:t xml:space="preserve">Тип стрелки </w:t>
            </w:r>
          </w:p>
        </w:tc>
      </w:tr>
      <w:tr w:rsidR="007E601E" w:rsidRPr="00A76537" w:rsidTr="001F6BED">
        <w:trPr>
          <w:jc w:val="center"/>
        </w:trPr>
        <w:tc>
          <w:tcPr>
            <w:tcW w:w="2010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5815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 xml:space="preserve">Список заданий на курсовую работу, </w:t>
            </w:r>
            <w:r>
              <w:rPr>
                <w:sz w:val="28"/>
                <w:szCs w:val="28"/>
              </w:rPr>
              <w:t>вариа</w:t>
            </w:r>
            <w:r>
              <w:rPr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>ты, предметные области и т.п.</w:t>
            </w:r>
          </w:p>
        </w:tc>
        <w:tc>
          <w:tcPr>
            <w:tcW w:w="1903" w:type="dxa"/>
            <w:vAlign w:val="center"/>
          </w:tcPr>
          <w:p w:rsidR="007E601E" w:rsidRPr="00A76537" w:rsidRDefault="007E601E" w:rsidP="006D25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</w:tr>
      <w:tr w:rsidR="007E601E" w:rsidRPr="00A76537" w:rsidTr="001F6BED">
        <w:trPr>
          <w:jc w:val="center"/>
        </w:trPr>
        <w:tc>
          <w:tcPr>
            <w:tcW w:w="2010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>Методические указания</w:t>
            </w:r>
          </w:p>
        </w:tc>
        <w:tc>
          <w:tcPr>
            <w:tcW w:w="5815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>Документ, содержащий указания по выполн</w:t>
            </w:r>
            <w:r w:rsidRPr="00A76537">
              <w:rPr>
                <w:sz w:val="28"/>
                <w:szCs w:val="28"/>
              </w:rPr>
              <w:t>е</w:t>
            </w:r>
            <w:r w:rsidRPr="00A76537">
              <w:rPr>
                <w:sz w:val="28"/>
                <w:szCs w:val="28"/>
              </w:rPr>
              <w:t>нию курсовой работы, описывающий соде</w:t>
            </w:r>
            <w:r w:rsidRPr="00A76537">
              <w:rPr>
                <w:sz w:val="28"/>
                <w:szCs w:val="28"/>
              </w:rPr>
              <w:t>р</w:t>
            </w:r>
            <w:r w:rsidRPr="00A76537">
              <w:rPr>
                <w:sz w:val="28"/>
                <w:szCs w:val="28"/>
              </w:rPr>
              <w:t xml:space="preserve">жание ее частей и основные требования </w:t>
            </w:r>
          </w:p>
        </w:tc>
        <w:tc>
          <w:tcPr>
            <w:tcW w:w="1903" w:type="dxa"/>
            <w:vAlign w:val="center"/>
          </w:tcPr>
          <w:p w:rsidR="007E601E" w:rsidRPr="00EF741C" w:rsidRDefault="007E601E" w:rsidP="006D25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управление</w:t>
            </w:r>
          </w:p>
        </w:tc>
      </w:tr>
      <w:tr w:rsidR="007E601E" w:rsidRPr="00A76537" w:rsidTr="001F6BED">
        <w:trPr>
          <w:jc w:val="center"/>
        </w:trPr>
        <w:tc>
          <w:tcPr>
            <w:tcW w:w="2010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>Курсовая р</w:t>
            </w:r>
            <w:r w:rsidRPr="00A76537">
              <w:rPr>
                <w:sz w:val="28"/>
                <w:szCs w:val="28"/>
              </w:rPr>
              <w:t>а</w:t>
            </w:r>
            <w:r w:rsidRPr="00A76537">
              <w:rPr>
                <w:sz w:val="28"/>
                <w:szCs w:val="28"/>
              </w:rPr>
              <w:t>бота</w:t>
            </w:r>
          </w:p>
        </w:tc>
        <w:tc>
          <w:tcPr>
            <w:tcW w:w="5815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>Документ, являющийся основанием для пол</w:t>
            </w:r>
            <w:r w:rsidRPr="00A76537">
              <w:rPr>
                <w:sz w:val="28"/>
                <w:szCs w:val="28"/>
              </w:rPr>
              <w:t>у</w:t>
            </w:r>
            <w:r w:rsidRPr="00A76537">
              <w:rPr>
                <w:sz w:val="28"/>
                <w:szCs w:val="28"/>
              </w:rPr>
              <w:t>чения оценки</w:t>
            </w:r>
          </w:p>
        </w:tc>
        <w:tc>
          <w:tcPr>
            <w:tcW w:w="1903" w:type="dxa"/>
            <w:vAlign w:val="center"/>
          </w:tcPr>
          <w:p w:rsidR="007E601E" w:rsidRPr="00EF741C" w:rsidRDefault="007E601E" w:rsidP="006D25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</w:p>
        </w:tc>
      </w:tr>
      <w:tr w:rsidR="007E601E" w:rsidRPr="00A76537" w:rsidTr="001F6BED">
        <w:trPr>
          <w:jc w:val="center"/>
        </w:trPr>
        <w:tc>
          <w:tcPr>
            <w:tcW w:w="2010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>Оценка за курсовую р</w:t>
            </w:r>
            <w:r w:rsidRPr="00A76537">
              <w:rPr>
                <w:sz w:val="28"/>
                <w:szCs w:val="28"/>
              </w:rPr>
              <w:t>а</w:t>
            </w:r>
            <w:r w:rsidRPr="00A76537">
              <w:rPr>
                <w:sz w:val="28"/>
                <w:szCs w:val="28"/>
              </w:rPr>
              <w:lastRenderedPageBreak/>
              <w:t>боту</w:t>
            </w:r>
          </w:p>
        </w:tc>
        <w:tc>
          <w:tcPr>
            <w:tcW w:w="5815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lastRenderedPageBreak/>
              <w:t>Результат выполнения курсовой работы</w:t>
            </w:r>
          </w:p>
        </w:tc>
        <w:tc>
          <w:tcPr>
            <w:tcW w:w="1903" w:type="dxa"/>
            <w:vAlign w:val="center"/>
          </w:tcPr>
          <w:p w:rsidR="007E601E" w:rsidRPr="00A76537" w:rsidRDefault="007E601E" w:rsidP="006D25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</w:p>
        </w:tc>
      </w:tr>
      <w:tr w:rsidR="007E601E" w:rsidRPr="00A76537" w:rsidTr="001F6BED">
        <w:trPr>
          <w:jc w:val="center"/>
        </w:trPr>
        <w:tc>
          <w:tcPr>
            <w:tcW w:w="2010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lastRenderedPageBreak/>
              <w:t>Студент</w:t>
            </w:r>
          </w:p>
        </w:tc>
        <w:tc>
          <w:tcPr>
            <w:tcW w:w="5815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>Тот, кто выполняет курсовую работу</w:t>
            </w:r>
          </w:p>
        </w:tc>
        <w:tc>
          <w:tcPr>
            <w:tcW w:w="1903" w:type="dxa"/>
            <w:vAlign w:val="center"/>
          </w:tcPr>
          <w:p w:rsidR="007E601E" w:rsidRPr="00EF741C" w:rsidRDefault="007E601E" w:rsidP="006D25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механизм</w:t>
            </w:r>
          </w:p>
        </w:tc>
      </w:tr>
      <w:tr w:rsidR="007E601E" w:rsidRPr="00A76537" w:rsidTr="001F6BED">
        <w:trPr>
          <w:jc w:val="center"/>
        </w:trPr>
        <w:tc>
          <w:tcPr>
            <w:tcW w:w="2010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5815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 xml:space="preserve">Тот, кто </w:t>
            </w:r>
            <w:r>
              <w:rPr>
                <w:sz w:val="28"/>
                <w:szCs w:val="28"/>
              </w:rPr>
              <w:t xml:space="preserve">проверяет </w:t>
            </w:r>
            <w:r w:rsidRPr="00A76537">
              <w:rPr>
                <w:sz w:val="28"/>
                <w:szCs w:val="28"/>
              </w:rPr>
              <w:t>курсовую работу</w:t>
            </w:r>
          </w:p>
        </w:tc>
        <w:tc>
          <w:tcPr>
            <w:tcW w:w="1903" w:type="dxa"/>
            <w:vAlign w:val="center"/>
          </w:tcPr>
          <w:p w:rsidR="007E601E" w:rsidRPr="00EF741C" w:rsidRDefault="007E601E" w:rsidP="006D25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механизм</w:t>
            </w:r>
          </w:p>
        </w:tc>
      </w:tr>
    </w:tbl>
    <w:p w:rsidR="00D43D43" w:rsidRDefault="00D43D43" w:rsidP="007E601E">
      <w:pPr>
        <w:ind w:firstLine="709"/>
        <w:jc w:val="both"/>
        <w:rPr>
          <w:sz w:val="28"/>
          <w:szCs w:val="28"/>
        </w:rPr>
      </w:pPr>
    </w:p>
    <w:p w:rsidR="007E601E" w:rsidRPr="00A76537" w:rsidRDefault="007E601E" w:rsidP="007E601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243868" cy="3954483"/>
            <wp:effectExtent l="0" t="0" r="508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8" t="38499" r="6895" b="17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121" cy="395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01E" w:rsidRPr="00A76537" w:rsidRDefault="007E601E" w:rsidP="007E601E">
      <w:pPr>
        <w:spacing w:before="120" w:after="120"/>
        <w:ind w:firstLine="709"/>
        <w:jc w:val="center"/>
        <w:rPr>
          <w:sz w:val="28"/>
          <w:szCs w:val="28"/>
        </w:rPr>
      </w:pPr>
      <w:r w:rsidRPr="00A76537">
        <w:rPr>
          <w:sz w:val="28"/>
          <w:szCs w:val="28"/>
        </w:rPr>
        <w:t>Рисунок – Контекстная диаграмма</w:t>
      </w:r>
    </w:p>
    <w:p w:rsidR="00D43D43" w:rsidRPr="00D10EFB" w:rsidRDefault="00D10EFB" w:rsidP="00D10EFB">
      <w:pPr>
        <w:pStyle w:val="ac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D10EFB">
        <w:rPr>
          <w:b/>
          <w:sz w:val="28"/>
          <w:szCs w:val="28"/>
        </w:rPr>
        <w:t>ПОСТРОЕНИЕ ДИАГРАММЫ</w:t>
      </w:r>
      <w:r w:rsidRPr="00D10EFB">
        <w:rPr>
          <w:sz w:val="28"/>
          <w:szCs w:val="28"/>
        </w:rPr>
        <w:t xml:space="preserve"> </w:t>
      </w:r>
      <w:r w:rsidRPr="00D10EFB">
        <w:rPr>
          <w:b/>
          <w:sz w:val="28"/>
          <w:szCs w:val="28"/>
        </w:rPr>
        <w:t xml:space="preserve">ДЕКОМПОЗИЦИИ </w:t>
      </w:r>
    </w:p>
    <w:p w:rsidR="007E601E" w:rsidRPr="00A76537" w:rsidRDefault="00D43D43" w:rsidP="00D10EFB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 xml:space="preserve">Создайте </w:t>
      </w:r>
      <w:r w:rsidR="007E601E" w:rsidRPr="00A76537">
        <w:rPr>
          <w:sz w:val="28"/>
          <w:szCs w:val="28"/>
        </w:rPr>
        <w:t xml:space="preserve">новую страницу </w:t>
      </w:r>
    </w:p>
    <w:p w:rsidR="007E601E" w:rsidRPr="00A76537" w:rsidRDefault="007E601E" w:rsidP="00D10EFB">
      <w:pPr>
        <w:spacing w:line="360" w:lineRule="auto"/>
        <w:ind w:firstLine="709"/>
        <w:rPr>
          <w:sz w:val="28"/>
          <w:szCs w:val="28"/>
        </w:rPr>
      </w:pPr>
      <w:r w:rsidRPr="00A76537">
        <w:rPr>
          <w:sz w:val="28"/>
          <w:szCs w:val="28"/>
        </w:rPr>
        <w:t xml:space="preserve">Распределите работы диаграммы декомпозиции в области </w:t>
      </w:r>
      <w:r w:rsidRPr="00A76537">
        <w:rPr>
          <w:i/>
          <w:sz w:val="28"/>
          <w:szCs w:val="28"/>
        </w:rPr>
        <w:t>Блока заголовка</w:t>
      </w:r>
      <w:r w:rsidRPr="00A76537">
        <w:rPr>
          <w:sz w:val="28"/>
          <w:szCs w:val="28"/>
        </w:rPr>
        <w:t xml:space="preserve"> в соответствии с табл. 2</w:t>
      </w:r>
    </w:p>
    <w:p w:rsidR="007E601E" w:rsidRPr="00A76537" w:rsidRDefault="007E601E" w:rsidP="00D10EFB">
      <w:pPr>
        <w:spacing w:before="120" w:after="120"/>
        <w:ind w:firstLine="709"/>
        <w:jc w:val="right"/>
        <w:rPr>
          <w:sz w:val="28"/>
          <w:szCs w:val="28"/>
        </w:rPr>
      </w:pPr>
      <w:r w:rsidRPr="00A76537">
        <w:rPr>
          <w:sz w:val="28"/>
          <w:szCs w:val="28"/>
        </w:rPr>
        <w:t xml:space="preserve">Таблица 2 – Работы диаграммы декомпозиции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6583"/>
      </w:tblGrid>
      <w:tr w:rsidR="007E601E" w:rsidRPr="00A76537" w:rsidTr="006D25A2">
        <w:trPr>
          <w:jc w:val="center"/>
        </w:trPr>
        <w:tc>
          <w:tcPr>
            <w:tcW w:w="2988" w:type="dxa"/>
            <w:vAlign w:val="center"/>
          </w:tcPr>
          <w:p w:rsidR="007E601E" w:rsidRPr="00EF741C" w:rsidRDefault="007E601E" w:rsidP="006D25A2">
            <w:pPr>
              <w:jc w:val="center"/>
              <w:rPr>
                <w:b/>
                <w:sz w:val="28"/>
                <w:szCs w:val="28"/>
              </w:rPr>
            </w:pPr>
            <w:r w:rsidRPr="00A76537">
              <w:rPr>
                <w:b/>
                <w:sz w:val="28"/>
                <w:szCs w:val="28"/>
              </w:rPr>
              <w:t>Имя работы</w:t>
            </w:r>
          </w:p>
        </w:tc>
        <w:tc>
          <w:tcPr>
            <w:tcW w:w="6583" w:type="dxa"/>
            <w:vAlign w:val="center"/>
          </w:tcPr>
          <w:p w:rsidR="007E601E" w:rsidRPr="00EF741C" w:rsidRDefault="007E601E" w:rsidP="006D25A2">
            <w:pPr>
              <w:jc w:val="center"/>
              <w:rPr>
                <w:b/>
                <w:sz w:val="28"/>
                <w:szCs w:val="28"/>
              </w:rPr>
            </w:pPr>
            <w:r w:rsidRPr="00A76537">
              <w:rPr>
                <w:b/>
                <w:sz w:val="28"/>
                <w:szCs w:val="28"/>
              </w:rPr>
              <w:t>Определение</w:t>
            </w:r>
            <w:r w:rsidRPr="00A76537">
              <w:rPr>
                <w:b/>
                <w:sz w:val="28"/>
                <w:szCs w:val="28"/>
                <w:lang w:val="en-US"/>
              </w:rPr>
              <w:t xml:space="preserve"> </w:t>
            </w:r>
          </w:p>
        </w:tc>
      </w:tr>
      <w:tr w:rsidR="007E601E" w:rsidRPr="00A76537" w:rsidTr="006D25A2">
        <w:trPr>
          <w:jc w:val="center"/>
        </w:trPr>
        <w:tc>
          <w:tcPr>
            <w:tcW w:w="2988" w:type="dxa"/>
            <w:vAlign w:val="center"/>
          </w:tcPr>
          <w:p w:rsidR="007E601E" w:rsidRPr="00A76537" w:rsidRDefault="007E601E" w:rsidP="006D25A2">
            <w:pPr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Изучить</w:t>
            </w:r>
            <w:r w:rsidRPr="00A76537">
              <w:rPr>
                <w:i/>
                <w:sz w:val="28"/>
                <w:szCs w:val="28"/>
              </w:rPr>
              <w:t xml:space="preserve"> литературу</w:t>
            </w:r>
          </w:p>
        </w:tc>
        <w:tc>
          <w:tcPr>
            <w:tcW w:w="6583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Проанализировать предметную область, подобрать необходимые источники, ознакомиться с ними</w:t>
            </w:r>
          </w:p>
        </w:tc>
      </w:tr>
      <w:tr w:rsidR="007E601E" w:rsidRPr="00A76537" w:rsidTr="006D25A2">
        <w:trPr>
          <w:jc w:val="center"/>
        </w:trPr>
        <w:tc>
          <w:tcPr>
            <w:tcW w:w="2988" w:type="dxa"/>
            <w:vAlign w:val="center"/>
          </w:tcPr>
          <w:p w:rsidR="007E601E" w:rsidRPr="00A76537" w:rsidRDefault="007E601E" w:rsidP="006D25A2">
            <w:pPr>
              <w:rPr>
                <w:i/>
                <w:sz w:val="28"/>
                <w:szCs w:val="28"/>
              </w:rPr>
            </w:pPr>
            <w:r w:rsidRPr="00A76537">
              <w:rPr>
                <w:i/>
                <w:sz w:val="28"/>
                <w:szCs w:val="28"/>
              </w:rPr>
              <w:t xml:space="preserve">Сделать </w:t>
            </w:r>
            <w:r>
              <w:rPr>
                <w:i/>
                <w:sz w:val="28"/>
                <w:szCs w:val="28"/>
              </w:rPr>
              <w:t>теоретич</w:t>
            </w:r>
            <w:r>
              <w:rPr>
                <w:i/>
                <w:sz w:val="28"/>
                <w:szCs w:val="28"/>
              </w:rPr>
              <w:t>е</w:t>
            </w:r>
            <w:r>
              <w:rPr>
                <w:i/>
                <w:sz w:val="28"/>
                <w:szCs w:val="28"/>
              </w:rPr>
              <w:t>скую часть</w:t>
            </w:r>
          </w:p>
        </w:tc>
        <w:tc>
          <w:tcPr>
            <w:tcW w:w="6583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 xml:space="preserve">Выполнить </w:t>
            </w:r>
            <w:r>
              <w:rPr>
                <w:sz w:val="28"/>
                <w:szCs w:val="28"/>
              </w:rPr>
              <w:t>теоретическую</w:t>
            </w:r>
            <w:r w:rsidRPr="00A76537">
              <w:rPr>
                <w:sz w:val="28"/>
                <w:szCs w:val="28"/>
              </w:rPr>
              <w:t xml:space="preserve"> часть курсовой работы согласно заданию</w:t>
            </w:r>
          </w:p>
        </w:tc>
      </w:tr>
      <w:tr w:rsidR="007E601E" w:rsidRPr="00A76537" w:rsidTr="006D25A2">
        <w:trPr>
          <w:jc w:val="center"/>
        </w:trPr>
        <w:tc>
          <w:tcPr>
            <w:tcW w:w="2988" w:type="dxa"/>
            <w:vAlign w:val="center"/>
          </w:tcPr>
          <w:p w:rsidR="007E601E" w:rsidRPr="00A76537" w:rsidRDefault="007E601E" w:rsidP="006D25A2">
            <w:pPr>
              <w:rPr>
                <w:i/>
                <w:sz w:val="28"/>
                <w:szCs w:val="28"/>
              </w:rPr>
            </w:pPr>
            <w:r w:rsidRPr="00A76537">
              <w:rPr>
                <w:i/>
                <w:sz w:val="28"/>
                <w:szCs w:val="28"/>
              </w:rPr>
              <w:t xml:space="preserve">Сделать </w:t>
            </w:r>
            <w:r>
              <w:rPr>
                <w:i/>
                <w:sz w:val="28"/>
                <w:szCs w:val="28"/>
              </w:rPr>
              <w:t>практич</w:t>
            </w:r>
            <w:r>
              <w:rPr>
                <w:i/>
                <w:sz w:val="28"/>
                <w:szCs w:val="28"/>
              </w:rPr>
              <w:t>е</w:t>
            </w:r>
            <w:r>
              <w:rPr>
                <w:i/>
                <w:sz w:val="28"/>
                <w:szCs w:val="28"/>
              </w:rPr>
              <w:t>скую</w:t>
            </w:r>
            <w:r w:rsidRPr="00A76537">
              <w:rPr>
                <w:i/>
                <w:sz w:val="28"/>
                <w:szCs w:val="28"/>
              </w:rPr>
              <w:t xml:space="preserve"> часть</w:t>
            </w:r>
          </w:p>
        </w:tc>
        <w:tc>
          <w:tcPr>
            <w:tcW w:w="6583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 xml:space="preserve">При необходимости сделать </w:t>
            </w:r>
            <w:r>
              <w:rPr>
                <w:sz w:val="28"/>
                <w:szCs w:val="28"/>
              </w:rPr>
              <w:t>практическую часть р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 xml:space="preserve">боты или выполнить </w:t>
            </w:r>
            <w:r w:rsidRPr="00A76537">
              <w:rPr>
                <w:sz w:val="28"/>
                <w:szCs w:val="28"/>
              </w:rPr>
              <w:t>графики и чертежи</w:t>
            </w:r>
          </w:p>
        </w:tc>
      </w:tr>
      <w:tr w:rsidR="007E601E" w:rsidRPr="00A76537" w:rsidTr="006D25A2">
        <w:trPr>
          <w:jc w:val="center"/>
        </w:trPr>
        <w:tc>
          <w:tcPr>
            <w:tcW w:w="2988" w:type="dxa"/>
            <w:vAlign w:val="center"/>
          </w:tcPr>
          <w:p w:rsidR="007E601E" w:rsidRPr="00A76537" w:rsidRDefault="007E601E" w:rsidP="006D25A2">
            <w:pPr>
              <w:rPr>
                <w:i/>
                <w:sz w:val="28"/>
                <w:szCs w:val="28"/>
              </w:rPr>
            </w:pPr>
            <w:r w:rsidRPr="00A76537">
              <w:rPr>
                <w:i/>
                <w:sz w:val="28"/>
                <w:szCs w:val="28"/>
              </w:rPr>
              <w:t>Оформить поясн</w:t>
            </w:r>
            <w:r w:rsidRPr="00A76537">
              <w:rPr>
                <w:i/>
                <w:sz w:val="28"/>
                <w:szCs w:val="28"/>
              </w:rPr>
              <w:t>и</w:t>
            </w:r>
            <w:r w:rsidRPr="00A76537">
              <w:rPr>
                <w:i/>
                <w:sz w:val="28"/>
                <w:szCs w:val="28"/>
              </w:rPr>
              <w:t>тельную записку</w:t>
            </w:r>
          </w:p>
        </w:tc>
        <w:tc>
          <w:tcPr>
            <w:tcW w:w="6583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>Оформить текстовую часть и объединить все сд</w:t>
            </w:r>
            <w:r w:rsidRPr="00A76537">
              <w:rPr>
                <w:sz w:val="28"/>
                <w:szCs w:val="28"/>
              </w:rPr>
              <w:t>е</w:t>
            </w:r>
            <w:r w:rsidRPr="00A76537">
              <w:rPr>
                <w:sz w:val="28"/>
                <w:szCs w:val="28"/>
              </w:rPr>
              <w:t>ланные части в единое целое</w:t>
            </w:r>
          </w:p>
        </w:tc>
      </w:tr>
      <w:tr w:rsidR="007E601E" w:rsidRPr="00A76537" w:rsidTr="006D25A2">
        <w:trPr>
          <w:jc w:val="center"/>
        </w:trPr>
        <w:tc>
          <w:tcPr>
            <w:tcW w:w="2988" w:type="dxa"/>
            <w:vAlign w:val="center"/>
          </w:tcPr>
          <w:p w:rsidR="007E601E" w:rsidRPr="00A76537" w:rsidRDefault="007E601E" w:rsidP="006D25A2">
            <w:pPr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Проверить работу</w:t>
            </w:r>
          </w:p>
        </w:tc>
        <w:tc>
          <w:tcPr>
            <w:tcW w:w="6583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 w:rsidRPr="00A76537">
              <w:rPr>
                <w:sz w:val="28"/>
                <w:szCs w:val="28"/>
              </w:rPr>
              <w:t>Получить консультацию у преподавателя, выявить неточности и недостатки</w:t>
            </w:r>
          </w:p>
        </w:tc>
      </w:tr>
      <w:tr w:rsidR="007E601E" w:rsidRPr="00A76537" w:rsidTr="006D25A2">
        <w:trPr>
          <w:jc w:val="center"/>
        </w:trPr>
        <w:tc>
          <w:tcPr>
            <w:tcW w:w="2988" w:type="dxa"/>
            <w:vAlign w:val="center"/>
          </w:tcPr>
          <w:p w:rsidR="007E601E" w:rsidRDefault="007E601E" w:rsidP="006D25A2">
            <w:pPr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lastRenderedPageBreak/>
              <w:t>Подготовить презе</w:t>
            </w:r>
            <w:r>
              <w:rPr>
                <w:i/>
                <w:sz w:val="28"/>
                <w:szCs w:val="28"/>
              </w:rPr>
              <w:t>н</w:t>
            </w:r>
            <w:r>
              <w:rPr>
                <w:i/>
                <w:sz w:val="28"/>
                <w:szCs w:val="28"/>
              </w:rPr>
              <w:t>тацию</w:t>
            </w:r>
          </w:p>
        </w:tc>
        <w:tc>
          <w:tcPr>
            <w:tcW w:w="6583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Подготовить мультимедийное сопровождение ку</w:t>
            </w:r>
            <w:r>
              <w:rPr>
                <w:sz w:val="28"/>
                <w:szCs w:val="28"/>
              </w:rPr>
              <w:t>р</w:t>
            </w:r>
            <w:r>
              <w:rPr>
                <w:sz w:val="28"/>
                <w:szCs w:val="28"/>
              </w:rPr>
              <w:t>совой работы</w:t>
            </w:r>
          </w:p>
        </w:tc>
      </w:tr>
      <w:tr w:rsidR="007E601E" w:rsidRPr="00A76537" w:rsidTr="006D25A2">
        <w:trPr>
          <w:jc w:val="center"/>
        </w:trPr>
        <w:tc>
          <w:tcPr>
            <w:tcW w:w="2988" w:type="dxa"/>
            <w:vAlign w:val="center"/>
          </w:tcPr>
          <w:p w:rsidR="007E601E" w:rsidRPr="00A76537" w:rsidRDefault="007E601E" w:rsidP="006D25A2">
            <w:pPr>
              <w:rPr>
                <w:i/>
                <w:sz w:val="28"/>
                <w:szCs w:val="28"/>
              </w:rPr>
            </w:pPr>
            <w:r w:rsidRPr="00A76537">
              <w:rPr>
                <w:i/>
                <w:sz w:val="28"/>
                <w:szCs w:val="28"/>
              </w:rPr>
              <w:t>Защитить курсовую работу</w:t>
            </w:r>
          </w:p>
        </w:tc>
        <w:tc>
          <w:tcPr>
            <w:tcW w:w="6583" w:type="dxa"/>
            <w:vAlign w:val="center"/>
          </w:tcPr>
          <w:p w:rsidR="007E601E" w:rsidRPr="00A76537" w:rsidRDefault="007E601E" w:rsidP="006D25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Предатавить</w:t>
            </w:r>
            <w:proofErr w:type="spellEnd"/>
            <w:r w:rsidRPr="00A76537">
              <w:rPr>
                <w:sz w:val="28"/>
                <w:szCs w:val="28"/>
              </w:rPr>
              <w:t xml:space="preserve"> готовую курсовую работу и ответить на вопросы преподавателя</w:t>
            </w:r>
          </w:p>
        </w:tc>
      </w:tr>
    </w:tbl>
    <w:p w:rsidR="007E601E" w:rsidRPr="00A76537" w:rsidRDefault="007E601E" w:rsidP="007E601E">
      <w:pPr>
        <w:ind w:firstLine="709"/>
        <w:rPr>
          <w:sz w:val="28"/>
          <w:szCs w:val="28"/>
        </w:rPr>
      </w:pPr>
    </w:p>
    <w:p w:rsidR="007E601E" w:rsidRPr="00A76537" w:rsidRDefault="007E601E" w:rsidP="00D10EF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A76537">
        <w:rPr>
          <w:sz w:val="28"/>
          <w:szCs w:val="28"/>
        </w:rPr>
        <w:t>еренесите входные и выходные стрелки, связанные с декомпозируемой раб</w:t>
      </w:r>
      <w:r w:rsidRPr="00A76537">
        <w:rPr>
          <w:sz w:val="28"/>
          <w:szCs w:val="28"/>
        </w:rPr>
        <w:t>о</w:t>
      </w:r>
      <w:r w:rsidRPr="00A76537">
        <w:rPr>
          <w:sz w:val="28"/>
          <w:szCs w:val="28"/>
        </w:rPr>
        <w:t>той, в поле декомпозиции.</w:t>
      </w:r>
    </w:p>
    <w:p w:rsidR="007E601E" w:rsidRPr="00A76537" w:rsidRDefault="007E601E" w:rsidP="007E601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367646" cy="3750187"/>
            <wp:effectExtent l="0" t="0" r="508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8" t="23120" r="19852" b="9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055" cy="374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01E" w:rsidRDefault="007E601E" w:rsidP="007E601E">
      <w:pPr>
        <w:ind w:firstLine="709"/>
        <w:jc w:val="center"/>
        <w:rPr>
          <w:sz w:val="28"/>
          <w:szCs w:val="28"/>
        </w:rPr>
      </w:pPr>
      <w:r w:rsidRPr="00A76537">
        <w:rPr>
          <w:sz w:val="28"/>
          <w:szCs w:val="28"/>
        </w:rPr>
        <w:t>Рисунок  – Диаграмма декомпозиции</w:t>
      </w:r>
    </w:p>
    <w:p w:rsidR="007E601E" w:rsidRPr="00A76537" w:rsidRDefault="007E601E" w:rsidP="007E601E">
      <w:pPr>
        <w:ind w:firstLine="709"/>
        <w:jc w:val="center"/>
        <w:rPr>
          <w:sz w:val="28"/>
          <w:szCs w:val="28"/>
        </w:rPr>
      </w:pPr>
    </w:p>
    <w:p w:rsidR="007E601E" w:rsidRPr="00A76537" w:rsidRDefault="007E601E" w:rsidP="00D10EFB">
      <w:pPr>
        <w:spacing w:line="360" w:lineRule="auto"/>
        <w:ind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 xml:space="preserve">Распределите стрелки для диаграммы декомпозиции в соответствии с </w:t>
      </w:r>
      <w:r>
        <w:rPr>
          <w:sz w:val="28"/>
          <w:szCs w:val="28"/>
        </w:rPr>
        <w:t>резул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татами анализа предметной области</w:t>
      </w:r>
      <w:r w:rsidRPr="00A76537">
        <w:rPr>
          <w:sz w:val="28"/>
          <w:szCs w:val="28"/>
        </w:rPr>
        <w:t>.</w:t>
      </w:r>
    </w:p>
    <w:p w:rsidR="007E601E" w:rsidRPr="009F3B8C" w:rsidRDefault="007E601E" w:rsidP="00AE4E63">
      <w:pPr>
        <w:rPr>
          <w:sz w:val="28"/>
          <w:szCs w:val="28"/>
        </w:rPr>
      </w:pPr>
    </w:p>
    <w:p w:rsidR="00AE4E63" w:rsidRPr="005217FD" w:rsidRDefault="00AE4E63" w:rsidP="005217FD">
      <w:pPr>
        <w:spacing w:line="360" w:lineRule="auto"/>
        <w:ind w:firstLine="709"/>
        <w:jc w:val="both"/>
        <w:rPr>
          <w:sz w:val="28"/>
          <w:szCs w:val="28"/>
        </w:rPr>
      </w:pPr>
      <w:r w:rsidRPr="005217FD">
        <w:rPr>
          <w:i/>
          <w:sz w:val="28"/>
          <w:szCs w:val="28"/>
          <w:u w:val="single"/>
        </w:rPr>
        <w:t>Разветвление стрелок</w:t>
      </w:r>
      <w:r w:rsidRPr="005217FD">
        <w:rPr>
          <w:sz w:val="28"/>
          <w:szCs w:val="28"/>
        </w:rPr>
        <w:t xml:space="preserve">. График (расписание) необходимо для того, чтобы прийти на консультацию и на защиту, т.е. необходимо подвести одноименную стрелку к 2 работам. Для разветвления стрелки необходимо от фрагмента стрелки до сегмента работы провести стрелку, состоящую из нескольких блоков </w:t>
      </w:r>
      <w:r w:rsidRPr="005217FD">
        <w:rPr>
          <w:i/>
          <w:sz w:val="28"/>
          <w:szCs w:val="28"/>
        </w:rPr>
        <w:t>Однонапра</w:t>
      </w:r>
      <w:r w:rsidRPr="005217FD">
        <w:rPr>
          <w:i/>
          <w:sz w:val="28"/>
          <w:szCs w:val="28"/>
        </w:rPr>
        <w:t>в</w:t>
      </w:r>
      <w:r w:rsidRPr="005217FD">
        <w:rPr>
          <w:i/>
          <w:sz w:val="28"/>
          <w:szCs w:val="28"/>
        </w:rPr>
        <w:t>ленное соединение</w:t>
      </w:r>
      <w:r w:rsidRPr="005217FD">
        <w:rPr>
          <w:sz w:val="28"/>
          <w:szCs w:val="28"/>
        </w:rPr>
        <w:t>.</w:t>
      </w:r>
    </w:p>
    <w:p w:rsidR="00AE4E63" w:rsidRPr="005217FD" w:rsidRDefault="00AE4E63" w:rsidP="005217FD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217FD">
        <w:rPr>
          <w:i/>
          <w:sz w:val="28"/>
          <w:szCs w:val="28"/>
          <w:u w:val="single"/>
        </w:rPr>
        <w:t>Слияние стрелок</w:t>
      </w:r>
      <w:r w:rsidRPr="005217FD">
        <w:rPr>
          <w:sz w:val="28"/>
          <w:szCs w:val="28"/>
        </w:rPr>
        <w:t>. Для слияния двух стрелок выхода необходимо провести р</w:t>
      </w:r>
      <w:r w:rsidRPr="005217FD">
        <w:rPr>
          <w:sz w:val="28"/>
          <w:szCs w:val="28"/>
        </w:rPr>
        <w:t>а</w:t>
      </w:r>
      <w:r w:rsidRPr="005217FD">
        <w:rPr>
          <w:sz w:val="28"/>
          <w:szCs w:val="28"/>
        </w:rPr>
        <w:t>боты аналогичные разветвлению</w:t>
      </w:r>
      <w:r w:rsidRPr="005217FD">
        <w:rPr>
          <w:i/>
          <w:sz w:val="28"/>
          <w:szCs w:val="28"/>
        </w:rPr>
        <w:t>.</w:t>
      </w:r>
    </w:p>
    <w:p w:rsidR="00AE4E63" w:rsidRPr="005217FD" w:rsidRDefault="00AE4E63" w:rsidP="005217FD">
      <w:pPr>
        <w:spacing w:line="360" w:lineRule="auto"/>
        <w:ind w:firstLine="709"/>
        <w:jc w:val="both"/>
        <w:rPr>
          <w:sz w:val="28"/>
          <w:szCs w:val="28"/>
        </w:rPr>
      </w:pPr>
      <w:r w:rsidRPr="005217FD">
        <w:rPr>
          <w:sz w:val="28"/>
          <w:szCs w:val="28"/>
        </w:rPr>
        <w:t>Результат выполнения предыдущих пункто</w:t>
      </w:r>
      <w:r w:rsidR="00D43D43">
        <w:rPr>
          <w:sz w:val="28"/>
          <w:szCs w:val="28"/>
        </w:rPr>
        <w:t>в представлен на рисунке 3</w:t>
      </w:r>
      <w:r w:rsidRPr="005217FD">
        <w:rPr>
          <w:sz w:val="28"/>
          <w:szCs w:val="28"/>
        </w:rPr>
        <w:t>.</w:t>
      </w:r>
    </w:p>
    <w:p w:rsidR="00AE4E63" w:rsidRDefault="007E601E" w:rsidP="00AE4E63">
      <w:pPr>
        <w:jc w:val="center"/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366727" cy="437011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1" t="22206" r="11089" b="10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86" cy="436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01E" w:rsidRDefault="007E601E" w:rsidP="00AE4E63">
      <w:pPr>
        <w:jc w:val="center"/>
        <w:rPr>
          <w:noProof/>
          <w:sz w:val="32"/>
          <w:szCs w:val="32"/>
        </w:rPr>
      </w:pPr>
    </w:p>
    <w:p w:rsidR="00AE4E63" w:rsidRDefault="00AE4E63" w:rsidP="00AE4E63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D10EFB">
        <w:rPr>
          <w:sz w:val="28"/>
          <w:szCs w:val="28"/>
        </w:rPr>
        <w:t>унок</w:t>
      </w:r>
      <w:r>
        <w:rPr>
          <w:sz w:val="28"/>
          <w:szCs w:val="28"/>
        </w:rPr>
        <w:t xml:space="preserve"> – Диаграмма декомпозиция блока А0</w:t>
      </w:r>
    </w:p>
    <w:p w:rsidR="00D10EFB" w:rsidRDefault="00D10EFB" w:rsidP="007E601E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7E601E" w:rsidRPr="00D10EFB" w:rsidRDefault="00D10EFB" w:rsidP="00D10EFB">
      <w:pPr>
        <w:pStyle w:val="ac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10EFB">
        <w:rPr>
          <w:b/>
          <w:sz w:val="28"/>
          <w:szCs w:val="28"/>
        </w:rPr>
        <w:t>СОЗДАЙТЕ ДЕРЕВО УЗЛОВ</w:t>
      </w:r>
      <w:r w:rsidRPr="00D10EFB">
        <w:rPr>
          <w:sz w:val="28"/>
          <w:szCs w:val="28"/>
        </w:rPr>
        <w:t xml:space="preserve"> </w:t>
      </w:r>
      <w:r w:rsidR="007E601E" w:rsidRPr="00D10EFB">
        <w:rPr>
          <w:sz w:val="28"/>
          <w:szCs w:val="28"/>
        </w:rPr>
        <w:t>–  диаграмму, отображающую иерархию работ процесса</w:t>
      </w:r>
      <w:r>
        <w:rPr>
          <w:sz w:val="28"/>
          <w:szCs w:val="28"/>
        </w:rPr>
        <w:t>.</w:t>
      </w:r>
    </w:p>
    <w:p w:rsidR="007E601E" w:rsidRPr="00A76537" w:rsidRDefault="007E601E" w:rsidP="007E601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63DDBD" wp14:editId="193E71E8">
            <wp:extent cx="4159409" cy="27432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t="18388" r="39340" b="41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85" cy="27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01E" w:rsidRPr="00A76537" w:rsidRDefault="007E601E" w:rsidP="007E601E">
      <w:pPr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A76537">
        <w:rPr>
          <w:sz w:val="28"/>
          <w:szCs w:val="28"/>
        </w:rPr>
        <w:t>Рисунок – Диаграмма узлов</w:t>
      </w:r>
    </w:p>
    <w:p w:rsidR="007E601E" w:rsidRPr="00A76537" w:rsidRDefault="007E601E" w:rsidP="007E601E">
      <w:pPr>
        <w:spacing w:before="120" w:after="120" w:line="360" w:lineRule="auto"/>
        <w:ind w:firstLine="709"/>
        <w:rPr>
          <w:sz w:val="28"/>
          <w:szCs w:val="28"/>
        </w:rPr>
      </w:pPr>
      <w:r w:rsidRPr="00A76537">
        <w:rPr>
          <w:sz w:val="28"/>
          <w:szCs w:val="28"/>
        </w:rPr>
        <w:lastRenderedPageBreak/>
        <w:t>Для построения диаграммы:</w:t>
      </w:r>
    </w:p>
    <w:p w:rsidR="007E601E" w:rsidRPr="00A76537" w:rsidRDefault="007E601E" w:rsidP="007E601E">
      <w:pPr>
        <w:spacing w:before="120" w:after="120" w:line="360" w:lineRule="auto"/>
        <w:ind w:firstLine="709"/>
        <w:rPr>
          <w:sz w:val="28"/>
          <w:szCs w:val="28"/>
        </w:rPr>
      </w:pPr>
      <w:r w:rsidRPr="00A76537">
        <w:rPr>
          <w:sz w:val="28"/>
          <w:szCs w:val="28"/>
        </w:rPr>
        <w:t xml:space="preserve">- создайте новую страницу; </w:t>
      </w:r>
    </w:p>
    <w:p w:rsidR="007E601E" w:rsidRPr="00A76537" w:rsidRDefault="007E601E" w:rsidP="007E601E">
      <w:pPr>
        <w:spacing w:before="120" w:after="120" w:line="360" w:lineRule="auto"/>
        <w:ind w:firstLine="709"/>
        <w:rPr>
          <w:sz w:val="28"/>
          <w:szCs w:val="28"/>
        </w:rPr>
      </w:pPr>
      <w:r w:rsidRPr="00A76537">
        <w:rPr>
          <w:sz w:val="28"/>
          <w:szCs w:val="28"/>
        </w:rPr>
        <w:t>- присвойте имя странице: дерево узлов;</w:t>
      </w:r>
    </w:p>
    <w:p w:rsidR="007E601E" w:rsidRPr="00A76537" w:rsidRDefault="007E601E" w:rsidP="007E601E">
      <w:pPr>
        <w:spacing w:before="120" w:after="120" w:line="360" w:lineRule="auto"/>
        <w:ind w:firstLine="709"/>
        <w:rPr>
          <w:sz w:val="28"/>
          <w:szCs w:val="28"/>
        </w:rPr>
      </w:pPr>
      <w:r w:rsidRPr="00A76537">
        <w:rPr>
          <w:sz w:val="28"/>
          <w:szCs w:val="28"/>
        </w:rPr>
        <w:t xml:space="preserve">- постройте дерево узлов, используя </w:t>
      </w:r>
      <w:r>
        <w:rPr>
          <w:sz w:val="28"/>
          <w:szCs w:val="28"/>
        </w:rPr>
        <w:t>узлы и блоки текста</w:t>
      </w:r>
      <w:r w:rsidRPr="00A76537">
        <w:rPr>
          <w:sz w:val="28"/>
          <w:szCs w:val="28"/>
        </w:rPr>
        <w:t>.</w:t>
      </w:r>
    </w:p>
    <w:p w:rsidR="007E601E" w:rsidRPr="00A76537" w:rsidRDefault="00D5202F" w:rsidP="007E601E">
      <w:pPr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Pr="00D43D43">
        <w:rPr>
          <w:b/>
          <w:sz w:val="28"/>
          <w:szCs w:val="28"/>
        </w:rPr>
        <w:t>СОЗДАЙТЕ ГЛОССАРИЙ</w:t>
      </w:r>
      <w:r w:rsidRPr="00EF741C">
        <w:rPr>
          <w:sz w:val="28"/>
          <w:szCs w:val="28"/>
        </w:rPr>
        <w:t xml:space="preserve"> </w:t>
      </w:r>
      <w:r w:rsidR="007E601E" w:rsidRPr="00A76537">
        <w:rPr>
          <w:i/>
          <w:sz w:val="28"/>
          <w:szCs w:val="28"/>
        </w:rPr>
        <w:t xml:space="preserve">– </w:t>
      </w:r>
      <w:r w:rsidR="007E601E" w:rsidRPr="00A76537">
        <w:rPr>
          <w:sz w:val="28"/>
          <w:szCs w:val="28"/>
        </w:rPr>
        <w:t>словарь ключевых слов, повествований, и</w:t>
      </w:r>
      <w:r w:rsidR="007E601E" w:rsidRPr="00A76537">
        <w:rPr>
          <w:sz w:val="28"/>
          <w:szCs w:val="28"/>
        </w:rPr>
        <w:t>з</w:t>
      </w:r>
      <w:r w:rsidR="007E601E" w:rsidRPr="00A76537">
        <w:rPr>
          <w:sz w:val="28"/>
          <w:szCs w:val="28"/>
        </w:rPr>
        <w:t>ложений, используемых при описании процесса (</w:t>
      </w:r>
      <w:r w:rsidR="007E601E">
        <w:rPr>
          <w:sz w:val="28"/>
          <w:szCs w:val="28"/>
        </w:rPr>
        <w:t>табл.1 и 2</w:t>
      </w:r>
      <w:r w:rsidR="007E601E" w:rsidRPr="00A76537">
        <w:rPr>
          <w:sz w:val="28"/>
          <w:szCs w:val="28"/>
        </w:rPr>
        <w:t xml:space="preserve">). </w:t>
      </w:r>
    </w:p>
    <w:p w:rsidR="007E601E" w:rsidRPr="00A76537" w:rsidRDefault="007E601E" w:rsidP="007E601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76537">
        <w:rPr>
          <w:sz w:val="28"/>
          <w:szCs w:val="28"/>
        </w:rPr>
        <w:t>Для построения глоссария</w:t>
      </w:r>
      <w:r w:rsidRPr="00A76537">
        <w:rPr>
          <w:sz w:val="28"/>
          <w:szCs w:val="28"/>
          <w:lang w:val="en-US"/>
        </w:rPr>
        <w:t>:</w:t>
      </w:r>
    </w:p>
    <w:p w:rsidR="007E601E" w:rsidRPr="00A76537" w:rsidRDefault="007E601E" w:rsidP="007E601E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A76537">
        <w:rPr>
          <w:sz w:val="28"/>
          <w:szCs w:val="28"/>
        </w:rPr>
        <w:t>создайте</w:t>
      </w:r>
      <w:r w:rsidRPr="00A76537">
        <w:rPr>
          <w:sz w:val="28"/>
          <w:szCs w:val="28"/>
          <w:lang w:val="en-US"/>
        </w:rPr>
        <w:t xml:space="preserve"> </w:t>
      </w:r>
      <w:r w:rsidRPr="00A76537">
        <w:rPr>
          <w:sz w:val="28"/>
          <w:szCs w:val="28"/>
        </w:rPr>
        <w:t>документ</w:t>
      </w:r>
      <w:r w:rsidRPr="00A76537">
        <w:rPr>
          <w:sz w:val="28"/>
          <w:szCs w:val="28"/>
          <w:lang w:val="en-US"/>
        </w:rPr>
        <w:t xml:space="preserve"> Microsoft Office Word; </w:t>
      </w:r>
    </w:p>
    <w:p w:rsidR="007E601E" w:rsidRPr="00A76537" w:rsidRDefault="007E601E" w:rsidP="007E601E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>создайте 2 таблицы: описание работ процесса, описание интерфейсных дуг процесса;</w:t>
      </w:r>
    </w:p>
    <w:p w:rsidR="007E601E" w:rsidRPr="00A76537" w:rsidRDefault="007E601E" w:rsidP="007E601E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>наименование столбцов таблиц: имя (работы/дуги, описание);</w:t>
      </w:r>
    </w:p>
    <w:p w:rsidR="007E601E" w:rsidRPr="00A76537" w:rsidRDefault="007E601E" w:rsidP="007E601E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6537">
        <w:rPr>
          <w:sz w:val="28"/>
          <w:szCs w:val="28"/>
        </w:rPr>
        <w:t>заполните таблицы в соответствии с ранее разработанной моделью пр</w:t>
      </w:r>
      <w:r w:rsidRPr="00A76537">
        <w:rPr>
          <w:sz w:val="28"/>
          <w:szCs w:val="28"/>
        </w:rPr>
        <w:t>о</w:t>
      </w:r>
      <w:r w:rsidRPr="00A76537">
        <w:rPr>
          <w:sz w:val="28"/>
          <w:szCs w:val="28"/>
        </w:rPr>
        <w:t>цесса</w:t>
      </w:r>
      <w:r>
        <w:rPr>
          <w:sz w:val="28"/>
          <w:szCs w:val="28"/>
        </w:rPr>
        <w:t xml:space="preserve"> (табл</w:t>
      </w:r>
      <w:r w:rsidR="00D43D43">
        <w:rPr>
          <w:sz w:val="28"/>
          <w:szCs w:val="28"/>
        </w:rPr>
        <w:t>.</w:t>
      </w:r>
      <w:r>
        <w:rPr>
          <w:sz w:val="28"/>
          <w:szCs w:val="28"/>
        </w:rPr>
        <w:t xml:space="preserve"> 1 и 2)</w:t>
      </w:r>
      <w:r w:rsidRPr="00A76537">
        <w:rPr>
          <w:sz w:val="28"/>
          <w:szCs w:val="28"/>
        </w:rPr>
        <w:t>.</w:t>
      </w:r>
    </w:p>
    <w:p w:rsidR="00420E13" w:rsidRDefault="00420E13" w:rsidP="00730A58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325073" w:rsidRDefault="005748E0" w:rsidP="00730A58">
      <w:pPr>
        <w:spacing w:line="360" w:lineRule="auto"/>
        <w:jc w:val="center"/>
        <w:rPr>
          <w:b/>
          <w:caps/>
          <w:sz w:val="28"/>
          <w:szCs w:val="28"/>
        </w:rPr>
      </w:pPr>
      <w:r w:rsidRPr="007E601E">
        <w:rPr>
          <w:b/>
          <w:caps/>
          <w:sz w:val="28"/>
          <w:szCs w:val="28"/>
        </w:rPr>
        <w:t>Индивидуальные задания</w:t>
      </w:r>
    </w:p>
    <w:p w:rsidR="005B490A" w:rsidRPr="007E601E" w:rsidRDefault="000A3FAC" w:rsidP="008C1AD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E601E">
        <w:rPr>
          <w:sz w:val="28"/>
          <w:szCs w:val="28"/>
        </w:rPr>
        <w:t>Построить</w:t>
      </w:r>
      <w:r w:rsidR="004D46BA" w:rsidRPr="007E601E">
        <w:rPr>
          <w:sz w:val="28"/>
          <w:szCs w:val="28"/>
        </w:rPr>
        <w:t xml:space="preserve"> контекстн</w:t>
      </w:r>
      <w:r w:rsidR="00420E13">
        <w:rPr>
          <w:sz w:val="28"/>
          <w:szCs w:val="28"/>
        </w:rPr>
        <w:t>ые</w:t>
      </w:r>
      <w:r w:rsidR="004D46BA" w:rsidRPr="007E601E">
        <w:rPr>
          <w:sz w:val="28"/>
          <w:szCs w:val="28"/>
        </w:rPr>
        <w:t xml:space="preserve"> диаграмм</w:t>
      </w:r>
      <w:r w:rsidR="00420E13">
        <w:rPr>
          <w:sz w:val="28"/>
          <w:szCs w:val="28"/>
        </w:rPr>
        <w:t>ы</w:t>
      </w:r>
      <w:r w:rsidR="004D46BA" w:rsidRPr="007E601E">
        <w:rPr>
          <w:sz w:val="28"/>
          <w:szCs w:val="28"/>
        </w:rPr>
        <w:t xml:space="preserve"> и диаграмм</w:t>
      </w:r>
      <w:r w:rsidR="00420E13">
        <w:rPr>
          <w:sz w:val="28"/>
          <w:szCs w:val="28"/>
        </w:rPr>
        <w:t>ы</w:t>
      </w:r>
      <w:r w:rsidR="004D46BA" w:rsidRPr="007E601E">
        <w:rPr>
          <w:sz w:val="28"/>
          <w:szCs w:val="28"/>
        </w:rPr>
        <w:t xml:space="preserve"> декомпозиции </w:t>
      </w:r>
      <w:r w:rsidR="00F703D9" w:rsidRPr="007E601E">
        <w:rPr>
          <w:sz w:val="28"/>
          <w:szCs w:val="28"/>
        </w:rPr>
        <w:t>первого уро</w:t>
      </w:r>
      <w:r w:rsidR="00F703D9" w:rsidRPr="007E601E">
        <w:rPr>
          <w:sz w:val="28"/>
          <w:szCs w:val="28"/>
        </w:rPr>
        <w:t>в</w:t>
      </w:r>
      <w:r w:rsidR="00F703D9" w:rsidRPr="007E601E">
        <w:rPr>
          <w:sz w:val="28"/>
          <w:szCs w:val="28"/>
        </w:rPr>
        <w:t xml:space="preserve">ня </w:t>
      </w:r>
      <w:r w:rsidR="00420E13">
        <w:rPr>
          <w:sz w:val="28"/>
          <w:szCs w:val="28"/>
          <w:lang w:val="en-US"/>
        </w:rPr>
        <w:t>AS</w:t>
      </w:r>
      <w:r w:rsidR="00420E13" w:rsidRPr="00420E13">
        <w:rPr>
          <w:sz w:val="28"/>
          <w:szCs w:val="28"/>
        </w:rPr>
        <w:t>-</w:t>
      </w:r>
      <w:r w:rsidR="00420E13">
        <w:rPr>
          <w:sz w:val="28"/>
          <w:szCs w:val="28"/>
          <w:lang w:val="en-US"/>
        </w:rPr>
        <w:t>IS</w:t>
      </w:r>
      <w:r w:rsidR="00420E13">
        <w:rPr>
          <w:sz w:val="28"/>
          <w:szCs w:val="28"/>
        </w:rPr>
        <w:t xml:space="preserve"> и</w:t>
      </w:r>
      <w:r w:rsidR="00420E13" w:rsidRPr="00420E13">
        <w:rPr>
          <w:sz w:val="28"/>
          <w:szCs w:val="28"/>
        </w:rPr>
        <w:t xml:space="preserve">  </w:t>
      </w:r>
      <w:r w:rsidR="00420E13">
        <w:rPr>
          <w:sz w:val="28"/>
          <w:szCs w:val="28"/>
          <w:lang w:val="en-US"/>
        </w:rPr>
        <w:t>TO</w:t>
      </w:r>
      <w:r w:rsidR="00420E13" w:rsidRPr="00420E13">
        <w:rPr>
          <w:sz w:val="28"/>
          <w:szCs w:val="28"/>
        </w:rPr>
        <w:t>-</w:t>
      </w:r>
      <w:r w:rsidR="00420E13">
        <w:rPr>
          <w:sz w:val="28"/>
          <w:szCs w:val="28"/>
          <w:lang w:val="en-US"/>
        </w:rPr>
        <w:t>BE</w:t>
      </w:r>
      <w:r w:rsidR="00420E13" w:rsidRPr="00420E13">
        <w:rPr>
          <w:sz w:val="28"/>
          <w:szCs w:val="28"/>
        </w:rPr>
        <w:t xml:space="preserve"> </w:t>
      </w:r>
      <w:r w:rsidR="004D46BA" w:rsidRPr="007E601E">
        <w:rPr>
          <w:sz w:val="28"/>
          <w:szCs w:val="28"/>
        </w:rPr>
        <w:t xml:space="preserve">в нотации </w:t>
      </w:r>
      <w:r w:rsidR="004D46BA" w:rsidRPr="007E601E">
        <w:rPr>
          <w:sz w:val="28"/>
          <w:szCs w:val="28"/>
          <w:lang w:val="en-US"/>
        </w:rPr>
        <w:t>IDEF</w:t>
      </w:r>
      <w:r w:rsidR="004D46BA" w:rsidRPr="007E601E">
        <w:rPr>
          <w:sz w:val="28"/>
          <w:szCs w:val="28"/>
        </w:rPr>
        <w:t>0</w:t>
      </w:r>
      <w:r w:rsidRPr="007E601E">
        <w:rPr>
          <w:sz w:val="28"/>
          <w:szCs w:val="28"/>
        </w:rPr>
        <w:t>, согласно варианту:</w:t>
      </w:r>
    </w:p>
    <w:p w:rsidR="00AF463F" w:rsidRPr="007E601E" w:rsidRDefault="005B490A" w:rsidP="008C1AD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E601E">
        <w:rPr>
          <w:sz w:val="28"/>
          <w:szCs w:val="28"/>
        </w:rPr>
        <w:t xml:space="preserve">Вариант 1. </w:t>
      </w:r>
      <w:r w:rsidR="00E37945" w:rsidRPr="007E601E">
        <w:rPr>
          <w:sz w:val="28"/>
          <w:szCs w:val="28"/>
        </w:rPr>
        <w:t>На основе анализа предметной области спроектировать контекс</w:t>
      </w:r>
      <w:r w:rsidR="00E37945" w:rsidRPr="007E601E">
        <w:rPr>
          <w:sz w:val="28"/>
          <w:szCs w:val="28"/>
        </w:rPr>
        <w:t>т</w:t>
      </w:r>
      <w:r w:rsidR="00E37945" w:rsidRPr="007E601E">
        <w:rPr>
          <w:sz w:val="28"/>
          <w:szCs w:val="28"/>
        </w:rPr>
        <w:t xml:space="preserve">ную диаграмму бизнес-процесса  «Обслуживание клиентов юридической фирмы»  с использованием методологии IDEF0 с точки зрения руководителя фирмы. </w:t>
      </w:r>
    </w:p>
    <w:p w:rsidR="00AF463F" w:rsidRPr="007E601E" w:rsidRDefault="00E37945" w:rsidP="008C1AD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E601E">
        <w:rPr>
          <w:sz w:val="28"/>
          <w:szCs w:val="28"/>
        </w:rPr>
        <w:t>Входные данные клиента и финансовые ресурсы становятся на выходе Дог</w:t>
      </w:r>
      <w:r w:rsidRPr="007E601E">
        <w:rPr>
          <w:sz w:val="28"/>
          <w:szCs w:val="28"/>
        </w:rPr>
        <w:t>о</w:t>
      </w:r>
      <w:r w:rsidRPr="007E601E">
        <w:rPr>
          <w:sz w:val="28"/>
          <w:szCs w:val="28"/>
        </w:rPr>
        <w:t xml:space="preserve">вором, Оплатой за услугу и Выполненной работой. </w:t>
      </w:r>
    </w:p>
    <w:p w:rsidR="005B490A" w:rsidRPr="007E601E" w:rsidRDefault="00E37945" w:rsidP="008C1AD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E601E">
        <w:rPr>
          <w:sz w:val="28"/>
          <w:szCs w:val="28"/>
        </w:rPr>
        <w:t>Процесс реализуется на основании  Законов РФ и Устава персоналом фирмы с использованием технических средств.</w:t>
      </w:r>
    </w:p>
    <w:p w:rsidR="006B12E5" w:rsidRPr="007E601E" w:rsidRDefault="006B12E5" w:rsidP="008C1AD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37945" w:rsidRPr="007E601E" w:rsidRDefault="005B490A" w:rsidP="008C1AD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E601E">
        <w:rPr>
          <w:sz w:val="28"/>
          <w:szCs w:val="28"/>
        </w:rPr>
        <w:t xml:space="preserve">Вариант 2. </w:t>
      </w:r>
      <w:r w:rsidR="00E37945" w:rsidRPr="007E601E">
        <w:rPr>
          <w:sz w:val="28"/>
          <w:szCs w:val="28"/>
        </w:rPr>
        <w:t>На основе анализа предметной области спроектировать контекс</w:t>
      </w:r>
      <w:r w:rsidR="00E37945" w:rsidRPr="007E601E">
        <w:rPr>
          <w:sz w:val="28"/>
          <w:szCs w:val="28"/>
        </w:rPr>
        <w:t>т</w:t>
      </w:r>
      <w:r w:rsidR="00E37945" w:rsidRPr="007E601E">
        <w:rPr>
          <w:sz w:val="28"/>
          <w:szCs w:val="28"/>
        </w:rPr>
        <w:t>ную диаграмму бизнес-процесса  «Эвакуация транспортного средства»  с использ</w:t>
      </w:r>
      <w:r w:rsidR="00E37945" w:rsidRPr="007E601E">
        <w:rPr>
          <w:sz w:val="28"/>
          <w:szCs w:val="28"/>
        </w:rPr>
        <w:t>о</w:t>
      </w:r>
      <w:r w:rsidR="00E37945" w:rsidRPr="007E601E">
        <w:rPr>
          <w:sz w:val="28"/>
          <w:szCs w:val="28"/>
        </w:rPr>
        <w:t>ванием методологии IDEF0 с точки зрения руководителя стоянки.</w:t>
      </w:r>
    </w:p>
    <w:p w:rsidR="00E37945" w:rsidRPr="007E601E" w:rsidRDefault="00E37945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Входами являются: информация о правонарушении; транспортное средство.</w:t>
      </w:r>
    </w:p>
    <w:p w:rsidR="00E37945" w:rsidRPr="007E601E" w:rsidRDefault="00E37945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lastRenderedPageBreak/>
        <w:t>Выходами являются: информация, занесённая в БД «Журнал учёта»; выданное транспортное средство.</w:t>
      </w:r>
    </w:p>
    <w:p w:rsidR="00E37945" w:rsidRPr="007E601E" w:rsidRDefault="00E37945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Управляющими воздействиям являются: КОАП РФ; Федеральный закон №195 от 30.12.2001г.</w:t>
      </w:r>
    </w:p>
    <w:p w:rsidR="00E37945" w:rsidRPr="007E601E" w:rsidRDefault="00E37945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Механизмами исполнения являются: База данных; Специальное техниче</w:t>
      </w:r>
      <w:r w:rsidR="00CA5411" w:rsidRPr="007E601E">
        <w:rPr>
          <w:rFonts w:ascii="Times New Roman" w:hAnsi="Times New Roman" w:cs="Times New Roman"/>
          <w:sz w:val="28"/>
          <w:szCs w:val="28"/>
        </w:rPr>
        <w:t>ское сред</w:t>
      </w:r>
      <w:r w:rsidRPr="007E601E">
        <w:rPr>
          <w:rFonts w:ascii="Times New Roman" w:hAnsi="Times New Roman" w:cs="Times New Roman"/>
          <w:sz w:val="28"/>
          <w:szCs w:val="28"/>
        </w:rPr>
        <w:t>ство; Персонал; Сотрудники ГИБДД.</w:t>
      </w:r>
    </w:p>
    <w:p w:rsidR="00E37945" w:rsidRPr="007E601E" w:rsidRDefault="00E37945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Цель: улучшение транспортной ситуации в городе посредством эва</w:t>
      </w:r>
      <w:r w:rsidR="00CA5411" w:rsidRPr="007E601E">
        <w:rPr>
          <w:rFonts w:ascii="Times New Roman" w:hAnsi="Times New Roman" w:cs="Times New Roman"/>
          <w:sz w:val="28"/>
          <w:szCs w:val="28"/>
        </w:rPr>
        <w:t>куации транс</w:t>
      </w:r>
      <w:r w:rsidRPr="007E601E">
        <w:rPr>
          <w:rFonts w:ascii="Times New Roman" w:hAnsi="Times New Roman" w:cs="Times New Roman"/>
          <w:sz w:val="28"/>
          <w:szCs w:val="28"/>
        </w:rPr>
        <w:t>портного средства.</w:t>
      </w:r>
    </w:p>
    <w:p w:rsidR="006B12E5" w:rsidRPr="007E601E" w:rsidRDefault="006B12E5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490A" w:rsidRPr="007E601E" w:rsidRDefault="005B490A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Вариант 3. На основе анализа предметной области спроектировать контекс</w:t>
      </w:r>
      <w:r w:rsidRPr="007E601E">
        <w:rPr>
          <w:rFonts w:ascii="Times New Roman" w:hAnsi="Times New Roman" w:cs="Times New Roman"/>
          <w:sz w:val="28"/>
          <w:szCs w:val="28"/>
        </w:rPr>
        <w:t>т</w:t>
      </w:r>
      <w:r w:rsidRPr="007E601E">
        <w:rPr>
          <w:rFonts w:ascii="Times New Roman" w:hAnsi="Times New Roman" w:cs="Times New Roman"/>
          <w:sz w:val="28"/>
          <w:szCs w:val="28"/>
        </w:rPr>
        <w:t>ную диаграмму бизнес-процесса  «Регистрация грузоперевозок»  с использованием методологии IDEF0 с точки зрения руководителя фирмы.</w:t>
      </w:r>
    </w:p>
    <w:p w:rsidR="005B490A" w:rsidRPr="007E601E" w:rsidRDefault="005B490A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Входные сигналы: Заказы клиентов; Информация о грузе; Информация о кл</w:t>
      </w:r>
      <w:r w:rsidRPr="007E601E">
        <w:rPr>
          <w:rFonts w:ascii="Times New Roman" w:hAnsi="Times New Roman" w:cs="Times New Roman"/>
          <w:sz w:val="28"/>
          <w:szCs w:val="28"/>
        </w:rPr>
        <w:t>и</w:t>
      </w:r>
      <w:r w:rsidRPr="007E601E">
        <w:rPr>
          <w:rFonts w:ascii="Times New Roman" w:hAnsi="Times New Roman" w:cs="Times New Roman"/>
          <w:sz w:val="28"/>
          <w:szCs w:val="28"/>
        </w:rPr>
        <w:t>енте.</w:t>
      </w:r>
    </w:p>
    <w:p w:rsidR="005B490A" w:rsidRPr="007E601E" w:rsidRDefault="005B490A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Управляющая информация: Безопасность грузоперевозок; Бланки заявок; Д</w:t>
      </w:r>
      <w:r w:rsidRPr="007E601E">
        <w:rPr>
          <w:rFonts w:ascii="Times New Roman" w:hAnsi="Times New Roman" w:cs="Times New Roman"/>
          <w:sz w:val="28"/>
          <w:szCs w:val="28"/>
        </w:rPr>
        <w:t>о</w:t>
      </w:r>
      <w:r w:rsidRPr="007E601E">
        <w:rPr>
          <w:rFonts w:ascii="Times New Roman" w:hAnsi="Times New Roman" w:cs="Times New Roman"/>
          <w:sz w:val="28"/>
          <w:szCs w:val="28"/>
        </w:rPr>
        <w:t>кументы для определения стоимости грузоперевозки; Договора.</w:t>
      </w:r>
    </w:p>
    <w:p w:rsidR="005B490A" w:rsidRPr="007E601E" w:rsidRDefault="005B490A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Исполнители (механизм реализации): Персонал; Офисное оборудование.</w:t>
      </w:r>
    </w:p>
    <w:p w:rsidR="00E37945" w:rsidRPr="007E601E" w:rsidRDefault="005B490A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Выходные сигналы: Договор; Информация о грузоперевозчике.</w:t>
      </w:r>
    </w:p>
    <w:p w:rsidR="006B12E5" w:rsidRPr="007E601E" w:rsidRDefault="006B12E5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12E5" w:rsidRPr="007E601E" w:rsidRDefault="006B12E5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Вариант 4.  На основе анализа предметной области спроектировать контекс</w:t>
      </w:r>
      <w:r w:rsidRPr="007E601E">
        <w:rPr>
          <w:rFonts w:ascii="Times New Roman" w:hAnsi="Times New Roman" w:cs="Times New Roman"/>
          <w:sz w:val="28"/>
          <w:szCs w:val="28"/>
        </w:rPr>
        <w:t>т</w:t>
      </w:r>
      <w:r w:rsidRPr="007E601E">
        <w:rPr>
          <w:rFonts w:ascii="Times New Roman" w:hAnsi="Times New Roman" w:cs="Times New Roman"/>
          <w:sz w:val="28"/>
          <w:szCs w:val="28"/>
        </w:rPr>
        <w:t>ную диаграмму бизнес-процесса «Выдача заработной платы» с использованием м</w:t>
      </w:r>
      <w:r w:rsidRPr="007E601E">
        <w:rPr>
          <w:rFonts w:ascii="Times New Roman" w:hAnsi="Times New Roman" w:cs="Times New Roman"/>
          <w:sz w:val="28"/>
          <w:szCs w:val="28"/>
        </w:rPr>
        <w:t>е</w:t>
      </w:r>
      <w:r w:rsidRPr="007E601E">
        <w:rPr>
          <w:rFonts w:ascii="Times New Roman" w:hAnsi="Times New Roman" w:cs="Times New Roman"/>
          <w:sz w:val="28"/>
          <w:szCs w:val="28"/>
        </w:rPr>
        <w:t>тодологии IDEF0 с точки зрения главного бухгалтера.</w:t>
      </w: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Входные сигналы: Приказы ОК; Бол. листы; Табели</w:t>
      </w: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Управляющая информация: Локальные нормативные акты.</w:t>
      </w: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Исполнители (механизм реализации): Бухгалтер по работе с личным составом; Главный бухгалтер; Банк.</w:t>
      </w: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Выходные сигналы: Расчет заработной платы, Вычет НДФЛ.</w:t>
      </w: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Вариант 5.  На основе анализа предметной области спроектировать контекс</w:t>
      </w:r>
      <w:r w:rsidRPr="007E601E">
        <w:rPr>
          <w:rFonts w:ascii="Times New Roman" w:hAnsi="Times New Roman" w:cs="Times New Roman"/>
          <w:sz w:val="28"/>
          <w:szCs w:val="28"/>
        </w:rPr>
        <w:t>т</w:t>
      </w:r>
      <w:r w:rsidRPr="007E601E">
        <w:rPr>
          <w:rFonts w:ascii="Times New Roman" w:hAnsi="Times New Roman" w:cs="Times New Roman"/>
          <w:sz w:val="28"/>
          <w:szCs w:val="28"/>
        </w:rPr>
        <w:t xml:space="preserve">ную диаграмму бизнес-процесса «Прием и регистрация входящих документов и </w:t>
      </w:r>
      <w:r w:rsidRPr="007E601E">
        <w:rPr>
          <w:rFonts w:ascii="Times New Roman" w:hAnsi="Times New Roman" w:cs="Times New Roman"/>
          <w:sz w:val="28"/>
          <w:szCs w:val="28"/>
        </w:rPr>
        <w:lastRenderedPageBreak/>
        <w:t>корреспонденции» с использованием методологии IDEF0 с точки зрения</w:t>
      </w:r>
      <w:r w:rsidR="006F4203" w:rsidRPr="007E601E">
        <w:rPr>
          <w:rFonts w:ascii="Times New Roman" w:hAnsi="Times New Roman" w:cs="Times New Roman"/>
          <w:sz w:val="28"/>
          <w:szCs w:val="28"/>
        </w:rPr>
        <w:t xml:space="preserve"> </w:t>
      </w:r>
      <w:r w:rsidRPr="007E601E">
        <w:rPr>
          <w:rFonts w:ascii="Times New Roman" w:hAnsi="Times New Roman" w:cs="Times New Roman"/>
          <w:sz w:val="28"/>
          <w:szCs w:val="28"/>
        </w:rPr>
        <w:t>делопрои</w:t>
      </w:r>
      <w:r w:rsidRPr="007E601E">
        <w:rPr>
          <w:rFonts w:ascii="Times New Roman" w:hAnsi="Times New Roman" w:cs="Times New Roman"/>
          <w:sz w:val="28"/>
          <w:szCs w:val="28"/>
        </w:rPr>
        <w:t>з</w:t>
      </w:r>
      <w:r w:rsidRPr="007E601E">
        <w:rPr>
          <w:rFonts w:ascii="Times New Roman" w:hAnsi="Times New Roman" w:cs="Times New Roman"/>
          <w:sz w:val="28"/>
          <w:szCs w:val="28"/>
        </w:rPr>
        <w:t>водителя.</w:t>
      </w: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Входные сигналы: Входящая корреспонденция; Входящие документы.</w:t>
      </w: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Управляющая информация: Должностная инструкция делопроизводителя; Требования к оформлению документов.</w:t>
      </w: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Исполнители (механизм реализации): Делопроизводитель.</w:t>
      </w: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 xml:space="preserve">Выходные сигналы: Переданная входящая документация исполнителям; </w:t>
      </w:r>
      <w:r w:rsidR="006F4203" w:rsidRPr="007E601E">
        <w:rPr>
          <w:rFonts w:ascii="Times New Roman" w:hAnsi="Times New Roman" w:cs="Times New Roman"/>
          <w:sz w:val="28"/>
          <w:szCs w:val="28"/>
        </w:rPr>
        <w:t>П</w:t>
      </w:r>
      <w:r w:rsidR="006F4203" w:rsidRPr="007E601E">
        <w:rPr>
          <w:rFonts w:ascii="Times New Roman" w:hAnsi="Times New Roman" w:cs="Times New Roman"/>
          <w:sz w:val="28"/>
          <w:szCs w:val="28"/>
        </w:rPr>
        <w:t>е</w:t>
      </w:r>
      <w:r w:rsidR="006F4203" w:rsidRPr="007E601E">
        <w:rPr>
          <w:rFonts w:ascii="Times New Roman" w:hAnsi="Times New Roman" w:cs="Times New Roman"/>
          <w:sz w:val="28"/>
          <w:szCs w:val="28"/>
        </w:rPr>
        <w:t>реданная входящая корреспонденция исполнителям</w:t>
      </w:r>
      <w:r w:rsidRPr="007E601E">
        <w:rPr>
          <w:rFonts w:ascii="Times New Roman" w:hAnsi="Times New Roman" w:cs="Times New Roman"/>
          <w:sz w:val="28"/>
          <w:szCs w:val="28"/>
        </w:rPr>
        <w:t>.</w:t>
      </w:r>
    </w:p>
    <w:p w:rsidR="00673F20" w:rsidRPr="007E601E" w:rsidRDefault="00673F20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45B3F" w:rsidRPr="007E601E" w:rsidRDefault="00545B3F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Вариант 6.  На основе анализа предметной области спроектировать контекс</w:t>
      </w:r>
      <w:r w:rsidRPr="007E601E">
        <w:rPr>
          <w:rFonts w:ascii="Times New Roman" w:hAnsi="Times New Roman" w:cs="Times New Roman"/>
          <w:sz w:val="28"/>
          <w:szCs w:val="28"/>
        </w:rPr>
        <w:t>т</w:t>
      </w:r>
      <w:r w:rsidRPr="007E601E">
        <w:rPr>
          <w:rFonts w:ascii="Times New Roman" w:hAnsi="Times New Roman" w:cs="Times New Roman"/>
          <w:sz w:val="28"/>
          <w:szCs w:val="28"/>
        </w:rPr>
        <w:t>ную диаграмму бизнес-процесса «Прием документации Архивариусом» с использ</w:t>
      </w:r>
      <w:r w:rsidRPr="007E601E">
        <w:rPr>
          <w:rFonts w:ascii="Times New Roman" w:hAnsi="Times New Roman" w:cs="Times New Roman"/>
          <w:sz w:val="28"/>
          <w:szCs w:val="28"/>
        </w:rPr>
        <w:t>о</w:t>
      </w:r>
      <w:r w:rsidRPr="007E601E">
        <w:rPr>
          <w:rFonts w:ascii="Times New Roman" w:hAnsi="Times New Roman" w:cs="Times New Roman"/>
          <w:sz w:val="28"/>
          <w:szCs w:val="28"/>
        </w:rPr>
        <w:t xml:space="preserve">ванием методологии IDEF0 с точки зрения </w:t>
      </w:r>
      <w:r w:rsidR="00844469" w:rsidRPr="007E601E">
        <w:rPr>
          <w:rFonts w:ascii="Times New Roman" w:hAnsi="Times New Roman" w:cs="Times New Roman"/>
          <w:sz w:val="28"/>
          <w:szCs w:val="28"/>
        </w:rPr>
        <w:t>архивариуса</w:t>
      </w:r>
      <w:r w:rsidRPr="007E601E">
        <w:rPr>
          <w:rFonts w:ascii="Times New Roman" w:hAnsi="Times New Roman" w:cs="Times New Roman"/>
          <w:sz w:val="28"/>
          <w:szCs w:val="28"/>
        </w:rPr>
        <w:t>.</w:t>
      </w:r>
    </w:p>
    <w:p w:rsidR="00545B3F" w:rsidRPr="007E601E" w:rsidRDefault="00545B3F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Входные сигналы: электронная копия документа; информация о документе; запрос.</w:t>
      </w:r>
    </w:p>
    <w:p w:rsidR="00545B3F" w:rsidRPr="007E601E" w:rsidRDefault="00545B3F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Управляющая информация: правила оформления документов.</w:t>
      </w:r>
    </w:p>
    <w:p w:rsidR="00545B3F" w:rsidRPr="007E601E" w:rsidRDefault="00545B3F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Исполнители (механизм реализации): архивариус.</w:t>
      </w:r>
    </w:p>
    <w:p w:rsidR="00545B3F" w:rsidRPr="007E601E" w:rsidRDefault="00545B3F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Выходные сигналы: акт об отправке документа на гос. хранение; ответ на з</w:t>
      </w:r>
      <w:r w:rsidRPr="007E601E">
        <w:rPr>
          <w:rFonts w:ascii="Times New Roman" w:hAnsi="Times New Roman" w:cs="Times New Roman"/>
          <w:sz w:val="28"/>
          <w:szCs w:val="28"/>
        </w:rPr>
        <w:t>а</w:t>
      </w:r>
      <w:r w:rsidRPr="007E601E">
        <w:rPr>
          <w:rFonts w:ascii="Times New Roman" w:hAnsi="Times New Roman" w:cs="Times New Roman"/>
          <w:sz w:val="28"/>
          <w:szCs w:val="28"/>
        </w:rPr>
        <w:t>прос; отчеты.</w:t>
      </w:r>
    </w:p>
    <w:p w:rsidR="00545B3F" w:rsidRPr="007E601E" w:rsidRDefault="00545B3F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4469" w:rsidRPr="007E601E" w:rsidRDefault="00844469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Вариант 7.  На основе анализа предметной области спроектировать контекс</w:t>
      </w:r>
      <w:r w:rsidRPr="007E601E">
        <w:rPr>
          <w:rFonts w:ascii="Times New Roman" w:hAnsi="Times New Roman" w:cs="Times New Roman"/>
          <w:sz w:val="28"/>
          <w:szCs w:val="28"/>
        </w:rPr>
        <w:t>т</w:t>
      </w:r>
      <w:r w:rsidRPr="007E601E">
        <w:rPr>
          <w:rFonts w:ascii="Times New Roman" w:hAnsi="Times New Roman" w:cs="Times New Roman"/>
          <w:sz w:val="28"/>
          <w:szCs w:val="28"/>
        </w:rPr>
        <w:t>ную диаграмму бизнес-процесса «Обработка входящего документопотока» с и</w:t>
      </w:r>
      <w:r w:rsidRPr="007E601E">
        <w:rPr>
          <w:rFonts w:ascii="Times New Roman" w:hAnsi="Times New Roman" w:cs="Times New Roman"/>
          <w:sz w:val="28"/>
          <w:szCs w:val="28"/>
        </w:rPr>
        <w:t>с</w:t>
      </w:r>
      <w:r w:rsidRPr="007E601E">
        <w:rPr>
          <w:rFonts w:ascii="Times New Roman" w:hAnsi="Times New Roman" w:cs="Times New Roman"/>
          <w:sz w:val="28"/>
          <w:szCs w:val="28"/>
        </w:rPr>
        <w:t>пользованием методологии IDEF0 с точки зрения секретаря.</w:t>
      </w:r>
    </w:p>
    <w:p w:rsidR="00844469" w:rsidRPr="007E601E" w:rsidRDefault="00844469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Входные сигналы: входящий документ.</w:t>
      </w:r>
    </w:p>
    <w:p w:rsidR="00844469" w:rsidRPr="007E601E" w:rsidRDefault="00844469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Управляющая информация: локальные нормативные акты, законодательные и нормативно-правовые акты.</w:t>
      </w:r>
    </w:p>
    <w:p w:rsidR="00844469" w:rsidRPr="007E601E" w:rsidRDefault="00844469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Исполнители (механизм реализации): начальник, секретарь.</w:t>
      </w:r>
    </w:p>
    <w:p w:rsidR="00844469" w:rsidRPr="007E601E" w:rsidRDefault="00844469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Выходные сигналы: обработанный документ.</w:t>
      </w:r>
    </w:p>
    <w:p w:rsidR="00D43D43" w:rsidRDefault="00D43D43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lastRenderedPageBreak/>
        <w:t>Вариант 8.  На основе анализа предметной области спроектировать контекс</w:t>
      </w:r>
      <w:r w:rsidRPr="007E601E">
        <w:rPr>
          <w:rFonts w:ascii="Times New Roman" w:hAnsi="Times New Roman" w:cs="Times New Roman"/>
          <w:sz w:val="28"/>
          <w:szCs w:val="28"/>
        </w:rPr>
        <w:t>т</w:t>
      </w:r>
      <w:r w:rsidRPr="007E601E">
        <w:rPr>
          <w:rFonts w:ascii="Times New Roman" w:hAnsi="Times New Roman" w:cs="Times New Roman"/>
          <w:sz w:val="28"/>
          <w:szCs w:val="28"/>
        </w:rPr>
        <w:t>ную диаграмму бизнес-процесса «Товарно-материального снабжения» с использ</w:t>
      </w:r>
      <w:r w:rsidRPr="007E601E">
        <w:rPr>
          <w:rFonts w:ascii="Times New Roman" w:hAnsi="Times New Roman" w:cs="Times New Roman"/>
          <w:sz w:val="28"/>
          <w:szCs w:val="28"/>
        </w:rPr>
        <w:t>о</w:t>
      </w:r>
      <w:r w:rsidRPr="007E601E">
        <w:rPr>
          <w:rFonts w:ascii="Times New Roman" w:hAnsi="Times New Roman" w:cs="Times New Roman"/>
          <w:sz w:val="28"/>
          <w:szCs w:val="28"/>
        </w:rPr>
        <w:t>ванием методологии IDEF0 с точки зрения менеджера по снабжению.</w:t>
      </w: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Входные сигналы: данные по запасам, прайс-лист, информация о поставщ</w:t>
      </w:r>
      <w:r w:rsidRPr="007E601E">
        <w:rPr>
          <w:rFonts w:ascii="Times New Roman" w:hAnsi="Times New Roman" w:cs="Times New Roman"/>
          <w:sz w:val="28"/>
          <w:szCs w:val="28"/>
        </w:rPr>
        <w:t>и</w:t>
      </w:r>
      <w:r w:rsidRPr="007E601E">
        <w:rPr>
          <w:rFonts w:ascii="Times New Roman" w:hAnsi="Times New Roman" w:cs="Times New Roman"/>
          <w:sz w:val="28"/>
          <w:szCs w:val="28"/>
        </w:rPr>
        <w:t>ках, отчет о динамике продаж за прошлые годы, заявки подразделений.</w:t>
      </w: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Управляющая информация: внутренний регламент работ, нормативные док</w:t>
      </w:r>
      <w:r w:rsidRPr="007E601E">
        <w:rPr>
          <w:rFonts w:ascii="Times New Roman" w:hAnsi="Times New Roman" w:cs="Times New Roman"/>
          <w:sz w:val="28"/>
          <w:szCs w:val="28"/>
        </w:rPr>
        <w:t>у</w:t>
      </w:r>
      <w:r w:rsidRPr="007E601E">
        <w:rPr>
          <w:rFonts w:ascii="Times New Roman" w:hAnsi="Times New Roman" w:cs="Times New Roman"/>
          <w:sz w:val="28"/>
          <w:szCs w:val="28"/>
        </w:rPr>
        <w:t>менты, допустимые условия закупок, стандарты качества.</w:t>
      </w: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Исполнители (механизм реализации): менеджер по снабжению.</w:t>
      </w: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Выходные сигналы: договора на поставку, финансовые документы, закупле</w:t>
      </w:r>
      <w:r w:rsidRPr="007E601E">
        <w:rPr>
          <w:rFonts w:ascii="Times New Roman" w:hAnsi="Times New Roman" w:cs="Times New Roman"/>
          <w:sz w:val="28"/>
          <w:szCs w:val="28"/>
        </w:rPr>
        <w:t>н</w:t>
      </w:r>
      <w:r w:rsidRPr="007E601E">
        <w:rPr>
          <w:rFonts w:ascii="Times New Roman" w:hAnsi="Times New Roman" w:cs="Times New Roman"/>
          <w:sz w:val="28"/>
          <w:szCs w:val="28"/>
        </w:rPr>
        <w:t>ная продукция, отчет о закупках.</w:t>
      </w:r>
    </w:p>
    <w:p w:rsidR="00844469" w:rsidRPr="007E601E" w:rsidRDefault="00844469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Вариант 9.  На основе анализа предметной области спроектировать контекс</w:t>
      </w:r>
      <w:r w:rsidRPr="007E601E">
        <w:rPr>
          <w:rFonts w:ascii="Times New Roman" w:hAnsi="Times New Roman" w:cs="Times New Roman"/>
          <w:sz w:val="28"/>
          <w:szCs w:val="28"/>
        </w:rPr>
        <w:t>т</w:t>
      </w:r>
      <w:r w:rsidRPr="007E601E">
        <w:rPr>
          <w:rFonts w:ascii="Times New Roman" w:hAnsi="Times New Roman" w:cs="Times New Roman"/>
          <w:sz w:val="28"/>
          <w:szCs w:val="28"/>
        </w:rPr>
        <w:t>ную диаграмму бизнес-процесса «Прием сотрудника на работу» с использованием методологии IDEF0 с точки зрения специалиста отдела кадров.</w:t>
      </w: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Входные сигналы: резюме, личные данные, дополнительная информация.</w:t>
      </w: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Управляющая информация: законодательство РФ, локальные нормативные а</w:t>
      </w:r>
      <w:r w:rsidRPr="007E601E">
        <w:rPr>
          <w:rFonts w:ascii="Times New Roman" w:hAnsi="Times New Roman" w:cs="Times New Roman"/>
          <w:sz w:val="28"/>
          <w:szCs w:val="28"/>
        </w:rPr>
        <w:t>к</w:t>
      </w:r>
      <w:r w:rsidRPr="007E601E">
        <w:rPr>
          <w:rFonts w:ascii="Times New Roman" w:hAnsi="Times New Roman" w:cs="Times New Roman"/>
          <w:sz w:val="28"/>
          <w:szCs w:val="28"/>
        </w:rPr>
        <w:t>ты.</w:t>
      </w: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Исполнители (механизм реализации): специалист отдела кадров, руковод</w:t>
      </w:r>
      <w:r w:rsidRPr="007E601E">
        <w:rPr>
          <w:rFonts w:ascii="Times New Roman" w:hAnsi="Times New Roman" w:cs="Times New Roman"/>
          <w:sz w:val="28"/>
          <w:szCs w:val="28"/>
        </w:rPr>
        <w:t>и</w:t>
      </w:r>
      <w:r w:rsidRPr="007E601E">
        <w:rPr>
          <w:rFonts w:ascii="Times New Roman" w:hAnsi="Times New Roman" w:cs="Times New Roman"/>
          <w:sz w:val="28"/>
          <w:szCs w:val="28"/>
        </w:rPr>
        <w:t>тель.</w:t>
      </w: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Выходные сигналы: приказ о назначении, трудовой договор, личная карточка Т2.</w:t>
      </w:r>
    </w:p>
    <w:p w:rsidR="007461BD" w:rsidRPr="007E601E" w:rsidRDefault="007461BD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4BB7" w:rsidRPr="007E601E" w:rsidRDefault="00F44BB7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>Вариант 10.  На основе анализа предметной области спроектировать контекс</w:t>
      </w:r>
      <w:r w:rsidRPr="007E601E">
        <w:rPr>
          <w:rFonts w:ascii="Times New Roman" w:hAnsi="Times New Roman" w:cs="Times New Roman"/>
          <w:sz w:val="28"/>
          <w:szCs w:val="28"/>
        </w:rPr>
        <w:t>т</w:t>
      </w:r>
      <w:r w:rsidRPr="007E601E">
        <w:rPr>
          <w:rFonts w:ascii="Times New Roman" w:hAnsi="Times New Roman" w:cs="Times New Roman"/>
          <w:sz w:val="28"/>
          <w:szCs w:val="28"/>
        </w:rPr>
        <w:t>ную диаграмму бизнес-процесса «</w:t>
      </w:r>
      <w:r w:rsidR="0068426A" w:rsidRPr="007E601E">
        <w:rPr>
          <w:rFonts w:ascii="Times New Roman" w:hAnsi="Times New Roman" w:cs="Times New Roman"/>
          <w:sz w:val="28"/>
          <w:szCs w:val="28"/>
        </w:rPr>
        <w:t>Оказание юридической услуги</w:t>
      </w:r>
      <w:r w:rsidRPr="007E601E">
        <w:rPr>
          <w:rFonts w:ascii="Times New Roman" w:hAnsi="Times New Roman" w:cs="Times New Roman"/>
          <w:sz w:val="28"/>
          <w:szCs w:val="28"/>
        </w:rPr>
        <w:t xml:space="preserve">» с использованием методологии IDEF0 с точки зрения </w:t>
      </w:r>
      <w:r w:rsidR="001814F5" w:rsidRPr="007E601E">
        <w:rPr>
          <w:rFonts w:ascii="Times New Roman" w:hAnsi="Times New Roman" w:cs="Times New Roman"/>
          <w:sz w:val="28"/>
          <w:szCs w:val="28"/>
        </w:rPr>
        <w:t>юриста</w:t>
      </w:r>
      <w:r w:rsidRPr="007E601E">
        <w:rPr>
          <w:rFonts w:ascii="Times New Roman" w:hAnsi="Times New Roman" w:cs="Times New Roman"/>
          <w:sz w:val="28"/>
          <w:szCs w:val="28"/>
        </w:rPr>
        <w:t>.</w:t>
      </w:r>
    </w:p>
    <w:p w:rsidR="00F44BB7" w:rsidRPr="007E601E" w:rsidRDefault="00F44BB7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 xml:space="preserve">Входные сигналы: </w:t>
      </w:r>
      <w:r w:rsidR="001814F5" w:rsidRPr="007E601E">
        <w:rPr>
          <w:rFonts w:ascii="Times New Roman" w:hAnsi="Times New Roman" w:cs="Times New Roman"/>
          <w:sz w:val="28"/>
          <w:szCs w:val="28"/>
        </w:rPr>
        <w:t>документы на имущество</w:t>
      </w:r>
      <w:r w:rsidRPr="007E601E">
        <w:rPr>
          <w:rFonts w:ascii="Times New Roman" w:hAnsi="Times New Roman" w:cs="Times New Roman"/>
          <w:sz w:val="28"/>
          <w:szCs w:val="28"/>
        </w:rPr>
        <w:t>.</w:t>
      </w:r>
    </w:p>
    <w:p w:rsidR="00F44BB7" w:rsidRPr="007E601E" w:rsidRDefault="00F44BB7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 xml:space="preserve">Управляющая информация: </w:t>
      </w:r>
      <w:r w:rsidR="001814F5" w:rsidRPr="007E601E">
        <w:rPr>
          <w:rFonts w:ascii="Times New Roman" w:hAnsi="Times New Roman" w:cs="Times New Roman"/>
          <w:sz w:val="28"/>
          <w:szCs w:val="28"/>
        </w:rPr>
        <w:t>договор на оказание услуги, законодательные а</w:t>
      </w:r>
      <w:r w:rsidR="001814F5" w:rsidRPr="007E601E">
        <w:rPr>
          <w:rFonts w:ascii="Times New Roman" w:hAnsi="Times New Roman" w:cs="Times New Roman"/>
          <w:sz w:val="28"/>
          <w:szCs w:val="28"/>
        </w:rPr>
        <w:t>к</w:t>
      </w:r>
      <w:r w:rsidR="001814F5" w:rsidRPr="007E601E">
        <w:rPr>
          <w:rFonts w:ascii="Times New Roman" w:hAnsi="Times New Roman" w:cs="Times New Roman"/>
          <w:sz w:val="28"/>
          <w:szCs w:val="28"/>
        </w:rPr>
        <w:t>ты</w:t>
      </w:r>
      <w:r w:rsidRPr="007E601E">
        <w:rPr>
          <w:rFonts w:ascii="Times New Roman" w:hAnsi="Times New Roman" w:cs="Times New Roman"/>
          <w:sz w:val="28"/>
          <w:szCs w:val="28"/>
        </w:rPr>
        <w:t>.</w:t>
      </w:r>
    </w:p>
    <w:p w:rsidR="00F44BB7" w:rsidRPr="007E601E" w:rsidRDefault="00F44BB7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 xml:space="preserve">Исполнители (механизм реализации): </w:t>
      </w:r>
      <w:r w:rsidR="001814F5" w:rsidRPr="007E601E">
        <w:rPr>
          <w:rFonts w:ascii="Times New Roman" w:hAnsi="Times New Roman" w:cs="Times New Roman"/>
          <w:sz w:val="28"/>
          <w:szCs w:val="28"/>
        </w:rPr>
        <w:t>оценщики, юрист</w:t>
      </w:r>
      <w:r w:rsidRPr="007E601E">
        <w:rPr>
          <w:rFonts w:ascii="Times New Roman" w:hAnsi="Times New Roman" w:cs="Times New Roman"/>
          <w:sz w:val="28"/>
          <w:szCs w:val="28"/>
        </w:rPr>
        <w:t>.</w:t>
      </w:r>
    </w:p>
    <w:p w:rsidR="00F44BB7" w:rsidRPr="007E601E" w:rsidRDefault="00F44BB7" w:rsidP="008C1AD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1E">
        <w:rPr>
          <w:rFonts w:ascii="Times New Roman" w:hAnsi="Times New Roman" w:cs="Times New Roman"/>
          <w:sz w:val="28"/>
          <w:szCs w:val="28"/>
        </w:rPr>
        <w:t xml:space="preserve">Выходные сигналы: </w:t>
      </w:r>
      <w:r w:rsidR="001814F5" w:rsidRPr="007E601E">
        <w:rPr>
          <w:rFonts w:ascii="Times New Roman" w:hAnsi="Times New Roman" w:cs="Times New Roman"/>
          <w:sz w:val="28"/>
          <w:szCs w:val="28"/>
        </w:rPr>
        <w:t>юридическое заключение.</w:t>
      </w:r>
    </w:p>
    <w:p w:rsidR="007E601E" w:rsidRPr="007E601E" w:rsidRDefault="007E601E" w:rsidP="008C1ADA">
      <w:pPr>
        <w:spacing w:line="360" w:lineRule="auto"/>
        <w:rPr>
          <w:sz w:val="28"/>
          <w:szCs w:val="28"/>
        </w:rPr>
      </w:pPr>
      <w:r w:rsidRPr="007E601E">
        <w:rPr>
          <w:sz w:val="28"/>
          <w:szCs w:val="28"/>
        </w:rPr>
        <w:lastRenderedPageBreak/>
        <w:t>Или выберите другой вариант: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Страховая компания.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Гостиница.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Железнодорожные перевозки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Бюро по трудоустройству.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Нотариальная контора.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Фирма по продаже запчастей.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Агентство недвижимости.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Туристическая фирма.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Библиотека.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Поликлиника.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Аптека.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Химчистка. 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>13. Производство оборудования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>14. Авиаперелеты</w:t>
      </w:r>
    </w:p>
    <w:p w:rsidR="00D43D43" w:rsidRPr="00965311" w:rsidRDefault="00D43D43" w:rsidP="00D43D43">
      <w:pPr>
        <w:pStyle w:val="af3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>15. Грузоперевозки</w:t>
      </w:r>
    </w:p>
    <w:p w:rsidR="00D43D43" w:rsidRDefault="00D43D43" w:rsidP="00D43D43">
      <w:pPr>
        <w:pStyle w:val="af3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5311">
        <w:rPr>
          <w:rFonts w:ascii="Times New Roman" w:eastAsia="Times New Roman" w:hAnsi="Times New Roman" w:cs="Times New Roman"/>
          <w:sz w:val="28"/>
          <w:szCs w:val="28"/>
          <w:lang w:eastAsia="ru-RU"/>
        </w:rPr>
        <w:t>16. Лизинговая компания</w:t>
      </w:r>
    </w:p>
    <w:p w:rsidR="001F6BED" w:rsidRPr="007E601E" w:rsidRDefault="001F6BED" w:rsidP="005B490A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</w:p>
    <w:p w:rsidR="00E15F0F" w:rsidRPr="00CD64B0" w:rsidRDefault="00E15F0F" w:rsidP="00722A31">
      <w:pPr>
        <w:pStyle w:val="af3"/>
        <w:spacing w:line="36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64B0">
        <w:rPr>
          <w:rFonts w:ascii="Times New Roman" w:hAnsi="Times New Roman" w:cs="Times New Roman"/>
          <w:b/>
          <w:sz w:val="28"/>
          <w:szCs w:val="28"/>
        </w:rPr>
        <w:t>СОДЕРЖАНИЕ И ОФОРМЛЕНИЕ ОТЧЕТА</w:t>
      </w:r>
    </w:p>
    <w:p w:rsidR="00CF6BB4" w:rsidRDefault="00A3445F" w:rsidP="00CF6BB4">
      <w:pPr>
        <w:spacing w:line="360" w:lineRule="auto"/>
        <w:ind w:firstLine="709"/>
        <w:jc w:val="both"/>
        <w:rPr>
          <w:sz w:val="28"/>
          <w:szCs w:val="28"/>
        </w:rPr>
      </w:pPr>
      <w:r w:rsidRPr="00D32EB4">
        <w:rPr>
          <w:sz w:val="28"/>
          <w:szCs w:val="28"/>
        </w:rPr>
        <w:t xml:space="preserve">Отчет, оформленный в текстовом редакторе </w:t>
      </w:r>
      <w:r w:rsidRPr="00D32EB4">
        <w:rPr>
          <w:sz w:val="28"/>
          <w:szCs w:val="28"/>
          <w:lang w:val="en-US"/>
        </w:rPr>
        <w:t>MS</w:t>
      </w:r>
      <w:r w:rsidRPr="00D32EB4">
        <w:rPr>
          <w:sz w:val="28"/>
          <w:szCs w:val="28"/>
        </w:rPr>
        <w:t xml:space="preserve"> </w:t>
      </w:r>
      <w:r w:rsidRPr="00D32EB4">
        <w:rPr>
          <w:sz w:val="28"/>
          <w:szCs w:val="28"/>
          <w:lang w:val="en-US"/>
        </w:rPr>
        <w:t>Word</w:t>
      </w:r>
      <w:r w:rsidRPr="00D32EB4">
        <w:rPr>
          <w:sz w:val="28"/>
          <w:szCs w:val="28"/>
        </w:rPr>
        <w:t xml:space="preserve"> на листах формата А4 должен содержать: титульный лист</w:t>
      </w:r>
      <w:r>
        <w:rPr>
          <w:sz w:val="28"/>
          <w:szCs w:val="28"/>
        </w:rPr>
        <w:t>,</w:t>
      </w:r>
      <w:r w:rsidRPr="00D32E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цель выполнения работы, задание, </w:t>
      </w:r>
      <w:r w:rsidR="00711DA4" w:rsidRPr="00CF6BB4">
        <w:rPr>
          <w:sz w:val="28"/>
          <w:szCs w:val="28"/>
        </w:rPr>
        <w:t>описание контекста моделирования</w:t>
      </w:r>
      <w:r w:rsidR="008C1ADA">
        <w:rPr>
          <w:sz w:val="28"/>
          <w:szCs w:val="28"/>
        </w:rPr>
        <w:t>:</w:t>
      </w:r>
      <w:r w:rsidR="00711DA4">
        <w:rPr>
          <w:sz w:val="28"/>
          <w:szCs w:val="28"/>
        </w:rPr>
        <w:t xml:space="preserve"> </w:t>
      </w:r>
      <w:r w:rsidR="00711DA4" w:rsidRPr="00CF6BB4">
        <w:rPr>
          <w:sz w:val="28"/>
          <w:szCs w:val="28"/>
        </w:rPr>
        <w:t>контекстная диаграмма</w:t>
      </w:r>
      <w:r w:rsidR="00711DA4">
        <w:rPr>
          <w:sz w:val="28"/>
          <w:szCs w:val="28"/>
        </w:rPr>
        <w:t>; диаграмма декомпозиции перв</w:t>
      </w:r>
      <w:r w:rsidR="00711DA4">
        <w:rPr>
          <w:sz w:val="28"/>
          <w:szCs w:val="28"/>
        </w:rPr>
        <w:t>о</w:t>
      </w:r>
      <w:r w:rsidR="00711DA4">
        <w:rPr>
          <w:sz w:val="28"/>
          <w:szCs w:val="28"/>
        </w:rPr>
        <w:t>го уровня</w:t>
      </w:r>
      <w:r w:rsidR="008C1ADA">
        <w:rPr>
          <w:sz w:val="28"/>
          <w:szCs w:val="28"/>
        </w:rPr>
        <w:t xml:space="preserve"> - </w:t>
      </w:r>
      <w:r w:rsidR="008C1ADA" w:rsidRPr="007E601E">
        <w:rPr>
          <w:sz w:val="28"/>
          <w:szCs w:val="28"/>
        </w:rPr>
        <w:t xml:space="preserve">модель </w:t>
      </w:r>
      <w:r w:rsidR="008C1ADA" w:rsidRPr="007E601E">
        <w:rPr>
          <w:sz w:val="28"/>
          <w:szCs w:val="28"/>
          <w:lang w:val="en-US"/>
        </w:rPr>
        <w:t>AS</w:t>
      </w:r>
      <w:r w:rsidR="008C1ADA" w:rsidRPr="007E601E">
        <w:rPr>
          <w:sz w:val="28"/>
          <w:szCs w:val="28"/>
        </w:rPr>
        <w:t>-</w:t>
      </w:r>
      <w:r w:rsidR="008C1ADA" w:rsidRPr="007E601E">
        <w:rPr>
          <w:sz w:val="28"/>
          <w:szCs w:val="28"/>
          <w:lang w:val="en-US"/>
        </w:rPr>
        <w:t>IS</w:t>
      </w:r>
      <w:r w:rsidR="00711DA4">
        <w:rPr>
          <w:sz w:val="28"/>
          <w:szCs w:val="28"/>
        </w:rPr>
        <w:t xml:space="preserve">, </w:t>
      </w:r>
      <w:r w:rsidR="008C1ADA" w:rsidRPr="00CF6BB4">
        <w:rPr>
          <w:sz w:val="28"/>
          <w:szCs w:val="28"/>
        </w:rPr>
        <w:t>контекстная диаграмма</w:t>
      </w:r>
      <w:r w:rsidR="008C1ADA">
        <w:rPr>
          <w:sz w:val="28"/>
          <w:szCs w:val="28"/>
        </w:rPr>
        <w:t xml:space="preserve">; диаграмма декомпозиции первого уровня - </w:t>
      </w:r>
      <w:r w:rsidR="00711DA4">
        <w:rPr>
          <w:sz w:val="28"/>
          <w:szCs w:val="28"/>
        </w:rPr>
        <w:t xml:space="preserve">модель </w:t>
      </w:r>
      <w:r w:rsidR="00711DA4">
        <w:rPr>
          <w:sz w:val="28"/>
          <w:szCs w:val="28"/>
          <w:lang w:val="en-US"/>
        </w:rPr>
        <w:t>TO</w:t>
      </w:r>
      <w:r w:rsidR="00711DA4" w:rsidRPr="007E601E">
        <w:rPr>
          <w:sz w:val="28"/>
          <w:szCs w:val="28"/>
        </w:rPr>
        <w:t>-</w:t>
      </w:r>
      <w:r w:rsidR="00711DA4">
        <w:rPr>
          <w:sz w:val="28"/>
          <w:szCs w:val="28"/>
          <w:lang w:val="en-US"/>
        </w:rPr>
        <w:t>BE</w:t>
      </w:r>
      <w:r>
        <w:rPr>
          <w:sz w:val="28"/>
          <w:szCs w:val="28"/>
        </w:rPr>
        <w:t>,</w:t>
      </w:r>
      <w:r w:rsidRPr="00D32EB4">
        <w:rPr>
          <w:sz w:val="28"/>
          <w:szCs w:val="28"/>
        </w:rPr>
        <w:t xml:space="preserve"> </w:t>
      </w:r>
      <w:r>
        <w:rPr>
          <w:sz w:val="28"/>
          <w:szCs w:val="28"/>
        </w:rPr>
        <w:t>вы</w:t>
      </w:r>
      <w:r w:rsidR="00711DA4">
        <w:rPr>
          <w:sz w:val="28"/>
          <w:szCs w:val="28"/>
        </w:rPr>
        <w:t>воды</w:t>
      </w:r>
      <w:r w:rsidR="00054999">
        <w:rPr>
          <w:sz w:val="28"/>
          <w:szCs w:val="28"/>
        </w:rPr>
        <w:t xml:space="preserve"> о целесообразности внедрения в процесс пр</w:t>
      </w:r>
      <w:r w:rsidR="00054999">
        <w:rPr>
          <w:sz w:val="28"/>
          <w:szCs w:val="28"/>
        </w:rPr>
        <w:t>о</w:t>
      </w:r>
      <w:r w:rsidR="00054999">
        <w:rPr>
          <w:sz w:val="28"/>
          <w:szCs w:val="28"/>
        </w:rPr>
        <w:t>граммного обеспечения</w:t>
      </w:r>
      <w:r w:rsidRPr="00D32EB4">
        <w:rPr>
          <w:sz w:val="28"/>
          <w:szCs w:val="28"/>
        </w:rPr>
        <w:t>.</w:t>
      </w:r>
      <w:r w:rsidR="00CF6BB4">
        <w:rPr>
          <w:sz w:val="28"/>
          <w:szCs w:val="28"/>
        </w:rPr>
        <w:t xml:space="preserve"> </w:t>
      </w:r>
    </w:p>
    <w:p w:rsidR="00711DA4" w:rsidRDefault="00711DA4" w:rsidP="00A10375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54999" w:rsidRDefault="00054999" w:rsidP="00054999">
      <w:pPr>
        <w:pStyle w:val="ac"/>
        <w:ind w:left="1069"/>
        <w:jc w:val="center"/>
        <w:rPr>
          <w:b/>
          <w:sz w:val="28"/>
          <w:szCs w:val="28"/>
        </w:rPr>
      </w:pPr>
      <w:r w:rsidRPr="000A54CB">
        <w:rPr>
          <w:b/>
          <w:sz w:val="28"/>
          <w:szCs w:val="28"/>
        </w:rPr>
        <w:t>ВОПРОСЫ ТЕКУЩЕЙ АТТЕСТАЦИИ</w:t>
      </w:r>
    </w:p>
    <w:p w:rsidR="00054999" w:rsidRPr="000A54CB" w:rsidRDefault="00054999" w:rsidP="00054999">
      <w:pPr>
        <w:pStyle w:val="ac"/>
        <w:ind w:left="1069"/>
        <w:jc w:val="center"/>
        <w:rPr>
          <w:b/>
          <w:sz w:val="28"/>
          <w:szCs w:val="28"/>
        </w:rPr>
      </w:pPr>
    </w:p>
    <w:p w:rsidR="00E9211D" w:rsidRDefault="00E9211D" w:rsidP="00A10375">
      <w:pPr>
        <w:pStyle w:val="ac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9211D">
        <w:rPr>
          <w:bCs/>
          <w:sz w:val="28"/>
          <w:szCs w:val="28"/>
        </w:rPr>
        <w:t xml:space="preserve">В чем заключается суть </w:t>
      </w:r>
      <w:r w:rsidR="00520F54">
        <w:rPr>
          <w:bCs/>
          <w:sz w:val="28"/>
          <w:szCs w:val="28"/>
        </w:rPr>
        <w:t>функционального моделирования</w:t>
      </w:r>
      <w:r w:rsidRPr="00E9211D">
        <w:rPr>
          <w:bCs/>
          <w:sz w:val="28"/>
          <w:szCs w:val="28"/>
        </w:rPr>
        <w:t>?</w:t>
      </w:r>
    </w:p>
    <w:p w:rsidR="001F6BED" w:rsidRPr="00E9211D" w:rsidRDefault="001F6BED" w:rsidP="00A10375">
      <w:pPr>
        <w:pStyle w:val="ac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Типы диаграмм в нотации </w:t>
      </w:r>
      <w:r>
        <w:rPr>
          <w:bCs/>
          <w:sz w:val="28"/>
          <w:szCs w:val="28"/>
          <w:lang w:val="en-US"/>
        </w:rPr>
        <w:t>IDEF0</w:t>
      </w:r>
    </w:p>
    <w:p w:rsidR="000C7163" w:rsidRDefault="000C7163" w:rsidP="00520F54">
      <w:pPr>
        <w:pStyle w:val="ac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 из себя представляет </w:t>
      </w:r>
      <w:r w:rsidR="00520F54">
        <w:rPr>
          <w:bCs/>
          <w:sz w:val="28"/>
          <w:szCs w:val="28"/>
        </w:rPr>
        <w:t>ф</w:t>
      </w:r>
      <w:r w:rsidR="00520F54" w:rsidRPr="00520F54">
        <w:rPr>
          <w:bCs/>
          <w:sz w:val="28"/>
          <w:szCs w:val="28"/>
        </w:rPr>
        <w:t>ункциональный блок</w:t>
      </w:r>
      <w:r>
        <w:rPr>
          <w:bCs/>
          <w:sz w:val="28"/>
          <w:szCs w:val="28"/>
        </w:rPr>
        <w:t>?</w:t>
      </w:r>
    </w:p>
    <w:p w:rsidR="00E9211D" w:rsidRDefault="00520F54" w:rsidP="00520F54">
      <w:pPr>
        <w:pStyle w:val="ac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Что из себя представляет и</w:t>
      </w:r>
      <w:r w:rsidRPr="00520F54">
        <w:rPr>
          <w:bCs/>
          <w:sz w:val="28"/>
          <w:szCs w:val="28"/>
        </w:rPr>
        <w:t>нтерфейсная дуга</w:t>
      </w:r>
      <w:r>
        <w:rPr>
          <w:bCs/>
          <w:sz w:val="28"/>
          <w:szCs w:val="28"/>
        </w:rPr>
        <w:t>?</w:t>
      </w:r>
    </w:p>
    <w:p w:rsidR="00520F54" w:rsidRPr="00E9211D" w:rsidRDefault="00520F54" w:rsidP="00520F54">
      <w:pPr>
        <w:pStyle w:val="ac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Какие элементы включает в себя контекстная диаграмма</w:t>
      </w:r>
    </w:p>
    <w:p w:rsidR="00520F54" w:rsidRDefault="00520F54" w:rsidP="00196FC0">
      <w:pPr>
        <w:pStyle w:val="ac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 из себя представляет процесс декомпозиции? </w:t>
      </w:r>
    </w:p>
    <w:p w:rsidR="00A3445F" w:rsidRPr="00911C66" w:rsidRDefault="00520F54" w:rsidP="00196FC0">
      <w:pPr>
        <w:pStyle w:val="ac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Чья т</w:t>
      </w:r>
      <w:r w:rsidRPr="00535A15">
        <w:rPr>
          <w:bCs/>
          <w:sz w:val="28"/>
          <w:szCs w:val="28"/>
        </w:rPr>
        <w:t>очка зрения</w:t>
      </w:r>
      <w:r>
        <w:rPr>
          <w:bCs/>
          <w:sz w:val="28"/>
          <w:szCs w:val="28"/>
        </w:rPr>
        <w:t xml:space="preserve"> берется при построении контекстной диаграммы</w:t>
      </w:r>
      <w:r w:rsidR="00A3445F" w:rsidRPr="00A3445F">
        <w:rPr>
          <w:sz w:val="28"/>
          <w:szCs w:val="28"/>
        </w:rPr>
        <w:t>?</w:t>
      </w:r>
    </w:p>
    <w:p w:rsidR="00911C66" w:rsidRDefault="00911C66" w:rsidP="00196FC0">
      <w:pPr>
        <w:pStyle w:val="ac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  <w:r w:rsidRPr="001F6BED">
        <w:rPr>
          <w:bCs/>
          <w:sz w:val="28"/>
          <w:szCs w:val="28"/>
        </w:rPr>
        <w:t>Где записывается номер блока на диаграмме?</w:t>
      </w:r>
    </w:p>
    <w:p w:rsidR="001F6BED" w:rsidRDefault="001F6BED" w:rsidP="00196FC0">
      <w:pPr>
        <w:pStyle w:val="ac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Что такое стрелка, помещенная в туннель?</w:t>
      </w:r>
    </w:p>
    <w:p w:rsidR="001F6BED" w:rsidRPr="001F6BED" w:rsidRDefault="001F6BED" w:rsidP="00196FC0">
      <w:pPr>
        <w:pStyle w:val="ac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 такое глоссарий? </w:t>
      </w:r>
    </w:p>
    <w:sectPr w:rsidR="001F6BED" w:rsidRPr="001F6BED" w:rsidSect="008C1ADA">
      <w:footerReference w:type="even" r:id="rId18"/>
      <w:footerReference w:type="default" r:id="rId19"/>
      <w:pgSz w:w="11906" w:h="16838"/>
      <w:pgMar w:top="1135" w:right="566" w:bottom="993" w:left="1134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67BC" w:rsidRDefault="00B667BC" w:rsidP="00750600">
      <w:r>
        <w:separator/>
      </w:r>
    </w:p>
  </w:endnote>
  <w:endnote w:type="continuationSeparator" w:id="0">
    <w:p w:rsidR="00B667BC" w:rsidRDefault="00B667BC" w:rsidP="00750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BB7" w:rsidRDefault="00F44BB7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F44BB7" w:rsidRDefault="00F44BB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BB7" w:rsidRDefault="00F44BB7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02FDF">
      <w:rPr>
        <w:noProof/>
      </w:rPr>
      <w:t>3</w:t>
    </w:r>
    <w:r>
      <w:rPr>
        <w:noProof/>
      </w:rPr>
      <w:fldChar w:fldCharType="end"/>
    </w:r>
  </w:p>
  <w:p w:rsidR="00F44BB7" w:rsidRDefault="00F44BB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67BC" w:rsidRDefault="00B667BC" w:rsidP="00750600">
      <w:r>
        <w:separator/>
      </w:r>
    </w:p>
  </w:footnote>
  <w:footnote w:type="continuationSeparator" w:id="0">
    <w:p w:rsidR="00B667BC" w:rsidRDefault="00B667BC" w:rsidP="007506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00B39"/>
    <w:multiLevelType w:val="hybridMultilevel"/>
    <w:tmpl w:val="932699B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8525FE7"/>
    <w:multiLevelType w:val="singleLevel"/>
    <w:tmpl w:val="CE4011C0"/>
    <w:lvl w:ilvl="0">
      <w:start w:val="1"/>
      <w:numFmt w:val="decimal"/>
      <w:lvlText w:val="%1)"/>
      <w:legacy w:legacy="1" w:legacySpace="0" w:legacyIndent="225"/>
      <w:lvlJc w:val="left"/>
      <w:rPr>
        <w:rFonts w:ascii="Arial" w:hAnsi="Arial" w:cs="Arial" w:hint="default"/>
      </w:rPr>
    </w:lvl>
  </w:abstractNum>
  <w:abstractNum w:abstractNumId="2">
    <w:nsid w:val="0AB31E8E"/>
    <w:multiLevelType w:val="hybridMultilevel"/>
    <w:tmpl w:val="E420319E"/>
    <w:lvl w:ilvl="0" w:tplc="E4C05F1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C436C79"/>
    <w:multiLevelType w:val="hybridMultilevel"/>
    <w:tmpl w:val="63CAAAC6"/>
    <w:lvl w:ilvl="0" w:tplc="6402028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A67F68"/>
    <w:multiLevelType w:val="hybridMultilevel"/>
    <w:tmpl w:val="02747470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02710CA"/>
    <w:multiLevelType w:val="hybridMultilevel"/>
    <w:tmpl w:val="FCD8A848"/>
    <w:lvl w:ilvl="0" w:tplc="1646EF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2DD0DCB"/>
    <w:multiLevelType w:val="hybridMultilevel"/>
    <w:tmpl w:val="6D0CFE3C"/>
    <w:lvl w:ilvl="0" w:tplc="EC46FF94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36F33AE2"/>
    <w:multiLevelType w:val="hybridMultilevel"/>
    <w:tmpl w:val="8D64CE24"/>
    <w:lvl w:ilvl="0" w:tplc="D8E2CE1A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B155B0C"/>
    <w:multiLevelType w:val="multilevel"/>
    <w:tmpl w:val="DAF20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9">
    <w:nsid w:val="3E1745A9"/>
    <w:multiLevelType w:val="multilevel"/>
    <w:tmpl w:val="5F86F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18B36D1"/>
    <w:multiLevelType w:val="hybridMultilevel"/>
    <w:tmpl w:val="7DC67D6E"/>
    <w:lvl w:ilvl="0" w:tplc="D68C72EC">
      <w:start w:val="1"/>
      <w:numFmt w:val="decimal"/>
      <w:lvlText w:val="%1."/>
      <w:legacy w:legacy="1" w:legacySpace="0" w:legacyIndent="106"/>
      <w:lvlJc w:val="left"/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5D669F4"/>
    <w:multiLevelType w:val="hybridMultilevel"/>
    <w:tmpl w:val="50C62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34074C"/>
    <w:multiLevelType w:val="hybridMultilevel"/>
    <w:tmpl w:val="17DE0DDE"/>
    <w:lvl w:ilvl="0" w:tplc="8C760AA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AE74E79"/>
    <w:multiLevelType w:val="hybridMultilevel"/>
    <w:tmpl w:val="F10A91BE"/>
    <w:lvl w:ilvl="0" w:tplc="D8E2CE1A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DE93712"/>
    <w:multiLevelType w:val="multilevel"/>
    <w:tmpl w:val="FCE20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6954BD7"/>
    <w:multiLevelType w:val="hybridMultilevel"/>
    <w:tmpl w:val="8F66D194"/>
    <w:lvl w:ilvl="0" w:tplc="D8E2CE1A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7D37272"/>
    <w:multiLevelType w:val="hybridMultilevel"/>
    <w:tmpl w:val="43708662"/>
    <w:lvl w:ilvl="0" w:tplc="FE140D6E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5DB772D1"/>
    <w:multiLevelType w:val="hybridMultilevel"/>
    <w:tmpl w:val="AD66C11A"/>
    <w:lvl w:ilvl="0" w:tplc="998E7CF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FF627A4"/>
    <w:multiLevelType w:val="hybridMultilevel"/>
    <w:tmpl w:val="FA30CB3C"/>
    <w:lvl w:ilvl="0" w:tplc="8C760A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4169EB"/>
    <w:multiLevelType w:val="hybridMultilevel"/>
    <w:tmpl w:val="7E088154"/>
    <w:lvl w:ilvl="0" w:tplc="18C0CAE0">
      <w:start w:val="1"/>
      <w:numFmt w:val="decimal"/>
      <w:lvlText w:val="%1."/>
      <w:lvlJc w:val="left"/>
      <w:pPr>
        <w:ind w:left="1602" w:hanging="1035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725B679B"/>
    <w:multiLevelType w:val="hybridMultilevel"/>
    <w:tmpl w:val="F9B2B714"/>
    <w:lvl w:ilvl="0" w:tplc="E0442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31A6DD8"/>
    <w:multiLevelType w:val="singleLevel"/>
    <w:tmpl w:val="D556C3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>
    <w:nsid w:val="7B0954A1"/>
    <w:multiLevelType w:val="hybridMultilevel"/>
    <w:tmpl w:val="1C8EBF76"/>
    <w:lvl w:ilvl="0" w:tplc="3D0091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8"/>
  </w:num>
  <w:num w:numId="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</w:num>
  <w:num w:numId="8">
    <w:abstractNumId w:val="4"/>
  </w:num>
  <w:num w:numId="9">
    <w:abstractNumId w:val="17"/>
  </w:num>
  <w:num w:numId="10">
    <w:abstractNumId w:val="19"/>
  </w:num>
  <w:num w:numId="11">
    <w:abstractNumId w:val="7"/>
  </w:num>
  <w:num w:numId="12">
    <w:abstractNumId w:val="2"/>
  </w:num>
  <w:num w:numId="13">
    <w:abstractNumId w:val="13"/>
  </w:num>
  <w:num w:numId="14">
    <w:abstractNumId w:val="11"/>
  </w:num>
  <w:num w:numId="15">
    <w:abstractNumId w:val="22"/>
  </w:num>
  <w:num w:numId="16">
    <w:abstractNumId w:val="1"/>
  </w:num>
  <w:num w:numId="17">
    <w:abstractNumId w:val="0"/>
  </w:num>
  <w:num w:numId="18">
    <w:abstractNumId w:val="5"/>
  </w:num>
  <w:num w:numId="19">
    <w:abstractNumId w:val="9"/>
  </w:num>
  <w:num w:numId="20">
    <w:abstractNumId w:val="21"/>
  </w:num>
  <w:num w:numId="21">
    <w:abstractNumId w:val="14"/>
  </w:num>
  <w:num w:numId="22">
    <w:abstractNumId w:val="20"/>
  </w:num>
  <w:num w:numId="23">
    <w:abstractNumId w:val="6"/>
  </w:num>
  <w:num w:numId="24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9"/>
  <w:autoHyphenation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600"/>
    <w:rsid w:val="00001015"/>
    <w:rsid w:val="00003902"/>
    <w:rsid w:val="0001147A"/>
    <w:rsid w:val="00011521"/>
    <w:rsid w:val="00012133"/>
    <w:rsid w:val="00012C14"/>
    <w:rsid w:val="000141ED"/>
    <w:rsid w:val="00014749"/>
    <w:rsid w:val="00015E2B"/>
    <w:rsid w:val="00016D45"/>
    <w:rsid w:val="00016FE1"/>
    <w:rsid w:val="00017EDA"/>
    <w:rsid w:val="00021A1A"/>
    <w:rsid w:val="000242B5"/>
    <w:rsid w:val="00024AE7"/>
    <w:rsid w:val="000273F6"/>
    <w:rsid w:val="00035948"/>
    <w:rsid w:val="0003622F"/>
    <w:rsid w:val="00040498"/>
    <w:rsid w:val="000407F7"/>
    <w:rsid w:val="000412C8"/>
    <w:rsid w:val="0004285D"/>
    <w:rsid w:val="00044F14"/>
    <w:rsid w:val="00050488"/>
    <w:rsid w:val="00054999"/>
    <w:rsid w:val="00054C32"/>
    <w:rsid w:val="00060087"/>
    <w:rsid w:val="00061BEB"/>
    <w:rsid w:val="00062F9D"/>
    <w:rsid w:val="000632EA"/>
    <w:rsid w:val="00063590"/>
    <w:rsid w:val="00064711"/>
    <w:rsid w:val="0006623F"/>
    <w:rsid w:val="000704F1"/>
    <w:rsid w:val="00074A3E"/>
    <w:rsid w:val="00074A66"/>
    <w:rsid w:val="00077616"/>
    <w:rsid w:val="00085C7A"/>
    <w:rsid w:val="000944C1"/>
    <w:rsid w:val="000A0A73"/>
    <w:rsid w:val="000A1DBF"/>
    <w:rsid w:val="000A36A7"/>
    <w:rsid w:val="000A3FAC"/>
    <w:rsid w:val="000A4D1D"/>
    <w:rsid w:val="000A5A64"/>
    <w:rsid w:val="000A631D"/>
    <w:rsid w:val="000A6785"/>
    <w:rsid w:val="000B0912"/>
    <w:rsid w:val="000B0F02"/>
    <w:rsid w:val="000B5A4C"/>
    <w:rsid w:val="000B7C24"/>
    <w:rsid w:val="000C3C55"/>
    <w:rsid w:val="000C594C"/>
    <w:rsid w:val="000C6A93"/>
    <w:rsid w:val="000C7163"/>
    <w:rsid w:val="000D5AE6"/>
    <w:rsid w:val="000E1384"/>
    <w:rsid w:val="000E7686"/>
    <w:rsid w:val="000F1A7E"/>
    <w:rsid w:val="000F2CC8"/>
    <w:rsid w:val="000F3250"/>
    <w:rsid w:val="000F445F"/>
    <w:rsid w:val="001025A2"/>
    <w:rsid w:val="00106795"/>
    <w:rsid w:val="00107F33"/>
    <w:rsid w:val="0011112C"/>
    <w:rsid w:val="001147B4"/>
    <w:rsid w:val="0011710E"/>
    <w:rsid w:val="00117DDA"/>
    <w:rsid w:val="001214F0"/>
    <w:rsid w:val="001244B7"/>
    <w:rsid w:val="00126226"/>
    <w:rsid w:val="00130B81"/>
    <w:rsid w:val="00131882"/>
    <w:rsid w:val="0013358B"/>
    <w:rsid w:val="00135947"/>
    <w:rsid w:val="00137C83"/>
    <w:rsid w:val="00137E7B"/>
    <w:rsid w:val="001422DE"/>
    <w:rsid w:val="00147216"/>
    <w:rsid w:val="00162062"/>
    <w:rsid w:val="00165605"/>
    <w:rsid w:val="001659ED"/>
    <w:rsid w:val="001719CF"/>
    <w:rsid w:val="0017414D"/>
    <w:rsid w:val="00174687"/>
    <w:rsid w:val="00175E49"/>
    <w:rsid w:val="00180000"/>
    <w:rsid w:val="00180770"/>
    <w:rsid w:val="001814F5"/>
    <w:rsid w:val="00182C02"/>
    <w:rsid w:val="001836DF"/>
    <w:rsid w:val="00183709"/>
    <w:rsid w:val="00184894"/>
    <w:rsid w:val="00187072"/>
    <w:rsid w:val="001924AD"/>
    <w:rsid w:val="00193C05"/>
    <w:rsid w:val="00194345"/>
    <w:rsid w:val="00194CB4"/>
    <w:rsid w:val="00196FC0"/>
    <w:rsid w:val="00197196"/>
    <w:rsid w:val="00197C5E"/>
    <w:rsid w:val="001A3B71"/>
    <w:rsid w:val="001A654A"/>
    <w:rsid w:val="001B75E0"/>
    <w:rsid w:val="001C4E6F"/>
    <w:rsid w:val="001C550C"/>
    <w:rsid w:val="001C5A57"/>
    <w:rsid w:val="001C612A"/>
    <w:rsid w:val="001D112A"/>
    <w:rsid w:val="001D26B9"/>
    <w:rsid w:val="001D5460"/>
    <w:rsid w:val="001D67BC"/>
    <w:rsid w:val="001E07EC"/>
    <w:rsid w:val="001F00AC"/>
    <w:rsid w:val="001F1862"/>
    <w:rsid w:val="001F1B37"/>
    <w:rsid w:val="001F21A0"/>
    <w:rsid w:val="001F5AF1"/>
    <w:rsid w:val="001F6BED"/>
    <w:rsid w:val="002023BD"/>
    <w:rsid w:val="00210934"/>
    <w:rsid w:val="0021095E"/>
    <w:rsid w:val="002112D8"/>
    <w:rsid w:val="00212E52"/>
    <w:rsid w:val="00215719"/>
    <w:rsid w:val="00222BA9"/>
    <w:rsid w:val="002231C4"/>
    <w:rsid w:val="00226719"/>
    <w:rsid w:val="002306D6"/>
    <w:rsid w:val="0023100F"/>
    <w:rsid w:val="0023415A"/>
    <w:rsid w:val="00234FC6"/>
    <w:rsid w:val="00235F5D"/>
    <w:rsid w:val="0024030F"/>
    <w:rsid w:val="00246664"/>
    <w:rsid w:val="00254707"/>
    <w:rsid w:val="00255AF1"/>
    <w:rsid w:val="00263893"/>
    <w:rsid w:val="00265230"/>
    <w:rsid w:val="00265657"/>
    <w:rsid w:val="00267004"/>
    <w:rsid w:val="00273D6A"/>
    <w:rsid w:val="00275FAD"/>
    <w:rsid w:val="00277444"/>
    <w:rsid w:val="00284110"/>
    <w:rsid w:val="0028417E"/>
    <w:rsid w:val="0028453C"/>
    <w:rsid w:val="00290A2A"/>
    <w:rsid w:val="0029458A"/>
    <w:rsid w:val="002961BC"/>
    <w:rsid w:val="002A4259"/>
    <w:rsid w:val="002A6A03"/>
    <w:rsid w:val="002A6C17"/>
    <w:rsid w:val="002B15B9"/>
    <w:rsid w:val="002B3A00"/>
    <w:rsid w:val="002C0C17"/>
    <w:rsid w:val="002C19E8"/>
    <w:rsid w:val="002C4013"/>
    <w:rsid w:val="002C6C8D"/>
    <w:rsid w:val="002D0A12"/>
    <w:rsid w:val="002D6A0F"/>
    <w:rsid w:val="002E0EE1"/>
    <w:rsid w:val="002E13CC"/>
    <w:rsid w:val="002E6078"/>
    <w:rsid w:val="002E6C7A"/>
    <w:rsid w:val="002F5373"/>
    <w:rsid w:val="003013D2"/>
    <w:rsid w:val="0030668D"/>
    <w:rsid w:val="003067A2"/>
    <w:rsid w:val="00311632"/>
    <w:rsid w:val="003116CB"/>
    <w:rsid w:val="003118B3"/>
    <w:rsid w:val="00312944"/>
    <w:rsid w:val="0031762A"/>
    <w:rsid w:val="00325073"/>
    <w:rsid w:val="003267AC"/>
    <w:rsid w:val="00326B12"/>
    <w:rsid w:val="00331B3B"/>
    <w:rsid w:val="003347F6"/>
    <w:rsid w:val="003432C2"/>
    <w:rsid w:val="00352719"/>
    <w:rsid w:val="00354D2A"/>
    <w:rsid w:val="003559E0"/>
    <w:rsid w:val="00356320"/>
    <w:rsid w:val="00362D3C"/>
    <w:rsid w:val="00364EF7"/>
    <w:rsid w:val="00367B0D"/>
    <w:rsid w:val="00381144"/>
    <w:rsid w:val="00381E69"/>
    <w:rsid w:val="003841FD"/>
    <w:rsid w:val="003A08FC"/>
    <w:rsid w:val="003A2B56"/>
    <w:rsid w:val="003A5150"/>
    <w:rsid w:val="003B0CCD"/>
    <w:rsid w:val="003B28C7"/>
    <w:rsid w:val="003B366B"/>
    <w:rsid w:val="003C36B2"/>
    <w:rsid w:val="003D32B4"/>
    <w:rsid w:val="003D3DE4"/>
    <w:rsid w:val="003D751C"/>
    <w:rsid w:val="003E0CE6"/>
    <w:rsid w:val="003E3022"/>
    <w:rsid w:val="003E6DF7"/>
    <w:rsid w:val="003E6E52"/>
    <w:rsid w:val="003E7A44"/>
    <w:rsid w:val="003F1C8D"/>
    <w:rsid w:val="003F750F"/>
    <w:rsid w:val="0040238E"/>
    <w:rsid w:val="00403EB6"/>
    <w:rsid w:val="0040799D"/>
    <w:rsid w:val="00411025"/>
    <w:rsid w:val="004156EE"/>
    <w:rsid w:val="00415875"/>
    <w:rsid w:val="00415D5E"/>
    <w:rsid w:val="0042077E"/>
    <w:rsid w:val="00420E13"/>
    <w:rsid w:val="00425CB1"/>
    <w:rsid w:val="00432125"/>
    <w:rsid w:val="00433D60"/>
    <w:rsid w:val="00441156"/>
    <w:rsid w:val="00447050"/>
    <w:rsid w:val="00450B97"/>
    <w:rsid w:val="00451263"/>
    <w:rsid w:val="00454564"/>
    <w:rsid w:val="00454A37"/>
    <w:rsid w:val="00455F95"/>
    <w:rsid w:val="00462A1B"/>
    <w:rsid w:val="0046313A"/>
    <w:rsid w:val="004638CB"/>
    <w:rsid w:val="00463D50"/>
    <w:rsid w:val="00464568"/>
    <w:rsid w:val="004661C2"/>
    <w:rsid w:val="00466918"/>
    <w:rsid w:val="004735EA"/>
    <w:rsid w:val="0047429C"/>
    <w:rsid w:val="004764C8"/>
    <w:rsid w:val="00476B3F"/>
    <w:rsid w:val="0048106F"/>
    <w:rsid w:val="004815DC"/>
    <w:rsid w:val="004819A5"/>
    <w:rsid w:val="004851ED"/>
    <w:rsid w:val="004877F1"/>
    <w:rsid w:val="0049135D"/>
    <w:rsid w:val="00492393"/>
    <w:rsid w:val="0049445E"/>
    <w:rsid w:val="004969E5"/>
    <w:rsid w:val="004977C3"/>
    <w:rsid w:val="00497E27"/>
    <w:rsid w:val="004A1568"/>
    <w:rsid w:val="004A29E6"/>
    <w:rsid w:val="004A3A60"/>
    <w:rsid w:val="004A5916"/>
    <w:rsid w:val="004A5EAC"/>
    <w:rsid w:val="004A5FBB"/>
    <w:rsid w:val="004B218F"/>
    <w:rsid w:val="004B50FB"/>
    <w:rsid w:val="004C3508"/>
    <w:rsid w:val="004C4BC9"/>
    <w:rsid w:val="004D1B89"/>
    <w:rsid w:val="004D1BFD"/>
    <w:rsid w:val="004D2B7C"/>
    <w:rsid w:val="004D46BA"/>
    <w:rsid w:val="004D6A93"/>
    <w:rsid w:val="004E2BF8"/>
    <w:rsid w:val="004E38FD"/>
    <w:rsid w:val="004E592E"/>
    <w:rsid w:val="004E6EA9"/>
    <w:rsid w:val="004F2122"/>
    <w:rsid w:val="004F21D5"/>
    <w:rsid w:val="004F62F4"/>
    <w:rsid w:val="004F641D"/>
    <w:rsid w:val="00503266"/>
    <w:rsid w:val="00504AFC"/>
    <w:rsid w:val="00506CA5"/>
    <w:rsid w:val="00511694"/>
    <w:rsid w:val="005126DF"/>
    <w:rsid w:val="00515A39"/>
    <w:rsid w:val="00516BB0"/>
    <w:rsid w:val="00520F54"/>
    <w:rsid w:val="005217FD"/>
    <w:rsid w:val="0053500E"/>
    <w:rsid w:val="00535A15"/>
    <w:rsid w:val="00536037"/>
    <w:rsid w:val="00536465"/>
    <w:rsid w:val="0053742F"/>
    <w:rsid w:val="00542971"/>
    <w:rsid w:val="00544ADD"/>
    <w:rsid w:val="00545B3F"/>
    <w:rsid w:val="00546C97"/>
    <w:rsid w:val="00546E04"/>
    <w:rsid w:val="00547C00"/>
    <w:rsid w:val="00554F05"/>
    <w:rsid w:val="00555179"/>
    <w:rsid w:val="005640E4"/>
    <w:rsid w:val="00565634"/>
    <w:rsid w:val="0056580E"/>
    <w:rsid w:val="00567148"/>
    <w:rsid w:val="0056733B"/>
    <w:rsid w:val="005748E0"/>
    <w:rsid w:val="00575F0A"/>
    <w:rsid w:val="00576428"/>
    <w:rsid w:val="0057642D"/>
    <w:rsid w:val="00581D4E"/>
    <w:rsid w:val="005930E8"/>
    <w:rsid w:val="00593A53"/>
    <w:rsid w:val="00594A8C"/>
    <w:rsid w:val="005A0C67"/>
    <w:rsid w:val="005A1C2A"/>
    <w:rsid w:val="005A4C48"/>
    <w:rsid w:val="005B490A"/>
    <w:rsid w:val="005B64EC"/>
    <w:rsid w:val="005D23CD"/>
    <w:rsid w:val="005E0434"/>
    <w:rsid w:val="005F003A"/>
    <w:rsid w:val="005F1C49"/>
    <w:rsid w:val="005F1FF0"/>
    <w:rsid w:val="005F4E89"/>
    <w:rsid w:val="00602D26"/>
    <w:rsid w:val="006043BB"/>
    <w:rsid w:val="00607BAF"/>
    <w:rsid w:val="006100A8"/>
    <w:rsid w:val="00611267"/>
    <w:rsid w:val="006140EF"/>
    <w:rsid w:val="0061493E"/>
    <w:rsid w:val="00614A17"/>
    <w:rsid w:val="006230DA"/>
    <w:rsid w:val="006246A9"/>
    <w:rsid w:val="00643EE5"/>
    <w:rsid w:val="00650567"/>
    <w:rsid w:val="006549E6"/>
    <w:rsid w:val="00664958"/>
    <w:rsid w:val="00665233"/>
    <w:rsid w:val="00670D17"/>
    <w:rsid w:val="00672188"/>
    <w:rsid w:val="0067233C"/>
    <w:rsid w:val="00673F20"/>
    <w:rsid w:val="006765FF"/>
    <w:rsid w:val="00676809"/>
    <w:rsid w:val="00680FD0"/>
    <w:rsid w:val="00681C42"/>
    <w:rsid w:val="00682485"/>
    <w:rsid w:val="006831B2"/>
    <w:rsid w:val="00683CF8"/>
    <w:rsid w:val="0068426A"/>
    <w:rsid w:val="00684FB0"/>
    <w:rsid w:val="00685340"/>
    <w:rsid w:val="006879B1"/>
    <w:rsid w:val="00690027"/>
    <w:rsid w:val="00692CA8"/>
    <w:rsid w:val="00694201"/>
    <w:rsid w:val="00694C75"/>
    <w:rsid w:val="00695839"/>
    <w:rsid w:val="006A1215"/>
    <w:rsid w:val="006A3418"/>
    <w:rsid w:val="006A3477"/>
    <w:rsid w:val="006A384B"/>
    <w:rsid w:val="006A3AB7"/>
    <w:rsid w:val="006A3DF1"/>
    <w:rsid w:val="006A5679"/>
    <w:rsid w:val="006B12E5"/>
    <w:rsid w:val="006B141C"/>
    <w:rsid w:val="006B19E6"/>
    <w:rsid w:val="006B3F3C"/>
    <w:rsid w:val="006C2075"/>
    <w:rsid w:val="006C2C9D"/>
    <w:rsid w:val="006C3EDE"/>
    <w:rsid w:val="006C7158"/>
    <w:rsid w:val="006D2B7D"/>
    <w:rsid w:val="006D37D1"/>
    <w:rsid w:val="006D3E79"/>
    <w:rsid w:val="006D3E7C"/>
    <w:rsid w:val="006D4868"/>
    <w:rsid w:val="006E2A4E"/>
    <w:rsid w:val="006E4EDD"/>
    <w:rsid w:val="006E617A"/>
    <w:rsid w:val="006F0F31"/>
    <w:rsid w:val="006F1408"/>
    <w:rsid w:val="006F276A"/>
    <w:rsid w:val="006F4203"/>
    <w:rsid w:val="006F4E5A"/>
    <w:rsid w:val="007068A1"/>
    <w:rsid w:val="00711DA4"/>
    <w:rsid w:val="007121BB"/>
    <w:rsid w:val="0071429F"/>
    <w:rsid w:val="007143B0"/>
    <w:rsid w:val="00715B80"/>
    <w:rsid w:val="00721D04"/>
    <w:rsid w:val="00722252"/>
    <w:rsid w:val="0072286D"/>
    <w:rsid w:val="00722926"/>
    <w:rsid w:val="00722A31"/>
    <w:rsid w:val="00722C00"/>
    <w:rsid w:val="00724D32"/>
    <w:rsid w:val="00730912"/>
    <w:rsid w:val="00730A58"/>
    <w:rsid w:val="007331D5"/>
    <w:rsid w:val="00744A45"/>
    <w:rsid w:val="00744B80"/>
    <w:rsid w:val="007454C2"/>
    <w:rsid w:val="007461BD"/>
    <w:rsid w:val="007476AE"/>
    <w:rsid w:val="00750130"/>
    <w:rsid w:val="00750600"/>
    <w:rsid w:val="007571F7"/>
    <w:rsid w:val="007604CD"/>
    <w:rsid w:val="0076417D"/>
    <w:rsid w:val="00765073"/>
    <w:rsid w:val="007657B4"/>
    <w:rsid w:val="0077063C"/>
    <w:rsid w:val="007757C0"/>
    <w:rsid w:val="007762B4"/>
    <w:rsid w:val="0078127B"/>
    <w:rsid w:val="00782000"/>
    <w:rsid w:val="007823C8"/>
    <w:rsid w:val="0078575F"/>
    <w:rsid w:val="0078638D"/>
    <w:rsid w:val="007907D3"/>
    <w:rsid w:val="00792A6D"/>
    <w:rsid w:val="007A1987"/>
    <w:rsid w:val="007A37B7"/>
    <w:rsid w:val="007A3EBF"/>
    <w:rsid w:val="007A68A6"/>
    <w:rsid w:val="007A79EA"/>
    <w:rsid w:val="007B03B6"/>
    <w:rsid w:val="007B4141"/>
    <w:rsid w:val="007B7B85"/>
    <w:rsid w:val="007C14B7"/>
    <w:rsid w:val="007C2DC8"/>
    <w:rsid w:val="007C3464"/>
    <w:rsid w:val="007C3A30"/>
    <w:rsid w:val="007D2344"/>
    <w:rsid w:val="007D7625"/>
    <w:rsid w:val="007E09CC"/>
    <w:rsid w:val="007E49FD"/>
    <w:rsid w:val="007E601E"/>
    <w:rsid w:val="007F0D17"/>
    <w:rsid w:val="007F27C2"/>
    <w:rsid w:val="007F2BF6"/>
    <w:rsid w:val="007F3D08"/>
    <w:rsid w:val="007F4388"/>
    <w:rsid w:val="007F4517"/>
    <w:rsid w:val="00800A3A"/>
    <w:rsid w:val="00802FDF"/>
    <w:rsid w:val="008042E6"/>
    <w:rsid w:val="008066DC"/>
    <w:rsid w:val="0080723F"/>
    <w:rsid w:val="0081397B"/>
    <w:rsid w:val="00820E5F"/>
    <w:rsid w:val="00822CB4"/>
    <w:rsid w:val="00823234"/>
    <w:rsid w:val="00823E75"/>
    <w:rsid w:val="00826F33"/>
    <w:rsid w:val="008301B4"/>
    <w:rsid w:val="00835DD4"/>
    <w:rsid w:val="00835F5A"/>
    <w:rsid w:val="00840FF5"/>
    <w:rsid w:val="00843EE9"/>
    <w:rsid w:val="00844469"/>
    <w:rsid w:val="00844D39"/>
    <w:rsid w:val="00845DCF"/>
    <w:rsid w:val="00852123"/>
    <w:rsid w:val="00853C49"/>
    <w:rsid w:val="00855948"/>
    <w:rsid w:val="00866581"/>
    <w:rsid w:val="0086746F"/>
    <w:rsid w:val="00867D55"/>
    <w:rsid w:val="008735F5"/>
    <w:rsid w:val="008738BB"/>
    <w:rsid w:val="00876B58"/>
    <w:rsid w:val="0088165E"/>
    <w:rsid w:val="00887FA0"/>
    <w:rsid w:val="00892293"/>
    <w:rsid w:val="00893832"/>
    <w:rsid w:val="008A29C8"/>
    <w:rsid w:val="008A3666"/>
    <w:rsid w:val="008B0E2B"/>
    <w:rsid w:val="008B210B"/>
    <w:rsid w:val="008B38F7"/>
    <w:rsid w:val="008C1ADA"/>
    <w:rsid w:val="008C2ECE"/>
    <w:rsid w:val="008C7E0C"/>
    <w:rsid w:val="008D0CD2"/>
    <w:rsid w:val="008D376A"/>
    <w:rsid w:val="008D5703"/>
    <w:rsid w:val="008E11D3"/>
    <w:rsid w:val="008E1636"/>
    <w:rsid w:val="008E2187"/>
    <w:rsid w:val="008E28FD"/>
    <w:rsid w:val="008E6415"/>
    <w:rsid w:val="008E782A"/>
    <w:rsid w:val="008F5179"/>
    <w:rsid w:val="008F77A3"/>
    <w:rsid w:val="0090074C"/>
    <w:rsid w:val="00904948"/>
    <w:rsid w:val="009049E2"/>
    <w:rsid w:val="009104EA"/>
    <w:rsid w:val="00911C66"/>
    <w:rsid w:val="009142AF"/>
    <w:rsid w:val="00915E70"/>
    <w:rsid w:val="00922123"/>
    <w:rsid w:val="00926954"/>
    <w:rsid w:val="00926CC3"/>
    <w:rsid w:val="00931ED4"/>
    <w:rsid w:val="00933AC2"/>
    <w:rsid w:val="009407DC"/>
    <w:rsid w:val="00941C27"/>
    <w:rsid w:val="009500C3"/>
    <w:rsid w:val="009525E4"/>
    <w:rsid w:val="009532FC"/>
    <w:rsid w:val="00954D06"/>
    <w:rsid w:val="009573DB"/>
    <w:rsid w:val="00960ADD"/>
    <w:rsid w:val="009613FB"/>
    <w:rsid w:val="009629D5"/>
    <w:rsid w:val="0096617F"/>
    <w:rsid w:val="00966F4E"/>
    <w:rsid w:val="0096797B"/>
    <w:rsid w:val="009679D5"/>
    <w:rsid w:val="00967B91"/>
    <w:rsid w:val="00967F1A"/>
    <w:rsid w:val="00970A4D"/>
    <w:rsid w:val="00973C26"/>
    <w:rsid w:val="00974D10"/>
    <w:rsid w:val="009764B4"/>
    <w:rsid w:val="00977166"/>
    <w:rsid w:val="009804E9"/>
    <w:rsid w:val="00980616"/>
    <w:rsid w:val="00985654"/>
    <w:rsid w:val="00985D63"/>
    <w:rsid w:val="0098658C"/>
    <w:rsid w:val="00987873"/>
    <w:rsid w:val="00987BBB"/>
    <w:rsid w:val="00990ACC"/>
    <w:rsid w:val="009957AA"/>
    <w:rsid w:val="009970FE"/>
    <w:rsid w:val="009A2AD9"/>
    <w:rsid w:val="009A5238"/>
    <w:rsid w:val="009A59E5"/>
    <w:rsid w:val="009A5B41"/>
    <w:rsid w:val="009A7452"/>
    <w:rsid w:val="009B2EFF"/>
    <w:rsid w:val="009B352F"/>
    <w:rsid w:val="009B4727"/>
    <w:rsid w:val="009B5CF9"/>
    <w:rsid w:val="009B6FB4"/>
    <w:rsid w:val="009B760A"/>
    <w:rsid w:val="009C2394"/>
    <w:rsid w:val="009C497C"/>
    <w:rsid w:val="009C5142"/>
    <w:rsid w:val="009D1B21"/>
    <w:rsid w:val="009D2079"/>
    <w:rsid w:val="009D3283"/>
    <w:rsid w:val="009D3EF3"/>
    <w:rsid w:val="009D473B"/>
    <w:rsid w:val="009D550B"/>
    <w:rsid w:val="009E2453"/>
    <w:rsid w:val="009E25EE"/>
    <w:rsid w:val="009E2E5E"/>
    <w:rsid w:val="009E35A0"/>
    <w:rsid w:val="009E3865"/>
    <w:rsid w:val="009E47DA"/>
    <w:rsid w:val="009E68FF"/>
    <w:rsid w:val="009E6DD0"/>
    <w:rsid w:val="009F1E8E"/>
    <w:rsid w:val="009F2D16"/>
    <w:rsid w:val="009F70AE"/>
    <w:rsid w:val="00A07CDF"/>
    <w:rsid w:val="00A10375"/>
    <w:rsid w:val="00A127BA"/>
    <w:rsid w:val="00A1328B"/>
    <w:rsid w:val="00A15BA4"/>
    <w:rsid w:val="00A22FC7"/>
    <w:rsid w:val="00A233AB"/>
    <w:rsid w:val="00A30A19"/>
    <w:rsid w:val="00A336B5"/>
    <w:rsid w:val="00A3445F"/>
    <w:rsid w:val="00A35EB4"/>
    <w:rsid w:val="00A36AEB"/>
    <w:rsid w:val="00A3730B"/>
    <w:rsid w:val="00A431B0"/>
    <w:rsid w:val="00A4413E"/>
    <w:rsid w:val="00A442ED"/>
    <w:rsid w:val="00A44ADE"/>
    <w:rsid w:val="00A44C7F"/>
    <w:rsid w:val="00A45727"/>
    <w:rsid w:val="00A46C3C"/>
    <w:rsid w:val="00A53C36"/>
    <w:rsid w:val="00A55B2B"/>
    <w:rsid w:val="00A57214"/>
    <w:rsid w:val="00A57518"/>
    <w:rsid w:val="00A57983"/>
    <w:rsid w:val="00A62E6E"/>
    <w:rsid w:val="00A63A36"/>
    <w:rsid w:val="00A63B5C"/>
    <w:rsid w:val="00A63FF2"/>
    <w:rsid w:val="00A677D3"/>
    <w:rsid w:val="00A70A07"/>
    <w:rsid w:val="00A70F42"/>
    <w:rsid w:val="00A7113B"/>
    <w:rsid w:val="00A71FC8"/>
    <w:rsid w:val="00A72A55"/>
    <w:rsid w:val="00A73B7E"/>
    <w:rsid w:val="00A742A9"/>
    <w:rsid w:val="00A75D39"/>
    <w:rsid w:val="00A7671A"/>
    <w:rsid w:val="00A768C3"/>
    <w:rsid w:val="00A77D3E"/>
    <w:rsid w:val="00A83FFA"/>
    <w:rsid w:val="00A84910"/>
    <w:rsid w:val="00A854F5"/>
    <w:rsid w:val="00A85C6F"/>
    <w:rsid w:val="00A86816"/>
    <w:rsid w:val="00A928A6"/>
    <w:rsid w:val="00A92E83"/>
    <w:rsid w:val="00A93432"/>
    <w:rsid w:val="00A939F0"/>
    <w:rsid w:val="00A96C21"/>
    <w:rsid w:val="00AA17F9"/>
    <w:rsid w:val="00AA1EB2"/>
    <w:rsid w:val="00AA4136"/>
    <w:rsid w:val="00AB0CA9"/>
    <w:rsid w:val="00AB6213"/>
    <w:rsid w:val="00AB6E2E"/>
    <w:rsid w:val="00AC36E8"/>
    <w:rsid w:val="00AC725C"/>
    <w:rsid w:val="00AC7EB4"/>
    <w:rsid w:val="00AD4A7F"/>
    <w:rsid w:val="00AD5A93"/>
    <w:rsid w:val="00AD68C7"/>
    <w:rsid w:val="00AE4E63"/>
    <w:rsid w:val="00AF1A4D"/>
    <w:rsid w:val="00AF299D"/>
    <w:rsid w:val="00AF463F"/>
    <w:rsid w:val="00AF7639"/>
    <w:rsid w:val="00B005CA"/>
    <w:rsid w:val="00B020FD"/>
    <w:rsid w:val="00B02D43"/>
    <w:rsid w:val="00B04CC3"/>
    <w:rsid w:val="00B10366"/>
    <w:rsid w:val="00B1111A"/>
    <w:rsid w:val="00B123E1"/>
    <w:rsid w:val="00B137DF"/>
    <w:rsid w:val="00B14B43"/>
    <w:rsid w:val="00B15723"/>
    <w:rsid w:val="00B15D0E"/>
    <w:rsid w:val="00B16F64"/>
    <w:rsid w:val="00B178B1"/>
    <w:rsid w:val="00B2496B"/>
    <w:rsid w:val="00B257D4"/>
    <w:rsid w:val="00B30388"/>
    <w:rsid w:val="00B30DB0"/>
    <w:rsid w:val="00B33518"/>
    <w:rsid w:val="00B369C8"/>
    <w:rsid w:val="00B6147E"/>
    <w:rsid w:val="00B65345"/>
    <w:rsid w:val="00B667BC"/>
    <w:rsid w:val="00B77847"/>
    <w:rsid w:val="00B83AF7"/>
    <w:rsid w:val="00B8408F"/>
    <w:rsid w:val="00B86ABD"/>
    <w:rsid w:val="00B912AE"/>
    <w:rsid w:val="00B91380"/>
    <w:rsid w:val="00B92720"/>
    <w:rsid w:val="00B94EAF"/>
    <w:rsid w:val="00B9675C"/>
    <w:rsid w:val="00BA3384"/>
    <w:rsid w:val="00BA38B8"/>
    <w:rsid w:val="00BA7522"/>
    <w:rsid w:val="00BB2327"/>
    <w:rsid w:val="00BB2AA2"/>
    <w:rsid w:val="00BB3F66"/>
    <w:rsid w:val="00BB49D0"/>
    <w:rsid w:val="00BC40E7"/>
    <w:rsid w:val="00BC7AB6"/>
    <w:rsid w:val="00BD02D9"/>
    <w:rsid w:val="00BD7F77"/>
    <w:rsid w:val="00BE0C21"/>
    <w:rsid w:val="00BE63FC"/>
    <w:rsid w:val="00BF0CA9"/>
    <w:rsid w:val="00BF0DF8"/>
    <w:rsid w:val="00BF7C80"/>
    <w:rsid w:val="00C00D83"/>
    <w:rsid w:val="00C01886"/>
    <w:rsid w:val="00C121A8"/>
    <w:rsid w:val="00C13CBE"/>
    <w:rsid w:val="00C16D2C"/>
    <w:rsid w:val="00C22353"/>
    <w:rsid w:val="00C26A40"/>
    <w:rsid w:val="00C30549"/>
    <w:rsid w:val="00C311A0"/>
    <w:rsid w:val="00C32EF7"/>
    <w:rsid w:val="00C352E1"/>
    <w:rsid w:val="00C3579E"/>
    <w:rsid w:val="00C40DCA"/>
    <w:rsid w:val="00C40F83"/>
    <w:rsid w:val="00C43725"/>
    <w:rsid w:val="00C45D60"/>
    <w:rsid w:val="00C4630D"/>
    <w:rsid w:val="00C46606"/>
    <w:rsid w:val="00C46B7D"/>
    <w:rsid w:val="00C55280"/>
    <w:rsid w:val="00C554B2"/>
    <w:rsid w:val="00C57B92"/>
    <w:rsid w:val="00C57DF7"/>
    <w:rsid w:val="00C609AB"/>
    <w:rsid w:val="00C63205"/>
    <w:rsid w:val="00C63901"/>
    <w:rsid w:val="00C707AF"/>
    <w:rsid w:val="00C82628"/>
    <w:rsid w:val="00C84826"/>
    <w:rsid w:val="00C84E60"/>
    <w:rsid w:val="00C87CEE"/>
    <w:rsid w:val="00C87E8E"/>
    <w:rsid w:val="00C9070B"/>
    <w:rsid w:val="00C93F82"/>
    <w:rsid w:val="00CA5411"/>
    <w:rsid w:val="00CA5701"/>
    <w:rsid w:val="00CA6271"/>
    <w:rsid w:val="00CB1A86"/>
    <w:rsid w:val="00CB2FFD"/>
    <w:rsid w:val="00CD116C"/>
    <w:rsid w:val="00CD64B0"/>
    <w:rsid w:val="00CD6CC5"/>
    <w:rsid w:val="00CE0B20"/>
    <w:rsid w:val="00CE7B2B"/>
    <w:rsid w:val="00CF1A64"/>
    <w:rsid w:val="00CF3324"/>
    <w:rsid w:val="00CF4AEA"/>
    <w:rsid w:val="00CF6BB4"/>
    <w:rsid w:val="00D0133C"/>
    <w:rsid w:val="00D04EF4"/>
    <w:rsid w:val="00D10EFB"/>
    <w:rsid w:val="00D118C5"/>
    <w:rsid w:val="00D15401"/>
    <w:rsid w:val="00D25156"/>
    <w:rsid w:val="00D27DE4"/>
    <w:rsid w:val="00D30608"/>
    <w:rsid w:val="00D30B1E"/>
    <w:rsid w:val="00D43D43"/>
    <w:rsid w:val="00D4462F"/>
    <w:rsid w:val="00D46041"/>
    <w:rsid w:val="00D5061B"/>
    <w:rsid w:val="00D5202F"/>
    <w:rsid w:val="00D5244E"/>
    <w:rsid w:val="00D5286F"/>
    <w:rsid w:val="00D5376C"/>
    <w:rsid w:val="00D5477D"/>
    <w:rsid w:val="00D54890"/>
    <w:rsid w:val="00D63F84"/>
    <w:rsid w:val="00D64400"/>
    <w:rsid w:val="00D64C52"/>
    <w:rsid w:val="00D676E7"/>
    <w:rsid w:val="00D70F04"/>
    <w:rsid w:val="00D71069"/>
    <w:rsid w:val="00D74240"/>
    <w:rsid w:val="00D74E64"/>
    <w:rsid w:val="00D7569E"/>
    <w:rsid w:val="00D76C68"/>
    <w:rsid w:val="00D85241"/>
    <w:rsid w:val="00D87BC7"/>
    <w:rsid w:val="00D911EE"/>
    <w:rsid w:val="00D93C22"/>
    <w:rsid w:val="00D96B8F"/>
    <w:rsid w:val="00D97C63"/>
    <w:rsid w:val="00D97E9A"/>
    <w:rsid w:val="00DB245A"/>
    <w:rsid w:val="00DB286E"/>
    <w:rsid w:val="00DB6B07"/>
    <w:rsid w:val="00DB7FC7"/>
    <w:rsid w:val="00DC1429"/>
    <w:rsid w:val="00DC7ACA"/>
    <w:rsid w:val="00DD2993"/>
    <w:rsid w:val="00DD4DAE"/>
    <w:rsid w:val="00DD5C2D"/>
    <w:rsid w:val="00DD5D0F"/>
    <w:rsid w:val="00DE3420"/>
    <w:rsid w:val="00DE4503"/>
    <w:rsid w:val="00DF0F88"/>
    <w:rsid w:val="00DF31C3"/>
    <w:rsid w:val="00DF3506"/>
    <w:rsid w:val="00DF6245"/>
    <w:rsid w:val="00DF646F"/>
    <w:rsid w:val="00E00179"/>
    <w:rsid w:val="00E0396E"/>
    <w:rsid w:val="00E03EF2"/>
    <w:rsid w:val="00E063A3"/>
    <w:rsid w:val="00E07344"/>
    <w:rsid w:val="00E07BEA"/>
    <w:rsid w:val="00E10B7E"/>
    <w:rsid w:val="00E11206"/>
    <w:rsid w:val="00E13524"/>
    <w:rsid w:val="00E15452"/>
    <w:rsid w:val="00E15F0F"/>
    <w:rsid w:val="00E16AC8"/>
    <w:rsid w:val="00E25612"/>
    <w:rsid w:val="00E2722A"/>
    <w:rsid w:val="00E32E2A"/>
    <w:rsid w:val="00E369E9"/>
    <w:rsid w:val="00E37945"/>
    <w:rsid w:val="00E37C2E"/>
    <w:rsid w:val="00E43739"/>
    <w:rsid w:val="00E50145"/>
    <w:rsid w:val="00E5539B"/>
    <w:rsid w:val="00E56067"/>
    <w:rsid w:val="00E5693C"/>
    <w:rsid w:val="00E57F1C"/>
    <w:rsid w:val="00E605A3"/>
    <w:rsid w:val="00E60F13"/>
    <w:rsid w:val="00E61226"/>
    <w:rsid w:val="00E638AD"/>
    <w:rsid w:val="00E7000A"/>
    <w:rsid w:val="00E7031C"/>
    <w:rsid w:val="00E706E0"/>
    <w:rsid w:val="00E70F5F"/>
    <w:rsid w:val="00E7471F"/>
    <w:rsid w:val="00E762CA"/>
    <w:rsid w:val="00E80F76"/>
    <w:rsid w:val="00E873E7"/>
    <w:rsid w:val="00E901ED"/>
    <w:rsid w:val="00E9211D"/>
    <w:rsid w:val="00E94227"/>
    <w:rsid w:val="00E95327"/>
    <w:rsid w:val="00E9635D"/>
    <w:rsid w:val="00EA7853"/>
    <w:rsid w:val="00EB192D"/>
    <w:rsid w:val="00EB2851"/>
    <w:rsid w:val="00EB33DE"/>
    <w:rsid w:val="00EB6802"/>
    <w:rsid w:val="00EC0D7F"/>
    <w:rsid w:val="00EC667F"/>
    <w:rsid w:val="00ED0D97"/>
    <w:rsid w:val="00EE00BC"/>
    <w:rsid w:val="00EE47DD"/>
    <w:rsid w:val="00EE484F"/>
    <w:rsid w:val="00EE627E"/>
    <w:rsid w:val="00EF3F57"/>
    <w:rsid w:val="00EF40AB"/>
    <w:rsid w:val="00EF41CC"/>
    <w:rsid w:val="00EF521F"/>
    <w:rsid w:val="00EF6D76"/>
    <w:rsid w:val="00EF7569"/>
    <w:rsid w:val="00F007C8"/>
    <w:rsid w:val="00F0081A"/>
    <w:rsid w:val="00F00C3A"/>
    <w:rsid w:val="00F03262"/>
    <w:rsid w:val="00F0399D"/>
    <w:rsid w:val="00F04E8C"/>
    <w:rsid w:val="00F07253"/>
    <w:rsid w:val="00F16939"/>
    <w:rsid w:val="00F17287"/>
    <w:rsid w:val="00F23C25"/>
    <w:rsid w:val="00F3409C"/>
    <w:rsid w:val="00F36BCB"/>
    <w:rsid w:val="00F378DD"/>
    <w:rsid w:val="00F4190C"/>
    <w:rsid w:val="00F41D86"/>
    <w:rsid w:val="00F44A2E"/>
    <w:rsid w:val="00F44BB7"/>
    <w:rsid w:val="00F450E3"/>
    <w:rsid w:val="00F45A37"/>
    <w:rsid w:val="00F45A90"/>
    <w:rsid w:val="00F534B2"/>
    <w:rsid w:val="00F54ABC"/>
    <w:rsid w:val="00F60958"/>
    <w:rsid w:val="00F626CE"/>
    <w:rsid w:val="00F6366B"/>
    <w:rsid w:val="00F638DD"/>
    <w:rsid w:val="00F64F99"/>
    <w:rsid w:val="00F65FFB"/>
    <w:rsid w:val="00F66FD9"/>
    <w:rsid w:val="00F703D9"/>
    <w:rsid w:val="00F705CB"/>
    <w:rsid w:val="00F75FB9"/>
    <w:rsid w:val="00F76A8C"/>
    <w:rsid w:val="00F77FA7"/>
    <w:rsid w:val="00F83A00"/>
    <w:rsid w:val="00F83A50"/>
    <w:rsid w:val="00F860F2"/>
    <w:rsid w:val="00F94593"/>
    <w:rsid w:val="00FA0128"/>
    <w:rsid w:val="00FA15FF"/>
    <w:rsid w:val="00FA3000"/>
    <w:rsid w:val="00FA5078"/>
    <w:rsid w:val="00FA769E"/>
    <w:rsid w:val="00FA7A91"/>
    <w:rsid w:val="00FB20AC"/>
    <w:rsid w:val="00FB2DF9"/>
    <w:rsid w:val="00FB3147"/>
    <w:rsid w:val="00FC01C8"/>
    <w:rsid w:val="00FC042F"/>
    <w:rsid w:val="00FC13C0"/>
    <w:rsid w:val="00FC36C1"/>
    <w:rsid w:val="00FC48A2"/>
    <w:rsid w:val="00FC5A30"/>
    <w:rsid w:val="00FC69C3"/>
    <w:rsid w:val="00FC69E8"/>
    <w:rsid w:val="00FC6C22"/>
    <w:rsid w:val="00FD0FDC"/>
    <w:rsid w:val="00FD35AC"/>
    <w:rsid w:val="00FD3849"/>
    <w:rsid w:val="00FD3F13"/>
    <w:rsid w:val="00FD481B"/>
    <w:rsid w:val="00FD556F"/>
    <w:rsid w:val="00FE0255"/>
    <w:rsid w:val="00FE16A7"/>
    <w:rsid w:val="00FE5124"/>
    <w:rsid w:val="00FE6510"/>
    <w:rsid w:val="00FF39DC"/>
    <w:rsid w:val="00FF4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www.abbyy.com/FineReader_xml/FineReader7-MSWordSchema-v1.xml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142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qFormat/>
    <w:rsid w:val="00750600"/>
    <w:pPr>
      <w:keepNext/>
      <w:jc w:val="center"/>
      <w:outlineLvl w:val="0"/>
    </w:pPr>
    <w:rPr>
      <w:b/>
      <w:sz w:val="28"/>
    </w:rPr>
  </w:style>
  <w:style w:type="paragraph" w:styleId="2">
    <w:name w:val="heading 2"/>
    <w:basedOn w:val="a"/>
    <w:next w:val="a"/>
    <w:link w:val="20"/>
    <w:qFormat/>
    <w:rsid w:val="00750600"/>
    <w:pPr>
      <w:keepNext/>
      <w:jc w:val="right"/>
      <w:outlineLvl w:val="1"/>
    </w:pPr>
    <w:rPr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3C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594A8C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4A8C"/>
    <w:pPr>
      <w:keepNext/>
      <w:keepLines/>
      <w:spacing w:before="200"/>
      <w:outlineLvl w:val="4"/>
    </w:pPr>
    <w:rPr>
      <w:rFonts w:ascii="Cambria" w:hAnsi="Cambria"/>
      <w:color w:val="243F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5060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5060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Body Text Indent"/>
    <w:basedOn w:val="a"/>
    <w:link w:val="a4"/>
    <w:semiHidden/>
    <w:rsid w:val="00750600"/>
    <w:pPr>
      <w:ind w:left="720"/>
      <w:jc w:val="both"/>
    </w:pPr>
    <w:rPr>
      <w:sz w:val="24"/>
    </w:rPr>
  </w:style>
  <w:style w:type="character" w:customStyle="1" w:styleId="a4">
    <w:name w:val="Основной текст с отступом Знак"/>
    <w:basedOn w:val="a0"/>
    <w:link w:val="a3"/>
    <w:semiHidden/>
    <w:rsid w:val="0075060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rsid w:val="00750600"/>
    <w:pPr>
      <w:tabs>
        <w:tab w:val="center" w:pos="4153"/>
        <w:tab w:val="right" w:pos="830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506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semiHidden/>
    <w:rsid w:val="00750600"/>
  </w:style>
  <w:style w:type="paragraph" w:styleId="21">
    <w:name w:val="Body Text Indent 2"/>
    <w:basedOn w:val="a"/>
    <w:link w:val="22"/>
    <w:semiHidden/>
    <w:rsid w:val="00750600"/>
    <w:pPr>
      <w:ind w:firstLine="709"/>
      <w:jc w:val="both"/>
    </w:pPr>
    <w:rPr>
      <w:sz w:val="24"/>
    </w:rPr>
  </w:style>
  <w:style w:type="character" w:customStyle="1" w:styleId="22">
    <w:name w:val="Основной текст с отступом 2 Знак"/>
    <w:basedOn w:val="a0"/>
    <w:link w:val="21"/>
    <w:semiHidden/>
    <w:rsid w:val="0075060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1">
    <w:name w:val="Обычный1"/>
    <w:rsid w:val="00750600"/>
    <w:rPr>
      <w:rFonts w:ascii="Times New Roman" w:eastAsia="Times New Roman" w:hAnsi="Times New Roman"/>
    </w:rPr>
  </w:style>
  <w:style w:type="paragraph" w:customStyle="1" w:styleId="110">
    <w:name w:val="Заголовок 11"/>
    <w:basedOn w:val="11"/>
    <w:next w:val="11"/>
    <w:rsid w:val="00750600"/>
    <w:pPr>
      <w:keepNext/>
      <w:jc w:val="center"/>
      <w:outlineLvl w:val="0"/>
    </w:pPr>
    <w:rPr>
      <w:b/>
      <w:sz w:val="28"/>
    </w:rPr>
  </w:style>
  <w:style w:type="paragraph" w:customStyle="1" w:styleId="12">
    <w:name w:val="Основной текст1"/>
    <w:basedOn w:val="11"/>
    <w:rsid w:val="00750600"/>
    <w:rPr>
      <w:sz w:val="28"/>
    </w:rPr>
  </w:style>
  <w:style w:type="paragraph" w:customStyle="1" w:styleId="t">
    <w:name w:val="t"/>
    <w:basedOn w:val="a"/>
    <w:rsid w:val="00750600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75060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060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semiHidden/>
    <w:unhideWhenUsed/>
    <w:rsid w:val="0075060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7506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94A8C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94A8C"/>
    <w:rPr>
      <w:rFonts w:ascii="Cambria" w:eastAsia="Times New Roman" w:hAnsi="Cambria" w:cs="Times New Roman"/>
      <w:color w:val="243F60"/>
      <w:sz w:val="20"/>
      <w:szCs w:val="20"/>
      <w:lang w:eastAsia="ru-RU"/>
    </w:rPr>
  </w:style>
  <w:style w:type="paragraph" w:styleId="ac">
    <w:name w:val="List Paragraph"/>
    <w:basedOn w:val="a"/>
    <w:uiPriority w:val="34"/>
    <w:qFormat/>
    <w:rsid w:val="000632EA"/>
    <w:pPr>
      <w:ind w:left="720"/>
      <w:contextualSpacing/>
    </w:pPr>
  </w:style>
  <w:style w:type="paragraph" w:styleId="ad">
    <w:name w:val="Title"/>
    <w:basedOn w:val="a"/>
    <w:link w:val="ae"/>
    <w:qFormat/>
    <w:rsid w:val="00576428"/>
    <w:pPr>
      <w:spacing w:line="360" w:lineRule="auto"/>
      <w:jc w:val="center"/>
    </w:pPr>
    <w:rPr>
      <w:b/>
      <w:bCs/>
      <w:sz w:val="28"/>
      <w:szCs w:val="24"/>
    </w:rPr>
  </w:style>
  <w:style w:type="character" w:customStyle="1" w:styleId="ae">
    <w:name w:val="Название Знак"/>
    <w:basedOn w:val="a0"/>
    <w:link w:val="ad"/>
    <w:rsid w:val="0057642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table" w:styleId="af">
    <w:name w:val="Table Grid"/>
    <w:basedOn w:val="a1"/>
    <w:uiPriority w:val="59"/>
    <w:rsid w:val="001659E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mall11">
    <w:name w:val="small11"/>
    <w:basedOn w:val="a0"/>
    <w:rsid w:val="00966F4E"/>
    <w:rPr>
      <w:sz w:val="22"/>
      <w:szCs w:val="22"/>
    </w:rPr>
  </w:style>
  <w:style w:type="character" w:styleId="af0">
    <w:name w:val="Hyperlink"/>
    <w:basedOn w:val="a0"/>
    <w:rsid w:val="003116CB"/>
    <w:rPr>
      <w:color w:val="0000FF"/>
      <w:u w:val="single"/>
    </w:rPr>
  </w:style>
  <w:style w:type="character" w:styleId="af1">
    <w:name w:val="Strong"/>
    <w:basedOn w:val="a0"/>
    <w:uiPriority w:val="22"/>
    <w:qFormat/>
    <w:rsid w:val="007B7B85"/>
    <w:rPr>
      <w:b/>
      <w:bCs/>
    </w:rPr>
  </w:style>
  <w:style w:type="paragraph" w:styleId="af2">
    <w:name w:val="Normal (Web)"/>
    <w:basedOn w:val="a"/>
    <w:uiPriority w:val="99"/>
    <w:unhideWhenUsed/>
    <w:rsid w:val="009A59E5"/>
    <w:pPr>
      <w:spacing w:before="100" w:beforeAutospacing="1" w:after="100" w:afterAutospacing="1"/>
    </w:pPr>
    <w:rPr>
      <w:sz w:val="24"/>
      <w:szCs w:val="24"/>
    </w:rPr>
  </w:style>
  <w:style w:type="paragraph" w:customStyle="1" w:styleId="13">
    <w:name w:val="Цитата1"/>
    <w:basedOn w:val="a"/>
    <w:rsid w:val="004F2122"/>
    <w:pPr>
      <w:suppressAutoHyphens/>
      <w:ind w:left="-567" w:right="43" w:firstLine="709"/>
      <w:jc w:val="both"/>
    </w:pPr>
    <w:rPr>
      <w:sz w:val="28"/>
      <w:lang w:eastAsia="ar-SA"/>
    </w:rPr>
  </w:style>
  <w:style w:type="paragraph" w:customStyle="1" w:styleId="210">
    <w:name w:val="Основной текст с отступом 21"/>
    <w:basedOn w:val="a"/>
    <w:rsid w:val="004F2122"/>
    <w:pPr>
      <w:suppressAutoHyphens/>
      <w:spacing w:line="360" w:lineRule="auto"/>
      <w:ind w:firstLine="720"/>
      <w:jc w:val="both"/>
    </w:pPr>
    <w:rPr>
      <w:b/>
      <w:color w:val="000000"/>
      <w:sz w:val="28"/>
      <w:lang w:eastAsia="ar-SA"/>
    </w:rPr>
  </w:style>
  <w:style w:type="paragraph" w:styleId="af3">
    <w:name w:val="No Spacing"/>
    <w:uiPriority w:val="1"/>
    <w:qFormat/>
    <w:rsid w:val="007C2DC8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3">
    <w:name w:val="Основной текст (2)"/>
    <w:basedOn w:val="a0"/>
    <w:link w:val="211"/>
    <w:uiPriority w:val="99"/>
    <w:rsid w:val="006B19E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</w:rPr>
  </w:style>
  <w:style w:type="character" w:customStyle="1" w:styleId="41">
    <w:name w:val="Основной текст (4)"/>
    <w:basedOn w:val="a0"/>
    <w:rsid w:val="007454C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</w:rPr>
  </w:style>
  <w:style w:type="paragraph" w:customStyle="1" w:styleId="211">
    <w:name w:val="Основной текст (2)1"/>
    <w:basedOn w:val="a"/>
    <w:link w:val="23"/>
    <w:uiPriority w:val="99"/>
    <w:rsid w:val="0048106F"/>
    <w:pPr>
      <w:shd w:val="clear" w:color="auto" w:fill="FFFFFF"/>
      <w:spacing w:line="240" w:lineRule="atLeast"/>
      <w:jc w:val="center"/>
    </w:pPr>
    <w:rPr>
      <w:sz w:val="28"/>
      <w:szCs w:val="28"/>
    </w:rPr>
  </w:style>
  <w:style w:type="paragraph" w:styleId="af4">
    <w:name w:val="Body Text"/>
    <w:basedOn w:val="a"/>
    <w:link w:val="af5"/>
    <w:uiPriority w:val="99"/>
    <w:unhideWhenUsed/>
    <w:rsid w:val="00D64400"/>
    <w:pPr>
      <w:spacing w:after="120" w:line="276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af5">
    <w:name w:val="Основной текст Знак"/>
    <w:basedOn w:val="a0"/>
    <w:link w:val="af4"/>
    <w:uiPriority w:val="99"/>
    <w:rsid w:val="00D64400"/>
    <w:rPr>
      <w:sz w:val="22"/>
      <w:szCs w:val="22"/>
      <w:lang w:eastAsia="en-US"/>
    </w:rPr>
  </w:style>
  <w:style w:type="paragraph" w:customStyle="1" w:styleId="af6">
    <w:name w:val="абзац документа"/>
    <w:basedOn w:val="a"/>
    <w:rsid w:val="00820E5F"/>
    <w:pPr>
      <w:spacing w:line="360" w:lineRule="auto"/>
      <w:jc w:val="both"/>
    </w:pPr>
    <w:rPr>
      <w:sz w:val="28"/>
    </w:rPr>
  </w:style>
  <w:style w:type="paragraph" w:customStyle="1" w:styleId="24">
    <w:name w:val="Обычный2"/>
    <w:rsid w:val="00425CB1"/>
    <w:pPr>
      <w:spacing w:before="100" w:after="100"/>
    </w:pPr>
    <w:rPr>
      <w:rFonts w:ascii="Times New Roman" w:eastAsia="Times New Roman" w:hAnsi="Times New Roman"/>
      <w:snapToGrid w:val="0"/>
      <w:sz w:val="24"/>
      <w:lang w:val="en-US"/>
    </w:rPr>
  </w:style>
  <w:style w:type="paragraph" w:customStyle="1" w:styleId="31">
    <w:name w:val="Обычный3"/>
    <w:rsid w:val="00AA4136"/>
    <w:pPr>
      <w:spacing w:before="100" w:after="100"/>
    </w:pPr>
    <w:rPr>
      <w:rFonts w:ascii="Times New Roman" w:eastAsia="Times New Roman" w:hAnsi="Times New Roman"/>
      <w:snapToGrid w:val="0"/>
      <w:sz w:val="24"/>
      <w:lang w:val="en-US"/>
    </w:rPr>
  </w:style>
  <w:style w:type="paragraph" w:customStyle="1" w:styleId="af7">
    <w:name w:val="Нормальный"/>
    <w:basedOn w:val="a"/>
    <w:rsid w:val="009532FC"/>
    <w:pPr>
      <w:ind w:firstLine="397"/>
      <w:jc w:val="both"/>
    </w:pPr>
  </w:style>
  <w:style w:type="paragraph" w:styleId="af8">
    <w:name w:val="caption"/>
    <w:basedOn w:val="a"/>
    <w:next w:val="a"/>
    <w:uiPriority w:val="35"/>
    <w:semiHidden/>
    <w:unhideWhenUsed/>
    <w:qFormat/>
    <w:rsid w:val="009E35A0"/>
    <w:pPr>
      <w:spacing w:after="200"/>
    </w:pPr>
    <w:rPr>
      <w:b/>
      <w:bCs/>
      <w:color w:val="4F81BD" w:themeColor="accent1"/>
      <w:sz w:val="18"/>
      <w:szCs w:val="18"/>
    </w:rPr>
  </w:style>
  <w:style w:type="paragraph" w:styleId="25">
    <w:name w:val="Body Text 2"/>
    <w:basedOn w:val="a"/>
    <w:link w:val="26"/>
    <w:uiPriority w:val="99"/>
    <w:unhideWhenUsed/>
    <w:rsid w:val="00325073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rsid w:val="00325073"/>
    <w:rPr>
      <w:rFonts w:ascii="Times New Roman" w:eastAsia="Times New Roman" w:hAnsi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973C2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9">
    <w:name w:val="FollowedHyperlink"/>
    <w:basedOn w:val="a0"/>
    <w:uiPriority w:val="99"/>
    <w:semiHidden/>
    <w:unhideWhenUsed/>
    <w:rsid w:val="00BD7F77"/>
    <w:rPr>
      <w:color w:val="800080" w:themeColor="followedHyperlink"/>
      <w:u w:val="single"/>
    </w:rPr>
  </w:style>
  <w:style w:type="character" w:styleId="afa">
    <w:name w:val="Placeholder Text"/>
    <w:basedOn w:val="a0"/>
    <w:uiPriority w:val="99"/>
    <w:semiHidden/>
    <w:rsid w:val="00A57518"/>
    <w:rPr>
      <w:color w:val="808080"/>
    </w:rPr>
  </w:style>
  <w:style w:type="character" w:styleId="afb">
    <w:name w:val="Emphasis"/>
    <w:basedOn w:val="a0"/>
    <w:uiPriority w:val="20"/>
    <w:qFormat/>
    <w:rsid w:val="00E70F5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142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qFormat/>
    <w:rsid w:val="00750600"/>
    <w:pPr>
      <w:keepNext/>
      <w:jc w:val="center"/>
      <w:outlineLvl w:val="0"/>
    </w:pPr>
    <w:rPr>
      <w:b/>
      <w:sz w:val="28"/>
    </w:rPr>
  </w:style>
  <w:style w:type="paragraph" w:styleId="2">
    <w:name w:val="heading 2"/>
    <w:basedOn w:val="a"/>
    <w:next w:val="a"/>
    <w:link w:val="20"/>
    <w:qFormat/>
    <w:rsid w:val="00750600"/>
    <w:pPr>
      <w:keepNext/>
      <w:jc w:val="right"/>
      <w:outlineLvl w:val="1"/>
    </w:pPr>
    <w:rPr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3C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594A8C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4A8C"/>
    <w:pPr>
      <w:keepNext/>
      <w:keepLines/>
      <w:spacing w:before="200"/>
      <w:outlineLvl w:val="4"/>
    </w:pPr>
    <w:rPr>
      <w:rFonts w:ascii="Cambria" w:hAnsi="Cambria"/>
      <w:color w:val="243F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5060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5060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Body Text Indent"/>
    <w:basedOn w:val="a"/>
    <w:link w:val="a4"/>
    <w:semiHidden/>
    <w:rsid w:val="00750600"/>
    <w:pPr>
      <w:ind w:left="720"/>
      <w:jc w:val="both"/>
    </w:pPr>
    <w:rPr>
      <w:sz w:val="24"/>
    </w:rPr>
  </w:style>
  <w:style w:type="character" w:customStyle="1" w:styleId="a4">
    <w:name w:val="Основной текст с отступом Знак"/>
    <w:basedOn w:val="a0"/>
    <w:link w:val="a3"/>
    <w:semiHidden/>
    <w:rsid w:val="0075060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rsid w:val="00750600"/>
    <w:pPr>
      <w:tabs>
        <w:tab w:val="center" w:pos="4153"/>
        <w:tab w:val="right" w:pos="830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506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semiHidden/>
    <w:rsid w:val="00750600"/>
  </w:style>
  <w:style w:type="paragraph" w:styleId="21">
    <w:name w:val="Body Text Indent 2"/>
    <w:basedOn w:val="a"/>
    <w:link w:val="22"/>
    <w:semiHidden/>
    <w:rsid w:val="00750600"/>
    <w:pPr>
      <w:ind w:firstLine="709"/>
      <w:jc w:val="both"/>
    </w:pPr>
    <w:rPr>
      <w:sz w:val="24"/>
    </w:rPr>
  </w:style>
  <w:style w:type="character" w:customStyle="1" w:styleId="22">
    <w:name w:val="Основной текст с отступом 2 Знак"/>
    <w:basedOn w:val="a0"/>
    <w:link w:val="21"/>
    <w:semiHidden/>
    <w:rsid w:val="0075060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1">
    <w:name w:val="Обычный1"/>
    <w:rsid w:val="00750600"/>
    <w:rPr>
      <w:rFonts w:ascii="Times New Roman" w:eastAsia="Times New Roman" w:hAnsi="Times New Roman"/>
    </w:rPr>
  </w:style>
  <w:style w:type="paragraph" w:customStyle="1" w:styleId="110">
    <w:name w:val="Заголовок 11"/>
    <w:basedOn w:val="11"/>
    <w:next w:val="11"/>
    <w:rsid w:val="00750600"/>
    <w:pPr>
      <w:keepNext/>
      <w:jc w:val="center"/>
      <w:outlineLvl w:val="0"/>
    </w:pPr>
    <w:rPr>
      <w:b/>
      <w:sz w:val="28"/>
    </w:rPr>
  </w:style>
  <w:style w:type="paragraph" w:customStyle="1" w:styleId="12">
    <w:name w:val="Основной текст1"/>
    <w:basedOn w:val="11"/>
    <w:rsid w:val="00750600"/>
    <w:rPr>
      <w:sz w:val="28"/>
    </w:rPr>
  </w:style>
  <w:style w:type="paragraph" w:customStyle="1" w:styleId="t">
    <w:name w:val="t"/>
    <w:basedOn w:val="a"/>
    <w:rsid w:val="00750600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75060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060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semiHidden/>
    <w:unhideWhenUsed/>
    <w:rsid w:val="0075060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7506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94A8C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94A8C"/>
    <w:rPr>
      <w:rFonts w:ascii="Cambria" w:eastAsia="Times New Roman" w:hAnsi="Cambria" w:cs="Times New Roman"/>
      <w:color w:val="243F60"/>
      <w:sz w:val="20"/>
      <w:szCs w:val="20"/>
      <w:lang w:eastAsia="ru-RU"/>
    </w:rPr>
  </w:style>
  <w:style w:type="paragraph" w:styleId="ac">
    <w:name w:val="List Paragraph"/>
    <w:basedOn w:val="a"/>
    <w:uiPriority w:val="34"/>
    <w:qFormat/>
    <w:rsid w:val="000632EA"/>
    <w:pPr>
      <w:ind w:left="720"/>
      <w:contextualSpacing/>
    </w:pPr>
  </w:style>
  <w:style w:type="paragraph" w:styleId="ad">
    <w:name w:val="Title"/>
    <w:basedOn w:val="a"/>
    <w:link w:val="ae"/>
    <w:qFormat/>
    <w:rsid w:val="00576428"/>
    <w:pPr>
      <w:spacing w:line="360" w:lineRule="auto"/>
      <w:jc w:val="center"/>
    </w:pPr>
    <w:rPr>
      <w:b/>
      <w:bCs/>
      <w:sz w:val="28"/>
      <w:szCs w:val="24"/>
    </w:rPr>
  </w:style>
  <w:style w:type="character" w:customStyle="1" w:styleId="ae">
    <w:name w:val="Название Знак"/>
    <w:basedOn w:val="a0"/>
    <w:link w:val="ad"/>
    <w:rsid w:val="0057642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table" w:styleId="af">
    <w:name w:val="Table Grid"/>
    <w:basedOn w:val="a1"/>
    <w:uiPriority w:val="59"/>
    <w:rsid w:val="001659E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mall11">
    <w:name w:val="small11"/>
    <w:basedOn w:val="a0"/>
    <w:rsid w:val="00966F4E"/>
    <w:rPr>
      <w:sz w:val="22"/>
      <w:szCs w:val="22"/>
    </w:rPr>
  </w:style>
  <w:style w:type="character" w:styleId="af0">
    <w:name w:val="Hyperlink"/>
    <w:basedOn w:val="a0"/>
    <w:rsid w:val="003116CB"/>
    <w:rPr>
      <w:color w:val="0000FF"/>
      <w:u w:val="single"/>
    </w:rPr>
  </w:style>
  <w:style w:type="character" w:styleId="af1">
    <w:name w:val="Strong"/>
    <w:basedOn w:val="a0"/>
    <w:uiPriority w:val="22"/>
    <w:qFormat/>
    <w:rsid w:val="007B7B85"/>
    <w:rPr>
      <w:b/>
      <w:bCs/>
    </w:rPr>
  </w:style>
  <w:style w:type="paragraph" w:styleId="af2">
    <w:name w:val="Normal (Web)"/>
    <w:basedOn w:val="a"/>
    <w:uiPriority w:val="99"/>
    <w:unhideWhenUsed/>
    <w:rsid w:val="009A59E5"/>
    <w:pPr>
      <w:spacing w:before="100" w:beforeAutospacing="1" w:after="100" w:afterAutospacing="1"/>
    </w:pPr>
    <w:rPr>
      <w:sz w:val="24"/>
      <w:szCs w:val="24"/>
    </w:rPr>
  </w:style>
  <w:style w:type="paragraph" w:customStyle="1" w:styleId="13">
    <w:name w:val="Цитата1"/>
    <w:basedOn w:val="a"/>
    <w:rsid w:val="004F2122"/>
    <w:pPr>
      <w:suppressAutoHyphens/>
      <w:ind w:left="-567" w:right="43" w:firstLine="709"/>
      <w:jc w:val="both"/>
    </w:pPr>
    <w:rPr>
      <w:sz w:val="28"/>
      <w:lang w:eastAsia="ar-SA"/>
    </w:rPr>
  </w:style>
  <w:style w:type="paragraph" w:customStyle="1" w:styleId="210">
    <w:name w:val="Основной текст с отступом 21"/>
    <w:basedOn w:val="a"/>
    <w:rsid w:val="004F2122"/>
    <w:pPr>
      <w:suppressAutoHyphens/>
      <w:spacing w:line="360" w:lineRule="auto"/>
      <w:ind w:firstLine="720"/>
      <w:jc w:val="both"/>
    </w:pPr>
    <w:rPr>
      <w:b/>
      <w:color w:val="000000"/>
      <w:sz w:val="28"/>
      <w:lang w:eastAsia="ar-SA"/>
    </w:rPr>
  </w:style>
  <w:style w:type="paragraph" w:styleId="af3">
    <w:name w:val="No Spacing"/>
    <w:uiPriority w:val="1"/>
    <w:qFormat/>
    <w:rsid w:val="007C2DC8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3">
    <w:name w:val="Основной текст (2)"/>
    <w:basedOn w:val="a0"/>
    <w:link w:val="211"/>
    <w:uiPriority w:val="99"/>
    <w:rsid w:val="006B19E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</w:rPr>
  </w:style>
  <w:style w:type="character" w:customStyle="1" w:styleId="41">
    <w:name w:val="Основной текст (4)"/>
    <w:basedOn w:val="a0"/>
    <w:rsid w:val="007454C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</w:rPr>
  </w:style>
  <w:style w:type="paragraph" w:customStyle="1" w:styleId="211">
    <w:name w:val="Основной текст (2)1"/>
    <w:basedOn w:val="a"/>
    <w:link w:val="23"/>
    <w:uiPriority w:val="99"/>
    <w:rsid w:val="0048106F"/>
    <w:pPr>
      <w:shd w:val="clear" w:color="auto" w:fill="FFFFFF"/>
      <w:spacing w:line="240" w:lineRule="atLeast"/>
      <w:jc w:val="center"/>
    </w:pPr>
    <w:rPr>
      <w:sz w:val="28"/>
      <w:szCs w:val="28"/>
    </w:rPr>
  </w:style>
  <w:style w:type="paragraph" w:styleId="af4">
    <w:name w:val="Body Text"/>
    <w:basedOn w:val="a"/>
    <w:link w:val="af5"/>
    <w:uiPriority w:val="99"/>
    <w:unhideWhenUsed/>
    <w:rsid w:val="00D64400"/>
    <w:pPr>
      <w:spacing w:after="120" w:line="276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af5">
    <w:name w:val="Основной текст Знак"/>
    <w:basedOn w:val="a0"/>
    <w:link w:val="af4"/>
    <w:uiPriority w:val="99"/>
    <w:rsid w:val="00D64400"/>
    <w:rPr>
      <w:sz w:val="22"/>
      <w:szCs w:val="22"/>
      <w:lang w:eastAsia="en-US"/>
    </w:rPr>
  </w:style>
  <w:style w:type="paragraph" w:customStyle="1" w:styleId="af6">
    <w:name w:val="абзац документа"/>
    <w:basedOn w:val="a"/>
    <w:rsid w:val="00820E5F"/>
    <w:pPr>
      <w:spacing w:line="360" w:lineRule="auto"/>
      <w:jc w:val="both"/>
    </w:pPr>
    <w:rPr>
      <w:sz w:val="28"/>
    </w:rPr>
  </w:style>
  <w:style w:type="paragraph" w:customStyle="1" w:styleId="24">
    <w:name w:val="Обычный2"/>
    <w:rsid w:val="00425CB1"/>
    <w:pPr>
      <w:spacing w:before="100" w:after="100"/>
    </w:pPr>
    <w:rPr>
      <w:rFonts w:ascii="Times New Roman" w:eastAsia="Times New Roman" w:hAnsi="Times New Roman"/>
      <w:snapToGrid w:val="0"/>
      <w:sz w:val="24"/>
      <w:lang w:val="en-US"/>
    </w:rPr>
  </w:style>
  <w:style w:type="paragraph" w:customStyle="1" w:styleId="31">
    <w:name w:val="Обычный3"/>
    <w:rsid w:val="00AA4136"/>
    <w:pPr>
      <w:spacing w:before="100" w:after="100"/>
    </w:pPr>
    <w:rPr>
      <w:rFonts w:ascii="Times New Roman" w:eastAsia="Times New Roman" w:hAnsi="Times New Roman"/>
      <w:snapToGrid w:val="0"/>
      <w:sz w:val="24"/>
      <w:lang w:val="en-US"/>
    </w:rPr>
  </w:style>
  <w:style w:type="paragraph" w:customStyle="1" w:styleId="af7">
    <w:name w:val="Нормальный"/>
    <w:basedOn w:val="a"/>
    <w:rsid w:val="009532FC"/>
    <w:pPr>
      <w:ind w:firstLine="397"/>
      <w:jc w:val="both"/>
    </w:pPr>
  </w:style>
  <w:style w:type="paragraph" w:styleId="af8">
    <w:name w:val="caption"/>
    <w:basedOn w:val="a"/>
    <w:next w:val="a"/>
    <w:uiPriority w:val="35"/>
    <w:semiHidden/>
    <w:unhideWhenUsed/>
    <w:qFormat/>
    <w:rsid w:val="009E35A0"/>
    <w:pPr>
      <w:spacing w:after="200"/>
    </w:pPr>
    <w:rPr>
      <w:b/>
      <w:bCs/>
      <w:color w:val="4F81BD" w:themeColor="accent1"/>
      <w:sz w:val="18"/>
      <w:szCs w:val="18"/>
    </w:rPr>
  </w:style>
  <w:style w:type="paragraph" w:styleId="25">
    <w:name w:val="Body Text 2"/>
    <w:basedOn w:val="a"/>
    <w:link w:val="26"/>
    <w:uiPriority w:val="99"/>
    <w:unhideWhenUsed/>
    <w:rsid w:val="00325073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rsid w:val="00325073"/>
    <w:rPr>
      <w:rFonts w:ascii="Times New Roman" w:eastAsia="Times New Roman" w:hAnsi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973C2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9">
    <w:name w:val="FollowedHyperlink"/>
    <w:basedOn w:val="a0"/>
    <w:uiPriority w:val="99"/>
    <w:semiHidden/>
    <w:unhideWhenUsed/>
    <w:rsid w:val="00BD7F77"/>
    <w:rPr>
      <w:color w:val="800080" w:themeColor="followedHyperlink"/>
      <w:u w:val="single"/>
    </w:rPr>
  </w:style>
  <w:style w:type="character" w:styleId="afa">
    <w:name w:val="Placeholder Text"/>
    <w:basedOn w:val="a0"/>
    <w:uiPriority w:val="99"/>
    <w:semiHidden/>
    <w:rsid w:val="00A57518"/>
    <w:rPr>
      <w:color w:val="808080"/>
    </w:rPr>
  </w:style>
  <w:style w:type="character" w:styleId="afb">
    <w:name w:val="Emphasis"/>
    <w:basedOn w:val="a0"/>
    <w:uiPriority w:val="20"/>
    <w:qFormat/>
    <w:rsid w:val="00E70F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5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9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44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64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0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507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41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56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85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8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482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303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5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0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88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37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225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71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3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20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082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384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35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0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63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9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23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62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79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45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7C9278D-4B3D-4FED-A374-007DDB905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17</Pages>
  <Words>2462</Words>
  <Characters>14037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Домашний ПК</Company>
  <LinksUpToDate>false</LinksUpToDate>
  <CharactersWithSpaces>16467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SamLab.ws</dc:creator>
  <cp:lastModifiedBy>uit-5</cp:lastModifiedBy>
  <cp:revision>16</cp:revision>
  <cp:lastPrinted>2018-04-26T10:26:00Z</cp:lastPrinted>
  <dcterms:created xsi:type="dcterms:W3CDTF">2019-11-23T04:20:00Z</dcterms:created>
  <dcterms:modified xsi:type="dcterms:W3CDTF">2024-02-22T09:36:00Z</dcterms:modified>
</cp:coreProperties>
</file>