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8D" w:rsidRPr="00B6018D" w:rsidRDefault="00B6018D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018D">
        <w:rPr>
          <w:rFonts w:ascii="Times New Roman" w:hAnsi="Times New Roman" w:cs="Times New Roman"/>
          <w:sz w:val="28"/>
          <w:szCs w:val="28"/>
        </w:rPr>
        <w:t xml:space="preserve">Практическая 2 </w:t>
      </w:r>
      <w:r w:rsidRPr="00B6018D">
        <w:rPr>
          <w:rFonts w:ascii="Times New Roman" w:hAnsi="Times New Roman" w:cs="Times New Roman"/>
          <w:sz w:val="28"/>
          <w:szCs w:val="28"/>
        </w:rPr>
        <w:t>НАЗНАЧЕНИЕ РЕСУРСОВ В MS PROJECT</w:t>
      </w:r>
    </w:p>
    <w:p w:rsidR="007E3FC9" w:rsidRDefault="007E3FC9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92321" w:rsidRDefault="00DD39E9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6018D">
        <w:rPr>
          <w:rFonts w:ascii="Times New Roman" w:hAnsi="Times New Roman" w:cs="Times New Roman"/>
          <w:sz w:val="28"/>
          <w:szCs w:val="28"/>
        </w:rPr>
        <w:t xml:space="preserve">Цель работы: изучение основных принципов работы с назначением и управлением ресурсов в MS </w:t>
      </w:r>
      <w:proofErr w:type="spellStart"/>
      <w:r w:rsidRPr="00B6018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6018D">
        <w:rPr>
          <w:rFonts w:ascii="Times New Roman" w:hAnsi="Times New Roman" w:cs="Times New Roman"/>
          <w:sz w:val="28"/>
          <w:szCs w:val="28"/>
        </w:rPr>
        <w:t>.</w:t>
      </w:r>
      <w:r w:rsidRPr="00B6018D">
        <w:rPr>
          <w:rFonts w:ascii="Times New Roman" w:hAnsi="Times New Roman" w:cs="Times New Roman"/>
          <w:sz w:val="28"/>
          <w:szCs w:val="28"/>
        </w:rPr>
        <w:tab/>
      </w:r>
    </w:p>
    <w:p w:rsidR="009A5722" w:rsidRDefault="008211DC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680345">
        <w:rPr>
          <w:rFonts w:ascii="Times New Roman" w:hAnsi="Times New Roman" w:cs="Times New Roman"/>
          <w:sz w:val="28"/>
          <w:szCs w:val="28"/>
        </w:rPr>
        <w:t xml:space="preserve"> требуется разработать лист ресурсов.</w:t>
      </w:r>
    </w:p>
    <w:p w:rsidR="00680345" w:rsidRDefault="00680345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ресурсов представлен на рисунке 1.</w:t>
      </w:r>
    </w:p>
    <w:p w:rsidR="00DE13C2" w:rsidRDefault="00DE13C2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DBCC80" wp14:editId="3B951028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45" w:rsidRDefault="00680345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6222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ист ресурсов</w:t>
      </w:r>
    </w:p>
    <w:p w:rsidR="005804BF" w:rsidRDefault="005804BF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назначить на задачи ресурсы.</w:t>
      </w:r>
    </w:p>
    <w:p w:rsidR="005804BF" w:rsidRDefault="005804BF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задач с ресурсами представлен на рисунке 2.</w:t>
      </w:r>
    </w:p>
    <w:p w:rsidR="009A5722" w:rsidRDefault="005804BF" w:rsidP="0077209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7C0E28" wp14:editId="08D8F61D">
            <wp:extent cx="5940425" cy="3142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A4" w:rsidRPr="00B6018D" w:rsidRDefault="00982BA4" w:rsidP="00776E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1269">
        <w:rPr>
          <w:rFonts w:ascii="Times New Roman" w:hAnsi="Times New Roman" w:cs="Times New Roman"/>
          <w:sz w:val="28"/>
          <w:szCs w:val="28"/>
        </w:rPr>
        <w:t>Лист задач с ресурсами</w:t>
      </w:r>
      <w:bookmarkStart w:id="0" w:name="_GoBack"/>
      <w:bookmarkEnd w:id="0"/>
    </w:p>
    <w:sectPr w:rsidR="00982BA4" w:rsidRPr="00B60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D"/>
    <w:rsid w:val="00392321"/>
    <w:rsid w:val="005804BF"/>
    <w:rsid w:val="00662225"/>
    <w:rsid w:val="00680345"/>
    <w:rsid w:val="00772093"/>
    <w:rsid w:val="00776EDB"/>
    <w:rsid w:val="007E3FC9"/>
    <w:rsid w:val="008211DC"/>
    <w:rsid w:val="009801F4"/>
    <w:rsid w:val="00982BA4"/>
    <w:rsid w:val="009A5722"/>
    <w:rsid w:val="009F77AD"/>
    <w:rsid w:val="00A61269"/>
    <w:rsid w:val="00B6018D"/>
    <w:rsid w:val="00DD39E9"/>
    <w:rsid w:val="00D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B1DA"/>
  <w15:chartTrackingRefBased/>
  <w15:docId w15:val="{D3E04E9D-7B13-44B4-8202-2E24F22D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15</cp:revision>
  <dcterms:created xsi:type="dcterms:W3CDTF">2025-04-05T14:15:00Z</dcterms:created>
  <dcterms:modified xsi:type="dcterms:W3CDTF">2025-04-05T14:25:00Z</dcterms:modified>
</cp:coreProperties>
</file>