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70" w:rsidRDefault="00821377" w:rsidP="003136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377">
        <w:rPr>
          <w:rFonts w:ascii="Times New Roman" w:hAnsi="Times New Roman" w:cs="Times New Roman"/>
          <w:sz w:val="28"/>
          <w:szCs w:val="28"/>
        </w:rPr>
        <w:t>Вариант 0</w:t>
      </w:r>
    </w:p>
    <w:p w:rsidR="00693342" w:rsidRPr="00693342" w:rsidRDefault="003B313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93342">
        <w:rPr>
          <w:rFonts w:ascii="Times New Roman" w:hAnsi="Times New Roman" w:cs="Times New Roman"/>
          <w:sz w:val="28"/>
          <w:szCs w:val="28"/>
        </w:rPr>
        <w:t xml:space="preserve">аздел 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93342">
        <w:rPr>
          <w:rFonts w:ascii="Times New Roman" w:hAnsi="Times New Roman" w:cs="Times New Roman"/>
          <w:sz w:val="28"/>
          <w:szCs w:val="28"/>
        </w:rPr>
        <w:t>бщие вопросы безопасности</w:t>
      </w:r>
      <w:r w:rsidRPr="003B3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жизнедеятельности</w:t>
      </w:r>
    </w:p>
    <w:p w:rsidR="004C4394" w:rsidRDefault="009C51EE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51EE">
        <w:rPr>
          <w:rFonts w:ascii="Times New Roman" w:hAnsi="Times New Roman" w:cs="Times New Roman"/>
          <w:sz w:val="28"/>
          <w:szCs w:val="28"/>
        </w:rPr>
        <w:t>Тема 1. Определение дисциплины «</w:t>
      </w:r>
      <w:r w:rsidR="00E9472F">
        <w:rPr>
          <w:rFonts w:ascii="Times New Roman" w:hAnsi="Times New Roman" w:cs="Times New Roman"/>
          <w:sz w:val="28"/>
          <w:szCs w:val="28"/>
        </w:rPr>
        <w:t>Безопасность жизнедеятельности»</w:t>
      </w:r>
      <w:r w:rsidR="00E9472F" w:rsidRPr="00E9472F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(БЖД) как науки. Предмет БЖД. Место БЖД в системе наук. БЖД и эргономика, экология, экономика, охрана труда, инженерная психология и др. Три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задачи, решаемые БЖД: идентификация опасностей; классификация принципов, методов и средств защиты от опасностей; разработка мероприятий по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смягчению и ликвидации возможных последствий опасностей.</w:t>
      </w: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C43">
        <w:rPr>
          <w:rFonts w:ascii="Times New Roman" w:hAnsi="Times New Roman" w:cs="Times New Roman"/>
          <w:sz w:val="28"/>
          <w:szCs w:val="28"/>
        </w:rPr>
        <w:t xml:space="preserve">Безопасность жизнедеятельности (БЖД) – наука о комфортном и </w:t>
      </w:r>
      <w:r w:rsidR="00620D48" w:rsidRPr="00176C43">
        <w:rPr>
          <w:rFonts w:ascii="Times New Roman" w:hAnsi="Times New Roman" w:cs="Times New Roman"/>
          <w:sz w:val="28"/>
          <w:szCs w:val="28"/>
        </w:rPr>
        <w:t>безопасном</w:t>
      </w:r>
      <w:r w:rsidRPr="00176C43">
        <w:rPr>
          <w:rFonts w:ascii="Times New Roman" w:hAnsi="Times New Roman" w:cs="Times New Roman"/>
          <w:sz w:val="28"/>
          <w:szCs w:val="28"/>
        </w:rPr>
        <w:t xml:space="preserve"> взаимодействии человека с </w:t>
      </w:r>
      <w:proofErr w:type="spellStart"/>
      <w:r w:rsidRPr="00176C43">
        <w:rPr>
          <w:rFonts w:ascii="Times New Roman" w:hAnsi="Times New Roman" w:cs="Times New Roman"/>
          <w:sz w:val="28"/>
          <w:szCs w:val="28"/>
        </w:rPr>
        <w:t>техносферой</w:t>
      </w:r>
      <w:proofErr w:type="spellEnd"/>
      <w:r w:rsidRPr="00176C43">
        <w:rPr>
          <w:rFonts w:ascii="Times New Roman" w:hAnsi="Times New Roman" w:cs="Times New Roman"/>
          <w:sz w:val="28"/>
          <w:szCs w:val="28"/>
        </w:rPr>
        <w:t>; – область научных знаний, изучающая опасности и способы защиты от них человека в любых условиях его обитания.</w:t>
      </w:r>
    </w:p>
    <w:p w:rsidR="00FD1445" w:rsidRDefault="00FD1445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445">
        <w:rPr>
          <w:rFonts w:ascii="Times New Roman" w:hAnsi="Times New Roman" w:cs="Times New Roman"/>
          <w:sz w:val="28"/>
          <w:szCs w:val="28"/>
        </w:rPr>
        <w:t>Предметом научной дисциплины «Безопасность жизнедеятельности» (БЖД) является деятельность человека и способы защиты его от опасностей.</w:t>
      </w:r>
    </w:p>
    <w:p w:rsidR="00043144" w:rsidRDefault="0004314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144">
        <w:rPr>
          <w:rFonts w:ascii="Times New Roman" w:hAnsi="Times New Roman" w:cs="Times New Roman"/>
          <w:sz w:val="28"/>
          <w:szCs w:val="28"/>
        </w:rPr>
        <w:t>Предмет БЖД: обусловленная законодательными и практическими мерами защита жизненно важных интересов личности, общества и государства, имущества и окружающей среды от внешних и внутренних опасностей и угроз, способных погубить их, нанести неприемлемый ущерб для выживания и развития.</w:t>
      </w:r>
    </w:p>
    <w:p w:rsidR="001300B4" w:rsidRDefault="00674DA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4DA4">
        <w:rPr>
          <w:rFonts w:ascii="Times New Roman" w:hAnsi="Times New Roman" w:cs="Times New Roman"/>
          <w:sz w:val="28"/>
          <w:szCs w:val="28"/>
        </w:rPr>
        <w:t>БЖД является составной частью системы государственных, социальных и оборонных мероприятий, проводимых в целях защиты населения и хозяйства страны от последствий аварий, катастроф, стихийных бедствий, средств поражения противника.</w:t>
      </w:r>
    </w:p>
    <w:p w:rsidR="00DE5394" w:rsidRDefault="00567C4D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C4D">
        <w:rPr>
          <w:rFonts w:ascii="Times New Roman" w:hAnsi="Times New Roman" w:cs="Times New Roman"/>
          <w:sz w:val="28"/>
          <w:szCs w:val="28"/>
        </w:rPr>
        <w:t>Эргономика занимается разработкой оборудования, раб</w:t>
      </w:r>
      <w:r w:rsidR="00B67DF8">
        <w:rPr>
          <w:rFonts w:ascii="Times New Roman" w:hAnsi="Times New Roman" w:cs="Times New Roman"/>
          <w:sz w:val="28"/>
          <w:szCs w:val="28"/>
        </w:rPr>
        <w:t xml:space="preserve">очих </w:t>
      </w:r>
      <w:r w:rsidRPr="00567C4D">
        <w:rPr>
          <w:rFonts w:ascii="Times New Roman" w:hAnsi="Times New Roman" w:cs="Times New Roman"/>
          <w:sz w:val="28"/>
          <w:szCs w:val="28"/>
        </w:rPr>
        <w:t>мест, направленной на приспособление их к возможностям человека</w:t>
      </w:r>
      <w:r w:rsidR="00B67DF8">
        <w:rPr>
          <w:rFonts w:ascii="Times New Roman" w:hAnsi="Times New Roman" w:cs="Times New Roman"/>
          <w:sz w:val="28"/>
          <w:szCs w:val="28"/>
        </w:rPr>
        <w:t xml:space="preserve"> </w:t>
      </w:r>
      <w:r w:rsidRPr="00567C4D">
        <w:rPr>
          <w:rFonts w:ascii="Times New Roman" w:hAnsi="Times New Roman" w:cs="Times New Roman"/>
          <w:sz w:val="28"/>
          <w:szCs w:val="28"/>
        </w:rPr>
        <w:t>с учётом его антропометрических и психологических особенностей.</w:t>
      </w:r>
    </w:p>
    <w:p w:rsidR="007D5732" w:rsidRDefault="007D5732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732">
        <w:rPr>
          <w:rFonts w:ascii="Times New Roman" w:hAnsi="Times New Roman" w:cs="Times New Roman"/>
          <w:sz w:val="28"/>
          <w:szCs w:val="28"/>
        </w:rPr>
        <w:t>Охрана труда – система сохранения жизни и здоровья работников в процессе трудовой деятельности, включающая в себя правовые,</w:t>
      </w:r>
      <w:r w:rsidR="00D65D63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социально-</w:t>
      </w:r>
      <w:r w:rsidRPr="007D5732">
        <w:rPr>
          <w:rFonts w:ascii="Times New Roman" w:hAnsi="Times New Roman" w:cs="Times New Roman"/>
          <w:sz w:val="28"/>
          <w:szCs w:val="28"/>
        </w:rPr>
        <w:lastRenderedPageBreak/>
        <w:t xml:space="preserve">экономические, организационно-технические, </w:t>
      </w:r>
      <w:proofErr w:type="spellStart"/>
      <w:r w:rsidRPr="007D5732">
        <w:rPr>
          <w:rFonts w:ascii="Times New Roman" w:hAnsi="Times New Roman" w:cs="Times New Roman"/>
          <w:sz w:val="28"/>
          <w:szCs w:val="28"/>
        </w:rPr>
        <w:t>санитарногигиенические</w:t>
      </w:r>
      <w:proofErr w:type="spellEnd"/>
      <w:r w:rsidRPr="007D5732">
        <w:rPr>
          <w:rFonts w:ascii="Times New Roman" w:hAnsi="Times New Roman" w:cs="Times New Roman"/>
          <w:sz w:val="28"/>
          <w:szCs w:val="28"/>
        </w:rPr>
        <w:t>, лечебно-профилактические, реабилитационные</w:t>
      </w:r>
      <w:r w:rsidR="00D76AD9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и иные мероприятия.</w:t>
      </w:r>
    </w:p>
    <w:p w:rsidR="00654234" w:rsidRPr="00444F66" w:rsidRDefault="00444F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F66">
        <w:rPr>
          <w:rFonts w:ascii="Times New Roman" w:hAnsi="Times New Roman" w:cs="Times New Roman"/>
          <w:sz w:val="28"/>
          <w:szCs w:val="28"/>
        </w:rPr>
        <w:t>Изучением особенности труда человека при взаимодействии его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с техническими средствами в процессе производства и управления,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а также требований, предъявляемых к конструкциям машин и приборов, с учётом психических свойств человека занимается инженерная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психология.</w:t>
      </w:r>
    </w:p>
    <w:p w:rsidR="00D00004" w:rsidRDefault="001909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966">
        <w:rPr>
          <w:rFonts w:ascii="Times New Roman" w:hAnsi="Times New Roman" w:cs="Times New Roman"/>
          <w:sz w:val="28"/>
          <w:szCs w:val="28"/>
        </w:rPr>
        <w:t>БЖД решает три группы учебных задач: а) идентификация (распознавание) опасностей: вид опасности, пространственные и временные координаты, величина, возможный ущерб, вероятность и др.; б). профилактика идентифицированных опасностей на основе сопоставления затрат и выгод; в). в соответствии с концепцией остаточного риска часть идентифицированных опасностей может с определенной вероятностью реализоваться, следовательно, третья группа задач — это действия в условиях чрезвычайных ситуаций.</w:t>
      </w:r>
    </w:p>
    <w:p w:rsidR="004C4394" w:rsidRDefault="004C4394" w:rsidP="0031362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310" w:rsidRPr="003A6310" w:rsidRDefault="0066709F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6310">
        <w:rPr>
          <w:rFonts w:ascii="Times New Roman" w:hAnsi="Times New Roman" w:cs="Times New Roman"/>
          <w:sz w:val="28"/>
          <w:szCs w:val="28"/>
        </w:rPr>
        <w:lastRenderedPageBreak/>
        <w:t>Раздел 2. Производственная санитария</w:t>
      </w:r>
    </w:p>
    <w:p w:rsidR="006D3DA3" w:rsidRDefault="002662FE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FE">
        <w:rPr>
          <w:rFonts w:ascii="Times New Roman" w:hAnsi="Times New Roman" w:cs="Times New Roman"/>
          <w:sz w:val="28"/>
          <w:szCs w:val="28"/>
        </w:rPr>
        <w:t>Тема 3. Производственная пыль и пр</w:t>
      </w:r>
      <w:r w:rsidR="00A51BD8">
        <w:rPr>
          <w:rFonts w:ascii="Times New Roman" w:hAnsi="Times New Roman" w:cs="Times New Roman"/>
          <w:sz w:val="28"/>
          <w:szCs w:val="28"/>
        </w:rPr>
        <w:t xml:space="preserve">ичины ее образования в условиях </w:t>
      </w:r>
      <w:r w:rsidRPr="002662FE">
        <w:rPr>
          <w:rFonts w:ascii="Times New Roman" w:hAnsi="Times New Roman" w:cs="Times New Roman"/>
          <w:sz w:val="28"/>
          <w:szCs w:val="28"/>
        </w:rPr>
        <w:t xml:space="preserve">промышленного производства. Оценка вредности пыли в зависимости от дисперсности, химического состава и других свойств. Нормирование запыленности на рабочем месте (ГОСТ 12.1.005–88). </w:t>
      </w:r>
      <w:r w:rsidR="00364272">
        <w:rPr>
          <w:rFonts w:ascii="Times New Roman" w:hAnsi="Times New Roman" w:cs="Times New Roman"/>
          <w:sz w:val="28"/>
          <w:szCs w:val="28"/>
        </w:rPr>
        <w:t xml:space="preserve">Определение концентрации пыли в </w:t>
      </w:r>
      <w:r w:rsidRPr="002662FE">
        <w:rPr>
          <w:rFonts w:ascii="Times New Roman" w:hAnsi="Times New Roman" w:cs="Times New Roman"/>
          <w:sz w:val="28"/>
          <w:szCs w:val="28"/>
        </w:rPr>
        <w:t>рабочей зоне. Методы очистки воздуха от пыли. Методы снижения запыленности на промышленных предприятиях. Общие и индивидуальные средства</w:t>
      </w:r>
      <w:r w:rsidR="00DF5A62">
        <w:rPr>
          <w:rFonts w:ascii="Times New Roman" w:hAnsi="Times New Roman" w:cs="Times New Roman"/>
          <w:sz w:val="28"/>
          <w:szCs w:val="28"/>
        </w:rPr>
        <w:t xml:space="preserve"> </w:t>
      </w:r>
      <w:r w:rsidRPr="002662FE">
        <w:rPr>
          <w:rFonts w:ascii="Times New Roman" w:hAnsi="Times New Roman" w:cs="Times New Roman"/>
          <w:sz w:val="28"/>
          <w:szCs w:val="28"/>
        </w:rPr>
        <w:t>защиты от пыли.</w:t>
      </w:r>
    </w:p>
    <w:p w:rsidR="009F3CAD" w:rsidRDefault="009F3CAD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70CD3" w:rsidRDefault="00A47B9B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7B9B">
        <w:rPr>
          <w:rFonts w:ascii="Times New Roman" w:hAnsi="Times New Roman" w:cs="Times New Roman"/>
          <w:sz w:val="28"/>
          <w:szCs w:val="28"/>
        </w:rPr>
        <w:t>В настоящее время борьба с пылью, которая является наиболее распространенным неблагоприятным фактором производственной среды, представляется чрезвычайно актуальной проблемой, стоящей перед медициной труда в целом и, в том числе, гигиенической наукой. Огромное число технологических процессов и операций в промышленности, на транспорте, в сельском хозяйстве сопровождаются образованием и выделением пыли, а ее воздействию подвергаются большие контингенты работающих.</w:t>
      </w:r>
    </w:p>
    <w:p w:rsidR="00BE0CC7" w:rsidRPr="00BE0CC7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Степень агрессивного воздействия пыли на организм зависит от её концентрации, химического состава, дисперсности, физико-химических свойств (способности коагулировать,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электрозаряженности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адсорбционной активности и т. д.).</w:t>
      </w:r>
    </w:p>
    <w:p w:rsidR="00BE0CC7" w:rsidRPr="00BE0CC7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>Дисперсность — это степень измельчения частиц пыли (величина, обратная размеру частиц). Частицы, составляющие аэрозоль, тем вредней, чем больше дисперсность пыли.</w:t>
      </w:r>
    </w:p>
    <w:p w:rsidR="00B66B99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Химический состав пыли обусловливает её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фиброгенное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раздражающее, токсическое, канцерогенное, сенсибилизирующее, ионизирующее действие на организм.</w:t>
      </w:r>
    </w:p>
    <w:p w:rsidR="009743E7" w:rsidRPr="009743E7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t>Концентрация пыли в воздухе рабочей зоны ограничивается установленным уровнем предельно допустимых концентраций (ПДК).</w:t>
      </w:r>
    </w:p>
    <w:p w:rsidR="009743E7" w:rsidRPr="009743E7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471F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lastRenderedPageBreak/>
        <w:t>ПДК — это такая концентрация вещества в воздухе рабочей зоны, которая при ежедневной работе в течение 8 часов, не более 40 часов в неделю, в течение всего рабочего стажа не может вызвать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последующего поколений.</w:t>
      </w:r>
    </w:p>
    <w:p w:rsidR="00271BE1" w:rsidRDefault="00271BE1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BE1">
        <w:rPr>
          <w:rFonts w:ascii="Times New Roman" w:hAnsi="Times New Roman" w:cs="Times New Roman"/>
          <w:sz w:val="28"/>
          <w:szCs w:val="28"/>
        </w:rPr>
        <w:t>Основные способы очистки воздуха от пыли следующие</w:t>
      </w:r>
      <w:r w:rsidR="000C6119" w:rsidRPr="000C6119">
        <w:rPr>
          <w:rFonts w:ascii="Times New Roman" w:hAnsi="Times New Roman" w:cs="Times New Roman"/>
          <w:sz w:val="28"/>
          <w:szCs w:val="28"/>
        </w:rPr>
        <w:t>:</w:t>
      </w:r>
    </w:p>
    <w:p w:rsidR="003801BB" w:rsidRPr="003801BB" w:rsidRDefault="00E958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58C7">
        <w:rPr>
          <w:rFonts w:ascii="Times New Roman" w:hAnsi="Times New Roman" w:cs="Times New Roman"/>
          <w:sz w:val="28"/>
          <w:szCs w:val="28"/>
        </w:rPr>
        <w:t>-</w:t>
      </w:r>
      <w:r w:rsidRPr="00E958C7">
        <w:t xml:space="preserve">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саждение</w:t>
      </w:r>
      <w:proofErr w:type="spellEnd"/>
      <w:r w:rsidRPr="00E958C7">
        <w:rPr>
          <w:rFonts w:ascii="Times New Roman" w:hAnsi="Times New Roman" w:cs="Times New Roman"/>
          <w:sz w:val="28"/>
          <w:szCs w:val="28"/>
        </w:rPr>
        <w:t xml:space="preserve"> пыли под действием силы тяжести в пылеосадочных камерах (гравитационные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пылеотделители</w:t>
      </w:r>
      <w:proofErr w:type="spellEnd"/>
      <w:r w:rsidR="003801BB" w:rsidRPr="003801BB">
        <w:rPr>
          <w:rFonts w:ascii="Times New Roman" w:hAnsi="Times New Roman" w:cs="Times New Roman"/>
          <w:sz w:val="28"/>
          <w:szCs w:val="28"/>
        </w:rPr>
        <w:t>;</w:t>
      </w:r>
    </w:p>
    <w:p w:rsidR="003801BB" w:rsidRDefault="0046062B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7F2">
        <w:rPr>
          <w:rFonts w:ascii="Times New Roman" w:hAnsi="Times New Roman" w:cs="Times New Roman"/>
          <w:sz w:val="28"/>
          <w:szCs w:val="28"/>
        </w:rPr>
        <w:t xml:space="preserve">-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отделение пыли под действием сил инерции </w:t>
      </w:r>
      <w:r w:rsidR="00DA3701">
        <w:rPr>
          <w:rFonts w:ascii="Times New Roman" w:hAnsi="Times New Roman" w:cs="Times New Roman"/>
          <w:sz w:val="28"/>
          <w:szCs w:val="28"/>
        </w:rPr>
        <w:t xml:space="preserve">в центробежных </w:t>
      </w:r>
      <w:proofErr w:type="spellStart"/>
      <w:r w:rsidR="00DA3701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DA3701">
        <w:rPr>
          <w:rFonts w:ascii="Times New Roman" w:hAnsi="Times New Roman" w:cs="Times New Roman"/>
          <w:sz w:val="28"/>
          <w:szCs w:val="28"/>
        </w:rPr>
        <w:t xml:space="preserve">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жалюзийно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-инерционных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эжекторных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пылеконцентраторах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>;</w:t>
      </w:r>
    </w:p>
    <w:p w:rsidR="00A93982" w:rsidRDefault="00A93982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3982">
        <w:rPr>
          <w:rFonts w:ascii="Times New Roman" w:hAnsi="Times New Roman" w:cs="Times New Roman"/>
          <w:sz w:val="28"/>
          <w:szCs w:val="28"/>
        </w:rPr>
        <w:t>-</w:t>
      </w:r>
      <w:r w:rsidRPr="00A93982">
        <w:t xml:space="preserve"> </w:t>
      </w:r>
      <w:r w:rsidRPr="00A93982">
        <w:rPr>
          <w:rFonts w:ascii="Times New Roman" w:hAnsi="Times New Roman" w:cs="Times New Roman"/>
          <w:sz w:val="28"/>
          <w:szCs w:val="28"/>
        </w:rPr>
        <w:t>отделение пыли фильтрацией запыленного воздуха в фильтрах различных конструкций</w:t>
      </w:r>
      <w:r w:rsidR="00CF048D" w:rsidRPr="00CF048D">
        <w:rPr>
          <w:rFonts w:ascii="Times New Roman" w:hAnsi="Times New Roman" w:cs="Times New Roman"/>
          <w:sz w:val="28"/>
          <w:szCs w:val="28"/>
        </w:rPr>
        <w:t>.</w:t>
      </w:r>
    </w:p>
    <w:p w:rsidR="001D53B7" w:rsidRPr="001D53B7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Для защиты от пыли на производстве применяют следующие средства индивидуальной защиты (СИЗОД):</w:t>
      </w:r>
    </w:p>
    <w:p w:rsidR="001D53B7" w:rsidRPr="001D53B7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3B7">
        <w:rPr>
          <w:rFonts w:ascii="Times New Roman" w:hAnsi="Times New Roman" w:cs="Times New Roman"/>
          <w:sz w:val="28"/>
          <w:szCs w:val="28"/>
        </w:rPr>
        <w:t>Противопылевая</w:t>
      </w:r>
      <w:proofErr w:type="spellEnd"/>
      <w:r w:rsidRPr="001D53B7">
        <w:rPr>
          <w:rFonts w:ascii="Times New Roman" w:hAnsi="Times New Roman" w:cs="Times New Roman"/>
          <w:sz w:val="28"/>
          <w:szCs w:val="28"/>
        </w:rPr>
        <w:t xml:space="preserve"> тканевая маска. Её делают из марли в 5–6 сложений или между двумя слоями ткани прокладывают вату для усиления фильтрующей способности.</w:t>
      </w:r>
    </w:p>
    <w:p w:rsidR="00EC0653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Респиратор. Это приспособление состоит из пористого фильтра и резиновой полумаски. Фильтрующий материал — фетр, ткань, вата.</w:t>
      </w:r>
    </w:p>
    <w:p w:rsidR="00EC0653" w:rsidRDefault="00EC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618" w:rsidRDefault="00EB0AD2" w:rsidP="005A7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D2">
        <w:rPr>
          <w:rFonts w:ascii="Times New Roman" w:hAnsi="Times New Roman" w:cs="Times New Roman"/>
          <w:sz w:val="28"/>
          <w:szCs w:val="28"/>
        </w:rPr>
        <w:lastRenderedPageBreak/>
        <w:t>Раздел 3.</w:t>
      </w:r>
      <w:r w:rsidR="00D422BB">
        <w:rPr>
          <w:rFonts w:ascii="Times New Roman" w:hAnsi="Times New Roman" w:cs="Times New Roman"/>
          <w:sz w:val="28"/>
          <w:szCs w:val="28"/>
        </w:rPr>
        <w:t xml:space="preserve"> </w:t>
      </w:r>
      <w:r w:rsidR="005A7618">
        <w:rPr>
          <w:rFonts w:ascii="Times New Roman" w:hAnsi="Times New Roman" w:cs="Times New Roman"/>
          <w:sz w:val="28"/>
          <w:szCs w:val="28"/>
        </w:rPr>
        <w:t>Техника безопасности</w:t>
      </w:r>
    </w:p>
    <w:p w:rsidR="00810C6F" w:rsidRDefault="002B7DC9" w:rsidP="00F97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9">
        <w:rPr>
          <w:rFonts w:ascii="Times New Roman" w:hAnsi="Times New Roman" w:cs="Times New Roman"/>
          <w:sz w:val="28"/>
          <w:szCs w:val="28"/>
        </w:rPr>
        <w:t xml:space="preserve">Тема </w:t>
      </w:r>
      <w:r w:rsidR="002D0BBC">
        <w:rPr>
          <w:rFonts w:ascii="Times New Roman" w:hAnsi="Times New Roman" w:cs="Times New Roman"/>
          <w:sz w:val="28"/>
          <w:szCs w:val="28"/>
        </w:rPr>
        <w:t>5</w:t>
      </w:r>
      <w:r w:rsidRPr="002B7DC9">
        <w:rPr>
          <w:rFonts w:ascii="Times New Roman" w:hAnsi="Times New Roman" w:cs="Times New Roman"/>
          <w:sz w:val="28"/>
          <w:szCs w:val="28"/>
        </w:rPr>
        <w:t xml:space="preserve">.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Анализ опасности поражения </w:t>
      </w:r>
      <w:r w:rsidR="0081286F">
        <w:rPr>
          <w:rFonts w:ascii="Times New Roman" w:hAnsi="Times New Roman" w:cs="Times New Roman"/>
          <w:sz w:val="28"/>
          <w:szCs w:val="28"/>
        </w:rPr>
        <w:t xml:space="preserve">током в различных электрических </w:t>
      </w:r>
      <w:r w:rsidR="0016271F" w:rsidRPr="0016271F">
        <w:rPr>
          <w:rFonts w:ascii="Times New Roman" w:hAnsi="Times New Roman" w:cs="Times New Roman"/>
          <w:sz w:val="28"/>
          <w:szCs w:val="28"/>
        </w:rPr>
        <w:t>сетях. Защитные меры в электроустановках: защитное заземление, защитное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; защитное отключение; выравнивание потенциалов, разделяющие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трансформаторы. Расчет, устройство и контроль заземления и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.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Применение пониженного напряжения. Организационные мероприятия по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безопасной эксплуатации электроустановок. Индивидуальные защитные средства.</w:t>
      </w:r>
    </w:p>
    <w:p w:rsidR="00211E36" w:rsidRPr="00CF048D" w:rsidRDefault="00211E36" w:rsidP="00F97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0E42" w:rsidRPr="007C0E42" w:rsidRDefault="007C0E42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E42">
        <w:rPr>
          <w:rFonts w:ascii="Times New Roman" w:hAnsi="Times New Roman" w:cs="Times New Roman"/>
          <w:sz w:val="28"/>
          <w:szCs w:val="28"/>
        </w:rPr>
        <w:t>Анализ опасности поражения током в различных электрических сетях зависит от вида прикосновения, вида электрической сети и режима работы</w:t>
      </w:r>
      <w:r w:rsidR="00B56F01">
        <w:rPr>
          <w:rFonts w:ascii="Times New Roman" w:hAnsi="Times New Roman" w:cs="Times New Roman"/>
          <w:sz w:val="28"/>
          <w:szCs w:val="28"/>
        </w:rPr>
        <w:t xml:space="preserve"> сети</w:t>
      </w:r>
      <w:r w:rsidR="00334ECB">
        <w:rPr>
          <w:rFonts w:ascii="Times New Roman" w:hAnsi="Times New Roman" w:cs="Times New Roman"/>
          <w:sz w:val="28"/>
          <w:szCs w:val="28"/>
        </w:rPr>
        <w:t>.</w:t>
      </w:r>
    </w:p>
    <w:p w:rsidR="007C0E42" w:rsidRPr="007C0E42" w:rsidRDefault="00334ECB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Прикосновение может быть:</w:t>
      </w:r>
    </w:p>
    <w:p w:rsidR="007C0E42" w:rsidRPr="00F72009" w:rsidRDefault="007C0E42" w:rsidP="00810C6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однофазным, когда человек к</w:t>
      </w:r>
      <w:r w:rsidR="00334ECB" w:rsidRPr="00F72009">
        <w:rPr>
          <w:rFonts w:ascii="Times New Roman" w:hAnsi="Times New Roman" w:cs="Times New Roman"/>
          <w:sz w:val="28"/>
          <w:szCs w:val="28"/>
        </w:rPr>
        <w:t>асается одной фазы электросети;</w:t>
      </w:r>
    </w:p>
    <w:p w:rsidR="007C0E42" w:rsidRPr="00F72009" w:rsidRDefault="007C0E42" w:rsidP="00810C6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двухфазным, когда человек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 касается двух фаз электросети.</w:t>
      </w:r>
    </w:p>
    <w:p w:rsidR="007C0E42" w:rsidRPr="007C0E42" w:rsidRDefault="007C0E42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E42">
        <w:rPr>
          <w:rFonts w:ascii="Times New Roman" w:hAnsi="Times New Roman" w:cs="Times New Roman"/>
          <w:sz w:val="28"/>
          <w:szCs w:val="28"/>
        </w:rPr>
        <w:t xml:space="preserve">Согласно правилам устройства электроустановок (ПУЭ) при напряжении до 1000 </w:t>
      </w:r>
      <w:proofErr w:type="gramStart"/>
      <w:r w:rsidRPr="007C0E4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C0E42">
        <w:rPr>
          <w:rFonts w:ascii="Times New Roman" w:hAnsi="Times New Roman" w:cs="Times New Roman"/>
          <w:sz w:val="28"/>
          <w:szCs w:val="28"/>
        </w:rPr>
        <w:t xml:space="preserve"> применяют следующие виды электрических трехф</w:t>
      </w:r>
      <w:r w:rsidR="00334ECB">
        <w:rPr>
          <w:rFonts w:ascii="Times New Roman" w:hAnsi="Times New Roman" w:cs="Times New Roman"/>
          <w:sz w:val="28"/>
          <w:szCs w:val="28"/>
        </w:rPr>
        <w:t>азных сетей:</w:t>
      </w:r>
    </w:p>
    <w:p w:rsidR="007C0E42" w:rsidRPr="00F72009" w:rsidRDefault="007C0E42" w:rsidP="00810C6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трёхпрово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дная с изолированной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>;</w:t>
      </w:r>
    </w:p>
    <w:p w:rsidR="007C0E42" w:rsidRPr="00F72009" w:rsidRDefault="007C0E42" w:rsidP="00810C6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четырёхпроводна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я с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глухозаземлённой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>.</w:t>
      </w:r>
    </w:p>
    <w:p w:rsidR="00F26760" w:rsidRDefault="00F26760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760">
        <w:rPr>
          <w:rFonts w:ascii="Times New Roman" w:hAnsi="Times New Roman" w:cs="Times New Roman"/>
          <w:sz w:val="28"/>
          <w:szCs w:val="28"/>
        </w:rPr>
        <w:t>Защитное отключение — автоматическое отключение электроустановки системой защиты при возникновении опасности поражения человека электрическим током.</w:t>
      </w:r>
    </w:p>
    <w:p w:rsidR="00B97F3F" w:rsidRDefault="00146E54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E54">
        <w:rPr>
          <w:rFonts w:ascii="Times New Roman" w:hAnsi="Times New Roman" w:cs="Times New Roman"/>
          <w:sz w:val="28"/>
          <w:szCs w:val="28"/>
        </w:rPr>
        <w:t xml:space="preserve">Защитное </w:t>
      </w:r>
      <w:proofErr w:type="spellStart"/>
      <w:r w:rsidRPr="00146E54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Pr="00146E54">
        <w:rPr>
          <w:rFonts w:ascii="Times New Roman" w:hAnsi="Times New Roman" w:cs="Times New Roman"/>
          <w:sz w:val="28"/>
          <w:szCs w:val="28"/>
        </w:rPr>
        <w:t xml:space="preserve"> — преднамеренное электрическое соединение металлических нетоковедущих частей электроустановок с нулевым, многократно заземленным проводом. Назначение — устранение опасности поражения током в случае прикосновения к корпусу, оказавшемуся под напряжением.</w:t>
      </w:r>
    </w:p>
    <w:p w:rsidR="004E1615" w:rsidRDefault="004E1615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615">
        <w:rPr>
          <w:rFonts w:ascii="Times New Roman" w:hAnsi="Times New Roman" w:cs="Times New Roman"/>
          <w:sz w:val="28"/>
          <w:szCs w:val="28"/>
        </w:rPr>
        <w:t xml:space="preserve">Выравнивание потенциалов — это метод снижения напряжения прикосновения и шага между точками электрической цепи, к которым </w:t>
      </w:r>
      <w:r w:rsidRPr="004E1615">
        <w:rPr>
          <w:rFonts w:ascii="Times New Roman" w:hAnsi="Times New Roman" w:cs="Times New Roman"/>
          <w:sz w:val="28"/>
          <w:szCs w:val="28"/>
        </w:rPr>
        <w:lastRenderedPageBreak/>
        <w:t>возможно одновременное прикосновение или на которых может одновременно стоять человек.</w:t>
      </w:r>
    </w:p>
    <w:p w:rsidR="006E56D6" w:rsidRDefault="006E56D6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6D6">
        <w:rPr>
          <w:rFonts w:ascii="Times New Roman" w:hAnsi="Times New Roman" w:cs="Times New Roman"/>
          <w:sz w:val="28"/>
          <w:szCs w:val="28"/>
        </w:rPr>
        <w:t>Разделительный трансформатор — трансформатор, первичная обмотка которого отделена от вторичных обмоток при помощи защитного электрического разделения цепей: двойной или усиленной изоляции, или основн</w:t>
      </w:r>
      <w:r w:rsidR="00160B29">
        <w:rPr>
          <w:rFonts w:ascii="Times New Roman" w:hAnsi="Times New Roman" w:cs="Times New Roman"/>
          <w:sz w:val="28"/>
          <w:szCs w:val="28"/>
        </w:rPr>
        <w:t>ой изоляции и защитного экрана.</w:t>
      </w:r>
    </w:p>
    <w:p w:rsidR="00EC09FA" w:rsidRDefault="0019165B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5B">
        <w:rPr>
          <w:rFonts w:ascii="Times New Roman" w:hAnsi="Times New Roman" w:cs="Times New Roman"/>
          <w:sz w:val="28"/>
          <w:szCs w:val="28"/>
        </w:rPr>
        <w:t>Применение пониженного напряжения чаще всего встречается при использовании ручного электроинструмента, переносных осветительных и вентиляционных приборов, а также при работе в помещениях с особой опасностью.</w:t>
      </w:r>
    </w:p>
    <w:p w:rsidR="00320F43" w:rsidRPr="00320F43" w:rsidRDefault="00320F43" w:rsidP="0006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Организационными мероприятиями, обеспечивающими безопасность работ</w:t>
      </w:r>
      <w:r w:rsidR="008C063B">
        <w:rPr>
          <w:rFonts w:ascii="Times New Roman" w:hAnsi="Times New Roman" w:cs="Times New Roman"/>
          <w:sz w:val="28"/>
          <w:szCs w:val="28"/>
        </w:rPr>
        <w:t xml:space="preserve"> в электроустановках, являются:</w:t>
      </w:r>
    </w:p>
    <w:p w:rsidR="00320F43" w:rsidRPr="00716ADA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6ADA">
        <w:rPr>
          <w:rFonts w:ascii="Times New Roman" w:hAnsi="Times New Roman" w:cs="Times New Roman"/>
          <w:sz w:val="28"/>
          <w:szCs w:val="28"/>
        </w:rPr>
        <w:t>оформление работ нарядом, распоряжением или перечнем работ, выполняемых в порядке текущей эксплуатации;</w:t>
      </w:r>
    </w:p>
    <w:p w:rsidR="00320F43" w:rsidRPr="00716ADA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6ADA">
        <w:rPr>
          <w:rFonts w:ascii="Times New Roman" w:hAnsi="Times New Roman" w:cs="Times New Roman"/>
          <w:sz w:val="28"/>
          <w:szCs w:val="28"/>
        </w:rPr>
        <w:t>выдача разрешения на подготовку рабочего места</w:t>
      </w:r>
      <w:r w:rsidR="006C2BA8" w:rsidRPr="00716ADA">
        <w:rPr>
          <w:rFonts w:ascii="Times New Roman" w:hAnsi="Times New Roman" w:cs="Times New Roman"/>
          <w:sz w:val="28"/>
          <w:szCs w:val="28"/>
        </w:rPr>
        <w:t>;</w:t>
      </w:r>
    </w:p>
    <w:p w:rsidR="00320F43" w:rsidRP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допуск к работе;</w:t>
      </w:r>
    </w:p>
    <w:p w:rsidR="00320F43" w:rsidRP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надзор во время работы;</w:t>
      </w:r>
    </w:p>
    <w:p w:rsid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оформление перерыва в работе</w:t>
      </w:r>
      <w:r w:rsidR="00BA2D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К средствам индивидуальной защиты относятся: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 xml:space="preserve">средства защиты органов дыхания (респираторы, противогазы, </w:t>
      </w:r>
      <w:proofErr w:type="spellStart"/>
      <w:r w:rsidRPr="00B507B5">
        <w:rPr>
          <w:rFonts w:ascii="Times New Roman" w:hAnsi="Times New Roman" w:cs="Times New Roman"/>
          <w:sz w:val="28"/>
          <w:szCs w:val="28"/>
        </w:rPr>
        <w:t>самоспасатели</w:t>
      </w:r>
      <w:proofErr w:type="spellEnd"/>
      <w:r w:rsidRPr="00B507B5">
        <w:rPr>
          <w:rFonts w:ascii="Times New Roman" w:hAnsi="Times New Roman" w:cs="Times New Roman"/>
          <w:sz w:val="28"/>
          <w:szCs w:val="28"/>
        </w:rPr>
        <w:t xml:space="preserve"> изготовленные из подручных средств, </w:t>
      </w:r>
      <w:proofErr w:type="spellStart"/>
      <w:r w:rsidRPr="00B507B5">
        <w:rPr>
          <w:rFonts w:ascii="Times New Roman" w:hAnsi="Times New Roman" w:cs="Times New Roman"/>
          <w:sz w:val="28"/>
          <w:szCs w:val="28"/>
        </w:rPr>
        <w:t>противопыльные</w:t>
      </w:r>
      <w:proofErr w:type="spellEnd"/>
      <w:r w:rsidRPr="00B507B5">
        <w:rPr>
          <w:rFonts w:ascii="Times New Roman" w:hAnsi="Times New Roman" w:cs="Times New Roman"/>
          <w:sz w:val="28"/>
          <w:szCs w:val="28"/>
        </w:rPr>
        <w:t xml:space="preserve"> тка</w:t>
      </w:r>
      <w:r w:rsidR="00062397">
        <w:rPr>
          <w:rFonts w:ascii="Times New Roman" w:hAnsi="Times New Roman" w:cs="Times New Roman"/>
          <w:sz w:val="28"/>
          <w:szCs w:val="28"/>
        </w:rPr>
        <w:t>невые маски и марлевые повязки).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средства защиты кожного покрова (защитные к</w:t>
      </w:r>
      <w:r w:rsidR="00062397">
        <w:rPr>
          <w:rFonts w:ascii="Times New Roman" w:hAnsi="Times New Roman" w:cs="Times New Roman"/>
          <w:sz w:val="28"/>
          <w:szCs w:val="28"/>
        </w:rPr>
        <w:t>остюмы, резиновые сапоги и др.).</w:t>
      </w:r>
    </w:p>
    <w:p w:rsidR="00276E4E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средства медицинской защиты (индивидуальная аптечка АИ-2, индивидуальный противохимический пакет, пакет перевязочный индивидуальный).</w:t>
      </w:r>
    </w:p>
    <w:p w:rsidR="00276E4E" w:rsidRDefault="00276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1FC6" w:rsidRDefault="00EE0B04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РАСЧЕТНАЯ ЧАСТЬ</w:t>
      </w:r>
    </w:p>
    <w:p w:rsidR="004378B8" w:rsidRDefault="004378B8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2752" w:rsidRDefault="004378B8" w:rsidP="00D936D8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78B8">
        <w:rPr>
          <w:rFonts w:ascii="Times New Roman" w:hAnsi="Times New Roman" w:cs="Times New Roman"/>
          <w:sz w:val="28"/>
          <w:szCs w:val="28"/>
        </w:rPr>
        <w:t>Выполнить расчет вентиляции с целью обеспечения здоровых и безопасных условий труда на рабочем месте по опасным и вредным факторам, характерным для данного технологического процесса</w:t>
      </w:r>
    </w:p>
    <w:p w:rsidR="004022E9" w:rsidRDefault="00CF2FB0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таблица 1</w:t>
      </w:r>
      <w:r w:rsidR="004022E9">
        <w:rPr>
          <w:rFonts w:ascii="Times New Roman" w:hAnsi="Times New Roman" w:cs="Times New Roman"/>
          <w:sz w:val="28"/>
          <w:szCs w:val="28"/>
        </w:rPr>
        <w:t xml:space="preserve"> </w:t>
      </w:r>
      <w:r w:rsidR="00A5442F">
        <w:rPr>
          <w:rFonts w:ascii="Times New Roman" w:hAnsi="Times New Roman" w:cs="Times New Roman"/>
          <w:sz w:val="28"/>
          <w:szCs w:val="28"/>
        </w:rPr>
        <w:t>и</w:t>
      </w:r>
      <w:r w:rsidR="004022E9">
        <w:rPr>
          <w:rFonts w:ascii="Times New Roman" w:hAnsi="Times New Roman" w:cs="Times New Roman"/>
          <w:sz w:val="28"/>
          <w:szCs w:val="28"/>
        </w:rPr>
        <w:t>сходные данные.</w:t>
      </w:r>
    </w:p>
    <w:p w:rsidR="0074144E" w:rsidRDefault="0074144E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исходные данные.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1559"/>
        <w:gridCol w:w="2262"/>
      </w:tblGrid>
      <w:tr w:rsidR="00CE5651" w:rsidRPr="009B78FA" w:rsidTr="00F56A96">
        <w:tc>
          <w:tcPr>
            <w:tcW w:w="1129" w:type="dxa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54" w:type="dxa"/>
            <w:gridSpan w:val="2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2262" w:type="dxa"/>
          </w:tcPr>
          <w:p w:rsidR="00CE5651" w:rsidRPr="009B78FA" w:rsidRDefault="004472A2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Численные значения</w:t>
            </w:r>
          </w:p>
        </w:tc>
      </w:tr>
      <w:tr w:rsidR="00D8037D" w:rsidRPr="009B78FA" w:rsidTr="00F56A96">
        <w:tc>
          <w:tcPr>
            <w:tcW w:w="1129" w:type="dxa"/>
          </w:tcPr>
          <w:p w:rsidR="00D8037D" w:rsidRPr="009B78FA" w:rsidRDefault="00D8037D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  <w:gridSpan w:val="2"/>
          </w:tcPr>
          <w:p w:rsidR="00D8037D" w:rsidRPr="009B78FA" w:rsidRDefault="00050F56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работников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N, чел.</w:t>
            </w:r>
          </w:p>
        </w:tc>
        <w:tc>
          <w:tcPr>
            <w:tcW w:w="2262" w:type="dxa"/>
          </w:tcPr>
          <w:p w:rsidR="00D8037D" w:rsidRPr="009B78FA" w:rsidRDefault="00C60A1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60045" w:rsidRPr="009B78FA" w:rsidTr="00F56A96">
        <w:tc>
          <w:tcPr>
            <w:tcW w:w="1129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Размеры помещения, м</w:t>
            </w: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60045" w:rsidRPr="009B78FA" w:rsidTr="00F56A96"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60045" w:rsidRPr="009B78FA" w:rsidTr="00F56A96">
        <w:trPr>
          <w:trHeight w:val="305"/>
        </w:trPr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B762DB" w:rsidRPr="009B78FA" w:rsidTr="00F56A96">
        <w:tc>
          <w:tcPr>
            <w:tcW w:w="1129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  <w:gridSpan w:val="2"/>
          </w:tcPr>
          <w:p w:rsidR="00B762DB" w:rsidRPr="009B78FA" w:rsidRDefault="00B762DB" w:rsidP="001D698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t</w:t>
            </w:r>
            <w:r w:rsidR="001D698A" w:rsidRPr="001D698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proofErr w:type="spellEnd"/>
          </w:p>
        </w:tc>
        <w:tc>
          <w:tcPr>
            <w:tcW w:w="2262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20D87" w:rsidRPr="009B78FA" w:rsidTr="00F56A96">
        <w:tc>
          <w:tcPr>
            <w:tcW w:w="1129" w:type="dxa"/>
          </w:tcPr>
          <w:p w:rsidR="00F20D87" w:rsidRPr="009B78FA" w:rsidRDefault="00F20D8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  <w:gridSpan w:val="2"/>
          </w:tcPr>
          <w:p w:rsidR="00F20D87" w:rsidRPr="009B78FA" w:rsidRDefault="00F20D87" w:rsidP="00EB6DA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Относительная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влажность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φп</w:t>
            </w:r>
            <w:proofErr w:type="spellEnd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2262" w:type="dxa"/>
          </w:tcPr>
          <w:p w:rsidR="00F20D87" w:rsidRPr="009B78FA" w:rsidRDefault="00EB16D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</w:tr>
      <w:tr w:rsidR="0058062A" w:rsidRPr="009B78FA" w:rsidTr="00F56A96">
        <w:tc>
          <w:tcPr>
            <w:tcW w:w="1129" w:type="dxa"/>
          </w:tcPr>
          <w:p w:rsidR="0058062A" w:rsidRPr="009B78FA" w:rsidRDefault="00F10E6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  <w:gridSpan w:val="2"/>
          </w:tcPr>
          <w:p w:rsidR="0058062A" w:rsidRPr="009B78FA" w:rsidRDefault="00F10E69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Установленная мощность электрооборудования W, кВт</w:t>
            </w:r>
          </w:p>
        </w:tc>
        <w:tc>
          <w:tcPr>
            <w:tcW w:w="2262" w:type="dxa"/>
          </w:tcPr>
          <w:p w:rsidR="0058062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0444D7" w:rsidRPr="009B78FA" w:rsidTr="00DB238D">
        <w:trPr>
          <w:trHeight w:val="121"/>
        </w:trPr>
        <w:tc>
          <w:tcPr>
            <w:tcW w:w="1129" w:type="dxa"/>
            <w:vMerge w:val="restart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Вредные пары и газы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пиридин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ПДК, мг/м3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C6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CC6693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газов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qг,п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г/ч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44D7" w:rsidRPr="009B78FA" w:rsidTr="00F56A96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607DF8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Масса m, кг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  <w:gridSpan w:val="2"/>
          </w:tcPr>
          <w:p w:rsidR="001934DA" w:rsidRPr="009B78FA" w:rsidRDefault="00BE61A8" w:rsidP="0089058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890580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влаги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qвл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кг/ч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54" w:type="dxa"/>
            <w:gridSpan w:val="2"/>
          </w:tcPr>
          <w:p w:rsidR="001934DA" w:rsidRPr="009B78FA" w:rsidRDefault="00AA6DB9" w:rsidP="00D9735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неплотностей</w:t>
            </w:r>
            <w:proofErr w:type="spellEnd"/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F, м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54" w:type="dxa"/>
            <w:gridSpan w:val="2"/>
          </w:tcPr>
          <w:p w:rsidR="001934DA" w:rsidRPr="009B78FA" w:rsidRDefault="009714F7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Кратность k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</w:tbl>
    <w:p w:rsidR="00B65423" w:rsidRPr="004B2D3D" w:rsidRDefault="004B2D3D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F35CA2" w:rsidRPr="004B2D3D">
        <w:rPr>
          <w:rFonts w:ascii="Times New Roman" w:hAnsi="Times New Roman" w:cs="Times New Roman"/>
          <w:sz w:val="28"/>
          <w:szCs w:val="28"/>
        </w:rPr>
        <w:t>по удельному потреблению кислорода работниками м</w:t>
      </w:r>
      <w:r w:rsidR="00F35CA2" w:rsidRPr="004B2D3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35CA2" w:rsidRPr="004B2D3D">
        <w:rPr>
          <w:rFonts w:ascii="Times New Roman" w:hAnsi="Times New Roman" w:cs="Times New Roman"/>
          <w:sz w:val="28"/>
          <w:szCs w:val="28"/>
        </w:rPr>
        <w:t>/ч</w:t>
      </w:r>
    </w:p>
    <w:p w:rsidR="00FA0E7E" w:rsidRPr="00BA3847" w:rsidRDefault="00FA0E7E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 = L * B * H = </w:t>
      </w:r>
      <w:r w:rsidRPr="00FA0E7E">
        <w:rPr>
          <w:rFonts w:ascii="Times New Roman" w:hAnsi="Times New Roman" w:cs="Times New Roman"/>
          <w:sz w:val="28"/>
          <w:szCs w:val="28"/>
          <w:lang w:val="en-US"/>
        </w:rPr>
        <w:t>19*10*9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A0E7E">
        <w:rPr>
          <w:rFonts w:ascii="Times New Roman" w:hAnsi="Times New Roman" w:cs="Times New Roman"/>
          <w:sz w:val="28"/>
          <w:szCs w:val="28"/>
          <w:lang w:val="en-US"/>
        </w:rPr>
        <w:t>1 710</w:t>
      </w:r>
      <w:r w:rsidR="00BA3847">
        <w:rPr>
          <w:rFonts w:ascii="Times New Roman" w:hAnsi="Times New Roman" w:cs="Times New Roman"/>
          <w:sz w:val="28"/>
          <w:szCs w:val="28"/>
          <w:lang w:val="en-US"/>
        </w:rPr>
        <w:t>м</w:t>
      </w:r>
      <w:r w:rsidR="00BA3847" w:rsidRPr="00BA3847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FA0E7E" w:rsidRPr="00067097" w:rsidRDefault="00FA0E7E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3F54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EF3F54">
        <w:rPr>
          <w:rFonts w:ascii="Times New Roman" w:hAnsi="Times New Roman" w:cs="Times New Roman"/>
          <w:sz w:val="28"/>
          <w:szCs w:val="28"/>
          <w:vertAlign w:val="subscript"/>
        </w:rPr>
        <w:t>на чел.)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122D3" w:rsidRPr="00067097">
        <w:rPr>
          <w:rFonts w:ascii="Times New Roman" w:hAnsi="Times New Roman" w:cs="Times New Roman"/>
          <w:sz w:val="28"/>
          <w:szCs w:val="28"/>
        </w:rPr>
        <w:t>1 710</w:t>
      </w:r>
      <w:r w:rsidR="001F1FF5" w:rsidRPr="00067097">
        <w:rPr>
          <w:rFonts w:ascii="Times New Roman" w:hAnsi="Times New Roman" w:cs="Times New Roman"/>
          <w:sz w:val="28"/>
          <w:szCs w:val="28"/>
        </w:rPr>
        <w:t xml:space="preserve"> м</w:t>
      </w:r>
      <w:r w:rsidR="001F1FF5" w:rsidRPr="00BA384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122D3">
        <w:rPr>
          <w:rFonts w:ascii="Times New Roman" w:hAnsi="Times New Roman" w:cs="Times New Roman"/>
          <w:sz w:val="28"/>
          <w:szCs w:val="28"/>
        </w:rPr>
        <w:t xml:space="preserve"> / 65 = </w:t>
      </w:r>
      <w:r w:rsidR="002122D3" w:rsidRPr="002122D3">
        <w:rPr>
          <w:rFonts w:ascii="Times New Roman" w:hAnsi="Times New Roman" w:cs="Times New Roman"/>
          <w:sz w:val="28"/>
          <w:szCs w:val="28"/>
        </w:rPr>
        <w:t>26,3</w:t>
      </w:r>
      <w:r w:rsidR="002122D3">
        <w:rPr>
          <w:rFonts w:ascii="Times New Roman" w:hAnsi="Times New Roman" w:cs="Times New Roman"/>
          <w:sz w:val="28"/>
          <w:szCs w:val="28"/>
        </w:rPr>
        <w:t xml:space="preserve"> =</w:t>
      </w:r>
      <w:r w:rsidR="002122D3" w:rsidRPr="00067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2122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122D3" w:rsidRPr="0006709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2122D3" w:rsidRPr="00067097">
        <w:rPr>
          <w:rFonts w:ascii="Times New Roman" w:hAnsi="Times New Roman" w:cs="Times New Roman"/>
          <w:sz w:val="28"/>
          <w:szCs w:val="28"/>
        </w:rPr>
        <w:t>= 20</w:t>
      </w:r>
      <w:r w:rsidR="00067097" w:rsidRPr="00067097">
        <w:rPr>
          <w:rFonts w:ascii="Times New Roman" w:hAnsi="Times New Roman" w:cs="Times New Roman"/>
          <w:sz w:val="28"/>
          <w:szCs w:val="28"/>
        </w:rPr>
        <w:t xml:space="preserve"> м</w:t>
      </w:r>
      <w:r w:rsidR="00067097" w:rsidRPr="003671E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67097" w:rsidRPr="00067097">
        <w:rPr>
          <w:rFonts w:ascii="Times New Roman" w:hAnsi="Times New Roman" w:cs="Times New Roman"/>
          <w:sz w:val="28"/>
          <w:szCs w:val="28"/>
        </w:rPr>
        <w:t xml:space="preserve"> /ч.</w:t>
      </w:r>
    </w:p>
    <w:p w:rsidR="008D6430" w:rsidRPr="00417761" w:rsidRDefault="008D6430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r>
        <w:rPr>
          <w:rFonts w:ascii="Times New Roman" w:hAnsi="Times New Roman" w:cs="Times New Roman"/>
          <w:sz w:val="28"/>
          <w:szCs w:val="28"/>
        </w:rPr>
        <w:t>N∙q</w:t>
      </w:r>
      <w:proofErr w:type="spellEnd"/>
      <w:r w:rsidR="00FA0E7E">
        <w:rPr>
          <w:rFonts w:ascii="Times New Roman" w:hAnsi="Times New Roman" w:cs="Times New Roman"/>
          <w:sz w:val="28"/>
          <w:szCs w:val="28"/>
        </w:rPr>
        <w:t xml:space="preserve"> = 65 * </w:t>
      </w:r>
      <w:r w:rsidR="003671E2" w:rsidRPr="00067097">
        <w:rPr>
          <w:rFonts w:ascii="Times New Roman" w:hAnsi="Times New Roman" w:cs="Times New Roman"/>
          <w:sz w:val="28"/>
          <w:szCs w:val="28"/>
        </w:rPr>
        <w:t>20</w:t>
      </w:r>
      <w:r w:rsidR="003671E2" w:rsidRPr="00417761">
        <w:rPr>
          <w:rFonts w:ascii="Times New Roman" w:hAnsi="Times New Roman" w:cs="Times New Roman"/>
          <w:sz w:val="28"/>
          <w:szCs w:val="28"/>
        </w:rPr>
        <w:t xml:space="preserve"> = </w:t>
      </w:r>
      <w:r w:rsidR="00052425" w:rsidRPr="00417761">
        <w:rPr>
          <w:rFonts w:ascii="Times New Roman" w:hAnsi="Times New Roman" w:cs="Times New Roman"/>
          <w:sz w:val="28"/>
          <w:szCs w:val="28"/>
        </w:rPr>
        <w:t>1 300</w:t>
      </w:r>
    </w:p>
    <w:p w:rsidR="00227033" w:rsidRDefault="00E76122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612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 по избыткам явной теплоты, м</w:t>
      </w:r>
      <w:r w:rsidRPr="0079307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76122">
        <w:rPr>
          <w:rFonts w:ascii="Times New Roman" w:hAnsi="Times New Roman" w:cs="Times New Roman"/>
          <w:sz w:val="28"/>
          <w:szCs w:val="28"/>
        </w:rPr>
        <w:t>/ч</w:t>
      </w:r>
    </w:p>
    <w:p w:rsidR="00B65423" w:rsidRPr="002F5F96" w:rsidRDefault="002F5F96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3600*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изб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3600*1,375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1,2*1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-10)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291,7 </m:t>
          </m:r>
        </m:oMath>
      </m:oMathPara>
    </w:p>
    <w:p w:rsidR="00A710BD" w:rsidRPr="000B6D89" w:rsidRDefault="00363712" w:rsidP="00E143B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36371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изб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36371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B477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BB4775" w:rsidRPr="000B6D89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 w:rsidR="00BB477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 w:rsidR="00BB4775">
        <w:rPr>
          <w:rFonts w:ascii="Times New Roman" w:eastAsiaTheme="minorEastAsia" w:hAnsi="Times New Roman" w:cs="Times New Roman"/>
          <w:sz w:val="28"/>
          <w:szCs w:val="28"/>
        </w:rPr>
        <w:t xml:space="preserve"> *к</w:t>
      </w:r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 w:rsidR="00BB4775">
        <w:rPr>
          <w:rFonts w:ascii="Times New Roman" w:eastAsiaTheme="minorEastAsia" w:hAnsi="Times New Roman" w:cs="Times New Roman"/>
          <w:sz w:val="28"/>
          <w:szCs w:val="28"/>
        </w:rPr>
        <w:t xml:space="preserve"> * к</w:t>
      </w:r>
      <w:proofErr w:type="gramStart"/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r w:rsidR="000B6D8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0B6D8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proofErr w:type="gramEnd"/>
      <w:r w:rsidR="000B6D89">
        <w:rPr>
          <w:rFonts w:ascii="Times New Roman" w:eastAsiaTheme="minorEastAsia" w:hAnsi="Times New Roman" w:cs="Times New Roman"/>
          <w:sz w:val="28"/>
          <w:szCs w:val="28"/>
        </w:rPr>
        <w:t xml:space="preserve"> 55 * </w:t>
      </w:r>
      <w:r w:rsidR="005644DF">
        <w:rPr>
          <w:rFonts w:ascii="Times New Roman" w:eastAsiaTheme="minorEastAsia" w:hAnsi="Times New Roman" w:cs="Times New Roman"/>
          <w:sz w:val="28"/>
          <w:szCs w:val="28"/>
        </w:rPr>
        <w:t xml:space="preserve">0,5 * 0,5 * 0,1 = </w:t>
      </w:r>
      <w:r w:rsidR="00686B4A" w:rsidRPr="00686B4A">
        <w:rPr>
          <w:rFonts w:ascii="Times New Roman" w:eastAsiaTheme="minorEastAsia" w:hAnsi="Times New Roman" w:cs="Times New Roman"/>
          <w:sz w:val="28"/>
          <w:szCs w:val="28"/>
        </w:rPr>
        <w:t>1,375</w:t>
      </w:r>
    </w:p>
    <w:p w:rsidR="00477D65" w:rsidRDefault="001B126D" w:rsidP="00E143B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126D">
        <w:rPr>
          <w:rFonts w:ascii="Times New Roman" w:eastAsiaTheme="minorEastAsia" w:hAnsi="Times New Roman" w:cs="Times New Roman"/>
          <w:sz w:val="28"/>
          <w:szCs w:val="28"/>
        </w:rPr>
        <w:t>в) по массе выделяющихся вредны</w:t>
      </w:r>
      <w:r w:rsidR="00707A79">
        <w:rPr>
          <w:rFonts w:ascii="Times New Roman" w:eastAsiaTheme="minorEastAsia" w:hAnsi="Times New Roman" w:cs="Times New Roman"/>
          <w:sz w:val="28"/>
          <w:szCs w:val="28"/>
        </w:rPr>
        <w:t>х или взрывоопасных веществ, м</w:t>
      </w:r>
      <w:r w:rsidR="00707A79" w:rsidRPr="00D44C2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B126D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4155CD" w:rsidRPr="002E65E1" w:rsidRDefault="002F5F96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1000*6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2E65E1" w:rsidRDefault="005364AE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64AE">
        <w:rPr>
          <w:rFonts w:ascii="Times New Roman" w:eastAsiaTheme="minorEastAsia" w:hAnsi="Times New Roman" w:cs="Times New Roman"/>
          <w:sz w:val="28"/>
          <w:szCs w:val="28"/>
        </w:rPr>
        <w:t>г) по избыткам влаги (водяного пара), м</w:t>
      </w:r>
      <w:r w:rsidRPr="00D44B3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5364AE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054969" w:rsidRPr="00DC5F55" w:rsidRDefault="00AB1D33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L=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вл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/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800</m:t>
          </m:r>
        </m:oMath>
      </m:oMathPara>
    </w:p>
    <w:p w:rsidR="00973299" w:rsidRPr="00973299" w:rsidRDefault="00054969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=622*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н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622*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8,91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8,91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-628,1</m:t>
          </m:r>
        </m:oMath>
      </m:oMathPara>
    </w:p>
    <w:p w:rsidR="00D44E35" w:rsidRPr="00FD4D4A" w:rsidRDefault="00D44E35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=622*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622*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28,8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28,8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-623,89</m:t>
          </m:r>
        </m:oMath>
      </m:oMathPara>
    </w:p>
    <w:p w:rsidR="00475A80" w:rsidRPr="00984A77" w:rsidRDefault="004367CB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lg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=0,622+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7,5*24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238-24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=1,46</m:t>
        </m:r>
      </m:oMath>
      <w:r w:rsidR="00D413D3" w:rsidRPr="00984A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D413D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413D3" w:rsidRPr="00D413D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="00C9308C" w:rsidRPr="00984A77">
        <w:rPr>
          <w:rFonts w:ascii="Times New Roman" w:eastAsiaTheme="minorEastAsia" w:hAnsi="Times New Roman" w:cs="Times New Roman"/>
          <w:sz w:val="28"/>
          <w:szCs w:val="28"/>
        </w:rPr>
        <w:t>= 10^1.46</w:t>
      </w:r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308C" w:rsidRPr="00984A7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308C" w:rsidRPr="00984A77">
        <w:rPr>
          <w:rFonts w:ascii="Times New Roman" w:eastAsiaTheme="minorEastAsia" w:hAnsi="Times New Roman" w:cs="Times New Roman"/>
          <w:sz w:val="28"/>
          <w:szCs w:val="28"/>
        </w:rPr>
        <w:t>28,8</w:t>
      </w:r>
    </w:p>
    <w:p w:rsidR="00806954" w:rsidRPr="00984A77" w:rsidRDefault="00C9308C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lg</w:t>
      </w:r>
      <w:proofErr w:type="spellEnd"/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=0,622+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7,5*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238-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0,95</m:t>
        </m:r>
      </m:oMath>
      <w:r w:rsidR="006C13F9" w:rsidRPr="00984A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C13F9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C13F9" w:rsidRPr="00984A7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6C13F9" w:rsidRPr="00984A77">
        <w:rPr>
          <w:rFonts w:ascii="Times New Roman" w:eastAsiaTheme="minorEastAsia" w:hAnsi="Times New Roman" w:cs="Times New Roman"/>
          <w:sz w:val="28"/>
          <w:szCs w:val="28"/>
        </w:rPr>
        <w:t>= 10^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0,95</m:t>
        </m:r>
      </m:oMath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F9" w:rsidRPr="00984A7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3CB9" w:rsidRPr="00984A77">
        <w:rPr>
          <w:rFonts w:ascii="Times New Roman" w:eastAsiaTheme="minorEastAsia" w:hAnsi="Times New Roman" w:cs="Times New Roman"/>
          <w:sz w:val="28"/>
          <w:szCs w:val="28"/>
        </w:rPr>
        <w:t>8,91</w:t>
      </w:r>
    </w:p>
    <w:p w:rsidR="00B72AB5" w:rsidRPr="00984A77" w:rsidRDefault="005B4D8F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4D8F">
        <w:rPr>
          <w:rFonts w:ascii="Times New Roman" w:eastAsiaTheme="minorEastAsia" w:hAnsi="Times New Roman" w:cs="Times New Roman"/>
          <w:sz w:val="28"/>
          <w:szCs w:val="28"/>
        </w:rPr>
        <w:t>д) по нормируемой кратности воздухообмена, м</w:t>
      </w:r>
      <w:r w:rsidRPr="000812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5B4D8F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997D86" w:rsidRDefault="00D031C7" w:rsidP="00B41F8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= k *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D031C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="0023474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0A107A">
        <w:rPr>
          <w:rFonts w:ascii="Times New Roman" w:eastAsiaTheme="minorEastAsia" w:hAnsi="Times New Roman" w:cs="Times New Roman"/>
          <w:sz w:val="28"/>
          <w:szCs w:val="28"/>
          <w:lang w:val="en-US"/>
        </w:rPr>
        <w:t>4.5</w:t>
      </w:r>
      <w:r w:rsidR="00B41F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A107A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B41F82" w:rsidRPr="00D236AC">
        <w:rPr>
          <w:rFonts w:ascii="Times New Roman" w:eastAsiaTheme="minorEastAsia" w:hAnsi="Times New Roman" w:cs="Times New Roman"/>
          <w:sz w:val="28"/>
          <w:szCs w:val="28"/>
          <w:lang w:val="en-US"/>
        </w:rPr>
        <w:t>1 140</w:t>
      </w:r>
      <w:r w:rsidR="00B41F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700163" w:rsidRPr="00700163">
        <w:rPr>
          <w:rFonts w:ascii="Times New Roman" w:eastAsiaTheme="minorEastAsia" w:hAnsi="Times New Roman" w:cs="Times New Roman"/>
          <w:sz w:val="28"/>
          <w:szCs w:val="28"/>
          <w:lang w:val="en-US"/>
        </w:rPr>
        <w:t>5 130</w:t>
      </w:r>
    </w:p>
    <w:p w:rsidR="000A107A" w:rsidRDefault="000A107A" w:rsidP="000A107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107A">
        <w:rPr>
          <w:rFonts w:ascii="Times New Roman" w:eastAsiaTheme="minorEastAsia" w:hAnsi="Times New Roman" w:cs="Times New Roman"/>
          <w:sz w:val="28"/>
          <w:szCs w:val="28"/>
          <w:lang w:val="en-US"/>
        </w:rPr>
        <w:t>Vp</w:t>
      </w:r>
      <w:proofErr w:type="spellEnd"/>
      <w:proofErr w:type="gramEnd"/>
      <w:r w:rsidRPr="000A107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6∙S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6 *</w:t>
      </w:r>
      <w:r w:rsidR="00D236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19 = </w:t>
      </w:r>
      <w:r w:rsidR="00D236AC" w:rsidRPr="00D236AC">
        <w:rPr>
          <w:rFonts w:ascii="Times New Roman" w:eastAsiaTheme="minorEastAsia" w:hAnsi="Times New Roman" w:cs="Times New Roman"/>
          <w:sz w:val="28"/>
          <w:szCs w:val="28"/>
          <w:lang w:val="en-US"/>
        </w:rPr>
        <w:t>1 140</w:t>
      </w:r>
    </w:p>
    <w:p w:rsidR="00405E41" w:rsidRPr="00405E41" w:rsidRDefault="00405E41" w:rsidP="00405E4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E41">
        <w:rPr>
          <w:rFonts w:ascii="Times New Roman" w:eastAsiaTheme="minorEastAsia" w:hAnsi="Times New Roman" w:cs="Times New Roman"/>
          <w:sz w:val="28"/>
          <w:szCs w:val="28"/>
        </w:rPr>
        <w:t>Задача 2</w:t>
      </w:r>
    </w:p>
    <w:p w:rsidR="00405E41" w:rsidRPr="00206ABC" w:rsidRDefault="00405E41" w:rsidP="00405E4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E41">
        <w:rPr>
          <w:rFonts w:ascii="Times New Roman" w:eastAsiaTheme="minorEastAsia" w:hAnsi="Times New Roman" w:cs="Times New Roman"/>
          <w:sz w:val="28"/>
          <w:szCs w:val="28"/>
        </w:rPr>
        <w:t xml:space="preserve">Обосновать выбор метода защиты от поражения электрическим током исходя из показателей помещения участка работ: относительной влажности воздуха </w:t>
      </w:r>
      <w:r w:rsidRPr="00405E41">
        <w:rPr>
          <w:rFonts w:ascii="Times New Roman" w:eastAsiaTheme="minorEastAsia" w:hAnsi="Times New Roman" w:cs="Times New Roman"/>
          <w:sz w:val="28"/>
          <w:szCs w:val="28"/>
          <w:lang w:val="en-US"/>
        </w:rPr>
        <w:t>φ</w:t>
      </w:r>
      <w:r w:rsidRPr="00405E41">
        <w:rPr>
          <w:rFonts w:ascii="Times New Roman" w:eastAsiaTheme="minorEastAsia" w:hAnsi="Times New Roman" w:cs="Times New Roman"/>
          <w:sz w:val="28"/>
          <w:szCs w:val="28"/>
        </w:rPr>
        <w:t xml:space="preserve">п, % и температуры воздуха в помещении цеха </w:t>
      </w:r>
      <w:r w:rsidRPr="00405E41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05E41">
        <w:rPr>
          <w:rFonts w:ascii="Times New Roman" w:eastAsiaTheme="minorEastAsia" w:hAnsi="Times New Roman" w:cs="Times New Roman"/>
          <w:sz w:val="28"/>
          <w:szCs w:val="28"/>
        </w:rPr>
        <w:t>в,</w:t>
      </w:r>
      <w:r w:rsidR="00206ABC" w:rsidRPr="00206A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206ABC">
        <w:rPr>
          <w:rFonts w:ascii="Times New Roman" w:eastAsiaTheme="minorEastAsia" w:hAnsi="Times New Roman" w:cs="Times New Roman"/>
          <w:sz w:val="28"/>
          <w:szCs w:val="28"/>
        </w:rPr>
        <w:t>оС (табл. 3).</w:t>
      </w:r>
    </w:p>
    <w:sectPr w:rsidR="00405E41" w:rsidRPr="00206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46E7"/>
    <w:multiLevelType w:val="hybridMultilevel"/>
    <w:tmpl w:val="C97AE158"/>
    <w:lvl w:ilvl="0" w:tplc="3684B5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96F7014"/>
    <w:multiLevelType w:val="hybridMultilevel"/>
    <w:tmpl w:val="0FB012B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541874"/>
    <w:multiLevelType w:val="hybridMultilevel"/>
    <w:tmpl w:val="9D6830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DB24A7"/>
    <w:multiLevelType w:val="hybridMultilevel"/>
    <w:tmpl w:val="483A46DC"/>
    <w:lvl w:ilvl="0" w:tplc="E0641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DF798B"/>
    <w:multiLevelType w:val="hybridMultilevel"/>
    <w:tmpl w:val="3FD419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A87CFC"/>
    <w:multiLevelType w:val="hybridMultilevel"/>
    <w:tmpl w:val="52283CAE"/>
    <w:lvl w:ilvl="0" w:tplc="041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2FCA"/>
    <w:multiLevelType w:val="hybridMultilevel"/>
    <w:tmpl w:val="38C41A6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9B"/>
    <w:rsid w:val="000010B6"/>
    <w:rsid w:val="00006296"/>
    <w:rsid w:val="00043144"/>
    <w:rsid w:val="000444D7"/>
    <w:rsid w:val="00050F56"/>
    <w:rsid w:val="00052425"/>
    <w:rsid w:val="00054969"/>
    <w:rsid w:val="00054E31"/>
    <w:rsid w:val="00060045"/>
    <w:rsid w:val="00061683"/>
    <w:rsid w:val="00062397"/>
    <w:rsid w:val="00067097"/>
    <w:rsid w:val="000812D2"/>
    <w:rsid w:val="000A107A"/>
    <w:rsid w:val="000B6D89"/>
    <w:rsid w:val="000C6119"/>
    <w:rsid w:val="0011031C"/>
    <w:rsid w:val="00124858"/>
    <w:rsid w:val="00127AAD"/>
    <w:rsid w:val="001300B4"/>
    <w:rsid w:val="00132192"/>
    <w:rsid w:val="0013502E"/>
    <w:rsid w:val="00146E54"/>
    <w:rsid w:val="00152182"/>
    <w:rsid w:val="001608DB"/>
    <w:rsid w:val="00160B29"/>
    <w:rsid w:val="0016119B"/>
    <w:rsid w:val="0016271F"/>
    <w:rsid w:val="00174C0C"/>
    <w:rsid w:val="00176C43"/>
    <w:rsid w:val="00190966"/>
    <w:rsid w:val="0019165B"/>
    <w:rsid w:val="001934DA"/>
    <w:rsid w:val="001A5E0F"/>
    <w:rsid w:val="001B126D"/>
    <w:rsid w:val="001D53B7"/>
    <w:rsid w:val="001D698A"/>
    <w:rsid w:val="001D6993"/>
    <w:rsid w:val="001E51D5"/>
    <w:rsid w:val="001F1FF5"/>
    <w:rsid w:val="001F64A7"/>
    <w:rsid w:val="00206ABC"/>
    <w:rsid w:val="00206CB0"/>
    <w:rsid w:val="00211E36"/>
    <w:rsid w:val="002122D3"/>
    <w:rsid w:val="0022100A"/>
    <w:rsid w:val="00227033"/>
    <w:rsid w:val="00234743"/>
    <w:rsid w:val="00257CF5"/>
    <w:rsid w:val="002600DC"/>
    <w:rsid w:val="002662FE"/>
    <w:rsid w:val="00271BE1"/>
    <w:rsid w:val="00276E4E"/>
    <w:rsid w:val="0028195F"/>
    <w:rsid w:val="0029132D"/>
    <w:rsid w:val="002956A0"/>
    <w:rsid w:val="002B38A6"/>
    <w:rsid w:val="002B7DC9"/>
    <w:rsid w:val="002C33A1"/>
    <w:rsid w:val="002D0BBC"/>
    <w:rsid w:val="002D70F7"/>
    <w:rsid w:val="002E1A39"/>
    <w:rsid w:val="002E4318"/>
    <w:rsid w:val="002E65E1"/>
    <w:rsid w:val="002E7297"/>
    <w:rsid w:val="002F5197"/>
    <w:rsid w:val="002F5F96"/>
    <w:rsid w:val="0030596A"/>
    <w:rsid w:val="00313621"/>
    <w:rsid w:val="00320F43"/>
    <w:rsid w:val="00334ECB"/>
    <w:rsid w:val="00357A32"/>
    <w:rsid w:val="00363712"/>
    <w:rsid w:val="00364272"/>
    <w:rsid w:val="003671E2"/>
    <w:rsid w:val="003713A4"/>
    <w:rsid w:val="003801BB"/>
    <w:rsid w:val="00392A34"/>
    <w:rsid w:val="003A6310"/>
    <w:rsid w:val="003B3134"/>
    <w:rsid w:val="003C16F3"/>
    <w:rsid w:val="003D06B6"/>
    <w:rsid w:val="003D387F"/>
    <w:rsid w:val="003D6F31"/>
    <w:rsid w:val="004022E9"/>
    <w:rsid w:val="00405E41"/>
    <w:rsid w:val="004155CD"/>
    <w:rsid w:val="00417761"/>
    <w:rsid w:val="00427CFB"/>
    <w:rsid w:val="004367CB"/>
    <w:rsid w:val="004378B8"/>
    <w:rsid w:val="00444F66"/>
    <w:rsid w:val="004472A2"/>
    <w:rsid w:val="0046062B"/>
    <w:rsid w:val="00470D5B"/>
    <w:rsid w:val="00475A80"/>
    <w:rsid w:val="004779E5"/>
    <w:rsid w:val="00477D65"/>
    <w:rsid w:val="0049010F"/>
    <w:rsid w:val="004907F0"/>
    <w:rsid w:val="004B08A1"/>
    <w:rsid w:val="004B2D3D"/>
    <w:rsid w:val="004C4394"/>
    <w:rsid w:val="004D3692"/>
    <w:rsid w:val="004E1615"/>
    <w:rsid w:val="004F2AF3"/>
    <w:rsid w:val="00513D56"/>
    <w:rsid w:val="00522EE9"/>
    <w:rsid w:val="00524F65"/>
    <w:rsid w:val="0052573D"/>
    <w:rsid w:val="00534FCA"/>
    <w:rsid w:val="005364AE"/>
    <w:rsid w:val="00557770"/>
    <w:rsid w:val="005644DF"/>
    <w:rsid w:val="00567C4D"/>
    <w:rsid w:val="00570CD3"/>
    <w:rsid w:val="0058062A"/>
    <w:rsid w:val="00585E4E"/>
    <w:rsid w:val="005A0C7B"/>
    <w:rsid w:val="005A7618"/>
    <w:rsid w:val="005B3417"/>
    <w:rsid w:val="005B4D8F"/>
    <w:rsid w:val="005F5E53"/>
    <w:rsid w:val="005F65FD"/>
    <w:rsid w:val="00607DF8"/>
    <w:rsid w:val="0062038E"/>
    <w:rsid w:val="00620D48"/>
    <w:rsid w:val="006257A2"/>
    <w:rsid w:val="00654234"/>
    <w:rsid w:val="0066709F"/>
    <w:rsid w:val="006676CD"/>
    <w:rsid w:val="00674DA4"/>
    <w:rsid w:val="00686B4A"/>
    <w:rsid w:val="00687995"/>
    <w:rsid w:val="00690311"/>
    <w:rsid w:val="00693342"/>
    <w:rsid w:val="006A6372"/>
    <w:rsid w:val="006A72B8"/>
    <w:rsid w:val="006C13F9"/>
    <w:rsid w:val="006C2BA8"/>
    <w:rsid w:val="006C55D8"/>
    <w:rsid w:val="006C7C87"/>
    <w:rsid w:val="006D3DA3"/>
    <w:rsid w:val="006E386D"/>
    <w:rsid w:val="006E56D6"/>
    <w:rsid w:val="00700163"/>
    <w:rsid w:val="00707A79"/>
    <w:rsid w:val="00707EE6"/>
    <w:rsid w:val="00711733"/>
    <w:rsid w:val="00716ADA"/>
    <w:rsid w:val="00721741"/>
    <w:rsid w:val="00736644"/>
    <w:rsid w:val="0074144E"/>
    <w:rsid w:val="00751D2B"/>
    <w:rsid w:val="00764DCD"/>
    <w:rsid w:val="00773AFE"/>
    <w:rsid w:val="007751DE"/>
    <w:rsid w:val="00783C2F"/>
    <w:rsid w:val="00793078"/>
    <w:rsid w:val="007B4F0C"/>
    <w:rsid w:val="007C0E42"/>
    <w:rsid w:val="007C27AD"/>
    <w:rsid w:val="007C471F"/>
    <w:rsid w:val="007D5732"/>
    <w:rsid w:val="007E10AA"/>
    <w:rsid w:val="007E30BA"/>
    <w:rsid w:val="00804232"/>
    <w:rsid w:val="00806954"/>
    <w:rsid w:val="00807BD4"/>
    <w:rsid w:val="00810C6F"/>
    <w:rsid w:val="0081286F"/>
    <w:rsid w:val="00821377"/>
    <w:rsid w:val="008251A1"/>
    <w:rsid w:val="00846CDF"/>
    <w:rsid w:val="00853E66"/>
    <w:rsid w:val="008621DB"/>
    <w:rsid w:val="00873538"/>
    <w:rsid w:val="00890580"/>
    <w:rsid w:val="008C063B"/>
    <w:rsid w:val="008D29E3"/>
    <w:rsid w:val="008D5F56"/>
    <w:rsid w:val="008D6430"/>
    <w:rsid w:val="008F3604"/>
    <w:rsid w:val="00952AA1"/>
    <w:rsid w:val="00952CB5"/>
    <w:rsid w:val="0097002B"/>
    <w:rsid w:val="009714F7"/>
    <w:rsid w:val="00973299"/>
    <w:rsid w:val="009743E7"/>
    <w:rsid w:val="00984A77"/>
    <w:rsid w:val="00990629"/>
    <w:rsid w:val="00992990"/>
    <w:rsid w:val="00993314"/>
    <w:rsid w:val="00997D86"/>
    <w:rsid w:val="009A544C"/>
    <w:rsid w:val="009B2579"/>
    <w:rsid w:val="009B5378"/>
    <w:rsid w:val="009B78FA"/>
    <w:rsid w:val="009C51EE"/>
    <w:rsid w:val="009D4794"/>
    <w:rsid w:val="009F0710"/>
    <w:rsid w:val="009F23A5"/>
    <w:rsid w:val="009F3CAD"/>
    <w:rsid w:val="009F4D8C"/>
    <w:rsid w:val="00A22F75"/>
    <w:rsid w:val="00A307F2"/>
    <w:rsid w:val="00A34EE2"/>
    <w:rsid w:val="00A47B9B"/>
    <w:rsid w:val="00A50A68"/>
    <w:rsid w:val="00A51BD8"/>
    <w:rsid w:val="00A5442F"/>
    <w:rsid w:val="00A710BD"/>
    <w:rsid w:val="00A8597A"/>
    <w:rsid w:val="00A93982"/>
    <w:rsid w:val="00A97936"/>
    <w:rsid w:val="00AA4A5F"/>
    <w:rsid w:val="00AA6DB9"/>
    <w:rsid w:val="00AB0E8F"/>
    <w:rsid w:val="00AB1D33"/>
    <w:rsid w:val="00AD16EC"/>
    <w:rsid w:val="00AD5781"/>
    <w:rsid w:val="00AE11F4"/>
    <w:rsid w:val="00B03F78"/>
    <w:rsid w:val="00B41F82"/>
    <w:rsid w:val="00B43740"/>
    <w:rsid w:val="00B507B5"/>
    <w:rsid w:val="00B51FC6"/>
    <w:rsid w:val="00B56F01"/>
    <w:rsid w:val="00B65423"/>
    <w:rsid w:val="00B66B99"/>
    <w:rsid w:val="00B67DF8"/>
    <w:rsid w:val="00B72AB5"/>
    <w:rsid w:val="00B75875"/>
    <w:rsid w:val="00B762DB"/>
    <w:rsid w:val="00B8148D"/>
    <w:rsid w:val="00B91E9B"/>
    <w:rsid w:val="00B97F3F"/>
    <w:rsid w:val="00BA2D39"/>
    <w:rsid w:val="00BA3847"/>
    <w:rsid w:val="00BB33C8"/>
    <w:rsid w:val="00BB4775"/>
    <w:rsid w:val="00BB641E"/>
    <w:rsid w:val="00BC5970"/>
    <w:rsid w:val="00BD32E2"/>
    <w:rsid w:val="00BE0CC7"/>
    <w:rsid w:val="00BE61A8"/>
    <w:rsid w:val="00C154E8"/>
    <w:rsid w:val="00C44045"/>
    <w:rsid w:val="00C471EF"/>
    <w:rsid w:val="00C52CA5"/>
    <w:rsid w:val="00C53CB9"/>
    <w:rsid w:val="00C60A10"/>
    <w:rsid w:val="00C60E2E"/>
    <w:rsid w:val="00C81961"/>
    <w:rsid w:val="00C85C4C"/>
    <w:rsid w:val="00C9308C"/>
    <w:rsid w:val="00CA708D"/>
    <w:rsid w:val="00CC6693"/>
    <w:rsid w:val="00CE5651"/>
    <w:rsid w:val="00CF048D"/>
    <w:rsid w:val="00CF2FB0"/>
    <w:rsid w:val="00CF4C21"/>
    <w:rsid w:val="00D00004"/>
    <w:rsid w:val="00D0071D"/>
    <w:rsid w:val="00D031C7"/>
    <w:rsid w:val="00D0453B"/>
    <w:rsid w:val="00D236AC"/>
    <w:rsid w:val="00D413D3"/>
    <w:rsid w:val="00D422BB"/>
    <w:rsid w:val="00D44B3F"/>
    <w:rsid w:val="00D44C29"/>
    <w:rsid w:val="00D44E35"/>
    <w:rsid w:val="00D4559C"/>
    <w:rsid w:val="00D60509"/>
    <w:rsid w:val="00D65D63"/>
    <w:rsid w:val="00D7300A"/>
    <w:rsid w:val="00D73FDD"/>
    <w:rsid w:val="00D76AD9"/>
    <w:rsid w:val="00D77479"/>
    <w:rsid w:val="00D8037D"/>
    <w:rsid w:val="00D936D8"/>
    <w:rsid w:val="00D9735F"/>
    <w:rsid w:val="00DA3701"/>
    <w:rsid w:val="00DB238D"/>
    <w:rsid w:val="00DB3AB9"/>
    <w:rsid w:val="00DC5F55"/>
    <w:rsid w:val="00DE5394"/>
    <w:rsid w:val="00DF01FB"/>
    <w:rsid w:val="00DF277C"/>
    <w:rsid w:val="00DF5A62"/>
    <w:rsid w:val="00E069A4"/>
    <w:rsid w:val="00E1136A"/>
    <w:rsid w:val="00E143B1"/>
    <w:rsid w:val="00E232D8"/>
    <w:rsid w:val="00E3273A"/>
    <w:rsid w:val="00E51032"/>
    <w:rsid w:val="00E5337B"/>
    <w:rsid w:val="00E7221D"/>
    <w:rsid w:val="00E743D6"/>
    <w:rsid w:val="00E76122"/>
    <w:rsid w:val="00E9472F"/>
    <w:rsid w:val="00E958B6"/>
    <w:rsid w:val="00E958C7"/>
    <w:rsid w:val="00EB0AD2"/>
    <w:rsid w:val="00EB16D9"/>
    <w:rsid w:val="00EB6DA7"/>
    <w:rsid w:val="00EC0653"/>
    <w:rsid w:val="00EC09FA"/>
    <w:rsid w:val="00ED796E"/>
    <w:rsid w:val="00EE0B04"/>
    <w:rsid w:val="00EE7BB1"/>
    <w:rsid w:val="00EF3F54"/>
    <w:rsid w:val="00EF4C2C"/>
    <w:rsid w:val="00F02752"/>
    <w:rsid w:val="00F10E69"/>
    <w:rsid w:val="00F122BB"/>
    <w:rsid w:val="00F134CA"/>
    <w:rsid w:val="00F157A0"/>
    <w:rsid w:val="00F20D87"/>
    <w:rsid w:val="00F26760"/>
    <w:rsid w:val="00F26A9B"/>
    <w:rsid w:val="00F30813"/>
    <w:rsid w:val="00F35CA2"/>
    <w:rsid w:val="00F46D25"/>
    <w:rsid w:val="00F56A96"/>
    <w:rsid w:val="00F654FB"/>
    <w:rsid w:val="00F72009"/>
    <w:rsid w:val="00F83190"/>
    <w:rsid w:val="00F83D27"/>
    <w:rsid w:val="00F975EA"/>
    <w:rsid w:val="00FA0E7E"/>
    <w:rsid w:val="00FA2704"/>
    <w:rsid w:val="00FB27FC"/>
    <w:rsid w:val="00FB454E"/>
    <w:rsid w:val="00FC4F2E"/>
    <w:rsid w:val="00FD1445"/>
    <w:rsid w:val="00FD4D4A"/>
    <w:rsid w:val="00F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CF8B"/>
  <w15:chartTrackingRefBased/>
  <w15:docId w15:val="{32F8FB44-E5E0-4DFA-9243-593CB1D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09"/>
    <w:pPr>
      <w:ind w:left="720"/>
      <w:contextualSpacing/>
    </w:pPr>
  </w:style>
  <w:style w:type="table" w:styleId="a4">
    <w:name w:val="Table Grid"/>
    <w:basedOn w:val="a1"/>
    <w:uiPriority w:val="39"/>
    <w:rsid w:val="00CE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4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7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8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8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335</cp:revision>
  <dcterms:created xsi:type="dcterms:W3CDTF">2024-08-10T16:28:00Z</dcterms:created>
  <dcterms:modified xsi:type="dcterms:W3CDTF">2024-09-05T15:49:00Z</dcterms:modified>
</cp:coreProperties>
</file>