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Балаковский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инженерно</w:t>
      </w:r>
      <w:proofErr w:type="spellEnd"/>
      <w:r>
        <w:rPr>
          <w:sz w:val="28"/>
          <w:szCs w:val="28"/>
        </w:rPr>
        <w:t xml:space="preserve">–технологический институт – филиал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федерального государственного автономного образовательного учреждения высшего образования 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«Национальный исследовательский ядерный университет «МИФИ»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атомной энергетики и технологий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системы и технологии»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>КУРСОВОЙ ПРОЕКТ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по дисциплине «Методы и средства проектирования информационных</w:t>
      </w:r>
    </w:p>
    <w:p w:rsidR="00FE66D2" w:rsidRDefault="00FE66D2" w:rsidP="00FE66D2">
      <w:pPr>
        <w:spacing w:line="360" w:lineRule="auto"/>
        <w:jc w:val="center"/>
        <w:rPr>
          <w:rFonts w:eastAsia="MS Mincho"/>
          <w:sz w:val="28"/>
          <w:szCs w:val="28"/>
        </w:rPr>
      </w:pPr>
      <w:r>
        <w:rPr>
          <w:rFonts w:eastAsia="MS Mincho"/>
          <w:sz w:val="28"/>
          <w:szCs w:val="28"/>
        </w:rPr>
        <w:t>систем и технологий»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«Проектирование информационной системы»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Выполнил: </w:t>
      </w:r>
    </w:p>
    <w:p w:rsidR="00FE66D2" w:rsidRDefault="007F0259" w:rsidP="00FE66D2">
      <w:pPr>
        <w:spacing w:line="360" w:lineRule="auto"/>
        <w:ind w:left="5529"/>
        <w:rPr>
          <w:sz w:val="28"/>
          <w:szCs w:val="28"/>
        </w:rPr>
      </w:pPr>
      <w:r>
        <w:rPr>
          <w:sz w:val="28"/>
          <w:szCs w:val="28"/>
        </w:rPr>
        <w:t xml:space="preserve">студент </w:t>
      </w:r>
      <w:r w:rsidR="00FE66D2">
        <w:rPr>
          <w:sz w:val="28"/>
          <w:szCs w:val="28"/>
        </w:rPr>
        <w:t>гр. ИФСТ–5з</w:t>
      </w:r>
    </w:p>
    <w:p w:rsidR="00FE66D2" w:rsidRPr="007F0259" w:rsidRDefault="007F0259" w:rsidP="00FE66D2">
      <w:pPr>
        <w:spacing w:line="360" w:lineRule="auto"/>
        <w:ind w:left="552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Семенов М.А.</w:t>
      </w: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5206"/>
        <w:gridCol w:w="4041"/>
      </w:tblGrid>
      <w:tr w:rsidR="00FE66D2" w:rsidTr="00660E88">
        <w:tc>
          <w:tcPr>
            <w:tcW w:w="5387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Допущен(а) защите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Руководитель проекта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  <w:tc>
          <w:tcPr>
            <w:tcW w:w="4076" w:type="dxa"/>
            <w:hideMark/>
          </w:tcPr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Защитил(а) с оценкой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</w:t>
            </w:r>
          </w:p>
          <w:p w:rsidR="00FE66D2" w:rsidRDefault="00FE66D2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Очкур Г.В._____________</w:t>
            </w:r>
          </w:p>
          <w:p w:rsidR="00FE66D2" w:rsidRDefault="00FE66D2" w:rsidP="00450FCC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«____»______________202</w:t>
            </w:r>
            <w:r w:rsidR="00450FCC">
              <w:rPr>
                <w:sz w:val="28"/>
                <w:szCs w:val="28"/>
              </w:rPr>
              <w:t>4</w:t>
            </w:r>
            <w:r>
              <w:rPr>
                <w:sz w:val="28"/>
                <w:szCs w:val="28"/>
              </w:rPr>
              <w:t>г.</w:t>
            </w:r>
          </w:p>
        </w:tc>
      </w:tr>
    </w:tbl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FE66D2" w:rsidRDefault="00FE66D2" w:rsidP="00FE66D2">
      <w:pPr>
        <w:spacing w:line="360" w:lineRule="auto"/>
        <w:jc w:val="center"/>
        <w:rPr>
          <w:sz w:val="28"/>
          <w:szCs w:val="28"/>
        </w:rPr>
      </w:pPr>
    </w:p>
    <w:p w:rsidR="00082B3D" w:rsidRDefault="00FE66D2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Балаково 202</w:t>
      </w:r>
      <w:r w:rsidR="00450FCC">
        <w:rPr>
          <w:sz w:val="28"/>
          <w:szCs w:val="28"/>
        </w:rPr>
        <w:t>4</w:t>
      </w:r>
    </w:p>
    <w:p w:rsidR="00EE501F" w:rsidRDefault="00EE501F" w:rsidP="00FE66D2">
      <w:pPr>
        <w:pStyle w:val="Default"/>
        <w:spacing w:line="360" w:lineRule="auto"/>
        <w:ind w:firstLine="709"/>
        <w:jc w:val="center"/>
        <w:rPr>
          <w:sz w:val="28"/>
          <w:szCs w:val="28"/>
        </w:rPr>
      </w:pPr>
    </w:p>
    <w:p w:rsidR="00EE501F" w:rsidRDefault="00EE501F" w:rsidP="0028432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ВВЕДЕНИЕ</w:t>
      </w:r>
    </w:p>
    <w:p w:rsidR="00EE501F" w:rsidRDefault="00EE501F" w:rsidP="00EE501F">
      <w:pPr>
        <w:spacing w:line="360" w:lineRule="auto"/>
        <w:ind w:firstLine="851"/>
        <w:jc w:val="both"/>
        <w:rPr>
          <w:sz w:val="28"/>
          <w:szCs w:val="28"/>
        </w:rPr>
      </w:pPr>
    </w:p>
    <w:p w:rsidR="005209A3" w:rsidRDefault="00A56CE6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56CE6">
        <w:rPr>
          <w:sz w:val="28"/>
          <w:szCs w:val="28"/>
        </w:rPr>
        <w:t xml:space="preserve">Цель курсового проектирования - научить студентов использовать научно- техническую литературу при проектировании информационных систем, современные методологии проектирования, ознакомить с порядком построения, изложения и оформления пояснительной записки курсового проекта. </w:t>
      </w:r>
      <w:r w:rsidR="005209A3" w:rsidRPr="005209A3">
        <w:rPr>
          <w:sz w:val="28"/>
          <w:szCs w:val="28"/>
        </w:rPr>
        <w:t xml:space="preserve">Задача курсового проекта - развитие и закрепление навыков самостоятельной работы при решении конкретной задачи, освоение средствами автоматизации функционального моделирования систем на основе </w:t>
      </w:r>
      <w:r w:rsidR="00B9291D" w:rsidRPr="005209A3">
        <w:rPr>
          <w:sz w:val="28"/>
          <w:szCs w:val="28"/>
        </w:rPr>
        <w:t>методологий IDEF</w:t>
      </w:r>
      <w:r w:rsidR="005209A3" w:rsidRPr="005209A3">
        <w:rPr>
          <w:sz w:val="28"/>
          <w:szCs w:val="28"/>
        </w:rPr>
        <w:t xml:space="preserve">0, DFD, IDEF3 и моделирования данных IDEF1X. </w:t>
      </w:r>
    </w:p>
    <w:p w:rsidR="00EE501F" w:rsidRDefault="00EE501F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E4186">
        <w:rPr>
          <w:sz w:val="28"/>
          <w:szCs w:val="28"/>
        </w:rPr>
        <w:t>Для решения данных задач в ходе практики необходимо:</w:t>
      </w:r>
    </w:p>
    <w:p w:rsidR="004421E2" w:rsidRPr="004421E2" w:rsidRDefault="004421E2" w:rsidP="004421E2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 анализ предметной области</w:t>
      </w:r>
      <w:r w:rsidRPr="004421E2">
        <w:rPr>
          <w:sz w:val="28"/>
          <w:szCs w:val="28"/>
        </w:rPr>
        <w:t>;</w:t>
      </w:r>
    </w:p>
    <w:p w:rsidR="00EE501F" w:rsidRPr="001E4186" w:rsidRDefault="004421E2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EE501F" w:rsidRPr="001E4186">
        <w:rPr>
          <w:sz w:val="28"/>
          <w:szCs w:val="28"/>
        </w:rPr>
        <w:t>анализ деятельности ООО «ИМЦ»;</w:t>
      </w:r>
    </w:p>
    <w:p w:rsidR="00FD5760" w:rsidRDefault="00EE501F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1E4186">
        <w:rPr>
          <w:sz w:val="28"/>
          <w:szCs w:val="28"/>
        </w:rPr>
        <w:t>-</w:t>
      </w:r>
      <w:r w:rsidR="004421E2">
        <w:rPr>
          <w:sz w:val="28"/>
          <w:szCs w:val="28"/>
        </w:rPr>
        <w:t xml:space="preserve"> </w:t>
      </w:r>
      <w:r w:rsidRPr="001E4186">
        <w:rPr>
          <w:sz w:val="28"/>
          <w:szCs w:val="28"/>
        </w:rPr>
        <w:t>анализ функционирования информационной системы ООО «ИМЦ»;</w:t>
      </w:r>
    </w:p>
    <w:p w:rsidR="00EE501F" w:rsidRDefault="00FD5760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886F1B">
        <w:rPr>
          <w:sz w:val="28"/>
          <w:szCs w:val="28"/>
        </w:rPr>
        <w:t xml:space="preserve">- </w:t>
      </w:r>
      <w:r>
        <w:rPr>
          <w:sz w:val="28"/>
          <w:szCs w:val="28"/>
        </w:rPr>
        <w:t xml:space="preserve">анализ </w:t>
      </w:r>
      <w:r w:rsidR="000B7DB8">
        <w:rPr>
          <w:sz w:val="28"/>
          <w:szCs w:val="28"/>
        </w:rPr>
        <w:t>о</w:t>
      </w:r>
      <w:r>
        <w:rPr>
          <w:sz w:val="28"/>
          <w:szCs w:val="28"/>
        </w:rPr>
        <w:t>рганизационной структуры</w:t>
      </w:r>
      <w:r w:rsidRPr="00886F1B">
        <w:rPr>
          <w:sz w:val="28"/>
          <w:szCs w:val="28"/>
        </w:rPr>
        <w:t>;</w:t>
      </w:r>
    </w:p>
    <w:p w:rsidR="00B5726A" w:rsidRDefault="00D27055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883C43">
        <w:rPr>
          <w:sz w:val="28"/>
          <w:szCs w:val="28"/>
        </w:rPr>
        <w:t xml:space="preserve"> разработка модели </w:t>
      </w:r>
      <w:r w:rsidR="00F92C7E">
        <w:rPr>
          <w:sz w:val="28"/>
          <w:szCs w:val="28"/>
        </w:rPr>
        <w:t>по методологии</w:t>
      </w:r>
      <w:r w:rsidR="00ED5877" w:rsidRPr="00BB1017">
        <w:rPr>
          <w:sz w:val="28"/>
          <w:szCs w:val="28"/>
        </w:rPr>
        <w:t xml:space="preserve"> </w:t>
      </w:r>
      <w:r w:rsidR="00883C43">
        <w:rPr>
          <w:sz w:val="28"/>
          <w:szCs w:val="28"/>
          <w:lang w:val="en-US"/>
        </w:rPr>
        <w:t>IDEF</w:t>
      </w:r>
      <w:r w:rsidR="00883C43" w:rsidRPr="00883C43">
        <w:rPr>
          <w:sz w:val="28"/>
          <w:szCs w:val="28"/>
        </w:rPr>
        <w:t>0</w:t>
      </w:r>
      <w:r w:rsidR="00F479AA">
        <w:rPr>
          <w:sz w:val="28"/>
          <w:szCs w:val="28"/>
        </w:rPr>
        <w:t xml:space="preserve"> </w:t>
      </w:r>
      <w:r w:rsidR="00F479AA">
        <w:rPr>
          <w:sz w:val="28"/>
          <w:szCs w:val="28"/>
          <w:lang w:val="en-US"/>
        </w:rPr>
        <w:t>AS</w:t>
      </w:r>
      <w:r w:rsidR="00F479AA" w:rsidRPr="003C7720">
        <w:rPr>
          <w:sz w:val="28"/>
          <w:szCs w:val="28"/>
        </w:rPr>
        <w:t>-</w:t>
      </w:r>
      <w:r w:rsidR="00F479AA">
        <w:rPr>
          <w:sz w:val="28"/>
          <w:szCs w:val="28"/>
          <w:lang w:val="en-US"/>
        </w:rPr>
        <w:t>IS</w:t>
      </w:r>
      <w:r w:rsidR="00883C43" w:rsidRPr="00883C43">
        <w:rPr>
          <w:sz w:val="28"/>
          <w:szCs w:val="28"/>
        </w:rPr>
        <w:t>;</w:t>
      </w:r>
    </w:p>
    <w:p w:rsidR="003C7720" w:rsidRPr="003C7720" w:rsidRDefault="003C7720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3C7720">
        <w:rPr>
          <w:sz w:val="28"/>
          <w:szCs w:val="28"/>
        </w:rPr>
        <w:t xml:space="preserve">- </w:t>
      </w:r>
      <w:r>
        <w:rPr>
          <w:sz w:val="28"/>
          <w:szCs w:val="28"/>
        </w:rPr>
        <w:t>разработка модели по методологии</w:t>
      </w:r>
      <w:r w:rsidRPr="00BB101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883C43">
        <w:rPr>
          <w:sz w:val="28"/>
          <w:szCs w:val="28"/>
        </w:rPr>
        <w:t>0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</w:t>
      </w:r>
      <w:r w:rsidRPr="003C7720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BE</w:t>
      </w:r>
      <w:r w:rsidRPr="00883C43">
        <w:rPr>
          <w:sz w:val="28"/>
          <w:szCs w:val="28"/>
        </w:rPr>
        <w:t>;</w:t>
      </w:r>
    </w:p>
    <w:p w:rsidR="00883C43" w:rsidRPr="00BB1017" w:rsidRDefault="00883C43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разработка моделей базы данных</w:t>
      </w:r>
      <w:r w:rsidRPr="00BB1017">
        <w:rPr>
          <w:sz w:val="28"/>
          <w:szCs w:val="28"/>
        </w:rPr>
        <w:t>;</w:t>
      </w:r>
    </w:p>
    <w:p w:rsidR="00883C43" w:rsidRPr="003047FC" w:rsidRDefault="00B90D37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BB1017">
        <w:rPr>
          <w:sz w:val="28"/>
          <w:szCs w:val="28"/>
        </w:rPr>
        <w:t xml:space="preserve">- </w:t>
      </w:r>
      <w:r w:rsidR="00BB1017">
        <w:rPr>
          <w:sz w:val="28"/>
          <w:szCs w:val="28"/>
        </w:rPr>
        <w:t xml:space="preserve">разработать модель по </w:t>
      </w:r>
      <w:r w:rsidR="003A2E82" w:rsidRPr="00BB1017">
        <w:rPr>
          <w:sz w:val="28"/>
          <w:szCs w:val="28"/>
        </w:rPr>
        <w:t xml:space="preserve">методологии </w:t>
      </w:r>
      <w:r w:rsidR="003047FC">
        <w:rPr>
          <w:sz w:val="28"/>
          <w:szCs w:val="28"/>
        </w:rPr>
        <w:t>DFD</w:t>
      </w:r>
      <w:r w:rsidR="003047FC" w:rsidRPr="003047FC">
        <w:rPr>
          <w:sz w:val="28"/>
          <w:szCs w:val="28"/>
        </w:rPr>
        <w:t>;</w:t>
      </w:r>
    </w:p>
    <w:p w:rsidR="003047FC" w:rsidRPr="00390D75" w:rsidRDefault="00AA2C66" w:rsidP="00717AA8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  <w:r w:rsidRPr="00AA2C66">
        <w:rPr>
          <w:sz w:val="28"/>
          <w:szCs w:val="28"/>
        </w:rPr>
        <w:t xml:space="preserve">- </w:t>
      </w:r>
      <w:r w:rsidR="00390D75">
        <w:rPr>
          <w:sz w:val="28"/>
          <w:szCs w:val="28"/>
        </w:rPr>
        <w:t xml:space="preserve">разработать </w:t>
      </w:r>
      <w:r w:rsidR="00390D75" w:rsidRPr="00390D75">
        <w:rPr>
          <w:sz w:val="28"/>
          <w:szCs w:val="28"/>
        </w:rPr>
        <w:t>модели</w:t>
      </w:r>
      <w:r w:rsidR="00576A90">
        <w:rPr>
          <w:sz w:val="28"/>
          <w:szCs w:val="28"/>
        </w:rPr>
        <w:t xml:space="preserve"> </w:t>
      </w:r>
      <w:r w:rsidR="001C6342">
        <w:rPr>
          <w:sz w:val="28"/>
          <w:szCs w:val="28"/>
        </w:rPr>
        <w:t>процессов,</w:t>
      </w:r>
      <w:r>
        <w:rPr>
          <w:sz w:val="28"/>
          <w:szCs w:val="28"/>
        </w:rPr>
        <w:t xml:space="preserve"> происходящих в системе.</w:t>
      </w:r>
    </w:p>
    <w:p w:rsidR="002565A6" w:rsidRPr="00F66E96" w:rsidRDefault="002565A6" w:rsidP="00FD5760">
      <w:pPr>
        <w:autoSpaceDE w:val="0"/>
        <w:autoSpaceDN w:val="0"/>
        <w:adjustRightInd w:val="0"/>
        <w:spacing w:line="360" w:lineRule="auto"/>
        <w:ind w:firstLine="709"/>
        <w:jc w:val="both"/>
        <w:rPr>
          <w:sz w:val="28"/>
          <w:szCs w:val="28"/>
        </w:rPr>
      </w:pPr>
    </w:p>
    <w:p w:rsidR="00082B3D" w:rsidRDefault="00082B3D">
      <w:pPr>
        <w:spacing w:after="160" w:line="259" w:lineRule="auto"/>
        <w:rPr>
          <w:rFonts w:eastAsiaTheme="minorHAnsi"/>
          <w:color w:val="000000"/>
          <w:sz w:val="28"/>
          <w:szCs w:val="28"/>
          <w:lang w:eastAsia="en-US"/>
        </w:rPr>
      </w:pPr>
      <w:r>
        <w:rPr>
          <w:sz w:val="28"/>
          <w:szCs w:val="28"/>
        </w:rPr>
        <w:br w:type="page"/>
      </w:r>
    </w:p>
    <w:p w:rsidR="00327AED" w:rsidRPr="0007701A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07701A">
        <w:rPr>
          <w:sz w:val="28"/>
          <w:szCs w:val="28"/>
        </w:rPr>
        <w:lastRenderedPageBreak/>
        <w:t>1 АНАЛИЗ ПРЕДПРИЯТИЯ ООО «ИМЦ»</w:t>
      </w:r>
    </w:p>
    <w:p w:rsidR="00327AED" w:rsidRPr="00536F27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Специализацией компании «Информационно-медицинский центр» (ИМЦ) является информатизация здравоохранения, включая комплексные решения для медицинских организаций, органов управления здравоохранением и территориальных фондов ОМС. Автоматизируется также финансово-хозяйственная работа бюджетных учреждений, деятельность ВУЗов и библиотек.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Создана компания «ИМЦ» со специализацией в области разработки, внедрения и сопровождения медицинских информационных систем в 2005 году. До этого специалисты ИМЦ начинали свою трудовую деятельность в отделе информационных систем компании «ПАРУС» с основной специализацией - автоматизация здравоохранения и ОМС с 1994 года.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Адрес предприятия ООО «ИМЦ»: 443099, г. Самара, ул. князя Григория Засекина (Карбюраторная), д. 1, литера «З»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Руководитель предприятия ООО «ИМЦ»: директор Новиков Олег Васильевич.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осуществляет разработку компьютерного программного обеспечения (62.01).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С момента организации предприятие стремительно развивается, специализируясь на разработке программных продуктов являющимся комплексными решениями для медицинских организаций, органов управления здравоохранением и территориальных фондов ОМС.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Постоянно улучшающий практический опыт разработки, внедрения и сопровождения информационных систем, хорошее знание особенностей действующих нормативных документов, положений, стандартов и технологий.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ООО «ИМЦ» имеет возможность адаптировать систему под нужды организации, их эволюционное развитие в зависимости от совершенствования технической инфраструктуры.</w:t>
      </w: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</w:p>
    <w:p w:rsidR="00327AED" w:rsidRPr="00327AED" w:rsidRDefault="00327AED" w:rsidP="00944A09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Основная информация об ООО «ИМЦ» представлена в таблице 1.</w:t>
      </w:r>
    </w:p>
    <w:p w:rsidR="00327AED" w:rsidRPr="00327AED" w:rsidRDefault="00327AED" w:rsidP="00944A09">
      <w:pPr>
        <w:pStyle w:val="a4"/>
        <w:tabs>
          <w:tab w:val="left" w:pos="9000"/>
          <w:tab w:val="left" w:pos="9354"/>
        </w:tabs>
        <w:spacing w:line="360" w:lineRule="auto"/>
        <w:ind w:right="170" w:firstLine="709"/>
        <w:rPr>
          <w:bCs/>
          <w:szCs w:val="28"/>
        </w:rPr>
      </w:pPr>
      <w:r w:rsidRPr="00327AED">
        <w:rPr>
          <w:bCs/>
          <w:szCs w:val="28"/>
        </w:rPr>
        <w:t xml:space="preserve">Таблица 1 – Общие сведения о </w:t>
      </w:r>
      <w:r w:rsidRPr="00327AED">
        <w:rPr>
          <w:szCs w:val="28"/>
        </w:rPr>
        <w:t>ООО «ИМЦ»</w:t>
      </w:r>
    </w:p>
    <w:tbl>
      <w:tblPr>
        <w:tblStyle w:val="a6"/>
        <w:tblW w:w="9781" w:type="dxa"/>
        <w:tblInd w:w="-147" w:type="dxa"/>
        <w:tblLook w:val="04A0" w:firstRow="1" w:lastRow="0" w:firstColumn="1" w:lastColumn="0" w:noHBand="0" w:noVBand="1"/>
      </w:tblPr>
      <w:tblGrid>
        <w:gridCol w:w="2835"/>
        <w:gridCol w:w="6946"/>
      </w:tblGrid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Наименование: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ООО «ИМЦ»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Основной ОКВЭД: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Разработка компьютерного программного обеспечения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Страна: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tabs>
                <w:tab w:val="left" w:pos="6691"/>
              </w:tabs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РОССИЯ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Регион: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Самарская область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ИНН: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6317059075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ОКПО или др.: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78250264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 xml:space="preserve">Данные </w:t>
            </w:r>
            <w:proofErr w:type="spellStart"/>
            <w:r w:rsidRPr="00327AED">
              <w:rPr>
                <w:color w:val="000000" w:themeColor="text1"/>
                <w:sz w:val="28"/>
                <w:szCs w:val="28"/>
              </w:rPr>
              <w:t>госрегистрации</w:t>
            </w:r>
            <w:proofErr w:type="spellEnd"/>
            <w:r w:rsidRPr="00327AED">
              <w:rPr>
                <w:color w:val="000000" w:themeColor="text1"/>
                <w:sz w:val="28"/>
                <w:szCs w:val="28"/>
              </w:rPr>
              <w:t>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Межрайонная инспекция ФНС России № 18 по Самарской области</w:t>
            </w:r>
            <w:r w:rsidRPr="00327AED">
              <w:rPr>
                <w:color w:val="000000" w:themeColor="text1"/>
                <w:sz w:val="28"/>
                <w:szCs w:val="28"/>
              </w:rPr>
              <w:br/>
            </w:r>
            <w:r w:rsidRPr="00327AED">
              <w:rPr>
                <w:color w:val="000000" w:themeColor="text1"/>
                <w:sz w:val="28"/>
                <w:szCs w:val="28"/>
                <w:shd w:val="clear" w:color="auto" w:fill="FFFFFF"/>
              </w:rPr>
              <w:t>Дата постановки на учет: 20 июня 2005 г.</w:t>
            </w:r>
          </w:p>
        </w:tc>
      </w:tr>
      <w:tr w:rsidR="00327AED" w:rsidRPr="00327AED" w:rsidTr="00660E88">
        <w:tc>
          <w:tcPr>
            <w:tcW w:w="2835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color w:val="000000" w:themeColor="text1"/>
                <w:sz w:val="28"/>
                <w:szCs w:val="28"/>
              </w:rPr>
              <w:t>Юридический адрес:</w:t>
            </w:r>
          </w:p>
        </w:tc>
        <w:tc>
          <w:tcPr>
            <w:tcW w:w="6946" w:type="dxa"/>
            <w:vAlign w:val="center"/>
          </w:tcPr>
          <w:p w:rsidR="00327AED" w:rsidRPr="00327AED" w:rsidRDefault="00327AED" w:rsidP="00327AED">
            <w:pPr>
              <w:spacing w:line="360" w:lineRule="auto"/>
              <w:jc w:val="both"/>
              <w:rPr>
                <w:color w:val="000000" w:themeColor="text1"/>
                <w:sz w:val="28"/>
                <w:szCs w:val="28"/>
              </w:rPr>
            </w:pPr>
            <w:r w:rsidRPr="00327AED">
              <w:rPr>
                <w:sz w:val="28"/>
                <w:szCs w:val="28"/>
              </w:rPr>
              <w:t>443099, г. Самара, ул. князя Григория Засекина (Карбюраторная), д. 1, литера «З»</w:t>
            </w:r>
          </w:p>
        </w:tc>
      </w:tr>
    </w:tbl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Целью предприятия ООО «ИМЦ» является Разработка компьютерного программного обеспечения для выполнения требований потребителя.</w:t>
      </w:r>
    </w:p>
    <w:p w:rsidR="00327AED" w:rsidRPr="00327AED" w:rsidRDefault="00327AED" w:rsidP="00327AED">
      <w:pPr>
        <w:spacing w:line="360" w:lineRule="auto"/>
        <w:ind w:firstLine="709"/>
        <w:jc w:val="both"/>
        <w:rPr>
          <w:sz w:val="28"/>
          <w:szCs w:val="28"/>
        </w:rPr>
      </w:pPr>
      <w:r w:rsidRPr="00327AED">
        <w:rPr>
          <w:sz w:val="28"/>
          <w:szCs w:val="28"/>
        </w:rPr>
        <w:t>Задачами предприятия ООО «ИМЦ» являются: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получение дохода владельцам ООО «ИМЦ»;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потребителей программным обеспечением в соответствии с договорами;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обеспечение персонала предприятия заработной платой, нормальными условиями труда и возможностью профессионального роста;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создание рабочих мест для населения, в пределах муниципального округа.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основному виду деятельности ООО «ИМЦ» относится: Разработка компьютерного программного обеспечения.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 дополнительным видам деятельности ООО «ИМЦ» относятся: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компьютерами, периферийными устройствами к компьютерам и программным обеспечением;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торговля оптовая неспециализированная;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lastRenderedPageBreak/>
        <w:t>- торговля розничная компьютерами, периферийными устройствами к ним и программным обеспечением в специализированных магазинах;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консультативная и работы в области компьютерных технологий;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деятельность, связанная с использованием вычислительной техники и информационных технологий, прочая;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обработке данных, предоставление услуг по размещению информации и связанная с этим деятельность;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созданию и использованию баз данных и информационных ресурсов;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оказанию консультационных и информационных услуг;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 xml:space="preserve"> - научные исследования и разработки в области естественных и технических наук прочие;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деятельность по предоставлению прочих вспомогательных услуг для бизнеса, не включенная в другие группировки;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- ремонт компьютеров и периферийного компьютерного оборудования.</w:t>
      </w:r>
    </w:p>
    <w:p w:rsidR="00327AED" w:rsidRPr="00327AED" w:rsidRDefault="00327AED" w:rsidP="00327AED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Основными документами, регламентирующими предпринимательскую деятельность ООО «ИМЦ» являются: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Конституция РФ;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Федеральный закон от 08.02.1998 N 14-ФЗ (ред. от 23.04.2018) «Об обществах с ограниченной ответственностью»;</w:t>
      </w:r>
    </w:p>
    <w:p w:rsidR="00327AED" w:rsidRPr="00327AED" w:rsidRDefault="00327AED" w:rsidP="00327AED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ФСТЭК на деятельность по технической защите конфиденциальной информации;</w:t>
      </w:r>
    </w:p>
    <w:p w:rsidR="002252D6" w:rsidRDefault="00327AED" w:rsidP="002252D6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7AED">
        <w:rPr>
          <w:rFonts w:ascii="Times New Roman" w:hAnsi="Times New Roman" w:cs="Times New Roman"/>
          <w:sz w:val="28"/>
          <w:szCs w:val="28"/>
        </w:rPr>
        <w:t>Лицензия ФСБ на осуществление деятельности по разработке, производству, распространению, техническому обслуживанию шифровальных (криптографических) средств.</w:t>
      </w:r>
    </w:p>
    <w:p w:rsidR="00C07453" w:rsidRDefault="00C07453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Default="00C600C9" w:rsidP="00C600C9">
      <w:pPr>
        <w:spacing w:line="360" w:lineRule="auto"/>
        <w:ind w:left="565" w:firstLine="851"/>
        <w:jc w:val="both"/>
        <w:rPr>
          <w:sz w:val="28"/>
          <w:szCs w:val="28"/>
        </w:rPr>
      </w:pPr>
    </w:p>
    <w:p w:rsidR="00C600C9" w:rsidRPr="00D70112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1.2 А</w:t>
      </w:r>
      <w:r w:rsidRPr="00D70112">
        <w:rPr>
          <w:rFonts w:ascii="Times New Roman" w:hAnsi="Times New Roman" w:cs="Times New Roman"/>
          <w:sz w:val="28"/>
          <w:szCs w:val="28"/>
        </w:rPr>
        <w:t xml:space="preserve">нализ </w:t>
      </w:r>
      <w:r w:rsidRPr="00D70112">
        <w:rPr>
          <w:rFonts w:ascii="Times New Roman" w:eastAsia="Times New Roman" w:hAnsi="Times New Roman" w:cs="Times New Roman"/>
          <w:sz w:val="28"/>
          <w:szCs w:val="28"/>
          <w:lang w:eastAsia="ru-RU"/>
        </w:rPr>
        <w:t>структурных подразделений</w:t>
      </w:r>
      <w:r w:rsidRPr="00D701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ООО «ИМЦ</w:t>
      </w:r>
      <w:r w:rsidRPr="00D70112">
        <w:rPr>
          <w:rFonts w:ascii="Times New Roman" w:hAnsi="Times New Roman" w:cs="Times New Roman"/>
          <w:sz w:val="28"/>
          <w:szCs w:val="28"/>
        </w:rPr>
        <w:t>»</w:t>
      </w:r>
    </w:p>
    <w:p w:rsidR="00C600C9" w:rsidRPr="004E4829" w:rsidRDefault="00C600C9" w:rsidP="00C600C9">
      <w:pPr>
        <w:pStyle w:val="a3"/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7490A">
        <w:rPr>
          <w:rFonts w:ascii="Times New Roman" w:hAnsi="Times New Roman" w:cs="Times New Roman"/>
          <w:sz w:val="28"/>
          <w:szCs w:val="28"/>
        </w:rPr>
        <w:t>Управление предприятием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77490A">
        <w:rPr>
          <w:rFonts w:ascii="Times New Roman" w:hAnsi="Times New Roman" w:cs="Times New Roman"/>
          <w:sz w:val="28"/>
          <w:szCs w:val="28"/>
        </w:rPr>
        <w:t>» осуществляется директором, он является руководителем предприятия.</w:t>
      </w:r>
      <w:r w:rsidRPr="00804878">
        <w:t xml:space="preserve"> </w:t>
      </w:r>
      <w:r w:rsidRPr="00804878">
        <w:rPr>
          <w:rFonts w:ascii="Times New Roman" w:hAnsi="Times New Roman" w:cs="Times New Roman"/>
          <w:sz w:val="28"/>
          <w:szCs w:val="28"/>
        </w:rPr>
        <w:t xml:space="preserve">В подчинении у директора находятся все начальники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2945F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отделов </w:t>
      </w:r>
      <w:r w:rsidRPr="00804878">
        <w:rPr>
          <w:rFonts w:ascii="Times New Roman" w:hAnsi="Times New Roman" w:cs="Times New Roman"/>
          <w:sz w:val="28"/>
          <w:szCs w:val="28"/>
        </w:rPr>
        <w:t>и бухгалтера. Главный бухгалтер ведёт отчеты по всему предприятию.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 w:rsidRPr="005D3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отделов следят за работой своей задачи и распределяют задачи.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системный администратор – ответственный системный администратор, выполняющий обязанности системного администратора и распределяющий обязанности между сотрудниками своего отдела.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Системный администратор –</w:t>
      </w:r>
      <w:r w:rsidRPr="001D11BB">
        <w:t xml:space="preserve"> </w:t>
      </w:r>
      <w:r w:rsidRPr="001D11BB">
        <w:rPr>
          <w:rFonts w:ascii="Times New Roman" w:hAnsi="Times New Roman" w:cs="Times New Roman"/>
          <w:sz w:val="28"/>
          <w:szCs w:val="28"/>
        </w:rPr>
        <w:t>это работник, должностные обязанности которого включают обеспечение штатной работы компьютерной техники, сети и программного обеспечения.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Техник – это специалист, </w:t>
      </w:r>
      <w:r w:rsidRPr="00B056A4">
        <w:rPr>
          <w:rFonts w:ascii="Times New Roman" w:hAnsi="Times New Roman" w:cs="Times New Roman"/>
          <w:sz w:val="28"/>
          <w:szCs w:val="28"/>
        </w:rPr>
        <w:t>занимающийся обслуживанием, профилактикой и ремонтом различного типа оборудования.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Начальник разработчиков - </w:t>
      </w:r>
      <w:r w:rsidRPr="005E517A">
        <w:rPr>
          <w:rFonts w:ascii="Times New Roman" w:hAnsi="Times New Roman" w:cs="Times New Roman"/>
          <w:sz w:val="28"/>
          <w:szCs w:val="28"/>
        </w:rPr>
        <w:t>технический или исполнительный директор, который непосредственно занимается реализацией одного либо нескольких проектов.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front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470010">
        <w:rPr>
          <w:rFonts w:ascii="Times New Roman" w:hAnsi="Times New Roman" w:cs="Times New Roman"/>
          <w:sz w:val="28"/>
          <w:szCs w:val="28"/>
        </w:rPr>
        <w:t xml:space="preserve"> </w:t>
      </w:r>
      <w:r w:rsidRPr="008311C3">
        <w:rPr>
          <w:rFonts w:ascii="Times New Roman" w:hAnsi="Times New Roman" w:cs="Times New Roman"/>
          <w:sz w:val="28"/>
          <w:szCs w:val="28"/>
        </w:rPr>
        <w:t>это визуальная часть веб-сайта, которую пользователь видит и с которой может взаимодействовать при помощи браузера.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470010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 w:rsidRPr="009704D0">
        <w:rPr>
          <w:rFonts w:ascii="Times New Roman" w:hAnsi="Times New Roman" w:cs="Times New Roman"/>
          <w:sz w:val="28"/>
          <w:szCs w:val="28"/>
        </w:rPr>
        <w:t xml:space="preserve"> это разработка бизнес-логики продукта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выполняющий функционал работой с базой данной</w:t>
      </w:r>
      <w:r w:rsidRPr="00531EC0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файлами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т.д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т.е. что не должно находится в зоне видимости пользователя.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proofErr w:type="spellEnd"/>
      <w:r w:rsidRPr="00BC738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</w:t>
      </w:r>
      <w:r w:rsidRPr="00BC7384">
        <w:rPr>
          <w:rFonts w:ascii="Times New Roman" w:hAnsi="Times New Roman" w:cs="Times New Roman"/>
          <w:sz w:val="28"/>
          <w:szCs w:val="28"/>
        </w:rPr>
        <w:t>то программист, к</w:t>
      </w:r>
      <w:r>
        <w:rPr>
          <w:rFonts w:ascii="Times New Roman" w:hAnsi="Times New Roman" w:cs="Times New Roman"/>
          <w:sz w:val="28"/>
          <w:szCs w:val="28"/>
        </w:rPr>
        <w:t>оторый работает с базами данных</w:t>
      </w:r>
      <w:r w:rsidRPr="005921F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</w:t>
      </w:r>
      <w:r w:rsidRPr="00AD7DDA">
        <w:rPr>
          <w:rFonts w:ascii="Times New Roman" w:hAnsi="Times New Roman" w:cs="Times New Roman"/>
          <w:sz w:val="28"/>
          <w:szCs w:val="28"/>
        </w:rPr>
        <w:t>анима</w:t>
      </w:r>
      <w:r>
        <w:rPr>
          <w:rFonts w:ascii="Times New Roman" w:hAnsi="Times New Roman" w:cs="Times New Roman"/>
          <w:sz w:val="28"/>
          <w:szCs w:val="28"/>
        </w:rPr>
        <w:t>ющийся</w:t>
      </w:r>
      <w:r w:rsidRPr="00AD7DDA">
        <w:rPr>
          <w:rFonts w:ascii="Times New Roman" w:hAnsi="Times New Roman" w:cs="Times New Roman"/>
          <w:sz w:val="28"/>
          <w:szCs w:val="28"/>
        </w:rPr>
        <w:t xml:space="preserve"> анализом, поддержкой и проектированием приложений, которые взаимодействуют с языком программирования SQL.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Техническая поддержка -</w:t>
      </w:r>
      <w:r w:rsidRPr="00404B1F">
        <w:t xml:space="preserve"> </w:t>
      </w:r>
      <w:r w:rsidRPr="00404B1F">
        <w:rPr>
          <w:rFonts w:ascii="Times New Roman" w:hAnsi="Times New Roman" w:cs="Times New Roman"/>
          <w:sz w:val="28"/>
          <w:szCs w:val="28"/>
        </w:rPr>
        <w:t>это отдельная служба</w:t>
      </w:r>
      <w:r>
        <w:rPr>
          <w:rFonts w:ascii="Times New Roman" w:hAnsi="Times New Roman" w:cs="Times New Roman"/>
          <w:sz w:val="28"/>
          <w:szCs w:val="28"/>
        </w:rPr>
        <w:t xml:space="preserve"> (группа людей)</w:t>
      </w:r>
      <w:r w:rsidRPr="00404B1F">
        <w:rPr>
          <w:rFonts w:ascii="Times New Roman" w:hAnsi="Times New Roman" w:cs="Times New Roman"/>
          <w:sz w:val="28"/>
          <w:szCs w:val="28"/>
        </w:rPr>
        <w:t>, созданная для получения и обработки обращений клиентов.</w:t>
      </w:r>
    </w:p>
    <w:p w:rsidR="00C600C9" w:rsidRPr="004200A1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HR</w:t>
      </w:r>
      <w:r w:rsidRPr="00A330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менеджер - </w:t>
      </w:r>
      <w:r w:rsidRPr="00A3307C">
        <w:rPr>
          <w:rFonts w:ascii="Times New Roman" w:hAnsi="Times New Roman" w:cs="Times New Roman"/>
          <w:sz w:val="28"/>
          <w:szCs w:val="28"/>
        </w:rPr>
        <w:t>это специалист, который организует управление персоналом в компаниях и несет ответственность за то, чтобы в коллективе работали максимально подкованные сотрудники с точки зрения личных и рабочих качеств.</w:t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2 представлена о</w:t>
      </w:r>
      <w:r w:rsidRPr="00FE033A">
        <w:rPr>
          <w:rFonts w:ascii="Times New Roman" w:hAnsi="Times New Roman" w:cs="Times New Roman"/>
          <w:sz w:val="28"/>
          <w:szCs w:val="28"/>
        </w:rPr>
        <w:t>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600C9" w:rsidRDefault="00C600C9" w:rsidP="00321640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34DCCA21" wp14:editId="154336AC">
            <wp:extent cx="5505653" cy="2178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9422" cy="218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00C9" w:rsidRDefault="00C600C9" w:rsidP="00C600C9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2 - </w:t>
      </w:r>
      <w:r w:rsidRPr="00FE033A">
        <w:rPr>
          <w:rFonts w:ascii="Times New Roman" w:hAnsi="Times New Roman" w:cs="Times New Roman"/>
          <w:sz w:val="28"/>
          <w:szCs w:val="28"/>
        </w:rPr>
        <w:t>Организационная структура 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FE033A">
        <w:rPr>
          <w:rFonts w:ascii="Times New Roman" w:hAnsi="Times New Roman" w:cs="Times New Roman"/>
          <w:sz w:val="28"/>
          <w:szCs w:val="28"/>
        </w:rPr>
        <w:t>»</w:t>
      </w:r>
    </w:p>
    <w:p w:rsidR="001754C7" w:rsidRDefault="00C600C9" w:rsidP="00C600C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Предприятия ООО «ИМЦ» занимается</w:t>
      </w:r>
      <w:r w:rsidRPr="003A01EF">
        <w:rPr>
          <w:sz w:val="28"/>
          <w:szCs w:val="28"/>
        </w:rPr>
        <w:t xml:space="preserve"> </w:t>
      </w:r>
      <w:r>
        <w:rPr>
          <w:sz w:val="28"/>
          <w:szCs w:val="28"/>
        </w:rPr>
        <w:t>разработкой</w:t>
      </w:r>
      <w:r w:rsidRPr="00C84EE5">
        <w:rPr>
          <w:sz w:val="28"/>
          <w:szCs w:val="28"/>
        </w:rPr>
        <w:t xml:space="preserve"> компьютерного программного обеспечения </w:t>
      </w:r>
      <w:r>
        <w:rPr>
          <w:sz w:val="28"/>
          <w:szCs w:val="28"/>
        </w:rPr>
        <w:t>и его поддержкой</w:t>
      </w:r>
      <w:r w:rsidRPr="00F24DA0">
        <w:rPr>
          <w:sz w:val="28"/>
          <w:szCs w:val="28"/>
        </w:rPr>
        <w:t>, то предприятие нуждается в постоянн</w:t>
      </w:r>
      <w:r>
        <w:rPr>
          <w:sz w:val="28"/>
          <w:szCs w:val="28"/>
        </w:rPr>
        <w:t>ую возможность быстро реагирования на существующие ошибки своего продукта от клиентов что бы удержать клиента на продление подписки на поддержку.</w:t>
      </w:r>
      <w:r w:rsidRPr="00570D29">
        <w:rPr>
          <w:sz w:val="28"/>
          <w:szCs w:val="28"/>
        </w:rPr>
        <w:t xml:space="preserve"> </w:t>
      </w:r>
    </w:p>
    <w:p w:rsidR="001754C7" w:rsidRDefault="001754C7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1754C7" w:rsidRPr="000274A9" w:rsidRDefault="001754C7" w:rsidP="001754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2 ФУНКЦИОНАЛЬНЫЙ А</w:t>
      </w:r>
      <w:r>
        <w:rPr>
          <w:sz w:val="28"/>
          <w:szCs w:val="28"/>
        </w:rPr>
        <w:t>НАЛИЗ ДЕЯТЕЛЬНОСТИ ОРГАНИЗАЦИИ</w:t>
      </w:r>
      <w:r>
        <w:rPr>
          <w:sz w:val="28"/>
          <w:szCs w:val="28"/>
        </w:rPr>
        <w:tab/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BA07BE">
        <w:rPr>
          <w:sz w:val="28"/>
          <w:szCs w:val="28"/>
        </w:rPr>
        <w:t>Для разработки моделей проц</w:t>
      </w:r>
      <w:r>
        <w:rPr>
          <w:sz w:val="28"/>
          <w:szCs w:val="28"/>
        </w:rPr>
        <w:t xml:space="preserve">ессов информационно-технической </w:t>
      </w:r>
      <w:r w:rsidRPr="00BA07BE">
        <w:rPr>
          <w:sz w:val="28"/>
          <w:szCs w:val="28"/>
        </w:rPr>
        <w:t xml:space="preserve">деятельности отдела </w:t>
      </w:r>
      <w:r>
        <w:rPr>
          <w:sz w:val="28"/>
          <w:szCs w:val="28"/>
        </w:rPr>
        <w:t>т</w:t>
      </w:r>
      <w:r w:rsidRPr="00601ED1">
        <w:rPr>
          <w:sz w:val="28"/>
          <w:szCs w:val="28"/>
        </w:rPr>
        <w:t>ехническая поддержка</w:t>
      </w:r>
      <w:r>
        <w:rPr>
          <w:sz w:val="28"/>
          <w:szCs w:val="28"/>
        </w:rPr>
        <w:t xml:space="preserve"> ООО «ИМЦ» </w:t>
      </w:r>
      <w:r w:rsidRPr="00BA07BE">
        <w:rPr>
          <w:sz w:val="28"/>
          <w:szCs w:val="28"/>
        </w:rPr>
        <w:t xml:space="preserve">будет использоваться задача – </w:t>
      </w:r>
      <w:r>
        <w:rPr>
          <w:sz w:val="28"/>
          <w:szCs w:val="28"/>
        </w:rPr>
        <w:t>обработка обращении от клиентов</w:t>
      </w:r>
      <w:r w:rsidRPr="008F61D0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F0EB2">
        <w:rPr>
          <w:sz w:val="28"/>
          <w:szCs w:val="28"/>
        </w:rPr>
        <w:t xml:space="preserve">Для разработки модели 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AE7086">
        <w:rPr>
          <w:sz w:val="28"/>
          <w:szCs w:val="28"/>
        </w:rPr>
        <w:t>будет использоваться методология IDEF0.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 xml:space="preserve">IDEF0 </w:t>
      </w:r>
      <w:r>
        <w:rPr>
          <w:sz w:val="28"/>
          <w:szCs w:val="28"/>
        </w:rPr>
        <w:t>- это</w:t>
      </w:r>
      <w:r w:rsidRPr="00157C62">
        <w:rPr>
          <w:sz w:val="28"/>
          <w:szCs w:val="28"/>
        </w:rPr>
        <w:t xml:space="preserve"> методология функционального моделирования и графическая нотация, предназначенная для формализац</w:t>
      </w:r>
      <w:r>
        <w:rPr>
          <w:sz w:val="28"/>
          <w:szCs w:val="28"/>
        </w:rPr>
        <w:t>ии и описания бизнес-процессов.</w:t>
      </w:r>
    </w:p>
    <w:p w:rsidR="001754C7" w:rsidRPr="0064551F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157C62">
        <w:rPr>
          <w:sz w:val="28"/>
          <w:szCs w:val="28"/>
        </w:rPr>
        <w:t>Отличительной особеннос</w:t>
      </w:r>
      <w:r>
        <w:rPr>
          <w:sz w:val="28"/>
          <w:szCs w:val="28"/>
        </w:rPr>
        <w:t xml:space="preserve">тью IDEF0 является ее акцент на </w:t>
      </w:r>
      <w:r w:rsidRPr="00157C62">
        <w:rPr>
          <w:sz w:val="28"/>
          <w:szCs w:val="28"/>
        </w:rPr>
        <w:t>соподчиненность объектов</w:t>
      </w:r>
      <w:r w:rsidRPr="0064551F">
        <w:rPr>
          <w:sz w:val="28"/>
          <w:szCs w:val="28"/>
        </w:rPr>
        <w:t>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 xml:space="preserve">Методология IDEF0, представляет собой совокупность методов, правил и процедур, предназначенных для построения функциональной модели объекта какой-либо предметной области. 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217139">
        <w:rPr>
          <w:sz w:val="28"/>
          <w:szCs w:val="28"/>
        </w:rPr>
        <w:t>Методология IDEF0 может использоват</w:t>
      </w:r>
      <w:r>
        <w:rPr>
          <w:sz w:val="28"/>
          <w:szCs w:val="28"/>
        </w:rPr>
        <w:t>ься для моделирования широкого круга</w:t>
      </w:r>
      <w:r w:rsidRPr="00217139">
        <w:rPr>
          <w:sz w:val="28"/>
          <w:szCs w:val="28"/>
        </w:rPr>
        <w:t xml:space="preserve"> систем и определения требований и ф</w:t>
      </w:r>
      <w:r>
        <w:rPr>
          <w:sz w:val="28"/>
          <w:szCs w:val="28"/>
        </w:rPr>
        <w:t>ункций, а затем для разработки системы</w:t>
      </w:r>
      <w:r w:rsidRPr="00217139">
        <w:rPr>
          <w:sz w:val="28"/>
          <w:szCs w:val="28"/>
        </w:rPr>
        <w:t>, которая удовлетворяет этим требованиям и реализует эти функции.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IDEF0 реализует методику функционального моделирования сложных систем.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Функциональная модель IDEF0 отображает функциональную структуру объекта, производимые им действия и связи между этими действиями.</w:t>
      </w:r>
    </w:p>
    <w:p w:rsidR="001754C7" w:rsidRPr="00E45771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E45771">
        <w:rPr>
          <w:sz w:val="28"/>
          <w:szCs w:val="28"/>
        </w:rPr>
        <w:t>Диаграмма с одним функциональным блоком называется контекстной диаграммой, с неё и начинается моделирование IDEF0.</w:t>
      </w:r>
    </w:p>
    <w:p w:rsidR="001754C7" w:rsidRPr="00045D10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Имя функции, записываемое в блоке 0, яв</w:t>
      </w:r>
      <w:r>
        <w:rPr>
          <w:sz w:val="28"/>
          <w:szCs w:val="28"/>
        </w:rPr>
        <w:t xml:space="preserve">ляется целевой функцией системы </w:t>
      </w:r>
      <w:r w:rsidRPr="00045D10">
        <w:rPr>
          <w:sz w:val="28"/>
          <w:szCs w:val="28"/>
        </w:rPr>
        <w:t>с принятой точки зрения и цели построения модели.</w:t>
      </w:r>
    </w:p>
    <w:p w:rsidR="001754C7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045D10">
        <w:rPr>
          <w:sz w:val="28"/>
          <w:szCs w:val="28"/>
        </w:rPr>
        <w:t>При дальнейшем моделировании блок 0 де</w:t>
      </w:r>
      <w:r>
        <w:rPr>
          <w:sz w:val="28"/>
          <w:szCs w:val="28"/>
        </w:rPr>
        <w:t xml:space="preserve">композируется на диаграмме А0, </w:t>
      </w:r>
      <w:r w:rsidRPr="00045D10">
        <w:rPr>
          <w:sz w:val="28"/>
          <w:szCs w:val="28"/>
        </w:rPr>
        <w:t>где целевая функция уточняется с помощью нескольких блоков, взаимодействие между которыми о</w:t>
      </w:r>
      <w:r>
        <w:rPr>
          <w:sz w:val="28"/>
          <w:szCs w:val="28"/>
        </w:rPr>
        <w:t>писывается с помощью дуг</w:t>
      </w:r>
      <w:r w:rsidRPr="00045D10">
        <w:rPr>
          <w:sz w:val="28"/>
          <w:szCs w:val="28"/>
        </w:rPr>
        <w:t>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D59AC">
        <w:rPr>
          <w:rFonts w:ascii="Times New Roman" w:hAnsi="Times New Roman" w:cs="Times New Roman"/>
          <w:sz w:val="28"/>
          <w:szCs w:val="28"/>
        </w:rPr>
        <w:lastRenderedPageBreak/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 xml:space="preserve">«обработка обращении от клиентов» </w:t>
      </w:r>
      <w:r w:rsidRPr="00AD59AC">
        <w:rPr>
          <w:rFonts w:ascii="Times New Roman" w:hAnsi="Times New Roman" w:cs="Times New Roman"/>
          <w:sz w:val="28"/>
          <w:szCs w:val="28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</w:rPr>
        <w:t>3.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0AB065E" wp14:editId="4C201200">
            <wp:extent cx="4523876" cy="25050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0754" cy="2508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Pr="008344F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3 - </w:t>
      </w:r>
      <w:r w:rsidRPr="008344F0">
        <w:rPr>
          <w:rFonts w:ascii="Times New Roman" w:hAnsi="Times New Roman" w:cs="Times New Roman"/>
          <w:sz w:val="28"/>
          <w:szCs w:val="28"/>
        </w:rPr>
        <w:t xml:space="preserve">Контекстная диаграмма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 клиента.</w:t>
      </w:r>
    </w:p>
    <w:p w:rsidR="001754C7" w:rsidRPr="00D96E3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</w:t>
      </w:r>
      <w:r w:rsidRPr="00D96E3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выполненное обращение.</w:t>
      </w:r>
    </w:p>
    <w:p w:rsidR="001754C7" w:rsidRPr="00056533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05653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34C6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которые обрабатывают обращение клиента и при необходимости передают обращению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сотрудникам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Pr="00130D46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 w:rsidRPr="00910670">
        <w:rPr>
          <w:sz w:val="28"/>
          <w:szCs w:val="28"/>
        </w:rPr>
        <w:t>Функциональный блок контекстной диаграммы подвергается декомпозиции. Получившаяся диаграмма содержит функциональные блоки, отображающие главные подфункции функционального блока контекстной диаграммы, и называется дочерней по отношению к нему.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34B7A">
        <w:rPr>
          <w:rFonts w:ascii="Times New Roman" w:hAnsi="Times New Roman" w:cs="Times New Roman"/>
          <w:sz w:val="28"/>
          <w:szCs w:val="28"/>
        </w:rPr>
        <w:t xml:space="preserve">Для более детального изучения процесса, проведём декомпозицию контекстной диаграммы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  <w:r w:rsidRPr="005F19A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которая </w:t>
      </w:r>
      <w:r w:rsidRPr="00282BEE">
        <w:rPr>
          <w:rFonts w:ascii="Times New Roman" w:hAnsi="Times New Roman" w:cs="Times New Roman"/>
          <w:sz w:val="28"/>
          <w:szCs w:val="28"/>
        </w:rPr>
        <w:t xml:space="preserve">представлена </w:t>
      </w:r>
      <w:r>
        <w:rPr>
          <w:rFonts w:ascii="Times New Roman" w:hAnsi="Times New Roman" w:cs="Times New Roman"/>
          <w:sz w:val="28"/>
          <w:szCs w:val="28"/>
        </w:rPr>
        <w:t>на рисунке 4.</w:t>
      </w:r>
    </w:p>
    <w:p w:rsidR="001754C7" w:rsidRDefault="001754C7" w:rsidP="001754C7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55F5947" wp14:editId="35F0B303">
            <wp:extent cx="5747636" cy="247650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889"/>
                    <a:stretch/>
                  </pic:blipFill>
                  <pic:spPr bwMode="auto">
                    <a:xfrm>
                      <a:off x="0" y="0"/>
                      <a:ext cx="5890842" cy="2538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4 - Д</w:t>
      </w:r>
      <w:r w:rsidRPr="00634B7A">
        <w:rPr>
          <w:rFonts w:ascii="Times New Roman" w:hAnsi="Times New Roman" w:cs="Times New Roman"/>
          <w:sz w:val="28"/>
          <w:szCs w:val="28"/>
        </w:rPr>
        <w:t>екомпозици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634B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контекстной</w:t>
      </w:r>
      <w:r w:rsidRPr="008344F0">
        <w:rPr>
          <w:rFonts w:ascii="Times New Roman" w:hAnsi="Times New Roman" w:cs="Times New Roman"/>
          <w:sz w:val="28"/>
          <w:szCs w:val="28"/>
        </w:rPr>
        <w:t xml:space="preserve"> диаграмм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8344F0">
        <w:rPr>
          <w:rFonts w:ascii="Times New Roman" w:hAnsi="Times New Roman" w:cs="Times New Roman"/>
          <w:sz w:val="28"/>
          <w:szCs w:val="28"/>
        </w:rPr>
        <w:t xml:space="preserve"> </w:t>
      </w:r>
      <w:r w:rsidRPr="009F0EB2">
        <w:rPr>
          <w:rFonts w:ascii="Times New Roman" w:hAnsi="Times New Roman" w:cs="Times New Roman"/>
          <w:sz w:val="28"/>
          <w:szCs w:val="28"/>
        </w:rPr>
        <w:t xml:space="preserve">процесса </w:t>
      </w:r>
      <w:r>
        <w:rPr>
          <w:rFonts w:ascii="Times New Roman" w:hAnsi="Times New Roman" w:cs="Times New Roman"/>
          <w:sz w:val="28"/>
          <w:szCs w:val="28"/>
        </w:rPr>
        <w:t>«обработка обращении от клиентов»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обращается к технической поддержки передавая свою проблему и персональные данные необходимые для исправления ошибки после чего сотрудник технической поддержки на основе договора проверяет есть ли у клиента подписка на техническую поддержку изучает другую информацию необходимую для принятия обращения.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Далее сотрудник технической поддержки на основе личного устава организации требуется зафиксировать обращение клиента в систему для документирования обращения клиента.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Далее, происходит процесс исправление ошибки в зависимости от проблемы решает либо разработчик, либо сотрудник технической поддержки.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После исправление ошибки или ожидание, когда разработчик сообщит сотрудник технической поддержки о завершении</w:t>
      </w:r>
      <w:r w:rsidRPr="006C170B">
        <w:rPr>
          <w:sz w:val="28"/>
          <w:szCs w:val="28"/>
        </w:rPr>
        <w:t>,</w:t>
      </w:r>
      <w:r>
        <w:rPr>
          <w:sz w:val="28"/>
          <w:szCs w:val="28"/>
        </w:rPr>
        <w:t xml:space="preserve"> сотрудник технической поддержки связаться с клиентом что бы оповестить его о исправлении ошибки. </w:t>
      </w:r>
    </w:p>
    <w:p w:rsidR="001754C7" w:rsidRDefault="001754C7" w:rsidP="001754C7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 w:rsidRPr="00467723">
        <w:rPr>
          <w:sz w:val="28"/>
          <w:szCs w:val="28"/>
        </w:rPr>
        <w:t>В этом процессе можно выделить такие проблемы, как: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должна проверять клиента что обращение этого клиента нужно обрабатывать на основе множества договоров</w:t>
      </w:r>
      <w:r w:rsidRPr="00306334">
        <w:rPr>
          <w:sz w:val="28"/>
          <w:szCs w:val="28"/>
        </w:rPr>
        <w:t>;</w:t>
      </w:r>
    </w:p>
    <w:p w:rsidR="001754C7" w:rsidRPr="005B12D4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техническая поддержка оформлять задачу в систему</w:t>
      </w:r>
      <w:r w:rsidRPr="005B12D4">
        <w:rPr>
          <w:sz w:val="28"/>
          <w:szCs w:val="28"/>
        </w:rPr>
        <w:t>;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после выполнения обращения клиента</w:t>
      </w:r>
      <w:r w:rsidRPr="005B12D4">
        <w:rPr>
          <w:sz w:val="28"/>
          <w:szCs w:val="28"/>
        </w:rPr>
        <w:t xml:space="preserve">, </w:t>
      </w:r>
      <w:r>
        <w:rPr>
          <w:sz w:val="28"/>
          <w:szCs w:val="28"/>
        </w:rPr>
        <w:t>техническая поддержка оповещает клиентов о выполненной работе.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66CC7">
        <w:rPr>
          <w:sz w:val="28"/>
          <w:szCs w:val="28"/>
        </w:rPr>
        <w:lastRenderedPageBreak/>
        <w:t xml:space="preserve">Для решения этих проблем нужно провести реинжиниринг данного процесса – это полное переосмысление и перепроектирование процессов для достижения улучшений показателей деятельности </w:t>
      </w:r>
      <w:r>
        <w:rPr>
          <w:sz w:val="28"/>
          <w:szCs w:val="28"/>
        </w:rPr>
        <w:t>компании</w:t>
      </w:r>
      <w:r w:rsidRPr="00D66CC7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Pr="006E56F9">
        <w:rPr>
          <w:sz w:val="28"/>
          <w:szCs w:val="28"/>
        </w:rPr>
        <w:t>Создание</w:t>
      </w:r>
      <w:r>
        <w:rPr>
          <w:sz w:val="28"/>
          <w:szCs w:val="28"/>
        </w:rPr>
        <w:t xml:space="preserve"> информационной системы </w:t>
      </w:r>
      <w:r>
        <w:rPr>
          <w:color w:val="0D0D0D" w:themeColor="text1" w:themeTint="F2"/>
          <w:sz w:val="28"/>
          <w:szCs w:val="28"/>
        </w:rPr>
        <w:t xml:space="preserve">для ООО «ИМЦ» </w:t>
      </w:r>
      <w:r w:rsidRPr="00040A80">
        <w:rPr>
          <w:color w:val="0D0D0D" w:themeColor="text1" w:themeTint="F2"/>
          <w:sz w:val="28"/>
          <w:szCs w:val="28"/>
        </w:rPr>
        <w:t>позволит:</w:t>
      </w:r>
      <w:r>
        <w:rPr>
          <w:color w:val="0D0D0D" w:themeColor="text1" w:themeTint="F2"/>
          <w:sz w:val="28"/>
          <w:szCs w:val="28"/>
        </w:rPr>
        <w:t xml:space="preserve"> сократить нагрузку сотрудников технической поддержки </w:t>
      </w:r>
      <w:r w:rsidRPr="00422054">
        <w:rPr>
          <w:color w:val="0D0D0D" w:themeColor="text1" w:themeTint="F2"/>
          <w:sz w:val="28"/>
          <w:szCs w:val="28"/>
        </w:rPr>
        <w:t>сократи</w:t>
      </w:r>
      <w:r>
        <w:rPr>
          <w:color w:val="0D0D0D" w:themeColor="text1" w:themeTint="F2"/>
          <w:sz w:val="28"/>
          <w:szCs w:val="28"/>
        </w:rPr>
        <w:t>в</w:t>
      </w:r>
      <w:r w:rsidRPr="00422054">
        <w:rPr>
          <w:color w:val="0D0D0D" w:themeColor="text1" w:themeTint="F2"/>
          <w:sz w:val="28"/>
          <w:szCs w:val="28"/>
        </w:rPr>
        <w:t xml:space="preserve"> трудозатраты</w:t>
      </w:r>
      <w:r>
        <w:rPr>
          <w:color w:val="0D0D0D" w:themeColor="text1" w:themeTint="F2"/>
          <w:sz w:val="28"/>
          <w:szCs w:val="28"/>
        </w:rPr>
        <w:t xml:space="preserve"> этого отдела и увеличить эффективность работы технической поддержки.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DC3D3E">
        <w:rPr>
          <w:color w:val="0D0D0D" w:themeColor="text1" w:themeTint="F2"/>
          <w:sz w:val="28"/>
          <w:szCs w:val="28"/>
        </w:rPr>
        <w:t xml:space="preserve">Контекстная диаграмма модели TO-BE, с использованием возможностей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 w:rsidRPr="00DC3D3E">
        <w:rPr>
          <w:color w:val="0D0D0D" w:themeColor="text1" w:themeTint="F2"/>
          <w:sz w:val="28"/>
          <w:szCs w:val="28"/>
        </w:rPr>
        <w:t xml:space="preserve">представлена на рисунке </w:t>
      </w:r>
      <w:r>
        <w:rPr>
          <w:color w:val="0D0D0D" w:themeColor="text1" w:themeTint="F2"/>
          <w:sz w:val="28"/>
          <w:szCs w:val="28"/>
        </w:rPr>
        <w:t>5</w:t>
      </w:r>
      <w:r w:rsidRPr="00DC3D3E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drawing>
          <wp:inline distT="0" distB="0" distL="0" distR="0" wp14:anchorId="6E105919" wp14:editId="0436FA37">
            <wp:extent cx="4502670" cy="268605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8260" cy="276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 xml:space="preserve">Рисунок 5 - </w:t>
      </w:r>
      <w:r w:rsidRPr="0047735B">
        <w:rPr>
          <w:color w:val="0D0D0D" w:themeColor="text1" w:themeTint="F2"/>
          <w:sz w:val="28"/>
          <w:szCs w:val="28"/>
        </w:rPr>
        <w:t>Контекстная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входного потока данных являются: </w:t>
      </w:r>
      <w:r>
        <w:rPr>
          <w:rFonts w:ascii="Times New Roman" w:hAnsi="Times New Roman" w:cs="Times New Roman"/>
          <w:sz w:val="28"/>
          <w:szCs w:val="28"/>
        </w:rPr>
        <w:t>обращение.</w:t>
      </w:r>
    </w:p>
    <w:p w:rsidR="001754C7" w:rsidRPr="00136200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Стрелками выходного потока данных являются:</w:t>
      </w:r>
      <w:r>
        <w:rPr>
          <w:rFonts w:ascii="Times New Roman" w:hAnsi="Times New Roman" w:cs="Times New Roman"/>
          <w:sz w:val="28"/>
          <w:szCs w:val="28"/>
        </w:rPr>
        <w:t xml:space="preserve"> выполненное обращение.</w:t>
      </w:r>
    </w:p>
    <w:p w:rsidR="001754C7" w:rsidRPr="00EC03B5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 xml:space="preserve">Стрелками управления являются: </w:t>
      </w:r>
      <w:r>
        <w:rPr>
          <w:rFonts w:ascii="Times New Roman" w:hAnsi="Times New Roman" w:cs="Times New Roman"/>
          <w:sz w:val="28"/>
          <w:szCs w:val="28"/>
        </w:rPr>
        <w:t>договор с клиентом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должностные инструкции</w:t>
      </w:r>
      <w:r w:rsidRPr="00EC03B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методичка ИС</w:t>
      </w:r>
      <w:r w:rsidRPr="00EC03B5">
        <w:rPr>
          <w:rFonts w:ascii="Times New Roman" w:hAnsi="Times New Roman" w:cs="Times New Roman"/>
          <w:sz w:val="28"/>
          <w:szCs w:val="28"/>
        </w:rPr>
        <w:t xml:space="preserve"> и устав.</w:t>
      </w:r>
    </w:p>
    <w:p w:rsidR="001754C7" w:rsidRDefault="001754C7" w:rsidP="001754C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6200">
        <w:rPr>
          <w:rFonts w:ascii="Times New Roman" w:hAnsi="Times New Roman" w:cs="Times New Roman"/>
          <w:sz w:val="28"/>
          <w:szCs w:val="28"/>
        </w:rPr>
        <w:t>Механизмами исполнения являются:</w:t>
      </w:r>
      <w:r>
        <w:rPr>
          <w:rFonts w:ascii="Times New Roman" w:hAnsi="Times New Roman" w:cs="Times New Roman"/>
          <w:sz w:val="28"/>
          <w:szCs w:val="28"/>
        </w:rPr>
        <w:t xml:space="preserve"> сотрудник</w:t>
      </w:r>
      <w:r w:rsidRPr="0013620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технической поддержка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 w:rsidRPr="00DF47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сотрудник</w:t>
      </w:r>
      <w:r w:rsidRPr="00DF47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разработки </w:t>
      </w:r>
      <w:r w:rsidRPr="004E4FE1">
        <w:rPr>
          <w:rFonts w:ascii="Times New Roman" w:hAnsi="Times New Roman" w:cs="Times New Roman"/>
          <w:sz w:val="28"/>
          <w:szCs w:val="28"/>
        </w:rPr>
        <w:t>ООО «</w:t>
      </w:r>
      <w:r>
        <w:rPr>
          <w:rFonts w:ascii="Times New Roman" w:hAnsi="Times New Roman" w:cs="Times New Roman"/>
          <w:sz w:val="28"/>
          <w:szCs w:val="28"/>
        </w:rPr>
        <w:t>ИМЦ</w:t>
      </w:r>
      <w:r w:rsidRPr="004E4FE1">
        <w:rPr>
          <w:rFonts w:ascii="Times New Roman" w:hAnsi="Times New Roman" w:cs="Times New Roman"/>
          <w:sz w:val="28"/>
          <w:szCs w:val="28"/>
        </w:rPr>
        <w:t>»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136200">
        <w:rPr>
          <w:rFonts w:ascii="Times New Roman" w:hAnsi="Times New Roman" w:cs="Times New Roman"/>
          <w:sz w:val="28"/>
          <w:szCs w:val="28"/>
        </w:rPr>
        <w:t xml:space="preserve"> клиент</w:t>
      </w:r>
      <w:r w:rsidRPr="00931C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разработанная информационная система</w:t>
      </w:r>
      <w:r w:rsidRPr="00136200">
        <w:rPr>
          <w:rFonts w:ascii="Times New Roman" w:hAnsi="Times New Roman" w:cs="Times New Roman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412BF">
        <w:rPr>
          <w:color w:val="0D0D0D" w:themeColor="text1" w:themeTint="F2"/>
          <w:sz w:val="28"/>
          <w:szCs w:val="28"/>
        </w:rPr>
        <w:t xml:space="preserve">Декомпозиция контекстной диаграммы для модели TO-BE, </w:t>
      </w:r>
      <w:r>
        <w:rPr>
          <w:color w:val="0D0D0D" w:themeColor="text1" w:themeTint="F2"/>
          <w:sz w:val="28"/>
          <w:szCs w:val="28"/>
        </w:rPr>
        <w:t xml:space="preserve">процесса </w:t>
      </w:r>
      <w:r>
        <w:rPr>
          <w:sz w:val="28"/>
          <w:szCs w:val="28"/>
        </w:rPr>
        <w:t xml:space="preserve">«обработка обращении от клиентов» </w:t>
      </w:r>
      <w:r>
        <w:rPr>
          <w:color w:val="0D0D0D" w:themeColor="text1" w:themeTint="F2"/>
          <w:sz w:val="28"/>
          <w:szCs w:val="28"/>
        </w:rPr>
        <w:t>представлена на рисунке 6</w:t>
      </w:r>
      <w:r w:rsidRPr="007412BF">
        <w:rPr>
          <w:color w:val="0D0D0D" w:themeColor="text1" w:themeTint="F2"/>
          <w:sz w:val="28"/>
          <w:szCs w:val="28"/>
        </w:rPr>
        <w:t>.</w:t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jc w:val="center"/>
        <w:rPr>
          <w:color w:val="0D0D0D" w:themeColor="text1" w:themeTint="F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29B345" wp14:editId="76CF4D1B">
            <wp:extent cx="5423174" cy="2371725"/>
            <wp:effectExtent l="0" t="0" r="635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0742" cy="2396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4C7" w:rsidRDefault="001754C7" w:rsidP="001754C7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>
        <w:rPr>
          <w:color w:val="0D0D0D" w:themeColor="text1" w:themeTint="F2"/>
          <w:sz w:val="28"/>
          <w:szCs w:val="28"/>
        </w:rPr>
        <w:t>Рисунок 6 – Декомпозиция к</w:t>
      </w:r>
      <w:r w:rsidRPr="0047735B">
        <w:rPr>
          <w:color w:val="0D0D0D" w:themeColor="text1" w:themeTint="F2"/>
          <w:sz w:val="28"/>
          <w:szCs w:val="28"/>
        </w:rPr>
        <w:t>онтекстная диаграмма модели TO-BE</w:t>
      </w:r>
      <w:r>
        <w:rPr>
          <w:color w:val="0D0D0D" w:themeColor="text1" w:themeTint="F2"/>
          <w:sz w:val="28"/>
          <w:szCs w:val="28"/>
        </w:rPr>
        <w:t xml:space="preserve"> </w:t>
      </w:r>
      <w:r w:rsidRPr="009F0EB2">
        <w:rPr>
          <w:sz w:val="28"/>
          <w:szCs w:val="28"/>
        </w:rPr>
        <w:t xml:space="preserve">процесса </w:t>
      </w:r>
      <w:r>
        <w:rPr>
          <w:sz w:val="28"/>
          <w:szCs w:val="28"/>
        </w:rPr>
        <w:t>«обработка обращении от клиентов»</w:t>
      </w:r>
    </w:p>
    <w:p w:rsidR="007D7212" w:rsidRDefault="001754C7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Изначально</w:t>
      </w:r>
      <w:r w:rsidRPr="00723B45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заходит в ИС и заполняет обращение, система на основе категории определяет на какого сотрудника поставить эту задачу и выполняет оформление обращения так же ограничивает доступ</w:t>
      </w:r>
      <w:r w:rsidRPr="005D29DF">
        <w:rPr>
          <w:sz w:val="28"/>
          <w:szCs w:val="28"/>
        </w:rPr>
        <w:t xml:space="preserve">, </w:t>
      </w:r>
      <w:r>
        <w:rPr>
          <w:sz w:val="28"/>
          <w:szCs w:val="28"/>
        </w:rPr>
        <w:t>что только клиент по подписке имеют доступ к ИС. После чего техническая поддержка или разработчик в зависимости от обращения получает уведомление об оповещение и приступает к его выполнению</w:t>
      </w:r>
      <w:r w:rsidRPr="002A4938">
        <w:rPr>
          <w:sz w:val="28"/>
          <w:szCs w:val="28"/>
        </w:rPr>
        <w:t xml:space="preserve">. </w:t>
      </w:r>
      <w:r>
        <w:rPr>
          <w:sz w:val="28"/>
          <w:szCs w:val="28"/>
        </w:rPr>
        <w:t>После выполнения задачи используя информационную систему выполняющий задачу меняют статус задаче на проверку</w:t>
      </w:r>
      <w:r w:rsidRPr="002A4938">
        <w:rPr>
          <w:sz w:val="28"/>
          <w:szCs w:val="28"/>
        </w:rPr>
        <w:t xml:space="preserve">, </w:t>
      </w:r>
      <w:r>
        <w:rPr>
          <w:sz w:val="28"/>
          <w:szCs w:val="28"/>
        </w:rPr>
        <w:t>и система совершает уведомление клиент о выполнении его обращении.</w:t>
      </w:r>
    </w:p>
    <w:p w:rsidR="007D7212" w:rsidRDefault="007D7212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C600C9" w:rsidRDefault="006F4AC1" w:rsidP="001754C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3 МОДЕЛИРОВАНИЕ ДАННЫХ</w:t>
      </w:r>
    </w:p>
    <w:p w:rsidR="00C600C9" w:rsidRDefault="005F359A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F359A">
        <w:rPr>
          <w:sz w:val="28"/>
          <w:szCs w:val="28"/>
        </w:rPr>
        <w:t>3.1 Построение логической информационной модели</w:t>
      </w:r>
    </w:p>
    <w:p w:rsidR="004802C0" w:rsidRDefault="004802C0" w:rsidP="0049255E">
      <w:pPr>
        <w:spacing w:line="360" w:lineRule="auto"/>
        <w:ind w:firstLine="709"/>
        <w:jc w:val="both"/>
        <w:rPr>
          <w:sz w:val="28"/>
          <w:szCs w:val="28"/>
        </w:rPr>
      </w:pPr>
    </w:p>
    <w:p w:rsidR="0049255E" w:rsidRDefault="00544EE3" w:rsidP="0049255E">
      <w:pPr>
        <w:spacing w:line="360" w:lineRule="auto"/>
        <w:ind w:firstLine="709"/>
        <w:jc w:val="both"/>
        <w:rPr>
          <w:sz w:val="28"/>
          <w:szCs w:val="28"/>
        </w:rPr>
      </w:pPr>
      <w:r w:rsidRPr="00544EE3">
        <w:rPr>
          <w:sz w:val="28"/>
          <w:szCs w:val="28"/>
        </w:rPr>
        <w:t>Логическая модель данных — это расширение концептуальной модели данных. Она включает в себя все сущности, атрибуты, ключи и взаимосвязи, которые представляют бизнес-информацию и определяют бизнес-правила.</w:t>
      </w:r>
    </w:p>
    <w:p w:rsidR="0064362D" w:rsidRDefault="0064362D" w:rsidP="0064362D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770FD4">
        <w:rPr>
          <w:color w:val="0D0D0D" w:themeColor="text1" w:themeTint="F2"/>
          <w:sz w:val="28"/>
          <w:szCs w:val="28"/>
        </w:rPr>
        <w:t>Процесс проектирования</w:t>
      </w:r>
      <w:r w:rsidRPr="0064362D">
        <w:rPr>
          <w:sz w:val="28"/>
          <w:szCs w:val="28"/>
        </w:rPr>
        <w:t xml:space="preserve"> </w:t>
      </w:r>
      <w:r>
        <w:rPr>
          <w:sz w:val="28"/>
          <w:szCs w:val="28"/>
        </w:rPr>
        <w:t>л</w:t>
      </w:r>
      <w:r w:rsidRPr="00544EE3">
        <w:rPr>
          <w:sz w:val="28"/>
          <w:szCs w:val="28"/>
        </w:rPr>
        <w:t>огическ</w:t>
      </w:r>
      <w:r>
        <w:rPr>
          <w:sz w:val="28"/>
          <w:szCs w:val="28"/>
        </w:rPr>
        <w:t>ой</w:t>
      </w:r>
      <w:r w:rsidRPr="00544EE3">
        <w:rPr>
          <w:sz w:val="28"/>
          <w:szCs w:val="28"/>
        </w:rPr>
        <w:t xml:space="preserve"> 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 w:rsidRPr="0064362D">
        <w:rPr>
          <w:color w:val="0D0D0D" w:themeColor="text1" w:themeTint="F2"/>
          <w:sz w:val="28"/>
          <w:szCs w:val="28"/>
        </w:rPr>
        <w:t xml:space="preserve"> </w:t>
      </w:r>
      <w:r w:rsidRPr="00770FD4">
        <w:rPr>
          <w:color w:val="0D0D0D" w:themeColor="text1" w:themeTint="F2"/>
          <w:sz w:val="28"/>
          <w:szCs w:val="28"/>
        </w:rPr>
        <w:t xml:space="preserve">информационной системы </w:t>
      </w:r>
      <w:r>
        <w:rPr>
          <w:color w:val="0D0D0D" w:themeColor="text1" w:themeTint="F2"/>
          <w:sz w:val="28"/>
          <w:szCs w:val="28"/>
        </w:rPr>
        <w:t>обработки обращения от клиентов</w:t>
      </w:r>
      <w:r w:rsidRPr="00770FD4">
        <w:rPr>
          <w:color w:val="0D0D0D" w:themeColor="text1" w:themeTint="F2"/>
          <w:sz w:val="28"/>
          <w:szCs w:val="28"/>
        </w:rPr>
        <w:t xml:space="preserve"> включает в себя выбор системы уп</w:t>
      </w:r>
      <w:r>
        <w:rPr>
          <w:color w:val="0D0D0D" w:themeColor="text1" w:themeTint="F2"/>
          <w:sz w:val="28"/>
          <w:szCs w:val="28"/>
        </w:rPr>
        <w:t xml:space="preserve">равления базой, инфологическое </w:t>
      </w:r>
      <w:r w:rsidRPr="00770FD4">
        <w:rPr>
          <w:color w:val="0D0D0D" w:themeColor="text1" w:themeTint="F2"/>
          <w:sz w:val="28"/>
          <w:szCs w:val="28"/>
        </w:rPr>
        <w:t>проектирование базы данных</w:t>
      </w:r>
      <w:r>
        <w:rPr>
          <w:color w:val="0D0D0D" w:themeColor="text1" w:themeTint="F2"/>
          <w:sz w:val="28"/>
          <w:szCs w:val="28"/>
        </w:rPr>
        <w:t>.</w:t>
      </w:r>
    </w:p>
    <w:p w:rsidR="00DD517A" w:rsidRDefault="00DD517A" w:rsidP="00DD517A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color w:val="0D0D0D" w:themeColor="text1" w:themeTint="F2"/>
          <w:sz w:val="28"/>
          <w:szCs w:val="28"/>
        </w:rPr>
      </w:pPr>
      <w:r w:rsidRPr="00CE17CE">
        <w:rPr>
          <w:color w:val="0D0D0D" w:themeColor="text1" w:themeTint="F2"/>
          <w:sz w:val="28"/>
          <w:szCs w:val="28"/>
        </w:rPr>
        <w:t xml:space="preserve">В настоящее время применяют проектирование с использованием метода «Сущность-связь», который является комбинацией предметного и прикладного методов и обладает достоинствами обоих. </w:t>
      </w:r>
    </w:p>
    <w:p w:rsidR="003F3B55" w:rsidRDefault="00DF14D6" w:rsidP="00DF14D6">
      <w:pPr>
        <w:spacing w:line="360" w:lineRule="auto"/>
        <w:ind w:firstLine="709"/>
        <w:jc w:val="both"/>
        <w:rPr>
          <w:sz w:val="28"/>
          <w:szCs w:val="28"/>
        </w:rPr>
      </w:pPr>
      <w:r w:rsidRPr="00DC69CD">
        <w:rPr>
          <w:color w:val="0D0D0D" w:themeColor="text1" w:themeTint="F2"/>
          <w:sz w:val="28"/>
          <w:szCs w:val="28"/>
        </w:rPr>
        <w:t>При разработке моделирования</w:t>
      </w:r>
      <w:r>
        <w:rPr>
          <w:color w:val="0D0D0D" w:themeColor="text1" w:themeTint="F2"/>
          <w:sz w:val="28"/>
          <w:szCs w:val="28"/>
        </w:rPr>
        <w:t xml:space="preserve"> </w:t>
      </w:r>
      <w:r>
        <w:rPr>
          <w:sz w:val="28"/>
          <w:szCs w:val="28"/>
        </w:rPr>
        <w:t xml:space="preserve">логической </w:t>
      </w:r>
      <w:r w:rsidRPr="00544EE3">
        <w:rPr>
          <w:sz w:val="28"/>
          <w:szCs w:val="28"/>
        </w:rPr>
        <w:t>модел</w:t>
      </w:r>
      <w:r>
        <w:rPr>
          <w:sz w:val="28"/>
          <w:szCs w:val="28"/>
        </w:rPr>
        <w:t>и</w:t>
      </w:r>
      <w:r w:rsidRPr="00544EE3">
        <w:rPr>
          <w:sz w:val="28"/>
          <w:szCs w:val="28"/>
        </w:rPr>
        <w:t xml:space="preserve"> данных</w:t>
      </w:r>
      <w:r>
        <w:rPr>
          <w:sz w:val="28"/>
          <w:szCs w:val="28"/>
        </w:rPr>
        <w:t xml:space="preserve"> </w:t>
      </w:r>
      <w:r w:rsidR="0078716A" w:rsidRPr="0078716A">
        <w:rPr>
          <w:sz w:val="28"/>
          <w:szCs w:val="28"/>
        </w:rPr>
        <w:t>информационной системы ООО «ИМЦ» будут реализованы следующий сущности: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задача</w:t>
      </w:r>
      <w:r w:rsidRPr="00092715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клиент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договор</w:t>
      </w:r>
      <w:r w:rsidRPr="00631974">
        <w:rPr>
          <w:sz w:val="28"/>
          <w:szCs w:val="28"/>
        </w:rPr>
        <w:t>;</w:t>
      </w:r>
    </w:p>
    <w:p w:rsidR="00C567D0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статус задачи</w:t>
      </w:r>
      <w:r w:rsidRPr="00092715">
        <w:rPr>
          <w:sz w:val="28"/>
          <w:szCs w:val="28"/>
        </w:rPr>
        <w:t>;</w:t>
      </w:r>
    </w:p>
    <w:p w:rsidR="00C567D0" w:rsidRPr="00631974" w:rsidRDefault="00C567D0" w:rsidP="00C567D0">
      <w:pPr>
        <w:pStyle w:val="a7"/>
        <w:tabs>
          <w:tab w:val="clear" w:pos="4677"/>
          <w:tab w:val="clear" w:pos="9355"/>
        </w:tabs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сущность разработчик</w:t>
      </w:r>
      <w:r w:rsidRPr="00631974">
        <w:rPr>
          <w:sz w:val="28"/>
          <w:szCs w:val="28"/>
        </w:rPr>
        <w:t>.</w:t>
      </w:r>
    </w:p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>ущность пользователь представлена в таблице 2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2 -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клиент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696"/>
        <w:gridCol w:w="2694"/>
        <w:gridCol w:w="5386"/>
      </w:tblGrid>
      <w:tr w:rsidR="00752C06" w:rsidRPr="001618F4" w:rsidTr="00660E88">
        <w:tc>
          <w:tcPr>
            <w:tcW w:w="169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94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86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3356CF"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Фамилия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1535F3">
              <w:rPr>
                <w:sz w:val="28"/>
                <w:szCs w:val="28"/>
                <w:lang w:val="en-US"/>
              </w:rPr>
              <w:t>patronymic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Отчество пользователя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495F4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535F3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651395">
              <w:rPr>
                <w:sz w:val="28"/>
                <w:szCs w:val="28"/>
                <w:lang w:val="en-US"/>
              </w:rPr>
              <w:t>contract</w:t>
            </w:r>
          </w:p>
        </w:tc>
        <w:tc>
          <w:tcPr>
            <w:tcW w:w="2694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8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696" w:type="dxa"/>
          </w:tcPr>
          <w:p w:rsidR="00752C06" w:rsidRPr="001535F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telephone </w:t>
            </w:r>
          </w:p>
        </w:tc>
        <w:tc>
          <w:tcPr>
            <w:tcW w:w="2694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86" w:type="dxa"/>
          </w:tcPr>
          <w:p w:rsidR="00752C06" w:rsidRPr="00A05D8D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Номер телефона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3.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lastRenderedPageBreak/>
        <w:t xml:space="preserve">Таблица </w:t>
      </w:r>
      <w:r>
        <w:rPr>
          <w:sz w:val="28"/>
          <w:szCs w:val="28"/>
        </w:rPr>
        <w:t>3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договор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1972"/>
        <w:gridCol w:w="6095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1972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6095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1972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6095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n</w:t>
            </w:r>
            <w:proofErr w:type="spellStart"/>
            <w:r>
              <w:rPr>
                <w:sz w:val="28"/>
                <w:szCs w:val="28"/>
                <w:lang w:val="en-US"/>
              </w:rPr>
              <w:t>ame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организации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подписание 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74792C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date</w:t>
            </w:r>
            <w:r>
              <w:rPr>
                <w:sz w:val="28"/>
                <w:szCs w:val="28"/>
              </w:rPr>
              <w:t>_</w:t>
            </w:r>
            <w:proofErr w:type="spellStart"/>
            <w:r>
              <w:rPr>
                <w:sz w:val="28"/>
                <w:szCs w:val="28"/>
              </w:rPr>
              <w:t>end</w:t>
            </w:r>
            <w:proofErr w:type="spellEnd"/>
          </w:p>
        </w:tc>
        <w:tc>
          <w:tcPr>
            <w:tcW w:w="1972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6095" w:type="dxa"/>
          </w:tcPr>
          <w:p w:rsidR="00752C06" w:rsidRPr="00B5493B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</w:t>
            </w:r>
            <w:r w:rsidRPr="00B5493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окончание действие </w:t>
            </w:r>
            <w:r w:rsidRPr="00B5493B">
              <w:rPr>
                <w:sz w:val="28"/>
                <w:szCs w:val="28"/>
              </w:rPr>
              <w:t>договора</w:t>
            </w:r>
          </w:p>
        </w:tc>
      </w:tr>
      <w:tr w:rsidR="00752C06" w:rsidRPr="003356CF" w:rsidTr="00660E88">
        <w:tc>
          <w:tcPr>
            <w:tcW w:w="1709" w:type="dxa"/>
          </w:tcPr>
          <w:p w:rsidR="00752C06" w:rsidRPr="00B1722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</w:rPr>
              <w:t>text</w:t>
            </w:r>
            <w:proofErr w:type="spellEnd"/>
          </w:p>
        </w:tc>
        <w:tc>
          <w:tcPr>
            <w:tcW w:w="1972" w:type="dxa"/>
          </w:tcPr>
          <w:p w:rsidR="00752C06" w:rsidRPr="0065139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>
              <w:rPr>
                <w:sz w:val="28"/>
                <w:szCs w:val="28"/>
                <w:lang w:val="en-US"/>
              </w:rPr>
              <w:t>ext</w:t>
            </w:r>
            <w:proofErr w:type="spellEnd"/>
          </w:p>
        </w:tc>
        <w:tc>
          <w:tcPr>
            <w:tcW w:w="6095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Текст договора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 w:rsidRPr="0062491F">
        <w:rPr>
          <w:sz w:val="28"/>
          <w:szCs w:val="28"/>
        </w:rPr>
        <w:t>разработчик</w:t>
      </w:r>
      <w:r w:rsidRPr="00C62C77">
        <w:rPr>
          <w:sz w:val="28"/>
          <w:szCs w:val="28"/>
        </w:rPr>
        <w:t xml:space="preserve"> представлена в таблице </w:t>
      </w:r>
      <w:r w:rsidRPr="00345E89">
        <w:rPr>
          <w:sz w:val="28"/>
          <w:szCs w:val="28"/>
        </w:rPr>
        <w:t>4</w:t>
      </w:r>
      <w:r>
        <w:rPr>
          <w:sz w:val="28"/>
          <w:szCs w:val="28"/>
        </w:rPr>
        <w:t>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  <w:lang w:val="en-US"/>
        </w:rPr>
        <w:t>4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разработчик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89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346A77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 разработчика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surname</w:t>
            </w:r>
          </w:p>
        </w:tc>
        <w:tc>
          <w:tcPr>
            <w:tcW w:w="2689" w:type="dxa"/>
          </w:tcPr>
          <w:p w:rsidR="00752C06" w:rsidRPr="007177F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Фамилия р</w:t>
            </w:r>
            <w:r w:rsidRPr="007177F6">
              <w:rPr>
                <w:sz w:val="28"/>
                <w:szCs w:val="28"/>
              </w:rPr>
              <w:t>азработчик</w:t>
            </w:r>
            <w:r>
              <w:rPr>
                <w:sz w:val="28"/>
                <w:szCs w:val="28"/>
              </w:rPr>
              <w:t>а</w:t>
            </w:r>
          </w:p>
        </w:tc>
      </w:tr>
    </w:tbl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5.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 xml:space="preserve">5 </w:t>
      </w:r>
      <w:r w:rsidRPr="00C62C77">
        <w:rPr>
          <w:sz w:val="28"/>
          <w:szCs w:val="28"/>
        </w:rPr>
        <w:t xml:space="preserve">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статус задачи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709"/>
        <w:gridCol w:w="2689"/>
        <w:gridCol w:w="5378"/>
      </w:tblGrid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68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B22D05">
              <w:rPr>
                <w:sz w:val="28"/>
                <w:szCs w:val="28"/>
              </w:rPr>
              <w:t>id</w:t>
            </w:r>
            <w:proofErr w:type="spellEnd"/>
          </w:p>
        </w:tc>
        <w:tc>
          <w:tcPr>
            <w:tcW w:w="268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5A5442">
              <w:rPr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D074FE"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 статуса задачи</w:t>
            </w:r>
          </w:p>
        </w:tc>
      </w:tr>
      <w:tr w:rsidR="00752C06" w:rsidRPr="001618F4" w:rsidTr="00660E88">
        <w:tc>
          <w:tcPr>
            <w:tcW w:w="1709" w:type="dxa"/>
          </w:tcPr>
          <w:p w:rsidR="00752C06" w:rsidRPr="00B22D05" w:rsidRDefault="00752C06" w:rsidP="00660E88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 w:rsidRPr="00DC7298">
              <w:rPr>
                <w:sz w:val="28"/>
                <w:szCs w:val="28"/>
              </w:rPr>
              <w:t>description</w:t>
            </w:r>
            <w:proofErr w:type="spellEnd"/>
          </w:p>
        </w:tc>
        <w:tc>
          <w:tcPr>
            <w:tcW w:w="2689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статуса задачи</w:t>
            </w:r>
          </w:p>
        </w:tc>
      </w:tr>
    </w:tbl>
    <w:p w:rsidR="00752C06" w:rsidRPr="00C62C77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  <w:r w:rsidRPr="00C62C77">
        <w:rPr>
          <w:sz w:val="28"/>
          <w:szCs w:val="28"/>
        </w:rPr>
        <w:t xml:space="preserve"> представлена в таблице </w:t>
      </w:r>
      <w:r>
        <w:rPr>
          <w:sz w:val="28"/>
          <w:szCs w:val="28"/>
        </w:rPr>
        <w:t>6.</w:t>
      </w:r>
    </w:p>
    <w:p w:rsidR="00752C06" w:rsidRDefault="00752C06" w:rsidP="00752C06">
      <w:pPr>
        <w:pStyle w:val="a7"/>
        <w:tabs>
          <w:tab w:val="clear" w:pos="4677"/>
          <w:tab w:val="clear" w:pos="9355"/>
        </w:tabs>
        <w:spacing w:line="360" w:lineRule="auto"/>
        <w:ind w:firstLine="851"/>
        <w:jc w:val="both"/>
        <w:rPr>
          <w:sz w:val="28"/>
          <w:szCs w:val="28"/>
        </w:rPr>
      </w:pPr>
      <w:r w:rsidRPr="00C62C7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6</w:t>
      </w:r>
      <w:r w:rsidRPr="00C62C77">
        <w:rPr>
          <w:sz w:val="28"/>
          <w:szCs w:val="28"/>
        </w:rPr>
        <w:t xml:space="preserve"> - </w:t>
      </w:r>
      <w:r>
        <w:rPr>
          <w:sz w:val="28"/>
          <w:szCs w:val="28"/>
        </w:rPr>
        <w:t>С</w:t>
      </w:r>
      <w:r w:rsidRPr="00C62C77">
        <w:rPr>
          <w:sz w:val="28"/>
          <w:szCs w:val="28"/>
        </w:rPr>
        <w:t xml:space="preserve">ущность </w:t>
      </w:r>
      <w:r>
        <w:rPr>
          <w:sz w:val="28"/>
          <w:szCs w:val="28"/>
        </w:rPr>
        <w:t>задача</w:t>
      </w:r>
    </w:p>
    <w:tbl>
      <w:tblPr>
        <w:tblStyle w:val="a6"/>
        <w:tblW w:w="9776" w:type="dxa"/>
        <w:tblLook w:val="04A0" w:firstRow="1" w:lastRow="0" w:firstColumn="1" w:lastColumn="0" w:noHBand="0" w:noVBand="1"/>
      </w:tblPr>
      <w:tblGrid>
        <w:gridCol w:w="1980"/>
        <w:gridCol w:w="2418"/>
        <w:gridCol w:w="5378"/>
      </w:tblGrid>
      <w:tr w:rsidR="00752C06" w:rsidRPr="001618F4" w:rsidTr="00660E88">
        <w:tc>
          <w:tcPr>
            <w:tcW w:w="1980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Поле</w:t>
            </w:r>
          </w:p>
        </w:tc>
        <w:tc>
          <w:tcPr>
            <w:tcW w:w="241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Тип данных</w:t>
            </w:r>
          </w:p>
        </w:tc>
        <w:tc>
          <w:tcPr>
            <w:tcW w:w="5378" w:type="dxa"/>
          </w:tcPr>
          <w:p w:rsidR="00752C06" w:rsidRPr="001618F4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 w:rsidRPr="001618F4">
              <w:rPr>
                <w:sz w:val="28"/>
                <w:szCs w:val="28"/>
              </w:rPr>
              <w:t>Примечание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41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Pr="003356CF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Первичный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theme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message</w:t>
            </w:r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0A4266">
              <w:rPr>
                <w:sz w:val="28"/>
                <w:szCs w:val="28"/>
                <w:lang w:val="en-US"/>
              </w:rPr>
              <w:t>text</w:t>
            </w:r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Сообщение задачи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D2B73">
              <w:rPr>
                <w:sz w:val="28"/>
                <w:szCs w:val="28"/>
                <w:lang w:val="en-US"/>
              </w:rPr>
              <w:t>id_</w:t>
            </w:r>
            <w:r>
              <w:rPr>
                <w:sz w:val="28"/>
                <w:szCs w:val="28"/>
                <w:lang w:val="en-US"/>
              </w:rPr>
              <w:t>client</w:t>
            </w:r>
            <w:proofErr w:type="spellEnd"/>
          </w:p>
        </w:tc>
        <w:tc>
          <w:tcPr>
            <w:tcW w:w="2418" w:type="dxa"/>
          </w:tcPr>
          <w:p w:rsidR="00752C06" w:rsidRPr="000A426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D2B73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 w:rsidRPr="00AE0388">
              <w:rPr>
                <w:sz w:val="28"/>
                <w:szCs w:val="28"/>
                <w:lang w:val="en-US"/>
              </w:rPr>
              <w:t>id_</w:t>
            </w:r>
            <w:r>
              <w:t xml:space="preserve"> </w:t>
            </w:r>
            <w:r w:rsidRPr="007D68DF">
              <w:rPr>
                <w:sz w:val="28"/>
                <w:szCs w:val="28"/>
                <w:lang w:val="en-US"/>
              </w:rPr>
              <w:t>developer</w:t>
            </w:r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CD7BEB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850545">
              <w:rPr>
                <w:sz w:val="28"/>
                <w:szCs w:val="28"/>
                <w:lang w:val="en-US"/>
              </w:rPr>
              <w:t>id_status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Внешний ключ</w:t>
            </w:r>
          </w:p>
        </w:tc>
      </w:tr>
      <w:tr w:rsidR="00752C06" w:rsidRPr="001618F4" w:rsidTr="00660E88">
        <w:tc>
          <w:tcPr>
            <w:tcW w:w="1980" w:type="dxa"/>
          </w:tcPr>
          <w:p w:rsidR="00752C06" w:rsidRPr="00850545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proofErr w:type="spellStart"/>
            <w:r w:rsidRPr="00917EA0">
              <w:rPr>
                <w:sz w:val="28"/>
                <w:szCs w:val="28"/>
                <w:lang w:val="en-US"/>
              </w:rPr>
              <w:t>date_create</w:t>
            </w:r>
            <w:proofErr w:type="spellEnd"/>
          </w:p>
        </w:tc>
        <w:tc>
          <w:tcPr>
            <w:tcW w:w="241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t</w:t>
            </w:r>
            <w:proofErr w:type="spellStart"/>
            <w:r w:rsidRPr="0099453F">
              <w:rPr>
                <w:sz w:val="28"/>
                <w:szCs w:val="28"/>
                <w:lang w:val="en-US"/>
              </w:rPr>
              <w:t>imestamp</w:t>
            </w:r>
            <w:proofErr w:type="spellEnd"/>
          </w:p>
        </w:tc>
        <w:tc>
          <w:tcPr>
            <w:tcW w:w="5378" w:type="dxa"/>
          </w:tcPr>
          <w:p w:rsidR="00752C06" w:rsidRDefault="00752C06" w:rsidP="00660E8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и время создание задачи</w:t>
            </w:r>
          </w:p>
        </w:tc>
      </w:tr>
    </w:tbl>
    <w:p w:rsidR="00281197" w:rsidRPr="000274A9" w:rsidRDefault="00281197" w:rsidP="005F01A3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>3</w:t>
      </w:r>
      <w:r>
        <w:rPr>
          <w:sz w:val="28"/>
          <w:szCs w:val="28"/>
        </w:rPr>
        <w:t>.2 Разработка физической модели</w:t>
      </w:r>
      <w:r>
        <w:rPr>
          <w:sz w:val="28"/>
          <w:szCs w:val="28"/>
        </w:rPr>
        <w:tab/>
      </w:r>
    </w:p>
    <w:p w:rsidR="00281197" w:rsidRDefault="00281197" w:rsidP="005F01A3">
      <w:pPr>
        <w:spacing w:line="360" w:lineRule="auto"/>
        <w:ind w:firstLine="709"/>
        <w:jc w:val="both"/>
        <w:rPr>
          <w:sz w:val="28"/>
          <w:szCs w:val="28"/>
        </w:rPr>
      </w:pPr>
    </w:p>
    <w:p w:rsidR="00577742" w:rsidRDefault="00577742" w:rsidP="005F01A3">
      <w:pPr>
        <w:spacing w:line="360" w:lineRule="auto"/>
        <w:ind w:firstLine="709"/>
        <w:jc w:val="both"/>
        <w:rPr>
          <w:sz w:val="28"/>
          <w:szCs w:val="28"/>
        </w:rPr>
      </w:pPr>
      <w:r w:rsidRPr="00577742">
        <w:rPr>
          <w:sz w:val="28"/>
          <w:szCs w:val="28"/>
        </w:rPr>
        <w:t xml:space="preserve">Физическая модель данных включает в себя все необходимые таблицы, столбцы, связи, свойства базы данных для физической реализации баз данных. Производительность базы данных, стратегия индексации, физическое хранилище и </w:t>
      </w:r>
      <w:proofErr w:type="spellStart"/>
      <w:r w:rsidRPr="00577742">
        <w:rPr>
          <w:sz w:val="28"/>
          <w:szCs w:val="28"/>
        </w:rPr>
        <w:t>денормализация</w:t>
      </w:r>
      <w:proofErr w:type="spellEnd"/>
      <w:r w:rsidRPr="00577742">
        <w:rPr>
          <w:sz w:val="28"/>
          <w:szCs w:val="28"/>
        </w:rPr>
        <w:t xml:space="preserve"> — важные параметры физической модели.</w:t>
      </w:r>
    </w:p>
    <w:p w:rsidR="00364736" w:rsidRDefault="00364736" w:rsidP="005F01A3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8 представлена ф</w:t>
      </w:r>
      <w:r w:rsidRPr="00577742">
        <w:rPr>
          <w:sz w:val="28"/>
          <w:szCs w:val="28"/>
        </w:rPr>
        <w:t xml:space="preserve">изическая </w:t>
      </w:r>
      <w:r>
        <w:rPr>
          <w:sz w:val="28"/>
          <w:szCs w:val="28"/>
        </w:rPr>
        <w:t>модель данных.</w:t>
      </w:r>
    </w:p>
    <w:p w:rsidR="0044022B" w:rsidRDefault="00A10C16" w:rsidP="001B4C06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29B067C" wp14:editId="505490D2">
            <wp:extent cx="2528515" cy="3112018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4444" cy="31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190" w:rsidRDefault="00364736" w:rsidP="003317D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8 - </w:t>
      </w:r>
      <w:r w:rsidRPr="00577742">
        <w:rPr>
          <w:sz w:val="28"/>
          <w:szCs w:val="28"/>
        </w:rPr>
        <w:t xml:space="preserve">Физическая </w:t>
      </w:r>
      <w:r>
        <w:rPr>
          <w:sz w:val="28"/>
          <w:szCs w:val="28"/>
        </w:rPr>
        <w:t>модель данных</w:t>
      </w:r>
      <w:r w:rsidR="00B47190">
        <w:rPr>
          <w:sz w:val="28"/>
          <w:szCs w:val="28"/>
        </w:rPr>
        <w:br w:type="page"/>
      </w:r>
    </w:p>
    <w:p w:rsidR="00B47190" w:rsidRPr="00E971AB" w:rsidRDefault="00B47190" w:rsidP="00B4719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0274A9">
        <w:rPr>
          <w:sz w:val="28"/>
          <w:szCs w:val="28"/>
        </w:rPr>
        <w:lastRenderedPageBreak/>
        <w:t xml:space="preserve">4 ФУНКЦИОНАЛЬНОЕ МОДЕЛИРОВАНИЕ СИСТЕМ С </w:t>
      </w:r>
      <w:r w:rsidRPr="00E971AB">
        <w:rPr>
          <w:sz w:val="28"/>
          <w:szCs w:val="28"/>
        </w:rPr>
        <w:t>ИСПОЛЬЗОВАНИЕМ МЕТОДОЛОГИИ DFD</w:t>
      </w:r>
      <w:r w:rsidRPr="00E971AB">
        <w:rPr>
          <w:sz w:val="28"/>
          <w:szCs w:val="28"/>
        </w:rPr>
        <w:tab/>
      </w:r>
    </w:p>
    <w:p w:rsidR="00364736" w:rsidRPr="00E971AB" w:rsidRDefault="00364736" w:rsidP="00364736">
      <w:pPr>
        <w:spacing w:line="360" w:lineRule="auto"/>
        <w:ind w:firstLine="709"/>
        <w:jc w:val="both"/>
        <w:rPr>
          <w:sz w:val="28"/>
          <w:szCs w:val="28"/>
        </w:rPr>
      </w:pPr>
    </w:p>
    <w:p w:rsidR="00BC29A0" w:rsidRPr="00E971AB" w:rsidRDefault="004246ED" w:rsidP="00364736">
      <w:pPr>
        <w:spacing w:line="360" w:lineRule="auto"/>
        <w:ind w:firstLine="709"/>
        <w:jc w:val="both"/>
        <w:rPr>
          <w:sz w:val="28"/>
          <w:szCs w:val="28"/>
        </w:rPr>
      </w:pPr>
      <w:r w:rsidRPr="00E971AB">
        <w:rPr>
          <w:sz w:val="28"/>
          <w:szCs w:val="28"/>
        </w:rPr>
        <w:t xml:space="preserve">DFD — общепринятое сокращение от англ. </w:t>
      </w:r>
      <w:proofErr w:type="spellStart"/>
      <w:r w:rsidRPr="00E971AB">
        <w:rPr>
          <w:sz w:val="28"/>
          <w:szCs w:val="28"/>
        </w:rPr>
        <w:t>data</w:t>
      </w:r>
      <w:proofErr w:type="spellEnd"/>
      <w:r w:rsidRPr="00E971AB">
        <w:rPr>
          <w:sz w:val="28"/>
          <w:szCs w:val="28"/>
        </w:rPr>
        <w:t xml:space="preserve"> </w:t>
      </w:r>
      <w:proofErr w:type="spellStart"/>
      <w:r w:rsidRPr="00E971AB">
        <w:rPr>
          <w:sz w:val="28"/>
          <w:szCs w:val="28"/>
        </w:rPr>
        <w:t>flow</w:t>
      </w:r>
      <w:proofErr w:type="spellEnd"/>
      <w:r w:rsidRPr="00E971AB">
        <w:rPr>
          <w:sz w:val="28"/>
          <w:szCs w:val="28"/>
        </w:rPr>
        <w:t xml:space="preserve"> </w:t>
      </w:r>
      <w:proofErr w:type="spellStart"/>
      <w:r w:rsidRPr="00E971AB">
        <w:rPr>
          <w:sz w:val="28"/>
          <w:szCs w:val="28"/>
        </w:rPr>
        <w:t>diagrams</w:t>
      </w:r>
      <w:proofErr w:type="spellEnd"/>
      <w:r w:rsidRPr="00E971AB">
        <w:rPr>
          <w:sz w:val="28"/>
          <w:szCs w:val="28"/>
        </w:rPr>
        <w:t xml:space="preserve"> — диаграммы потоков данных. Так называется методология графического структурного анализа, описывающая внешние по отношению к системе источники и адресаты данных, логические функции, потоки данных и хранилища данных, к которым осуществляется доступ.</w:t>
      </w:r>
    </w:p>
    <w:p w:rsidR="00D70C74" w:rsidRPr="00E971AB" w:rsidRDefault="00E971AB" w:rsidP="00D70C74">
      <w:pPr>
        <w:spacing w:line="360" w:lineRule="auto"/>
        <w:ind w:firstLine="709"/>
        <w:jc w:val="both"/>
        <w:rPr>
          <w:sz w:val="28"/>
          <w:szCs w:val="28"/>
        </w:rPr>
      </w:pPr>
      <w:r w:rsidRPr="00E971AB">
        <w:rPr>
          <w:sz w:val="28"/>
          <w:szCs w:val="28"/>
        </w:rPr>
        <w:t>В</w:t>
      </w:r>
      <w:r w:rsidR="00D70C74" w:rsidRPr="00E971AB">
        <w:rPr>
          <w:sz w:val="28"/>
          <w:szCs w:val="28"/>
        </w:rPr>
        <w:t>ыделяют 4 элемента в диаграмме:</w:t>
      </w:r>
    </w:p>
    <w:p w:rsidR="00D70C74" w:rsidRPr="00E971AB" w:rsidRDefault="00E971AB" w:rsidP="009D67D8">
      <w:pPr>
        <w:pStyle w:val="a3"/>
        <w:numPr>
          <w:ilvl w:val="0"/>
          <w:numId w:val="3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971AB">
        <w:rPr>
          <w:rFonts w:ascii="Times New Roman" w:hAnsi="Times New Roman" w:cs="Times New Roman"/>
          <w:sz w:val="28"/>
          <w:szCs w:val="28"/>
        </w:rPr>
        <w:t>п</w:t>
      </w:r>
      <w:r w:rsidR="00D70C74" w:rsidRPr="00E971AB">
        <w:rPr>
          <w:rFonts w:ascii="Times New Roman" w:hAnsi="Times New Roman" w:cs="Times New Roman"/>
          <w:sz w:val="28"/>
          <w:szCs w:val="28"/>
        </w:rPr>
        <w:t xml:space="preserve">роцессы, при которых идет изменение потока данных (обработка, трансформация и др. изменения). </w:t>
      </w:r>
      <w:r w:rsidR="009E29FE" w:rsidRPr="00E971AB">
        <w:rPr>
          <w:rFonts w:ascii="Times New Roman" w:hAnsi="Times New Roman" w:cs="Times New Roman"/>
          <w:sz w:val="28"/>
          <w:szCs w:val="28"/>
        </w:rPr>
        <w:t>Процесс,</w:t>
      </w:r>
      <w:r w:rsidR="00D70C74" w:rsidRPr="00E971AB">
        <w:rPr>
          <w:rFonts w:ascii="Times New Roman" w:hAnsi="Times New Roman" w:cs="Times New Roman"/>
          <w:sz w:val="28"/>
          <w:szCs w:val="28"/>
        </w:rPr>
        <w:t xml:space="preserve"> как и в других диаграммах обычно </w:t>
      </w:r>
      <w:r w:rsidR="0077102F">
        <w:rPr>
          <w:rFonts w:ascii="Times New Roman" w:hAnsi="Times New Roman" w:cs="Times New Roman"/>
          <w:sz w:val="28"/>
          <w:szCs w:val="28"/>
        </w:rPr>
        <w:t>прописывается с помощью глагола</w:t>
      </w:r>
      <w:r w:rsidR="0077102F" w:rsidRPr="0077102F">
        <w:rPr>
          <w:rFonts w:ascii="Times New Roman" w:hAnsi="Times New Roman" w:cs="Times New Roman"/>
          <w:sz w:val="28"/>
          <w:szCs w:val="28"/>
        </w:rPr>
        <w:t>.</w:t>
      </w:r>
    </w:p>
    <w:p w:rsidR="00D70C74" w:rsidRPr="00B60FC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Сущность (объект), которая получает или отправляете данные при взаимо</w:t>
      </w:r>
      <w:r w:rsidR="00A86F6A">
        <w:rPr>
          <w:rFonts w:ascii="Times New Roman" w:hAnsi="Times New Roman" w:cs="Times New Roman"/>
          <w:sz w:val="28"/>
          <w:szCs w:val="28"/>
        </w:rPr>
        <w:t>действии с описанным процессом;</w:t>
      </w:r>
    </w:p>
    <w:p w:rsidR="00D70C74" w:rsidRPr="00B60FC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Все хранилища данных или отдельные файлы, которые хранят исходные или выходные данные, а так</w:t>
      </w:r>
      <w:r w:rsidR="000508CA">
        <w:rPr>
          <w:rFonts w:ascii="Times New Roman" w:hAnsi="Times New Roman" w:cs="Times New Roman"/>
          <w:sz w:val="28"/>
          <w:szCs w:val="28"/>
        </w:rPr>
        <w:t>же все промежуточные хранилища</w:t>
      </w:r>
      <w:r w:rsidR="000508CA" w:rsidRPr="000508CA">
        <w:rPr>
          <w:rFonts w:ascii="Times New Roman" w:hAnsi="Times New Roman" w:cs="Times New Roman"/>
          <w:sz w:val="28"/>
          <w:szCs w:val="28"/>
        </w:rPr>
        <w:t>;</w:t>
      </w:r>
    </w:p>
    <w:p w:rsidR="00D70C74" w:rsidRDefault="00D70C74" w:rsidP="009D67D8">
      <w:pPr>
        <w:pStyle w:val="a3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60FC4">
        <w:rPr>
          <w:rFonts w:ascii="Times New Roman" w:hAnsi="Times New Roman" w:cs="Times New Roman"/>
          <w:sz w:val="28"/>
          <w:szCs w:val="28"/>
        </w:rPr>
        <w:t>Поток данных, который отображает направление и сами данные, которые перемещаются между внешними сущностями и хранилищами данных с помощью процессов.</w:t>
      </w:r>
    </w:p>
    <w:p w:rsidR="00871F8E" w:rsidRPr="00871F8E" w:rsidRDefault="00871F8E" w:rsidP="009D67D8">
      <w:pPr>
        <w:spacing w:line="360" w:lineRule="auto"/>
        <w:ind w:firstLine="709"/>
        <w:jc w:val="both"/>
        <w:rPr>
          <w:sz w:val="28"/>
          <w:szCs w:val="28"/>
        </w:rPr>
      </w:pPr>
      <w:r w:rsidRPr="00871F8E">
        <w:rPr>
          <w:sz w:val="28"/>
          <w:szCs w:val="28"/>
        </w:rPr>
        <w:t>В зависимости от цели использования диаграммы можно отображать различные уровни детализации процесса. К примеру, для разговора и презентации процесса бизнес-пользователям и заказчикам, им важно понимать контекст и логику самого процесса, иногда нет смысла погружать их в технические моменты реализации. С другой стороны, при разговоре с технической командой важно сделать акцент на реализации решения с технической точки зрения.</w:t>
      </w:r>
    </w:p>
    <w:p w:rsidR="00D9262F" w:rsidRDefault="00D9262F" w:rsidP="009D67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9262F">
        <w:rPr>
          <w:rFonts w:ascii="Times New Roman" w:hAnsi="Times New Roman" w:cs="Times New Roman"/>
          <w:sz w:val="28"/>
          <w:szCs w:val="28"/>
        </w:rPr>
        <w:t>AS-IS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A081A" w:rsidRPr="00D9262F">
        <w:rPr>
          <w:rFonts w:ascii="Times New Roman" w:hAnsi="Times New Roman" w:cs="Times New Roman"/>
          <w:sz w:val="28"/>
          <w:szCs w:val="28"/>
        </w:rPr>
        <w:t>описывае</w:t>
      </w:r>
      <w:r w:rsidR="00DA081A">
        <w:rPr>
          <w:rFonts w:ascii="Times New Roman" w:hAnsi="Times New Roman" w:cs="Times New Roman"/>
          <w:sz w:val="28"/>
          <w:szCs w:val="28"/>
        </w:rPr>
        <w:t>т</w:t>
      </w:r>
      <w:r w:rsidRPr="00D9262F">
        <w:rPr>
          <w:rFonts w:ascii="Times New Roman" w:hAnsi="Times New Roman" w:cs="Times New Roman"/>
          <w:sz w:val="28"/>
          <w:szCs w:val="28"/>
        </w:rPr>
        <w:t xml:space="preserve"> текущую логическую диаграмму.</w:t>
      </w:r>
    </w:p>
    <w:p w:rsidR="00D9262F" w:rsidRPr="00D9262F" w:rsidRDefault="00B144BF" w:rsidP="009D67D8">
      <w:pPr>
        <w:pStyle w:val="a3"/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4BF">
        <w:rPr>
          <w:rFonts w:ascii="Times New Roman" w:hAnsi="Times New Roman" w:cs="Times New Roman"/>
          <w:sz w:val="28"/>
          <w:szCs w:val="28"/>
        </w:rPr>
        <w:t xml:space="preserve">TO-BE </w:t>
      </w:r>
      <w:r w:rsidR="00501907">
        <w:rPr>
          <w:rFonts w:ascii="Times New Roman" w:hAnsi="Times New Roman" w:cs="Times New Roman"/>
          <w:sz w:val="28"/>
          <w:szCs w:val="28"/>
        </w:rPr>
        <w:t>о</w:t>
      </w:r>
      <w:r w:rsidRPr="00B144BF">
        <w:rPr>
          <w:rFonts w:ascii="Times New Roman" w:hAnsi="Times New Roman" w:cs="Times New Roman"/>
          <w:sz w:val="28"/>
          <w:szCs w:val="28"/>
        </w:rPr>
        <w:t>писывае</w:t>
      </w:r>
      <w:r w:rsidR="00501907">
        <w:rPr>
          <w:rFonts w:ascii="Times New Roman" w:hAnsi="Times New Roman" w:cs="Times New Roman"/>
          <w:sz w:val="28"/>
          <w:szCs w:val="28"/>
        </w:rPr>
        <w:t>т</w:t>
      </w:r>
      <w:r w:rsidRPr="00B144BF">
        <w:rPr>
          <w:rFonts w:ascii="Times New Roman" w:hAnsi="Times New Roman" w:cs="Times New Roman"/>
          <w:sz w:val="28"/>
          <w:szCs w:val="28"/>
        </w:rPr>
        <w:t xml:space="preserve"> желаемую логической диаграмму с новой логикой и требования от бизнеса. После этого из желаемой логической диаграммы описываем физическую с новым техническим решением.</w:t>
      </w:r>
    </w:p>
    <w:p w:rsidR="002A5EEB" w:rsidRDefault="00EC78C6" w:rsidP="0036473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На рисунке 9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AS-IS</w:t>
      </w:r>
    </w:p>
    <w:p w:rsidR="005A0D1B" w:rsidRDefault="00AD4808" w:rsidP="003E462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1E42C6E" wp14:editId="181DAE23">
            <wp:extent cx="4948003" cy="2642461"/>
            <wp:effectExtent l="0" t="0" r="508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9157" cy="264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0E9" w:rsidRPr="00EC78C6" w:rsidRDefault="00214AD4" w:rsidP="008A1AC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FA50E9">
        <w:rPr>
          <w:sz w:val="28"/>
          <w:szCs w:val="28"/>
        </w:rPr>
        <w:t xml:space="preserve">исунок </w:t>
      </w:r>
      <w:r w:rsidR="00A00812">
        <w:rPr>
          <w:sz w:val="28"/>
          <w:szCs w:val="28"/>
        </w:rPr>
        <w:t>9</w:t>
      </w:r>
      <w:r w:rsidR="00FA50E9">
        <w:rPr>
          <w:sz w:val="28"/>
          <w:szCs w:val="28"/>
        </w:rPr>
        <w:t xml:space="preserve"> - </w:t>
      </w:r>
      <w:r w:rsidR="00FA50E9" w:rsidRPr="009B0C61">
        <w:rPr>
          <w:sz w:val="28"/>
          <w:szCs w:val="28"/>
        </w:rPr>
        <w:t>М</w:t>
      </w:r>
      <w:r w:rsidR="00FA50E9">
        <w:rPr>
          <w:sz w:val="28"/>
          <w:szCs w:val="28"/>
        </w:rPr>
        <w:t xml:space="preserve">одель </w:t>
      </w:r>
      <w:r w:rsidR="00FA50E9">
        <w:rPr>
          <w:sz w:val="28"/>
          <w:szCs w:val="28"/>
          <w:lang w:val="en-US"/>
        </w:rPr>
        <w:t>DFD</w:t>
      </w:r>
      <w:r w:rsidR="00FA50E9" w:rsidRPr="00EC78C6">
        <w:rPr>
          <w:sz w:val="28"/>
          <w:szCs w:val="28"/>
        </w:rPr>
        <w:t xml:space="preserve"> </w:t>
      </w:r>
      <w:r w:rsidR="00FA50E9">
        <w:rPr>
          <w:sz w:val="28"/>
          <w:szCs w:val="28"/>
        </w:rPr>
        <w:t>AS-IS</w:t>
      </w:r>
    </w:p>
    <w:p w:rsidR="00676D1A" w:rsidRDefault="00676D1A" w:rsidP="00676D1A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 рисунке </w:t>
      </w:r>
      <w:r w:rsidRPr="00676D1A">
        <w:rPr>
          <w:sz w:val="28"/>
          <w:szCs w:val="28"/>
        </w:rPr>
        <w:t>10</w:t>
      </w:r>
      <w:r>
        <w:rPr>
          <w:sz w:val="28"/>
          <w:szCs w:val="28"/>
        </w:rPr>
        <w:t xml:space="preserve"> представлено модель </w:t>
      </w:r>
      <w:r>
        <w:rPr>
          <w:sz w:val="28"/>
          <w:szCs w:val="28"/>
          <w:lang w:val="en-US"/>
        </w:rPr>
        <w:t>DFD</w:t>
      </w:r>
      <w:r w:rsidRPr="00EC78C6">
        <w:rPr>
          <w:sz w:val="28"/>
          <w:szCs w:val="28"/>
        </w:rPr>
        <w:t xml:space="preserve"> </w:t>
      </w:r>
      <w:r>
        <w:rPr>
          <w:sz w:val="28"/>
          <w:szCs w:val="28"/>
        </w:rPr>
        <w:t>TO-BE</w:t>
      </w:r>
    </w:p>
    <w:p w:rsidR="009B0C61" w:rsidRPr="00291618" w:rsidRDefault="00305665" w:rsidP="003E462F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7211697" wp14:editId="74402808">
            <wp:extent cx="5246176" cy="23682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6321" cy="23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0375" w:rsidRDefault="00FA50E9" w:rsidP="00A5037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r w:rsidR="00A00812">
        <w:rPr>
          <w:sz w:val="28"/>
          <w:szCs w:val="28"/>
        </w:rPr>
        <w:t>10</w:t>
      </w:r>
      <w:r>
        <w:rPr>
          <w:sz w:val="28"/>
          <w:szCs w:val="28"/>
        </w:rPr>
        <w:t xml:space="preserve"> - </w:t>
      </w:r>
      <w:r w:rsidR="003A7BD9">
        <w:rPr>
          <w:sz w:val="28"/>
          <w:szCs w:val="28"/>
        </w:rPr>
        <w:t xml:space="preserve">Модель </w:t>
      </w:r>
      <w:r w:rsidR="003A7BD9">
        <w:rPr>
          <w:sz w:val="28"/>
          <w:szCs w:val="28"/>
          <w:lang w:val="en-US"/>
        </w:rPr>
        <w:t>DFD</w:t>
      </w:r>
      <w:r w:rsidR="003A7BD9" w:rsidRPr="00EC78C6">
        <w:rPr>
          <w:sz w:val="28"/>
          <w:szCs w:val="28"/>
        </w:rPr>
        <w:t xml:space="preserve"> </w:t>
      </w:r>
      <w:r w:rsidR="003A7BD9">
        <w:rPr>
          <w:sz w:val="28"/>
          <w:szCs w:val="28"/>
        </w:rPr>
        <w:t>TO-BE</w:t>
      </w:r>
    </w:p>
    <w:p w:rsidR="00A50375" w:rsidRDefault="00A50375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9475C7" w:rsidRDefault="009475C7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5 </w:t>
      </w:r>
      <w:r w:rsidRPr="000274A9">
        <w:rPr>
          <w:sz w:val="28"/>
          <w:szCs w:val="28"/>
        </w:rPr>
        <w:t>МОДЕЛИРОВАНИЕ ПРОЦ</w:t>
      </w:r>
      <w:r w:rsidR="00445032">
        <w:rPr>
          <w:sz w:val="28"/>
          <w:szCs w:val="28"/>
        </w:rPr>
        <w:t>ЕССОВ, ПРОИСХОДЯЩИХ В СИСТЕМЕ</w:t>
      </w:r>
    </w:p>
    <w:p w:rsidR="00F770BD" w:rsidRDefault="00F770BD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</w:p>
    <w:p w:rsidR="003C5B5B" w:rsidRDefault="001C1B39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1C1B39">
        <w:rPr>
          <w:sz w:val="28"/>
          <w:szCs w:val="28"/>
        </w:rPr>
        <w:t>IDEF3</w:t>
      </w:r>
      <w:r w:rsidR="00DB1F36">
        <w:rPr>
          <w:sz w:val="28"/>
          <w:szCs w:val="28"/>
        </w:rPr>
        <w:t xml:space="preserve"> </w:t>
      </w:r>
      <w:r w:rsidRPr="001C1B39">
        <w:rPr>
          <w:sz w:val="28"/>
          <w:szCs w:val="28"/>
        </w:rPr>
        <w:t>— методология моделирования и стандарт документирования процессов, происходящих в системе. Метод документирования технологических процессов представляет собой механизм документирования и сбора информации о процессах. IDEF3 показывает причинно-следственные связи между ситуациями и событиями в понятной эксперту форме, используя структурный метод выражения знаний о том, как функционирует система, процесс или предприятие</w:t>
      </w:r>
      <w:r w:rsidR="00A41BDB">
        <w:rPr>
          <w:sz w:val="28"/>
          <w:szCs w:val="28"/>
        </w:rPr>
        <w:t>.</w:t>
      </w:r>
    </w:p>
    <w:p w:rsidR="00A41BDB" w:rsidRDefault="008F01EA" w:rsidP="009475C7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8F01EA">
        <w:rPr>
          <w:sz w:val="28"/>
          <w:szCs w:val="28"/>
        </w:rPr>
        <w:t>IDEF3 широко применяется при разработке информационных систем. При этом используется инструмент визуального моделирования бизнес-</w:t>
      </w:r>
      <w:proofErr w:type="spellStart"/>
      <w:r w:rsidRPr="008F01EA">
        <w:rPr>
          <w:sz w:val="28"/>
          <w:szCs w:val="28"/>
        </w:rPr>
        <w:t>процесc</w:t>
      </w:r>
      <w:proofErr w:type="spellEnd"/>
      <w:r w:rsidRPr="008F01EA">
        <w:rPr>
          <w:sz w:val="28"/>
          <w:szCs w:val="28"/>
        </w:rPr>
        <w:t>.</w:t>
      </w:r>
    </w:p>
    <w:p w:rsidR="00C9614B" w:rsidRPr="00C9614B" w:rsidRDefault="00C9614B" w:rsidP="00AA4330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Система описывается как упорядоченная последовательность событий с одновременным описанием объектов, имеющих отно</w:t>
      </w:r>
      <w:r w:rsidR="00AA4330">
        <w:rPr>
          <w:sz w:val="28"/>
          <w:szCs w:val="28"/>
        </w:rPr>
        <w:t>шение к моделируемому процессу.</w:t>
      </w:r>
    </w:p>
    <w:p w:rsidR="00C9614B" w:rsidRPr="00C9614B" w:rsidRDefault="00C9614B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 xml:space="preserve">IDEF3 состоит из двух методов. </w:t>
      </w:r>
      <w:proofErr w:type="spellStart"/>
      <w:r w:rsidRPr="00C9614B">
        <w:rPr>
          <w:sz w:val="28"/>
          <w:szCs w:val="28"/>
        </w:rPr>
        <w:t>Process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Flow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Description</w:t>
      </w:r>
      <w:proofErr w:type="spellEnd"/>
      <w:r w:rsidRPr="00C9614B">
        <w:rPr>
          <w:sz w:val="28"/>
          <w:szCs w:val="28"/>
        </w:rPr>
        <w:t xml:space="preserve"> (PFD) — Описание технологических процессов, с указанием того, что происходит на каждом этапе технологического процесса. </w:t>
      </w:r>
      <w:proofErr w:type="spellStart"/>
      <w:r w:rsidRPr="00C9614B">
        <w:rPr>
          <w:sz w:val="28"/>
          <w:szCs w:val="28"/>
        </w:rPr>
        <w:t>Object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State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Transition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Description</w:t>
      </w:r>
      <w:proofErr w:type="spellEnd"/>
      <w:r w:rsidRPr="00C9614B">
        <w:rPr>
          <w:sz w:val="28"/>
          <w:szCs w:val="28"/>
        </w:rPr>
        <w:t xml:space="preserve"> (OSTD) — описание переходов состояний объектов, с указанием того, какие существуют промежуточные состояния у о</w:t>
      </w:r>
      <w:r w:rsidR="00AA4330">
        <w:rPr>
          <w:sz w:val="28"/>
          <w:szCs w:val="28"/>
        </w:rPr>
        <w:t>бъектов в моделируемой системе.</w:t>
      </w:r>
    </w:p>
    <w:p w:rsidR="00C9614B" w:rsidRPr="00C9614B" w:rsidRDefault="00C9614B" w:rsidP="005B0422">
      <w:pPr>
        <w:pStyle w:val="Default"/>
        <w:tabs>
          <w:tab w:val="left" w:pos="709"/>
        </w:tabs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Основу методологии IDEF3 составляет графический язык описания процессов. Модель в нотации IDEF3 мож</w:t>
      </w:r>
      <w:r w:rsidR="00AA4330">
        <w:rPr>
          <w:sz w:val="28"/>
          <w:szCs w:val="28"/>
        </w:rPr>
        <w:t>ет содержать два типа диаграмм:</w:t>
      </w:r>
    </w:p>
    <w:p w:rsidR="00C9614B" w:rsidRPr="00C9614B" w:rsidRDefault="00C9614B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Описания Последовательности Этапов Процесса (</w:t>
      </w:r>
      <w:proofErr w:type="spellStart"/>
      <w:r w:rsidRPr="00C9614B">
        <w:rPr>
          <w:sz w:val="28"/>
          <w:szCs w:val="28"/>
        </w:rPr>
        <w:t>Process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Flow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Description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Diagrams</w:t>
      </w:r>
      <w:proofErr w:type="spellEnd"/>
      <w:r w:rsidRPr="00C9614B">
        <w:rPr>
          <w:sz w:val="28"/>
          <w:szCs w:val="28"/>
        </w:rPr>
        <w:t>, PFDD)</w:t>
      </w:r>
    </w:p>
    <w:p w:rsidR="00552D89" w:rsidRDefault="00C9614B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C9614B">
        <w:rPr>
          <w:sz w:val="28"/>
          <w:szCs w:val="28"/>
        </w:rPr>
        <w:t>диаграмму Сети Трансформаций Состояния Объекта (</w:t>
      </w:r>
      <w:proofErr w:type="spellStart"/>
      <w:r w:rsidRPr="00C9614B">
        <w:rPr>
          <w:sz w:val="28"/>
          <w:szCs w:val="28"/>
        </w:rPr>
        <w:t>Object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State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Transition</w:t>
      </w:r>
      <w:proofErr w:type="spellEnd"/>
      <w:r w:rsidRPr="00C9614B">
        <w:rPr>
          <w:sz w:val="28"/>
          <w:szCs w:val="28"/>
        </w:rPr>
        <w:t xml:space="preserve"> </w:t>
      </w:r>
      <w:proofErr w:type="spellStart"/>
      <w:r w:rsidRPr="00C9614B">
        <w:rPr>
          <w:sz w:val="28"/>
          <w:szCs w:val="28"/>
        </w:rPr>
        <w:t>Network</w:t>
      </w:r>
      <w:proofErr w:type="spellEnd"/>
      <w:r w:rsidRPr="00C9614B">
        <w:rPr>
          <w:sz w:val="28"/>
          <w:szCs w:val="28"/>
        </w:rPr>
        <w:t>, OSTN)</w:t>
      </w:r>
    </w:p>
    <w:p w:rsidR="00AA4330" w:rsidRPr="00AA4330" w:rsidRDefault="00AA4330" w:rsidP="00236E08">
      <w:pPr>
        <w:pStyle w:val="Default"/>
        <w:spacing w:line="360" w:lineRule="auto"/>
        <w:ind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 xml:space="preserve">Диаграмма IDEF3 </w:t>
      </w:r>
      <w:proofErr w:type="spellStart"/>
      <w:r w:rsidRPr="00AA4330">
        <w:rPr>
          <w:sz w:val="28"/>
          <w:szCs w:val="28"/>
        </w:rPr>
        <w:t>Process</w:t>
      </w:r>
      <w:proofErr w:type="spellEnd"/>
      <w:r w:rsidRPr="00AA4330">
        <w:rPr>
          <w:sz w:val="28"/>
          <w:szCs w:val="28"/>
        </w:rPr>
        <w:t xml:space="preserve"> </w:t>
      </w:r>
      <w:proofErr w:type="spellStart"/>
      <w:r w:rsidRPr="00AA4330">
        <w:rPr>
          <w:sz w:val="28"/>
          <w:szCs w:val="28"/>
        </w:rPr>
        <w:t>Flow</w:t>
      </w:r>
      <w:proofErr w:type="spellEnd"/>
      <w:r w:rsidRPr="00AA4330">
        <w:rPr>
          <w:sz w:val="28"/>
          <w:szCs w:val="28"/>
        </w:rPr>
        <w:t xml:space="preserve"> </w:t>
      </w:r>
      <w:proofErr w:type="spellStart"/>
      <w:r w:rsidRPr="00AA4330">
        <w:rPr>
          <w:sz w:val="28"/>
          <w:szCs w:val="28"/>
        </w:rPr>
        <w:t>Description</w:t>
      </w:r>
      <w:proofErr w:type="spellEnd"/>
      <w:r w:rsidRPr="00AA4330">
        <w:rPr>
          <w:sz w:val="28"/>
          <w:szCs w:val="28"/>
        </w:rPr>
        <w:t xml:space="preserve"> может состоять из </w:t>
      </w:r>
      <w:r w:rsidR="009A03C8">
        <w:rPr>
          <w:sz w:val="28"/>
          <w:szCs w:val="28"/>
        </w:rPr>
        <w:t>5 основных описательных блоков: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работы (</w:t>
      </w:r>
      <w:proofErr w:type="spellStart"/>
      <w:r w:rsidRPr="00AA4330">
        <w:rPr>
          <w:sz w:val="28"/>
          <w:szCs w:val="28"/>
        </w:rPr>
        <w:t>boxes</w:t>
      </w:r>
      <w:proofErr w:type="spellEnd"/>
      <w:r w:rsidRPr="00AA4330">
        <w:rPr>
          <w:sz w:val="28"/>
          <w:szCs w:val="28"/>
        </w:rPr>
        <w:t xml:space="preserve">, </w:t>
      </w:r>
      <w:proofErr w:type="spellStart"/>
      <w:r w:rsidRPr="00AA4330">
        <w:rPr>
          <w:sz w:val="28"/>
          <w:szCs w:val="28"/>
        </w:rPr>
        <w:t>activities</w:t>
      </w:r>
      <w:proofErr w:type="spellEnd"/>
      <w:r w:rsidRPr="00AA4330">
        <w:rPr>
          <w:sz w:val="28"/>
          <w:szCs w:val="28"/>
        </w:rPr>
        <w:t>)</w:t>
      </w:r>
      <w:r w:rsidR="009A03C8" w:rsidRPr="009A03C8">
        <w:rPr>
          <w:sz w:val="28"/>
          <w:szCs w:val="28"/>
        </w:rPr>
        <w:t>;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t>стрелки или связи (</w:t>
      </w:r>
      <w:proofErr w:type="spellStart"/>
      <w:r w:rsidRPr="00AA4330">
        <w:rPr>
          <w:sz w:val="28"/>
          <w:szCs w:val="28"/>
        </w:rPr>
        <w:t>arrows</w:t>
      </w:r>
      <w:proofErr w:type="spellEnd"/>
      <w:r w:rsidRPr="00AA4330">
        <w:rPr>
          <w:sz w:val="28"/>
          <w:szCs w:val="28"/>
        </w:rPr>
        <w:t xml:space="preserve">, </w:t>
      </w:r>
      <w:proofErr w:type="spellStart"/>
      <w:r w:rsidRPr="00AA4330">
        <w:rPr>
          <w:sz w:val="28"/>
          <w:szCs w:val="28"/>
        </w:rPr>
        <w:t>links</w:t>
      </w:r>
      <w:proofErr w:type="spellEnd"/>
      <w:r w:rsidRPr="00AA4330">
        <w:rPr>
          <w:sz w:val="28"/>
          <w:szCs w:val="28"/>
        </w:rPr>
        <w:t>)</w:t>
      </w:r>
      <w:r w:rsidR="009A03C8" w:rsidRPr="009A03C8">
        <w:rPr>
          <w:sz w:val="28"/>
          <w:szCs w:val="28"/>
        </w:rPr>
        <w:t>;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AA4330">
        <w:rPr>
          <w:sz w:val="28"/>
          <w:szCs w:val="28"/>
        </w:rPr>
        <w:lastRenderedPageBreak/>
        <w:t>перекрёстки (</w:t>
      </w:r>
      <w:proofErr w:type="spellStart"/>
      <w:r w:rsidRPr="00AA4330">
        <w:rPr>
          <w:sz w:val="28"/>
          <w:szCs w:val="28"/>
        </w:rPr>
        <w:t>junctions</w:t>
      </w:r>
      <w:proofErr w:type="spellEnd"/>
      <w:r w:rsidRPr="00AA4330">
        <w:rPr>
          <w:sz w:val="28"/>
          <w:szCs w:val="28"/>
        </w:rPr>
        <w:t>)</w:t>
      </w:r>
      <w:r w:rsidR="009A03C8" w:rsidRPr="009A03C8">
        <w:rPr>
          <w:sz w:val="28"/>
          <w:szCs w:val="28"/>
        </w:rPr>
        <w:t>;</w:t>
      </w:r>
    </w:p>
    <w:p w:rsidR="00AA4330" w:rsidRPr="009A03C8" w:rsidRDefault="00AA4330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 w:rsidRPr="00AA4330">
        <w:rPr>
          <w:sz w:val="28"/>
          <w:szCs w:val="28"/>
        </w:rPr>
        <w:t>объекты ссылок</w:t>
      </w:r>
      <w:r w:rsidR="009A03C8">
        <w:rPr>
          <w:sz w:val="28"/>
          <w:szCs w:val="28"/>
          <w:lang w:val="en-US"/>
        </w:rPr>
        <w:t>;</w:t>
      </w:r>
    </w:p>
    <w:p w:rsidR="00AA4330" w:rsidRDefault="00703F05" w:rsidP="005B0422">
      <w:pPr>
        <w:pStyle w:val="Default"/>
        <w:numPr>
          <w:ilvl w:val="0"/>
          <w:numId w:val="6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е</w:t>
      </w:r>
      <w:r w:rsidR="00AA4330" w:rsidRPr="00AA4330">
        <w:rPr>
          <w:sz w:val="28"/>
          <w:szCs w:val="28"/>
        </w:rPr>
        <w:t>диницы поведения</w:t>
      </w:r>
      <w:r w:rsidR="0029352E">
        <w:rPr>
          <w:sz w:val="28"/>
          <w:szCs w:val="28"/>
          <w:lang w:val="en-US"/>
        </w:rPr>
        <w:t>.</w:t>
      </w:r>
    </w:p>
    <w:p w:rsidR="0083307C" w:rsidRDefault="0083307C" w:rsidP="0083307C">
      <w:pPr>
        <w:pStyle w:val="Default"/>
        <w:tabs>
          <w:tab w:val="left" w:pos="993"/>
        </w:tabs>
        <w:spacing w:line="36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На рисунке представлено 11</w:t>
      </w:r>
      <w:r w:rsidR="00F87653">
        <w:rPr>
          <w:sz w:val="28"/>
          <w:szCs w:val="28"/>
        </w:rPr>
        <w:t xml:space="preserve"> </w:t>
      </w:r>
      <w:r w:rsidR="008137A5" w:rsidRPr="008137A5">
        <w:rPr>
          <w:sz w:val="28"/>
          <w:szCs w:val="28"/>
        </w:rPr>
        <w:t>модель процессов по методологии</w:t>
      </w:r>
      <w:r w:rsidR="00F87653">
        <w:rPr>
          <w:sz w:val="28"/>
          <w:szCs w:val="28"/>
        </w:rPr>
        <w:t xml:space="preserve"> </w:t>
      </w:r>
      <w:r w:rsidR="00F87653">
        <w:rPr>
          <w:sz w:val="28"/>
          <w:szCs w:val="28"/>
          <w:lang w:val="en-US"/>
        </w:rPr>
        <w:t>IDEF</w:t>
      </w:r>
      <w:r w:rsidR="00F87653" w:rsidRPr="008137A5">
        <w:rPr>
          <w:sz w:val="28"/>
          <w:szCs w:val="28"/>
        </w:rPr>
        <w:t>3</w:t>
      </w:r>
    </w:p>
    <w:p w:rsidR="0083307C" w:rsidRPr="00C12750" w:rsidRDefault="0082737B" w:rsidP="00C12750">
      <w:pPr>
        <w:pStyle w:val="Default"/>
        <w:tabs>
          <w:tab w:val="left" w:pos="993"/>
        </w:tabs>
        <w:spacing w:line="360" w:lineRule="auto"/>
        <w:ind w:left="709"/>
        <w:jc w:val="both"/>
        <w:rPr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6CDA3EDC" wp14:editId="73BEFF1B">
            <wp:extent cx="5172502" cy="1564744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94776" cy="157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w:r w:rsidR="0083307C">
        <w:rPr>
          <w:sz w:val="28"/>
          <w:szCs w:val="28"/>
        </w:rPr>
        <w:t xml:space="preserve">Рисунок 11 - </w:t>
      </w:r>
      <w:r w:rsidR="00223225" w:rsidRPr="008137A5">
        <w:rPr>
          <w:sz w:val="28"/>
          <w:szCs w:val="28"/>
        </w:rPr>
        <w:t>модель процессов по методологии</w:t>
      </w:r>
      <w:r w:rsidR="00223225">
        <w:rPr>
          <w:sz w:val="28"/>
          <w:szCs w:val="28"/>
        </w:rPr>
        <w:t xml:space="preserve"> </w:t>
      </w:r>
      <w:r w:rsidR="00223225">
        <w:rPr>
          <w:sz w:val="28"/>
          <w:szCs w:val="28"/>
          <w:lang w:val="en-US"/>
        </w:rPr>
        <w:t>IDEF</w:t>
      </w:r>
      <w:r w:rsidR="00223225" w:rsidRPr="008137A5">
        <w:rPr>
          <w:sz w:val="28"/>
          <w:szCs w:val="28"/>
        </w:rPr>
        <w:t>3</w:t>
      </w:r>
    </w:p>
    <w:p w:rsidR="009475C7" w:rsidRPr="002011A6" w:rsidRDefault="002011A6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  <w:bookmarkStart w:id="0" w:name="_GoBack"/>
      <w:bookmarkEnd w:id="0"/>
    </w:p>
    <w:p w:rsidR="00EC618D" w:rsidRDefault="009912C4" w:rsidP="009912C4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ПРИЛОЖЕНИЯ</w:t>
      </w:r>
    </w:p>
    <w:p w:rsidR="00254355" w:rsidRDefault="00254355" w:rsidP="00254355">
      <w:pPr>
        <w:spacing w:line="360" w:lineRule="auto"/>
        <w:ind w:firstLine="709"/>
        <w:jc w:val="both"/>
        <w:rPr>
          <w:sz w:val="28"/>
          <w:szCs w:val="28"/>
        </w:rPr>
      </w:pPr>
    </w:p>
    <w:p w:rsidR="00CC6020" w:rsidRDefault="00CC6020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E339A" w:rsidRDefault="008E339A" w:rsidP="008E339A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F531AA">
        <w:rPr>
          <w:rFonts w:ascii="Times New Roman" w:hAnsi="Times New Roman" w:cs="Times New Roman"/>
          <w:sz w:val="28"/>
          <w:szCs w:val="28"/>
        </w:rPr>
        <w:lastRenderedPageBreak/>
        <w:t>СПИСОК ИСПОЛЬЗОВАННЫХ ИСТОЧНИКОВ</w:t>
      </w:r>
    </w:p>
    <w:p w:rsidR="00D338D7" w:rsidRDefault="00D338D7" w:rsidP="00254355">
      <w:pPr>
        <w:spacing w:line="360" w:lineRule="auto"/>
        <w:ind w:firstLine="709"/>
        <w:jc w:val="both"/>
        <w:rPr>
          <w:sz w:val="28"/>
          <w:szCs w:val="28"/>
        </w:rPr>
      </w:pP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Вендров</w:t>
      </w:r>
      <w:proofErr w:type="spellEnd"/>
      <w:r w:rsidRPr="002A775F">
        <w:rPr>
          <w:sz w:val="28"/>
          <w:szCs w:val="28"/>
        </w:rPr>
        <w:t xml:space="preserve"> А.М. Проектирование программного обеспечения экономических информационных систем. М., «Финансы и статистика», 20</w:t>
      </w:r>
      <w:r w:rsidR="007775C6" w:rsidRPr="002A775F">
        <w:rPr>
          <w:sz w:val="28"/>
          <w:szCs w:val="28"/>
          <w:lang w:val="en-US"/>
        </w:rPr>
        <w:t>19</w:t>
      </w:r>
      <w:r w:rsidR="008F5620" w:rsidRPr="008F5620">
        <w:rPr>
          <w:sz w:val="28"/>
          <w:szCs w:val="28"/>
        </w:rPr>
        <w:t>;</w:t>
      </w: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Вендров</w:t>
      </w:r>
      <w:proofErr w:type="spellEnd"/>
      <w:r w:rsidRPr="002A775F">
        <w:rPr>
          <w:sz w:val="28"/>
          <w:szCs w:val="28"/>
        </w:rPr>
        <w:t xml:space="preserve"> A.M. Практикум по проектированию программного обеспечения экономических информационных систем. </w:t>
      </w:r>
      <w:proofErr w:type="gramStart"/>
      <w:r w:rsidRPr="002A775F">
        <w:rPr>
          <w:sz w:val="28"/>
          <w:szCs w:val="28"/>
        </w:rPr>
        <w:t>М. :</w:t>
      </w:r>
      <w:proofErr w:type="gramEnd"/>
      <w:r w:rsidRPr="002A775F">
        <w:rPr>
          <w:sz w:val="28"/>
          <w:szCs w:val="28"/>
        </w:rPr>
        <w:t xml:space="preserve"> Финансы и статистика, 20</w:t>
      </w:r>
      <w:r w:rsidR="00554899" w:rsidRPr="008F5620">
        <w:rPr>
          <w:sz w:val="28"/>
          <w:szCs w:val="28"/>
        </w:rPr>
        <w:t>21</w:t>
      </w:r>
      <w:r w:rsidRPr="002A775F">
        <w:rPr>
          <w:sz w:val="28"/>
          <w:szCs w:val="28"/>
        </w:rPr>
        <w:t>.</w:t>
      </w:r>
      <w:r w:rsidR="008F5620" w:rsidRPr="008F5620">
        <w:rPr>
          <w:sz w:val="28"/>
          <w:szCs w:val="28"/>
        </w:rPr>
        <w:t>;</w:t>
      </w:r>
      <w:r w:rsidRPr="002A775F">
        <w:rPr>
          <w:sz w:val="28"/>
          <w:szCs w:val="28"/>
        </w:rPr>
        <w:t xml:space="preserve"> </w:t>
      </w: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Вендров</w:t>
      </w:r>
      <w:proofErr w:type="spellEnd"/>
      <w:r w:rsidRPr="002A775F">
        <w:rPr>
          <w:sz w:val="28"/>
          <w:szCs w:val="28"/>
        </w:rPr>
        <w:t xml:space="preserve"> А.М. CASE-технологии. Современные методы и средства проектирования информационных </w:t>
      </w:r>
      <w:proofErr w:type="gramStart"/>
      <w:r w:rsidRPr="002A775F">
        <w:rPr>
          <w:sz w:val="28"/>
          <w:szCs w:val="28"/>
        </w:rPr>
        <w:t>сист</w:t>
      </w:r>
      <w:r w:rsidR="00494418" w:rsidRPr="002A775F">
        <w:rPr>
          <w:sz w:val="28"/>
          <w:szCs w:val="28"/>
        </w:rPr>
        <w:t>ем.–</w:t>
      </w:r>
      <w:proofErr w:type="gramEnd"/>
      <w:r w:rsidR="00494418" w:rsidRPr="002A775F">
        <w:rPr>
          <w:sz w:val="28"/>
          <w:szCs w:val="28"/>
        </w:rPr>
        <w:t xml:space="preserve"> М.: Финансы и статистика, 2020</w:t>
      </w:r>
      <w:r w:rsidRPr="002A775F">
        <w:rPr>
          <w:sz w:val="28"/>
          <w:szCs w:val="28"/>
        </w:rPr>
        <w:t>.– 176 с.</w:t>
      </w:r>
      <w:r w:rsidR="008F5620" w:rsidRPr="008F5620">
        <w:rPr>
          <w:sz w:val="28"/>
          <w:szCs w:val="28"/>
        </w:rPr>
        <w:t xml:space="preserve"> ;</w:t>
      </w:r>
    </w:p>
    <w:p w:rsidR="00BE6A95" w:rsidRPr="002A775F" w:rsidRDefault="00BE6A95" w:rsidP="00534ABC">
      <w:pPr>
        <w:pStyle w:val="Default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proofErr w:type="spellStart"/>
      <w:r w:rsidRPr="002A775F">
        <w:rPr>
          <w:sz w:val="28"/>
          <w:szCs w:val="28"/>
        </w:rPr>
        <w:t>Липаев</w:t>
      </w:r>
      <w:proofErr w:type="spellEnd"/>
      <w:r w:rsidRPr="002A775F">
        <w:rPr>
          <w:sz w:val="28"/>
          <w:szCs w:val="28"/>
        </w:rPr>
        <w:t xml:space="preserve"> В.В. Программная инженерия. Методо</w:t>
      </w:r>
      <w:r w:rsidR="00897637" w:rsidRPr="002A775F">
        <w:rPr>
          <w:sz w:val="28"/>
          <w:szCs w:val="28"/>
        </w:rPr>
        <w:t>логические основы. М.: ТЕИС, 2018</w:t>
      </w:r>
      <w:proofErr w:type="gramStart"/>
      <w:r w:rsidRPr="002A775F">
        <w:rPr>
          <w:sz w:val="28"/>
          <w:szCs w:val="28"/>
        </w:rPr>
        <w:t xml:space="preserve">. </w:t>
      </w:r>
      <w:r w:rsidR="008F5620" w:rsidRPr="008F5620">
        <w:rPr>
          <w:sz w:val="28"/>
          <w:szCs w:val="28"/>
        </w:rPr>
        <w:t>;</w:t>
      </w:r>
      <w:proofErr w:type="gramEnd"/>
    </w:p>
    <w:p w:rsidR="000B379F" w:rsidRPr="002A775F" w:rsidRDefault="000449B1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систем: технология автоматизированного проектирования. Лабораторный практикум. Учебно-справочное пособие / Т.В. Гвоздева, Б.А. </w:t>
      </w:r>
      <w:proofErr w:type="spellStart"/>
      <w:r w:rsidRPr="002A775F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2A775F">
        <w:rPr>
          <w:rFonts w:ascii="Times New Roman" w:hAnsi="Times New Roman" w:cs="Times New Roman"/>
          <w:sz w:val="28"/>
          <w:szCs w:val="28"/>
        </w:rPr>
        <w:t>. - СПб.: Лань, 2018. - 156 c.</w:t>
      </w:r>
      <w:r w:rsidR="00D72E39" w:rsidRPr="002A775F">
        <w:rPr>
          <w:rFonts w:ascii="Times New Roman" w:hAnsi="Times New Roman" w:cs="Times New Roman"/>
          <w:sz w:val="28"/>
          <w:szCs w:val="28"/>
        </w:rPr>
        <w:t>;</w:t>
      </w:r>
    </w:p>
    <w:p w:rsidR="00D72E39" w:rsidRPr="002A775F" w:rsidRDefault="00267532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 xml:space="preserve">Гвоздева, Т.В. Проектирование информационных систем. Стандартизация: Учебное пособие / Т.В. Гвоздева, Б.А. </w:t>
      </w:r>
      <w:proofErr w:type="spellStart"/>
      <w:r w:rsidRPr="002A775F">
        <w:rPr>
          <w:rFonts w:ascii="Times New Roman" w:hAnsi="Times New Roman" w:cs="Times New Roman"/>
          <w:sz w:val="28"/>
          <w:szCs w:val="28"/>
        </w:rPr>
        <w:t>Баллод</w:t>
      </w:r>
      <w:proofErr w:type="spellEnd"/>
      <w:r w:rsidRPr="002A775F">
        <w:rPr>
          <w:rFonts w:ascii="Times New Roman" w:hAnsi="Times New Roman" w:cs="Times New Roman"/>
          <w:sz w:val="28"/>
          <w:szCs w:val="28"/>
        </w:rPr>
        <w:t xml:space="preserve">. - СПб.: Лань, 2019. </w:t>
      </w:r>
      <w:r w:rsidR="003947DA" w:rsidRPr="002A775F">
        <w:rPr>
          <w:rFonts w:ascii="Times New Roman" w:hAnsi="Times New Roman" w:cs="Times New Roman"/>
          <w:sz w:val="28"/>
          <w:szCs w:val="28"/>
        </w:rPr>
        <w:t>–</w:t>
      </w:r>
      <w:r w:rsidRPr="002A775F">
        <w:rPr>
          <w:rFonts w:ascii="Times New Roman" w:hAnsi="Times New Roman" w:cs="Times New Roman"/>
          <w:sz w:val="28"/>
          <w:szCs w:val="28"/>
        </w:rPr>
        <w:t xml:space="preserve"> 252</w:t>
      </w:r>
      <w:r w:rsidR="008F5620" w:rsidRPr="008F5620">
        <w:rPr>
          <w:rFonts w:ascii="Times New Roman" w:hAnsi="Times New Roman" w:cs="Times New Roman"/>
          <w:sz w:val="28"/>
          <w:szCs w:val="28"/>
        </w:rPr>
        <w:t>;</w:t>
      </w:r>
    </w:p>
    <w:p w:rsidR="003947DA" w:rsidRDefault="003947DA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A775F">
        <w:rPr>
          <w:rFonts w:ascii="Times New Roman" w:hAnsi="Times New Roman" w:cs="Times New Roman"/>
          <w:sz w:val="28"/>
          <w:szCs w:val="28"/>
        </w:rPr>
        <w:t xml:space="preserve">Корячко, В.П. Проектирование IP-систем: Учебное пособие для вузов / В.П. Корячко, Ю.М. </w:t>
      </w:r>
      <w:proofErr w:type="spellStart"/>
      <w:r w:rsidRPr="002A775F">
        <w:rPr>
          <w:rFonts w:ascii="Times New Roman" w:hAnsi="Times New Roman" w:cs="Times New Roman"/>
          <w:sz w:val="28"/>
          <w:szCs w:val="28"/>
        </w:rPr>
        <w:t>Цыц</w:t>
      </w:r>
      <w:r w:rsidR="00A33439">
        <w:rPr>
          <w:rFonts w:ascii="Times New Roman" w:hAnsi="Times New Roman" w:cs="Times New Roman"/>
          <w:sz w:val="28"/>
          <w:szCs w:val="28"/>
        </w:rPr>
        <w:t>аркин</w:t>
      </w:r>
      <w:proofErr w:type="spellEnd"/>
      <w:r w:rsidR="00A33439">
        <w:rPr>
          <w:rFonts w:ascii="Times New Roman" w:hAnsi="Times New Roman" w:cs="Times New Roman"/>
          <w:sz w:val="28"/>
          <w:szCs w:val="28"/>
        </w:rPr>
        <w:t xml:space="preserve">, Е.Ю. </w:t>
      </w:r>
      <w:proofErr w:type="spellStart"/>
      <w:r w:rsidR="00A33439">
        <w:rPr>
          <w:rFonts w:ascii="Times New Roman" w:hAnsi="Times New Roman" w:cs="Times New Roman"/>
          <w:sz w:val="28"/>
          <w:szCs w:val="28"/>
        </w:rPr>
        <w:t>Скоз</w:t>
      </w:r>
      <w:proofErr w:type="spellEnd"/>
      <w:r w:rsidR="00A33439">
        <w:rPr>
          <w:rFonts w:ascii="Times New Roman" w:hAnsi="Times New Roman" w:cs="Times New Roman"/>
          <w:sz w:val="28"/>
          <w:szCs w:val="28"/>
        </w:rPr>
        <w:t xml:space="preserve">. - М.: </w:t>
      </w:r>
      <w:proofErr w:type="spellStart"/>
      <w:r w:rsidR="00A33439">
        <w:rPr>
          <w:rFonts w:ascii="Times New Roman" w:hAnsi="Times New Roman" w:cs="Times New Roman"/>
          <w:sz w:val="28"/>
          <w:szCs w:val="28"/>
        </w:rPr>
        <w:t>РиС</w:t>
      </w:r>
      <w:proofErr w:type="spellEnd"/>
      <w:r w:rsidR="00A33439">
        <w:rPr>
          <w:rFonts w:ascii="Times New Roman" w:hAnsi="Times New Roman" w:cs="Times New Roman"/>
          <w:sz w:val="28"/>
          <w:szCs w:val="28"/>
        </w:rPr>
        <w:t>, 2021</w:t>
      </w:r>
      <w:r w:rsidRPr="002A775F">
        <w:rPr>
          <w:rFonts w:ascii="Times New Roman" w:hAnsi="Times New Roman" w:cs="Times New Roman"/>
          <w:sz w:val="28"/>
          <w:szCs w:val="28"/>
        </w:rPr>
        <w:t>. - 224 c.</w:t>
      </w:r>
      <w:r w:rsidR="008F5620" w:rsidRPr="008F5620">
        <w:rPr>
          <w:rFonts w:ascii="Times New Roman" w:hAnsi="Times New Roman" w:cs="Times New Roman"/>
          <w:sz w:val="28"/>
          <w:szCs w:val="28"/>
        </w:rPr>
        <w:t>;</w:t>
      </w:r>
    </w:p>
    <w:p w:rsidR="00A33439" w:rsidRPr="00267532" w:rsidRDefault="00A33439" w:rsidP="00534ABC">
      <w:pPr>
        <w:pStyle w:val="a3"/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3439">
        <w:rPr>
          <w:rFonts w:ascii="Times New Roman" w:hAnsi="Times New Roman" w:cs="Times New Roman"/>
          <w:sz w:val="28"/>
          <w:szCs w:val="28"/>
        </w:rPr>
        <w:t>Савельева, Е.А. Инжиниринг труда: проектирование трудовых процессов и систем / Е.А. Савельева</w:t>
      </w:r>
      <w:r w:rsidR="00C563DB">
        <w:rPr>
          <w:rFonts w:ascii="Times New Roman" w:hAnsi="Times New Roman" w:cs="Times New Roman"/>
          <w:sz w:val="28"/>
          <w:szCs w:val="28"/>
        </w:rPr>
        <w:t>. - М.: Вузовский учебник, 2020</w:t>
      </w:r>
      <w:r w:rsidRPr="00A33439">
        <w:rPr>
          <w:rFonts w:ascii="Times New Roman" w:hAnsi="Times New Roman" w:cs="Times New Roman"/>
          <w:sz w:val="28"/>
          <w:szCs w:val="28"/>
        </w:rPr>
        <w:t xml:space="preserve"> - 320 c.</w:t>
      </w:r>
    </w:p>
    <w:sectPr w:rsidR="00A33439" w:rsidRPr="00267532" w:rsidSect="00162F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60FC"/>
    <w:multiLevelType w:val="hybridMultilevel"/>
    <w:tmpl w:val="F126FBF2"/>
    <w:lvl w:ilvl="0" w:tplc="391A2204">
      <w:start w:val="1"/>
      <w:numFmt w:val="bullet"/>
      <w:lvlText w:val="-"/>
      <w:lvlJc w:val="left"/>
      <w:pPr>
        <w:ind w:left="1571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3D47C14"/>
    <w:multiLevelType w:val="hybridMultilevel"/>
    <w:tmpl w:val="9D02D6D4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5CC2389"/>
    <w:multiLevelType w:val="hybridMultilevel"/>
    <w:tmpl w:val="FB766E08"/>
    <w:lvl w:ilvl="0" w:tplc="31E0AA2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1F47270"/>
    <w:multiLevelType w:val="hybridMultilevel"/>
    <w:tmpl w:val="E23462B4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5CA749C1"/>
    <w:multiLevelType w:val="hybridMultilevel"/>
    <w:tmpl w:val="69C633CE"/>
    <w:lvl w:ilvl="0" w:tplc="6EC889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EF27664"/>
    <w:multiLevelType w:val="hybridMultilevel"/>
    <w:tmpl w:val="6D0868DA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593"/>
    <w:rsid w:val="00032558"/>
    <w:rsid w:val="000449B1"/>
    <w:rsid w:val="000508CA"/>
    <w:rsid w:val="00082B3D"/>
    <w:rsid w:val="0009106D"/>
    <w:rsid w:val="000B379F"/>
    <w:rsid w:val="000B7DB8"/>
    <w:rsid w:val="000E039C"/>
    <w:rsid w:val="001300CE"/>
    <w:rsid w:val="0015655B"/>
    <w:rsid w:val="001754C7"/>
    <w:rsid w:val="00175A74"/>
    <w:rsid w:val="00176A34"/>
    <w:rsid w:val="0019656E"/>
    <w:rsid w:val="001A3DC0"/>
    <w:rsid w:val="001B4C06"/>
    <w:rsid w:val="001C1B39"/>
    <w:rsid w:val="001C6342"/>
    <w:rsid w:val="001E4186"/>
    <w:rsid w:val="002011A6"/>
    <w:rsid w:val="00214AD4"/>
    <w:rsid w:val="00223225"/>
    <w:rsid w:val="002252D6"/>
    <w:rsid w:val="00227258"/>
    <w:rsid w:val="00236E08"/>
    <w:rsid w:val="00254355"/>
    <w:rsid w:val="002565A6"/>
    <w:rsid w:val="00267532"/>
    <w:rsid w:val="00281197"/>
    <w:rsid w:val="00281A9E"/>
    <w:rsid w:val="0028432C"/>
    <w:rsid w:val="00291618"/>
    <w:rsid w:val="0029352E"/>
    <w:rsid w:val="002A5EEB"/>
    <w:rsid w:val="002A775F"/>
    <w:rsid w:val="002E4530"/>
    <w:rsid w:val="003047FC"/>
    <w:rsid w:val="00305665"/>
    <w:rsid w:val="00321640"/>
    <w:rsid w:val="00327AED"/>
    <w:rsid w:val="003317D5"/>
    <w:rsid w:val="00334C2F"/>
    <w:rsid w:val="00364736"/>
    <w:rsid w:val="003859D7"/>
    <w:rsid w:val="00390D75"/>
    <w:rsid w:val="003947DA"/>
    <w:rsid w:val="003A2E82"/>
    <w:rsid w:val="003A7BD9"/>
    <w:rsid w:val="003C5B5B"/>
    <w:rsid w:val="003C7720"/>
    <w:rsid w:val="003E462F"/>
    <w:rsid w:val="003F3B55"/>
    <w:rsid w:val="004246ED"/>
    <w:rsid w:val="0044022B"/>
    <w:rsid w:val="004421E2"/>
    <w:rsid w:val="00445032"/>
    <w:rsid w:val="00450FCC"/>
    <w:rsid w:val="004619F4"/>
    <w:rsid w:val="0046260C"/>
    <w:rsid w:val="00464DDF"/>
    <w:rsid w:val="004802C0"/>
    <w:rsid w:val="00482594"/>
    <w:rsid w:val="0049255E"/>
    <w:rsid w:val="00494418"/>
    <w:rsid w:val="004A1B3F"/>
    <w:rsid w:val="004A56F9"/>
    <w:rsid w:val="004B0531"/>
    <w:rsid w:val="004D1C59"/>
    <w:rsid w:val="00501907"/>
    <w:rsid w:val="005209A3"/>
    <w:rsid w:val="00533A30"/>
    <w:rsid w:val="00534AB7"/>
    <w:rsid w:val="00534ABC"/>
    <w:rsid w:val="00544EE3"/>
    <w:rsid w:val="00552D89"/>
    <w:rsid w:val="00554899"/>
    <w:rsid w:val="00556593"/>
    <w:rsid w:val="005603A4"/>
    <w:rsid w:val="00576A90"/>
    <w:rsid w:val="00577742"/>
    <w:rsid w:val="005823D0"/>
    <w:rsid w:val="005A0D1B"/>
    <w:rsid w:val="005A3C4B"/>
    <w:rsid w:val="005B0422"/>
    <w:rsid w:val="005D422B"/>
    <w:rsid w:val="005E338D"/>
    <w:rsid w:val="005F01A3"/>
    <w:rsid w:val="005F10B6"/>
    <w:rsid w:val="005F2763"/>
    <w:rsid w:val="005F359A"/>
    <w:rsid w:val="006057A9"/>
    <w:rsid w:val="006153EB"/>
    <w:rsid w:val="00622304"/>
    <w:rsid w:val="00643355"/>
    <w:rsid w:val="0064362D"/>
    <w:rsid w:val="00676D1A"/>
    <w:rsid w:val="00684AFB"/>
    <w:rsid w:val="00695C88"/>
    <w:rsid w:val="006E2410"/>
    <w:rsid w:val="006F47A3"/>
    <w:rsid w:val="006F4AC1"/>
    <w:rsid w:val="006F4F55"/>
    <w:rsid w:val="00703F05"/>
    <w:rsid w:val="00717AA8"/>
    <w:rsid w:val="00735B1D"/>
    <w:rsid w:val="00752C06"/>
    <w:rsid w:val="0077102F"/>
    <w:rsid w:val="007775C6"/>
    <w:rsid w:val="00784F80"/>
    <w:rsid w:val="0078716A"/>
    <w:rsid w:val="007A3C6D"/>
    <w:rsid w:val="007D7212"/>
    <w:rsid w:val="007E0BA0"/>
    <w:rsid w:val="007F0259"/>
    <w:rsid w:val="007F6B3F"/>
    <w:rsid w:val="008137A5"/>
    <w:rsid w:val="0082737B"/>
    <w:rsid w:val="0083307C"/>
    <w:rsid w:val="0084200A"/>
    <w:rsid w:val="00871F8E"/>
    <w:rsid w:val="00883C43"/>
    <w:rsid w:val="00886F1B"/>
    <w:rsid w:val="00897637"/>
    <w:rsid w:val="008A1AC6"/>
    <w:rsid w:val="008E339A"/>
    <w:rsid w:val="008F01EA"/>
    <w:rsid w:val="008F5620"/>
    <w:rsid w:val="009065AA"/>
    <w:rsid w:val="00910DB5"/>
    <w:rsid w:val="009208A1"/>
    <w:rsid w:val="00944A09"/>
    <w:rsid w:val="009475C7"/>
    <w:rsid w:val="009716F4"/>
    <w:rsid w:val="009912C4"/>
    <w:rsid w:val="00992E42"/>
    <w:rsid w:val="00994B47"/>
    <w:rsid w:val="009A03C8"/>
    <w:rsid w:val="009B0C61"/>
    <w:rsid w:val="009C354E"/>
    <w:rsid w:val="009D67D8"/>
    <w:rsid w:val="009D69CA"/>
    <w:rsid w:val="009E29FE"/>
    <w:rsid w:val="00A00812"/>
    <w:rsid w:val="00A10C16"/>
    <w:rsid w:val="00A33439"/>
    <w:rsid w:val="00A41BDB"/>
    <w:rsid w:val="00A50375"/>
    <w:rsid w:val="00A56CE6"/>
    <w:rsid w:val="00A648E4"/>
    <w:rsid w:val="00A86F6A"/>
    <w:rsid w:val="00AA2631"/>
    <w:rsid w:val="00AA2C66"/>
    <w:rsid w:val="00AA4330"/>
    <w:rsid w:val="00AB0A73"/>
    <w:rsid w:val="00AB5246"/>
    <w:rsid w:val="00AD4808"/>
    <w:rsid w:val="00B144BF"/>
    <w:rsid w:val="00B15D45"/>
    <w:rsid w:val="00B47190"/>
    <w:rsid w:val="00B5726A"/>
    <w:rsid w:val="00B60FC4"/>
    <w:rsid w:val="00B6555C"/>
    <w:rsid w:val="00B90D37"/>
    <w:rsid w:val="00B9291D"/>
    <w:rsid w:val="00BB1017"/>
    <w:rsid w:val="00BC29A0"/>
    <w:rsid w:val="00BE4C0A"/>
    <w:rsid w:val="00BE6A95"/>
    <w:rsid w:val="00C07453"/>
    <w:rsid w:val="00C12750"/>
    <w:rsid w:val="00C563DB"/>
    <w:rsid w:val="00C567D0"/>
    <w:rsid w:val="00C57C0E"/>
    <w:rsid w:val="00C600C9"/>
    <w:rsid w:val="00C77F65"/>
    <w:rsid w:val="00C9614B"/>
    <w:rsid w:val="00CA5E0B"/>
    <w:rsid w:val="00CA6C59"/>
    <w:rsid w:val="00CC6020"/>
    <w:rsid w:val="00D03971"/>
    <w:rsid w:val="00D21B93"/>
    <w:rsid w:val="00D27055"/>
    <w:rsid w:val="00D338D7"/>
    <w:rsid w:val="00D4395A"/>
    <w:rsid w:val="00D461EA"/>
    <w:rsid w:val="00D70C74"/>
    <w:rsid w:val="00D72E39"/>
    <w:rsid w:val="00D8565D"/>
    <w:rsid w:val="00D9262F"/>
    <w:rsid w:val="00DA081A"/>
    <w:rsid w:val="00DB007A"/>
    <w:rsid w:val="00DB1F36"/>
    <w:rsid w:val="00DC3199"/>
    <w:rsid w:val="00DD0403"/>
    <w:rsid w:val="00DD517A"/>
    <w:rsid w:val="00DD58BC"/>
    <w:rsid w:val="00DF14D6"/>
    <w:rsid w:val="00E12271"/>
    <w:rsid w:val="00E144E2"/>
    <w:rsid w:val="00E3791C"/>
    <w:rsid w:val="00E83C33"/>
    <w:rsid w:val="00E971AB"/>
    <w:rsid w:val="00EC618D"/>
    <w:rsid w:val="00EC78C6"/>
    <w:rsid w:val="00ED5877"/>
    <w:rsid w:val="00EE501F"/>
    <w:rsid w:val="00F26C8A"/>
    <w:rsid w:val="00F479AA"/>
    <w:rsid w:val="00F55139"/>
    <w:rsid w:val="00F66E96"/>
    <w:rsid w:val="00F770BD"/>
    <w:rsid w:val="00F849ED"/>
    <w:rsid w:val="00F87653"/>
    <w:rsid w:val="00F92C7E"/>
    <w:rsid w:val="00FA50E9"/>
    <w:rsid w:val="00FA57D3"/>
    <w:rsid w:val="00FB2DA7"/>
    <w:rsid w:val="00FD5760"/>
    <w:rsid w:val="00FE3B9A"/>
    <w:rsid w:val="00FE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4E77D"/>
  <w15:chartTrackingRefBased/>
  <w15:docId w15:val="{D05CB5A1-2EF1-4524-BA95-FD928AAAC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E66D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FE66D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List Paragraph"/>
    <w:basedOn w:val="a"/>
    <w:uiPriority w:val="34"/>
    <w:qFormat/>
    <w:rsid w:val="00327AE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Body Text"/>
    <w:basedOn w:val="a"/>
    <w:link w:val="a5"/>
    <w:rsid w:val="00327AED"/>
    <w:pPr>
      <w:jc w:val="both"/>
    </w:pPr>
    <w:rPr>
      <w:sz w:val="28"/>
    </w:rPr>
  </w:style>
  <w:style w:type="character" w:customStyle="1" w:styleId="a5">
    <w:name w:val="Основной текст Знак"/>
    <w:basedOn w:val="a0"/>
    <w:link w:val="a4"/>
    <w:rsid w:val="00327AED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6">
    <w:name w:val="Table Grid"/>
    <w:basedOn w:val="a1"/>
    <w:uiPriority w:val="59"/>
    <w:rsid w:val="00327AE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rsid w:val="001754C7"/>
    <w:pPr>
      <w:tabs>
        <w:tab w:val="center" w:pos="4677"/>
        <w:tab w:val="right" w:pos="9355"/>
      </w:tabs>
    </w:pPr>
    <w:rPr>
      <w:sz w:val="24"/>
      <w:szCs w:val="24"/>
    </w:rPr>
  </w:style>
  <w:style w:type="character" w:customStyle="1" w:styleId="a8">
    <w:name w:val="Верхний колонтитул Знак"/>
    <w:basedOn w:val="a0"/>
    <w:link w:val="a7"/>
    <w:rsid w:val="001754C7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63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9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8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21</Pages>
  <Words>3116</Words>
  <Characters>17762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</dc:creator>
  <cp:keywords/>
  <dc:description/>
  <cp:lastModifiedBy>maks</cp:lastModifiedBy>
  <cp:revision>232</cp:revision>
  <dcterms:created xsi:type="dcterms:W3CDTF">2024-10-08T14:46:00Z</dcterms:created>
  <dcterms:modified xsi:type="dcterms:W3CDTF">2024-11-03T08:51:00Z</dcterms:modified>
</cp:coreProperties>
</file>