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01" w:rsidRDefault="008A1401" w:rsidP="008A1401">
      <w:pPr>
        <w:spacing w:line="360" w:lineRule="auto"/>
        <w:jc w:val="center"/>
        <w:rPr>
          <w:szCs w:val="28"/>
        </w:rPr>
      </w:pPr>
      <w:r>
        <w:rPr>
          <w:szCs w:val="28"/>
        </w:rPr>
        <w:t>ВВЕДЕНИЕ</w:t>
      </w:r>
    </w:p>
    <w:p w:rsidR="008A1401" w:rsidRDefault="008A1401" w:rsidP="008A1401">
      <w:pPr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56CE6">
        <w:rPr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Pr="005209A3">
        <w:rPr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методологий IDEF0, DFD, IDEF3 и моделирования данных IDEF1X. 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Для решения данных задач в ходе практики необходимо:</w:t>
      </w:r>
    </w:p>
    <w:p w:rsidR="008A1401" w:rsidRPr="004421E2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анализ предметной области</w:t>
      </w:r>
      <w:r w:rsidRPr="004421E2">
        <w:rPr>
          <w:szCs w:val="28"/>
        </w:rPr>
        <w:t>;</w:t>
      </w:r>
    </w:p>
    <w:p w:rsidR="008A1401" w:rsidRPr="001E418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- </w:t>
      </w:r>
      <w:r w:rsidRPr="001E4186">
        <w:rPr>
          <w:szCs w:val="28"/>
        </w:rPr>
        <w:t>анализ деятельности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1E4186">
        <w:rPr>
          <w:szCs w:val="28"/>
        </w:rPr>
        <w:t>-</w:t>
      </w:r>
      <w:r>
        <w:rPr>
          <w:szCs w:val="28"/>
        </w:rPr>
        <w:t xml:space="preserve"> </w:t>
      </w:r>
      <w:r w:rsidRPr="001E4186">
        <w:rPr>
          <w:szCs w:val="28"/>
        </w:rPr>
        <w:t>анализ функционирования информационной системы ООО «ИМЦ»;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886F1B">
        <w:rPr>
          <w:szCs w:val="28"/>
        </w:rPr>
        <w:t xml:space="preserve">- </w:t>
      </w:r>
      <w:r>
        <w:rPr>
          <w:szCs w:val="28"/>
        </w:rPr>
        <w:t>анализ организационной структуры</w:t>
      </w:r>
      <w:r w:rsidRPr="00886F1B">
        <w:rPr>
          <w:szCs w:val="28"/>
        </w:rPr>
        <w:t>;</w:t>
      </w:r>
    </w:p>
    <w:p w:rsidR="008A1401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 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AS</w:t>
      </w:r>
      <w:r w:rsidRPr="003C7720">
        <w:rPr>
          <w:szCs w:val="28"/>
        </w:rPr>
        <w:t>-</w:t>
      </w:r>
      <w:r>
        <w:rPr>
          <w:szCs w:val="28"/>
          <w:lang w:val="en-US"/>
        </w:rPr>
        <w:t>IS</w:t>
      </w:r>
      <w:r w:rsidRPr="00883C43">
        <w:rPr>
          <w:szCs w:val="28"/>
        </w:rPr>
        <w:t>;</w:t>
      </w:r>
    </w:p>
    <w:p w:rsidR="008A1401" w:rsidRPr="003C7720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3C7720">
        <w:rPr>
          <w:szCs w:val="28"/>
        </w:rPr>
        <w:t xml:space="preserve">- </w:t>
      </w:r>
      <w:r>
        <w:rPr>
          <w:szCs w:val="28"/>
        </w:rPr>
        <w:t>разработка модели по методологии</w:t>
      </w:r>
      <w:r w:rsidRPr="00BB1017">
        <w:rPr>
          <w:szCs w:val="28"/>
        </w:rPr>
        <w:t xml:space="preserve"> </w:t>
      </w:r>
      <w:r>
        <w:rPr>
          <w:szCs w:val="28"/>
          <w:lang w:val="en-US"/>
        </w:rPr>
        <w:t>IDEF</w:t>
      </w:r>
      <w:r w:rsidRPr="00883C43">
        <w:rPr>
          <w:szCs w:val="28"/>
        </w:rPr>
        <w:t>0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 w:rsidRPr="003C7720">
        <w:rPr>
          <w:szCs w:val="28"/>
        </w:rPr>
        <w:t>-</w:t>
      </w:r>
      <w:r>
        <w:rPr>
          <w:szCs w:val="28"/>
          <w:lang w:val="en-US"/>
        </w:rPr>
        <w:t>BE</w:t>
      </w:r>
      <w:r w:rsidRPr="00883C43">
        <w:rPr>
          <w:szCs w:val="28"/>
        </w:rPr>
        <w:t>;</w:t>
      </w:r>
    </w:p>
    <w:p w:rsidR="008A1401" w:rsidRPr="00BB1017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- разработка моделей базы данных</w:t>
      </w:r>
      <w:r w:rsidRPr="00BB1017">
        <w:rPr>
          <w:szCs w:val="28"/>
        </w:rPr>
        <w:t>;</w:t>
      </w:r>
    </w:p>
    <w:p w:rsidR="008A1401" w:rsidRPr="003047FC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BB1017">
        <w:rPr>
          <w:szCs w:val="28"/>
        </w:rPr>
        <w:t xml:space="preserve">- </w:t>
      </w:r>
      <w:r>
        <w:rPr>
          <w:szCs w:val="28"/>
        </w:rPr>
        <w:t xml:space="preserve">разработать модель по </w:t>
      </w:r>
      <w:r w:rsidRPr="00BB1017">
        <w:rPr>
          <w:szCs w:val="28"/>
        </w:rPr>
        <w:t xml:space="preserve">методологии </w:t>
      </w:r>
      <w:r>
        <w:rPr>
          <w:szCs w:val="28"/>
        </w:rPr>
        <w:t>DFD</w:t>
      </w:r>
      <w:r w:rsidRPr="003047FC">
        <w:rPr>
          <w:szCs w:val="28"/>
        </w:rPr>
        <w:t>;</w:t>
      </w:r>
    </w:p>
    <w:p w:rsidR="008A1401" w:rsidRPr="00390D75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  <w:r w:rsidRPr="00AA2C66">
        <w:rPr>
          <w:szCs w:val="28"/>
        </w:rPr>
        <w:t xml:space="preserve">- </w:t>
      </w:r>
      <w:r>
        <w:rPr>
          <w:szCs w:val="28"/>
        </w:rPr>
        <w:t xml:space="preserve">разработать </w:t>
      </w:r>
      <w:r w:rsidRPr="00390D75">
        <w:rPr>
          <w:szCs w:val="28"/>
        </w:rPr>
        <w:t>модели</w:t>
      </w:r>
      <w:r>
        <w:rPr>
          <w:szCs w:val="28"/>
        </w:rPr>
        <w:t xml:space="preserve"> процессов, происходящих в системе.</w:t>
      </w:r>
    </w:p>
    <w:p w:rsidR="008A1401" w:rsidRPr="00F66E96" w:rsidRDefault="008A1401" w:rsidP="00120EDE">
      <w:pPr>
        <w:autoSpaceDE w:val="0"/>
        <w:autoSpaceDN w:val="0"/>
        <w:adjustRightInd w:val="0"/>
        <w:spacing w:line="360" w:lineRule="auto"/>
        <w:ind w:firstLine="851"/>
        <w:jc w:val="both"/>
        <w:rPr>
          <w:szCs w:val="28"/>
        </w:rPr>
      </w:pPr>
    </w:p>
    <w:p w:rsidR="008A1401" w:rsidRDefault="008A1401" w:rsidP="00120EDE">
      <w:pPr>
        <w:spacing w:after="160" w:line="259" w:lineRule="auto"/>
        <w:ind w:firstLine="851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br w:type="page"/>
      </w:r>
    </w:p>
    <w:p w:rsidR="008A1401" w:rsidRPr="0007701A" w:rsidRDefault="008A1401" w:rsidP="008A1401">
      <w:pPr>
        <w:spacing w:line="360" w:lineRule="auto"/>
        <w:ind w:firstLine="709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8A1401" w:rsidRPr="00536F27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Руководитель предприятия ООО «ИМЦ»: директор Новиков Олег Васильевич.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осуществляет разработку компьютерного программного обеспечения (62.01).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lastRenderedPageBreak/>
        <w:t>Основная информация об ООО «ИМЦ» представлена в таблице 1.</w:t>
      </w:r>
    </w:p>
    <w:p w:rsidR="008A1401" w:rsidRPr="00327AED" w:rsidRDefault="008A1401" w:rsidP="00120EDE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РОССИЯ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78250264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Cs w:val="28"/>
              </w:rPr>
              <w:br/>
            </w:r>
            <w:r w:rsidRPr="00327AED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8A1401" w:rsidRPr="00327AED" w:rsidTr="00D16883">
        <w:tc>
          <w:tcPr>
            <w:tcW w:w="2835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8A1401" w:rsidRPr="00327AED" w:rsidRDefault="008A1401" w:rsidP="00762411">
            <w:pPr>
              <w:spacing w:line="360" w:lineRule="auto"/>
              <w:jc w:val="both"/>
              <w:rPr>
                <w:color w:val="000000" w:themeColor="text1"/>
                <w:szCs w:val="28"/>
              </w:rPr>
            </w:pPr>
            <w:r w:rsidRPr="00327AED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8A1401" w:rsidRPr="00327AED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327AED">
        <w:rPr>
          <w:szCs w:val="28"/>
        </w:rPr>
        <w:t>Задачами предприятия ООО «ИМЦ» являются: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8A1401" w:rsidRPr="00327AED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8A1401" w:rsidRPr="00327AED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8A1401" w:rsidRDefault="008A1401" w:rsidP="00120EDE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Default="008A1401" w:rsidP="008A1401">
      <w:pPr>
        <w:spacing w:line="360" w:lineRule="auto"/>
        <w:ind w:left="565" w:firstLine="851"/>
        <w:jc w:val="both"/>
        <w:rPr>
          <w:szCs w:val="28"/>
        </w:rPr>
      </w:pPr>
    </w:p>
    <w:p w:rsidR="008A1401" w:rsidRPr="00D70112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8A1401" w:rsidRPr="004E4829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файлами и т.д т.е. что не должно находится в зоне видимости пользователя.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8A1401" w:rsidRPr="004200A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8A1401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27A2B" w:rsidRPr="00602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1EE19" wp14:editId="48181584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Default="008A1401" w:rsidP="00120EDE">
      <w:pPr>
        <w:pStyle w:val="a8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4F91" w:rsidRPr="00715D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Предприятия ООО «ИМЦ» занимается</w:t>
      </w:r>
      <w:r w:rsidRPr="003A01EF">
        <w:rPr>
          <w:szCs w:val="28"/>
        </w:rPr>
        <w:t xml:space="preserve"> </w:t>
      </w:r>
      <w:r>
        <w:rPr>
          <w:szCs w:val="28"/>
        </w:rPr>
        <w:t>разработкой</w:t>
      </w:r>
      <w:r w:rsidRPr="00C84EE5">
        <w:rPr>
          <w:szCs w:val="28"/>
        </w:rPr>
        <w:t xml:space="preserve"> компьютерного программного обеспечения </w:t>
      </w:r>
      <w:r>
        <w:rPr>
          <w:szCs w:val="28"/>
        </w:rPr>
        <w:t>и его поддержкой</w:t>
      </w:r>
      <w:r w:rsidRPr="00F24DA0">
        <w:rPr>
          <w:szCs w:val="28"/>
        </w:rPr>
        <w:t>, то предприятие нуждается в постоянн</w:t>
      </w:r>
      <w:r>
        <w:rPr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Cs w:val="28"/>
        </w:rPr>
        <w:t xml:space="preserve"> </w:t>
      </w:r>
    </w:p>
    <w:p w:rsidR="008A1401" w:rsidRDefault="008A1401" w:rsidP="00120EDE">
      <w:pPr>
        <w:spacing w:after="160" w:line="259" w:lineRule="auto"/>
        <w:ind w:firstLine="851"/>
        <w:rPr>
          <w:szCs w:val="28"/>
        </w:rPr>
      </w:pPr>
      <w:r>
        <w:rPr>
          <w:szCs w:val="28"/>
        </w:rPr>
        <w:br w:type="page"/>
      </w:r>
    </w:p>
    <w:p w:rsidR="008A1401" w:rsidRPr="000274A9" w:rsidRDefault="008A1401" w:rsidP="00120E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BA07BE">
        <w:rPr>
          <w:szCs w:val="28"/>
        </w:rPr>
        <w:t>Для разработки моделей проц</w:t>
      </w:r>
      <w:r>
        <w:rPr>
          <w:szCs w:val="28"/>
        </w:rPr>
        <w:t xml:space="preserve">ессов информационно-технической </w:t>
      </w:r>
      <w:r w:rsidRPr="00BA07BE">
        <w:rPr>
          <w:szCs w:val="28"/>
        </w:rPr>
        <w:t xml:space="preserve">деятельности отдела </w:t>
      </w:r>
      <w:r>
        <w:rPr>
          <w:szCs w:val="28"/>
        </w:rPr>
        <w:t>т</w:t>
      </w:r>
      <w:r w:rsidRPr="00601ED1">
        <w:rPr>
          <w:szCs w:val="28"/>
        </w:rPr>
        <w:t>ехническая поддержка</w:t>
      </w:r>
      <w:r>
        <w:rPr>
          <w:szCs w:val="28"/>
        </w:rPr>
        <w:t xml:space="preserve"> ООО «ИМЦ» </w:t>
      </w:r>
      <w:r w:rsidRPr="00BA07BE">
        <w:rPr>
          <w:szCs w:val="28"/>
        </w:rPr>
        <w:t xml:space="preserve">будет использоваться задача – </w:t>
      </w:r>
      <w:r>
        <w:rPr>
          <w:szCs w:val="28"/>
        </w:rPr>
        <w:t>обработка обращении от клиентов</w:t>
      </w:r>
      <w:r w:rsidRPr="008F61D0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9F0EB2">
        <w:rPr>
          <w:szCs w:val="28"/>
        </w:rPr>
        <w:t xml:space="preserve">Для разработки модели процесса </w:t>
      </w:r>
      <w:r>
        <w:rPr>
          <w:szCs w:val="28"/>
        </w:rPr>
        <w:t xml:space="preserve">«обработка обращении от клиентов» </w:t>
      </w:r>
      <w:r w:rsidRPr="00AE7086">
        <w:rPr>
          <w:szCs w:val="28"/>
        </w:rPr>
        <w:t>будет использоваться методология IDEF0.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 xml:space="preserve">IDEF0 </w:t>
      </w:r>
      <w:r>
        <w:rPr>
          <w:szCs w:val="28"/>
        </w:rPr>
        <w:t>- это</w:t>
      </w:r>
      <w:r w:rsidRPr="00157C62">
        <w:rPr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Cs w:val="28"/>
        </w:rPr>
        <w:t>ии и описания бизнес-процессов.</w:t>
      </w:r>
    </w:p>
    <w:p w:rsidR="008A1401" w:rsidRPr="0064551F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157C62">
        <w:rPr>
          <w:szCs w:val="28"/>
        </w:rPr>
        <w:t>Отличительной особеннос</w:t>
      </w:r>
      <w:r>
        <w:rPr>
          <w:szCs w:val="28"/>
        </w:rPr>
        <w:t xml:space="preserve">тью IDEF0 является ее акцент на </w:t>
      </w:r>
      <w:r w:rsidRPr="00157C62">
        <w:rPr>
          <w:szCs w:val="28"/>
        </w:rPr>
        <w:t>соподчиненность объектов</w:t>
      </w:r>
      <w:r w:rsidRPr="0064551F">
        <w:rPr>
          <w:szCs w:val="28"/>
        </w:rPr>
        <w:t>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217139">
        <w:rPr>
          <w:szCs w:val="28"/>
        </w:rPr>
        <w:t>Методология IDEF0 может использоват</w:t>
      </w:r>
      <w:r>
        <w:rPr>
          <w:szCs w:val="28"/>
        </w:rPr>
        <w:t>ься для моделирования широкого круга</w:t>
      </w:r>
      <w:r w:rsidRPr="00217139">
        <w:rPr>
          <w:szCs w:val="28"/>
        </w:rPr>
        <w:t xml:space="preserve"> систем и определения требований и ф</w:t>
      </w:r>
      <w:r>
        <w:rPr>
          <w:szCs w:val="28"/>
        </w:rPr>
        <w:t>ункций, а затем для разработки системы</w:t>
      </w:r>
      <w:r w:rsidRPr="00217139">
        <w:rPr>
          <w:szCs w:val="28"/>
        </w:rPr>
        <w:t>, которая удовлетворяет этим требованиям и реализует эти функции.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IDEF0 реализует методику функционального моделирования сложных систем.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8A1401" w:rsidRPr="00E4577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E45771">
        <w:rPr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8A1401" w:rsidRPr="00045D10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Имя функции, записываемое в блоке 0, яв</w:t>
      </w:r>
      <w:r>
        <w:rPr>
          <w:szCs w:val="28"/>
        </w:rPr>
        <w:t xml:space="preserve">ляется целевой функцией системы </w:t>
      </w:r>
      <w:r w:rsidRPr="00045D10">
        <w:rPr>
          <w:szCs w:val="28"/>
        </w:rPr>
        <w:t>с принятой точки зрения и цели построения модели.</w:t>
      </w:r>
    </w:p>
    <w:p w:rsidR="008A1401" w:rsidRDefault="008A1401" w:rsidP="00120EDE">
      <w:pPr>
        <w:spacing w:line="360" w:lineRule="auto"/>
        <w:ind w:firstLine="851"/>
        <w:jc w:val="both"/>
        <w:rPr>
          <w:szCs w:val="28"/>
        </w:rPr>
      </w:pPr>
      <w:r w:rsidRPr="00045D10">
        <w:rPr>
          <w:szCs w:val="28"/>
        </w:rPr>
        <w:t>При дальнейшем моделировании блок 0 де</w:t>
      </w:r>
      <w:r>
        <w:rPr>
          <w:szCs w:val="28"/>
        </w:rPr>
        <w:t xml:space="preserve">композируется на диаграмме А0, </w:t>
      </w:r>
      <w:r w:rsidRPr="00045D10">
        <w:rPr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Cs w:val="28"/>
        </w:rPr>
        <w:t>писывается с помощью дуг</w:t>
      </w:r>
      <w:r w:rsidRPr="00045D10">
        <w:rPr>
          <w:szCs w:val="28"/>
        </w:rPr>
        <w:t>.</w:t>
      </w:r>
    </w:p>
    <w:p w:rsidR="008A1401" w:rsidRPr="00157B8E" w:rsidRDefault="008A1401" w:rsidP="00120EDE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Контекстная диаграмма процесса «обработка обращении от клиентов» представлена на рисунке </w:t>
      </w:r>
      <w:r w:rsidR="0060243B" w:rsidRPr="00157B8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157B8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A1401" w:rsidRPr="00157B8E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noProof/>
          <w:color w:val="FF0000"/>
          <w:lang w:eastAsia="ru-RU"/>
        </w:rPr>
        <w:drawing>
          <wp:inline distT="0" distB="0" distL="0" distR="0" wp14:anchorId="5EFE3A06" wp14:editId="5A04E68C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715DAB" w:rsidRPr="00157B8E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 - Контекстная диаграмма процесса «обработка обращении от клиентов»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Стрелками входного потока данных являются: обращение клиента.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Стрелками управления являются: договор с клиентом, должностные инструкции и устав.</w:t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>Механизмами исполнения являются: сотрудник технической поддержка ООО «ИМЦ», которые обрабатывают обращение клиента и при необходимости передают обращению сотрудникам разработки ООО «ИМЦ».</w:t>
      </w:r>
    </w:p>
    <w:p w:rsidR="008A1401" w:rsidRPr="00130D46" w:rsidRDefault="008A1401" w:rsidP="008C0BDD">
      <w:pPr>
        <w:spacing w:line="360" w:lineRule="auto"/>
        <w:ind w:firstLine="851"/>
        <w:jc w:val="both"/>
        <w:rPr>
          <w:szCs w:val="28"/>
        </w:rPr>
      </w:pPr>
      <w:r w:rsidRPr="00910670">
        <w:rPr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A1401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E0BD7" w:rsidRPr="002E0B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0D780E" wp14:editId="64C379D7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Pr="00157B8E" w:rsidRDefault="008A1401" w:rsidP="008C0BDD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426BCC" w:rsidRPr="00157B8E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157B8E">
        <w:rPr>
          <w:rFonts w:ascii="Times New Roman" w:hAnsi="Times New Roman" w:cs="Times New Roman"/>
          <w:color w:val="FF0000"/>
          <w:sz w:val="28"/>
          <w:szCs w:val="28"/>
        </w:rPr>
        <w:t xml:space="preserve"> - Декомпозиция контекстной диаграммы процесса «обработка обращении от клиентов»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Изначально, клиент,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После исправление ошибки или ожидание, когда разработчик сообщит сотрудник технической поддержки о завершении, сотрудник технической поддержки связаться с клиентом что бы оповестить его о исправлении ошибки. </w:t>
      </w:r>
    </w:p>
    <w:p w:rsidR="008A1401" w:rsidRPr="006508B8" w:rsidRDefault="008A1401" w:rsidP="008C0BD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В этом процессе можно выделить такие проблемы, как:</w:t>
      </w:r>
    </w:p>
    <w:p w:rsidR="008A1401" w:rsidRPr="006508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договоров;</w:t>
      </w:r>
    </w:p>
    <w:p w:rsidR="008A1401" w:rsidRPr="006508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- техническая поддержка оформлять задачу в систему;</w:t>
      </w:r>
    </w:p>
    <w:p w:rsidR="008A1401" w:rsidRPr="006508B8" w:rsidRDefault="008A1401" w:rsidP="008C0BDD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- после выполнения обращения клиента, техническая поддержка оповещает клиентов о выполненной работе.</w:t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lastRenderedPageBreak/>
        <w:t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компании. Создание информационной системы для ООО «ИМЦ» позволит: сократить нагрузку сотрудников технической поддержки сократив трудозатраты этого отдела и увеличить эффективность работы технической поддержки.</w:t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Контекстная диаграмма модели TO-BE, с использованием возможностей процесса «обработка обращении от клиентов» представлена на рисунке </w:t>
      </w:r>
      <w:r w:rsidR="00C43AB6" w:rsidRPr="006508B8">
        <w:rPr>
          <w:rFonts w:ascii="Times New Roman" w:hAnsi="Times New Roman" w:cs="Times New Roman"/>
          <w:color w:val="FF0000"/>
          <w:sz w:val="28"/>
          <w:szCs w:val="28"/>
        </w:rPr>
        <w:t>4.</w:t>
      </w:r>
    </w:p>
    <w:p w:rsidR="008A1401" w:rsidRPr="006508B8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 w:rsidRPr="006508B8">
        <w:rPr>
          <w:noProof/>
          <w:color w:val="FF0000"/>
          <w:lang w:eastAsia="ru-RU"/>
        </w:rPr>
        <w:drawing>
          <wp:inline distT="0" distB="0" distL="0" distR="0" wp14:anchorId="3A261542" wp14:editId="620A4AE2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154137" w:rsidRPr="006508B8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 - Контекстная диаграмма модели TO-BE процесса «обработка обращении от клиентов»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Стрелками входного потока данных являются: обращение.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Стрелками выходного потока данных являются: выполненное обращение.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Стрелками управления являются: договор с клиентом, должностные инструкции, методичка ИС и устав.</w:t>
      </w:r>
    </w:p>
    <w:p w:rsidR="008A1401" w:rsidRPr="006508B8" w:rsidRDefault="008A1401" w:rsidP="00265BC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>Механизмами исполнения являются: сотрудник технической поддержка ООО «ИМЦ», сотрудник разработки ООО «ИМЦ», клиент и разработанная информационная система.</w:t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Декомпозиция контекстной диаграммы для модели TO-BE, процесса «обработка обращении от клиентов» представлена на рисунке </w:t>
      </w:r>
      <w:r w:rsidR="007A4622" w:rsidRPr="006508B8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6508B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A1401" w:rsidRPr="006508B8" w:rsidRDefault="008A1401" w:rsidP="008A1401">
      <w:pPr>
        <w:pStyle w:val="a3"/>
        <w:tabs>
          <w:tab w:val="clear" w:pos="4677"/>
          <w:tab w:val="clear" w:pos="9355"/>
        </w:tabs>
        <w:spacing w:line="360" w:lineRule="auto"/>
        <w:jc w:val="center"/>
        <w:rPr>
          <w:color w:val="FF0000"/>
          <w:sz w:val="28"/>
          <w:szCs w:val="28"/>
        </w:rPr>
      </w:pPr>
      <w:r w:rsidRPr="006508B8">
        <w:rPr>
          <w:noProof/>
          <w:color w:val="FF0000"/>
          <w:lang w:eastAsia="ru-RU"/>
        </w:rPr>
        <w:lastRenderedPageBreak/>
        <w:drawing>
          <wp:inline distT="0" distB="0" distL="0" distR="0" wp14:anchorId="3FE7AC00" wp14:editId="35BE450E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6508B8" w:rsidRDefault="008A1401" w:rsidP="00265BCF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AF5015" w:rsidRPr="006508B8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6508B8">
        <w:rPr>
          <w:rFonts w:ascii="Times New Roman" w:hAnsi="Times New Roman" w:cs="Times New Roman"/>
          <w:color w:val="FF0000"/>
          <w:sz w:val="28"/>
          <w:szCs w:val="28"/>
        </w:rPr>
        <w:t xml:space="preserve"> – Декомпозиция контекстная диаграмма модели TO-BE процесса «обработка обращении от клиентов»</w:t>
      </w:r>
    </w:p>
    <w:p w:rsidR="008A1401" w:rsidRPr="006508B8" w:rsidRDefault="008A1401" w:rsidP="00265BCF">
      <w:pPr>
        <w:spacing w:line="360" w:lineRule="auto"/>
        <w:ind w:firstLine="851"/>
        <w:jc w:val="both"/>
        <w:rPr>
          <w:color w:val="FF0000"/>
          <w:szCs w:val="28"/>
        </w:rPr>
      </w:pPr>
      <w:r w:rsidRPr="006508B8">
        <w:rPr>
          <w:color w:val="FF0000"/>
          <w:szCs w:val="28"/>
        </w:rPr>
        <w:t>Изначально, клиент, 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доступ, 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выполнению. После выполнения задачи используя информационную систему выполняющий задачу меняют статус задаче на проверку, и система совершает уведомление клиент о выполнении его обращении.</w:t>
      </w:r>
    </w:p>
    <w:p w:rsidR="008A1401" w:rsidRPr="00FC314F" w:rsidRDefault="008A1401" w:rsidP="00265BCF">
      <w:pPr>
        <w:spacing w:after="160" w:line="259" w:lineRule="auto"/>
        <w:ind w:firstLine="851"/>
        <w:rPr>
          <w:szCs w:val="28"/>
        </w:rPr>
      </w:pPr>
      <w:r w:rsidRPr="00FC314F">
        <w:rPr>
          <w:szCs w:val="28"/>
        </w:rPr>
        <w:br w:type="page"/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3 МОДЕЛИРОВАНИЕ ДАННЫХ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5F359A">
        <w:rPr>
          <w:szCs w:val="28"/>
        </w:rPr>
        <w:t>3.1 Построение логической информационной модели</w:t>
      </w:r>
    </w:p>
    <w:p w:rsidR="008A1401" w:rsidRDefault="008A1401" w:rsidP="00F2762E">
      <w:pPr>
        <w:spacing w:line="360" w:lineRule="auto"/>
        <w:ind w:firstLine="851"/>
        <w:jc w:val="both"/>
        <w:rPr>
          <w:szCs w:val="28"/>
        </w:rPr>
      </w:pP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 проектирования</w:t>
      </w:r>
      <w:r w:rsidRPr="00AF1E35">
        <w:rPr>
          <w:rFonts w:ascii="Times New Roman" w:hAnsi="Times New Roman" w:cs="Times New Roman"/>
          <w:sz w:val="28"/>
          <w:szCs w:val="28"/>
        </w:rPr>
        <w:t xml:space="preserve"> логической модели данных</w:t>
      </w: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информационной системы обработки обращения от клиентов включает в себя выбор системы управления базой, инфологическое проектирование базы данных.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F1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8A1401" w:rsidRPr="00AF1E35" w:rsidRDefault="008A1401" w:rsidP="00F2762E">
      <w:pPr>
        <w:spacing w:line="360" w:lineRule="auto"/>
        <w:ind w:firstLine="851"/>
        <w:jc w:val="both"/>
        <w:rPr>
          <w:szCs w:val="28"/>
        </w:rPr>
      </w:pPr>
      <w:r w:rsidRPr="00AF1E35">
        <w:rPr>
          <w:color w:val="0D0D0D" w:themeColor="text1" w:themeTint="F2"/>
          <w:szCs w:val="28"/>
        </w:rPr>
        <w:t xml:space="preserve">При разработке моделирования </w:t>
      </w:r>
      <w:r w:rsidRPr="00AF1E35">
        <w:rPr>
          <w:szCs w:val="28"/>
        </w:rPr>
        <w:t>логической модели данных информационной системы ООО «ИМЦ» будут реализованы следующий сущности: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задача;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клиент;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договор;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статус задачи;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- сущность разработчик.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Сущность пользователь представлена в таблице 2.</w:t>
      </w:r>
    </w:p>
    <w:p w:rsidR="008A1401" w:rsidRPr="00AF1E35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1E35">
        <w:rPr>
          <w:rFonts w:ascii="Times New Roman" w:hAnsi="Times New Roman" w:cs="Times New Roman"/>
          <w:sz w:val="28"/>
          <w:szCs w:val="28"/>
        </w:rPr>
        <w:t>Таблица 2 - Сущность клиент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8A1401" w:rsidRPr="001618F4" w:rsidTr="00762411">
        <w:tc>
          <w:tcPr>
            <w:tcW w:w="169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94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3356CF">
              <w:rPr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Фамилия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1535F3">
              <w:rPr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Отчество пользователя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495F45" w:rsidRDefault="008A1401" w:rsidP="00762411">
            <w:pPr>
              <w:spacing w:line="360" w:lineRule="auto"/>
              <w:rPr>
                <w:szCs w:val="28"/>
              </w:rPr>
            </w:pPr>
            <w:r w:rsidRPr="001535F3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8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696" w:type="dxa"/>
          </w:tcPr>
          <w:p w:rsidR="008A1401" w:rsidRPr="001535F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8A1401" w:rsidRPr="00A05D8D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Номер телефона</w:t>
            </w:r>
          </w:p>
        </w:tc>
      </w:tr>
    </w:tbl>
    <w:p w:rsidR="008A1401" w:rsidRPr="00481990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990">
        <w:rPr>
          <w:rFonts w:ascii="Times New Roman" w:hAnsi="Times New Roman" w:cs="Times New Roman"/>
          <w:sz w:val="28"/>
          <w:szCs w:val="28"/>
        </w:rPr>
        <w:t>Сущность договор представлена в таблице 3.</w:t>
      </w:r>
    </w:p>
    <w:p w:rsidR="008A1401" w:rsidRPr="00775D4D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5D4D">
        <w:rPr>
          <w:rFonts w:ascii="Times New Roman" w:hAnsi="Times New Roman" w:cs="Times New Roman"/>
          <w:color w:val="FF0000"/>
          <w:sz w:val="28"/>
          <w:szCs w:val="28"/>
        </w:rPr>
        <w:lastRenderedPageBreak/>
        <w:t>Таблица 3 - Сущность договор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Поле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Примечание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int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Первичный ключ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</w:rPr>
              <w:t>n</w:t>
            </w:r>
            <w:r w:rsidRPr="00775D4D">
              <w:rPr>
                <w:color w:val="FF0000"/>
                <w:szCs w:val="28"/>
                <w:lang w:val="en-US"/>
              </w:rPr>
              <w:t>ame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Имя организации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date_create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</w:rPr>
              <w:t>t</w:t>
            </w:r>
            <w:r w:rsidRPr="00775D4D">
              <w:rPr>
                <w:color w:val="FF0000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Дата и время подписание договора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  <w:lang w:val="en-US"/>
              </w:rPr>
              <w:t>date</w:t>
            </w:r>
            <w:r w:rsidRPr="00775D4D">
              <w:rPr>
                <w:color w:val="FF0000"/>
                <w:szCs w:val="28"/>
              </w:rPr>
              <w:t>_end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t</w:t>
            </w:r>
            <w:r w:rsidRPr="00775D4D">
              <w:rPr>
                <w:color w:val="FF0000"/>
                <w:szCs w:val="28"/>
                <w:lang w:val="en-US"/>
              </w:rPr>
              <w:t>imestamp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Дата и время окончание действие договора</w:t>
            </w:r>
          </w:p>
        </w:tc>
      </w:tr>
      <w:tr w:rsidR="00775D4D" w:rsidRPr="00775D4D" w:rsidTr="00762411">
        <w:tc>
          <w:tcPr>
            <w:tcW w:w="1709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  <w:lang w:val="en-US"/>
              </w:rPr>
            </w:pPr>
            <w:r w:rsidRPr="00775D4D">
              <w:rPr>
                <w:color w:val="FF0000"/>
                <w:szCs w:val="28"/>
              </w:rPr>
              <w:t>text</w:t>
            </w:r>
          </w:p>
        </w:tc>
        <w:tc>
          <w:tcPr>
            <w:tcW w:w="1972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t</w:t>
            </w:r>
            <w:r w:rsidRPr="00775D4D">
              <w:rPr>
                <w:color w:val="FF0000"/>
                <w:szCs w:val="28"/>
                <w:lang w:val="en-US"/>
              </w:rPr>
              <w:t>ext</w:t>
            </w:r>
          </w:p>
        </w:tc>
        <w:tc>
          <w:tcPr>
            <w:tcW w:w="6095" w:type="dxa"/>
          </w:tcPr>
          <w:p w:rsidR="008A1401" w:rsidRPr="00775D4D" w:rsidRDefault="008A1401" w:rsidP="00762411">
            <w:pPr>
              <w:spacing w:line="360" w:lineRule="auto"/>
              <w:rPr>
                <w:color w:val="FF0000"/>
                <w:szCs w:val="28"/>
              </w:rPr>
            </w:pPr>
            <w:r w:rsidRPr="00775D4D">
              <w:rPr>
                <w:color w:val="FF0000"/>
                <w:szCs w:val="28"/>
              </w:rPr>
              <w:t>Текст договора</w:t>
            </w:r>
          </w:p>
        </w:tc>
      </w:tr>
    </w:tbl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>Сущность разработчик представлена в таблице 4.</w:t>
      </w:r>
    </w:p>
    <w:p w:rsidR="008A1401" w:rsidRPr="00A413E2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3E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A413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413E2">
        <w:rPr>
          <w:rFonts w:ascii="Times New Roman" w:hAnsi="Times New Roman" w:cs="Times New Roman"/>
          <w:sz w:val="28"/>
          <w:szCs w:val="28"/>
        </w:rPr>
        <w:t xml:space="preserve"> - Сущность разработчик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346A77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Имя разработчика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8A1401" w:rsidRPr="007177F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Фамилия р</w:t>
            </w:r>
            <w:r w:rsidRPr="007177F6">
              <w:rPr>
                <w:szCs w:val="28"/>
              </w:rPr>
              <w:t>азработчик</w:t>
            </w:r>
            <w:r>
              <w:rPr>
                <w:szCs w:val="28"/>
              </w:rPr>
              <w:t>а</w:t>
            </w:r>
          </w:p>
        </w:tc>
      </w:tr>
    </w:tbl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Сущность статус задачи представлена в таблице 5.</w:t>
      </w:r>
    </w:p>
    <w:p w:rsidR="008A1401" w:rsidRPr="00FD1D2B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1D2B">
        <w:rPr>
          <w:rFonts w:ascii="Times New Roman" w:hAnsi="Times New Roman" w:cs="Times New Roman"/>
          <w:sz w:val="28"/>
          <w:szCs w:val="28"/>
        </w:rPr>
        <w:t>Таблица 5 - Сущность статус задачи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68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B22D05">
              <w:rPr>
                <w:szCs w:val="28"/>
              </w:rPr>
              <w:t>id</w:t>
            </w:r>
          </w:p>
        </w:tc>
        <w:tc>
          <w:tcPr>
            <w:tcW w:w="268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5A5442">
              <w:rPr>
                <w:szCs w:val="28"/>
              </w:rPr>
              <w:t>name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D074FE"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Название статуса задачи</w:t>
            </w:r>
          </w:p>
        </w:tc>
      </w:tr>
      <w:tr w:rsidR="008A1401" w:rsidRPr="001618F4" w:rsidTr="00762411">
        <w:tc>
          <w:tcPr>
            <w:tcW w:w="1709" w:type="dxa"/>
          </w:tcPr>
          <w:p w:rsidR="008A1401" w:rsidRPr="00B22D05" w:rsidRDefault="008A1401" w:rsidP="00762411">
            <w:pPr>
              <w:spacing w:line="360" w:lineRule="auto"/>
              <w:rPr>
                <w:szCs w:val="28"/>
              </w:rPr>
            </w:pPr>
            <w:r w:rsidRPr="00DC7298">
              <w:rPr>
                <w:szCs w:val="28"/>
              </w:rPr>
              <w:t>description</w:t>
            </w:r>
          </w:p>
        </w:tc>
        <w:tc>
          <w:tcPr>
            <w:tcW w:w="2689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Описание статуса задачи</w:t>
            </w:r>
          </w:p>
        </w:tc>
      </w:tr>
    </w:tbl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Сущность задача представлена в таблице 6.</w:t>
      </w:r>
    </w:p>
    <w:p w:rsidR="008A1401" w:rsidRPr="00905576" w:rsidRDefault="008A1401" w:rsidP="00F2762E">
      <w:pPr>
        <w:pStyle w:val="a3"/>
        <w:tabs>
          <w:tab w:val="clear" w:pos="4677"/>
          <w:tab w:val="clear" w:pos="9355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5576">
        <w:rPr>
          <w:rFonts w:ascii="Times New Roman" w:hAnsi="Times New Roman" w:cs="Times New Roman"/>
          <w:sz w:val="28"/>
          <w:szCs w:val="28"/>
        </w:rPr>
        <w:t>Таблица 6 - Сущность задача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8A1401" w:rsidRPr="001618F4" w:rsidTr="00762411">
        <w:tc>
          <w:tcPr>
            <w:tcW w:w="1980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Поле</w:t>
            </w:r>
          </w:p>
        </w:tc>
        <w:tc>
          <w:tcPr>
            <w:tcW w:w="241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8A1401" w:rsidRPr="001618F4" w:rsidRDefault="008A1401" w:rsidP="00762411">
            <w:pPr>
              <w:spacing w:line="360" w:lineRule="auto"/>
              <w:rPr>
                <w:szCs w:val="28"/>
              </w:rPr>
            </w:pPr>
            <w:r w:rsidRPr="001618F4">
              <w:rPr>
                <w:szCs w:val="28"/>
              </w:rPr>
              <w:t>Примечание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Pr="003356CF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Тема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0A4266">
              <w:rPr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Сообщение задачи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D2B73">
              <w:rPr>
                <w:szCs w:val="28"/>
                <w:lang w:val="en-US"/>
              </w:rPr>
              <w:t>id_</w:t>
            </w:r>
            <w:r>
              <w:rPr>
                <w:szCs w:val="28"/>
                <w:lang w:val="en-US"/>
              </w:rPr>
              <w:t>client</w:t>
            </w:r>
          </w:p>
        </w:tc>
        <w:tc>
          <w:tcPr>
            <w:tcW w:w="2418" w:type="dxa"/>
          </w:tcPr>
          <w:p w:rsidR="008A1401" w:rsidRPr="000A4266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D2B73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AE0388">
              <w:rPr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CD7BEB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850545">
              <w:rPr>
                <w:szCs w:val="28"/>
                <w:lang w:val="en-US"/>
              </w:rPr>
              <w:t>id_status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Внешний ключ</w:t>
            </w:r>
          </w:p>
        </w:tc>
      </w:tr>
      <w:tr w:rsidR="008A1401" w:rsidRPr="001618F4" w:rsidTr="00762411">
        <w:tc>
          <w:tcPr>
            <w:tcW w:w="1980" w:type="dxa"/>
          </w:tcPr>
          <w:p w:rsidR="008A1401" w:rsidRPr="00850545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 w:rsidRPr="00917EA0">
              <w:rPr>
                <w:szCs w:val="28"/>
                <w:lang w:val="en-US"/>
              </w:rPr>
              <w:t>date_create</w:t>
            </w:r>
          </w:p>
        </w:tc>
        <w:tc>
          <w:tcPr>
            <w:tcW w:w="2418" w:type="dxa"/>
          </w:tcPr>
          <w:p w:rsidR="008A1401" w:rsidRDefault="008A1401" w:rsidP="00762411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t</w:t>
            </w:r>
            <w:r w:rsidRPr="0099453F">
              <w:rPr>
                <w:szCs w:val="28"/>
                <w:lang w:val="en-US"/>
              </w:rPr>
              <w:t>imestamp</w:t>
            </w:r>
          </w:p>
        </w:tc>
        <w:tc>
          <w:tcPr>
            <w:tcW w:w="5378" w:type="dxa"/>
          </w:tcPr>
          <w:p w:rsidR="008A1401" w:rsidRDefault="008A1401" w:rsidP="0076241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Дата и время создание задачи</w:t>
            </w:r>
          </w:p>
        </w:tc>
      </w:tr>
    </w:tbl>
    <w:p w:rsidR="008A1401" w:rsidRPr="000274A9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8A1401" w:rsidRDefault="008A1401" w:rsidP="008F20D3">
      <w:pPr>
        <w:spacing w:line="360" w:lineRule="auto"/>
        <w:ind w:firstLine="851"/>
        <w:jc w:val="both"/>
        <w:rPr>
          <w:szCs w:val="28"/>
        </w:rPr>
      </w:pPr>
    </w:p>
    <w:p w:rsidR="00C00AA0" w:rsidRDefault="008A1401" w:rsidP="00F83D41">
      <w:pPr>
        <w:spacing w:line="360" w:lineRule="auto"/>
        <w:ind w:firstLine="851"/>
        <w:jc w:val="both"/>
        <w:rPr>
          <w:szCs w:val="28"/>
        </w:rPr>
      </w:pPr>
      <w:r w:rsidRPr="00577742">
        <w:rPr>
          <w:szCs w:val="28"/>
        </w:rPr>
        <w:t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денормализация — важные параметры физической модели.</w:t>
      </w:r>
    </w:p>
    <w:p w:rsidR="00536EDF" w:rsidRPr="00536EDF" w:rsidRDefault="00C00AA0" w:rsidP="00F83D4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Схема реляционной БД:</w:t>
      </w:r>
    </w:p>
    <w:p w:rsidR="00536EDF" w:rsidRPr="00C00AA0" w:rsidRDefault="00536EDF" w:rsidP="00F83D41">
      <w:pPr>
        <w:spacing w:line="360" w:lineRule="auto"/>
        <w:ind w:firstLine="851"/>
        <w:jc w:val="both"/>
        <w:rPr>
          <w:szCs w:val="28"/>
        </w:rPr>
      </w:pPr>
      <w:r w:rsidRPr="00536EDF">
        <w:rPr>
          <w:szCs w:val="28"/>
        </w:rPr>
        <w:t>Основные элементы</w:t>
      </w:r>
      <w:r w:rsidR="00C00AA0" w:rsidRPr="00C00AA0">
        <w:rPr>
          <w:szCs w:val="28"/>
        </w:rPr>
        <w:t>: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Таблицы</w:t>
      </w:r>
    </w:p>
    <w:p w:rsidR="00536EDF" w:rsidRPr="00F3090C" w:rsidRDefault="00536EDF" w:rsidP="00F83D41">
      <w:pPr>
        <w:pStyle w:val="a8"/>
        <w:numPr>
          <w:ilvl w:val="0"/>
          <w:numId w:val="3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90C">
        <w:rPr>
          <w:rFonts w:ascii="Times New Roman" w:hAnsi="Times New Roman" w:cs="Times New Roman"/>
          <w:sz w:val="28"/>
          <w:szCs w:val="28"/>
        </w:rPr>
        <w:t>Ссылки между таблицами</w:t>
      </w:r>
    </w:p>
    <w:p w:rsidR="00536EDF" w:rsidRPr="00F3090C" w:rsidRDefault="00536EDF" w:rsidP="00F83D41">
      <w:pPr>
        <w:spacing w:line="360" w:lineRule="auto"/>
        <w:ind w:firstLine="851"/>
        <w:jc w:val="both"/>
        <w:rPr>
          <w:szCs w:val="28"/>
          <w:lang w:val="en-US"/>
        </w:rPr>
      </w:pPr>
      <w:r w:rsidRPr="00536EDF">
        <w:rPr>
          <w:szCs w:val="28"/>
        </w:rPr>
        <w:t>Дополнительные элементы</w:t>
      </w:r>
      <w:r w:rsidR="00F3090C">
        <w:rPr>
          <w:szCs w:val="28"/>
          <w:lang w:val="en-US"/>
        </w:rPr>
        <w:t>: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Триггеры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536EDF" w:rsidRPr="00111706" w:rsidRDefault="00536EDF" w:rsidP="00F83D41">
      <w:pPr>
        <w:pStyle w:val="a8"/>
        <w:numPr>
          <w:ilvl w:val="0"/>
          <w:numId w:val="3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1706">
        <w:rPr>
          <w:rFonts w:ascii="Times New Roman" w:hAnsi="Times New Roman" w:cs="Times New Roman"/>
          <w:sz w:val="28"/>
          <w:szCs w:val="28"/>
        </w:rPr>
        <w:t>Хранимые процедуры</w:t>
      </w:r>
    </w:p>
    <w:p w:rsidR="008A1401" w:rsidRPr="00074F5C" w:rsidRDefault="008A1401" w:rsidP="008F20D3">
      <w:pPr>
        <w:spacing w:line="360" w:lineRule="auto"/>
        <w:ind w:firstLine="851"/>
        <w:jc w:val="both"/>
        <w:rPr>
          <w:color w:val="FF0000"/>
          <w:szCs w:val="28"/>
        </w:rPr>
      </w:pPr>
      <w:r w:rsidRPr="00074F5C">
        <w:rPr>
          <w:color w:val="FF0000"/>
          <w:szCs w:val="28"/>
        </w:rPr>
        <w:t xml:space="preserve">На рисунке </w:t>
      </w:r>
      <w:r w:rsidR="00C73040" w:rsidRPr="00074F5C">
        <w:rPr>
          <w:color w:val="FF0000"/>
          <w:szCs w:val="28"/>
        </w:rPr>
        <w:t>6</w:t>
      </w:r>
      <w:r w:rsidRPr="00074F5C">
        <w:rPr>
          <w:color w:val="FF0000"/>
          <w:szCs w:val="28"/>
        </w:rPr>
        <w:t xml:space="preserve"> представлена физическая модель данных.</w:t>
      </w:r>
    </w:p>
    <w:p w:rsidR="008A1401" w:rsidRDefault="000275AB" w:rsidP="009F2978">
      <w:pPr>
        <w:spacing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43915A6" wp14:editId="0CA64664">
            <wp:extent cx="3986784" cy="3541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719" cy="35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074F5C" w:rsidRDefault="008A1401" w:rsidP="008F20D3">
      <w:pPr>
        <w:spacing w:line="360" w:lineRule="auto"/>
        <w:ind w:firstLine="851"/>
        <w:jc w:val="both"/>
        <w:rPr>
          <w:color w:val="FF0000"/>
          <w:szCs w:val="28"/>
        </w:rPr>
      </w:pPr>
      <w:r w:rsidRPr="00074F5C">
        <w:rPr>
          <w:color w:val="FF0000"/>
          <w:szCs w:val="28"/>
        </w:rPr>
        <w:t xml:space="preserve">Рисунок </w:t>
      </w:r>
      <w:r w:rsidR="00CB0A73" w:rsidRPr="00074F5C">
        <w:rPr>
          <w:color w:val="FF0000"/>
          <w:szCs w:val="28"/>
        </w:rPr>
        <w:t>6</w:t>
      </w:r>
      <w:r w:rsidRPr="00074F5C">
        <w:rPr>
          <w:color w:val="FF0000"/>
          <w:szCs w:val="28"/>
        </w:rPr>
        <w:t xml:space="preserve"> - Физическая модель данных</w:t>
      </w:r>
      <w:r w:rsidRPr="00074F5C">
        <w:rPr>
          <w:color w:val="FF0000"/>
          <w:szCs w:val="28"/>
        </w:rPr>
        <w:br w:type="page"/>
      </w:r>
    </w:p>
    <w:p w:rsidR="00CC335E" w:rsidRDefault="008A1401" w:rsidP="008F20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</w:p>
    <w:p w:rsidR="008A1401" w:rsidRPr="00E971AB" w:rsidRDefault="00CC335E" w:rsidP="00CC335E">
      <w:pPr>
        <w:pStyle w:val="Default"/>
        <w:spacing w:line="360" w:lineRule="auto"/>
        <w:ind w:left="709" w:firstLine="142"/>
        <w:jc w:val="both"/>
        <w:rPr>
          <w:sz w:val="28"/>
          <w:szCs w:val="28"/>
        </w:rPr>
      </w:pPr>
      <w:r w:rsidRPr="00B77B1B">
        <w:rPr>
          <w:sz w:val="28"/>
          <w:szCs w:val="28"/>
        </w:rPr>
        <w:t xml:space="preserve">   </w:t>
      </w:r>
      <w:r w:rsidR="008A1401" w:rsidRPr="00E971AB">
        <w:rPr>
          <w:sz w:val="28"/>
          <w:szCs w:val="28"/>
        </w:rPr>
        <w:t>ИСПОЛЬЗОВАНИЕМ МЕТОДОЛОГИИ DFD</w:t>
      </w:r>
      <w:r w:rsidR="008A1401" w:rsidRPr="00E971AB">
        <w:rPr>
          <w:sz w:val="28"/>
          <w:szCs w:val="28"/>
        </w:rPr>
        <w:tab/>
      </w:r>
    </w:p>
    <w:p w:rsidR="008A1401" w:rsidRPr="00E971A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DFD — общепринятое сокращение от англ. data flow diagrams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8A1401" w:rsidRPr="00E971AB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E971AB">
        <w:rPr>
          <w:szCs w:val="28"/>
        </w:rPr>
        <w:t>Выделяют 4 элемента в диаграмме:</w:t>
      </w:r>
    </w:p>
    <w:p w:rsidR="008A1401" w:rsidRPr="00E971AB" w:rsidRDefault="008A1401" w:rsidP="00CC335E">
      <w:pPr>
        <w:pStyle w:val="a8"/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 xml:space="preserve">процессы, при которых идет изменение потока данных (обработка, трансформация и др. изменения). Процесс, как и в других диаграммах обычно </w:t>
      </w:r>
      <w:r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Pr="0077102F">
        <w:rPr>
          <w:rFonts w:ascii="Times New Roman" w:hAnsi="Times New Roman" w:cs="Times New Roman"/>
          <w:sz w:val="28"/>
          <w:szCs w:val="28"/>
        </w:rPr>
        <w:t>.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8A1401" w:rsidRPr="00B60FC4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Pr="000508CA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CC335E">
      <w:pPr>
        <w:pStyle w:val="a8"/>
        <w:numPr>
          <w:ilvl w:val="0"/>
          <w:numId w:val="30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A1401" w:rsidRPr="00871F8E" w:rsidRDefault="008A1401" w:rsidP="00CC335E">
      <w:pPr>
        <w:spacing w:line="360" w:lineRule="auto"/>
        <w:ind w:firstLine="851"/>
        <w:jc w:val="both"/>
        <w:rPr>
          <w:szCs w:val="28"/>
        </w:rPr>
      </w:pPr>
      <w:r w:rsidRPr="00871F8E">
        <w:rPr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8A1401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262F">
        <w:rPr>
          <w:rFonts w:ascii="Times New Roman" w:hAnsi="Times New Roman" w:cs="Times New Roman"/>
          <w:sz w:val="28"/>
          <w:szCs w:val="28"/>
        </w:rPr>
        <w:t>описывае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8A1401" w:rsidRPr="00D9262F" w:rsidRDefault="008A1401" w:rsidP="00CC335E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lastRenderedPageBreak/>
        <w:t xml:space="preserve">На рисунке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0763B362" wp14:editId="16E5719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7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AS-IS</w:t>
      </w:r>
    </w:p>
    <w:p w:rsidR="008A1401" w:rsidRPr="00CE5457" w:rsidRDefault="008A1401" w:rsidP="00CC335E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На рисунке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представлено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8A1401" w:rsidRPr="00CE5457" w:rsidRDefault="008A1401" w:rsidP="00CC335E">
      <w:pPr>
        <w:spacing w:line="360" w:lineRule="auto"/>
        <w:ind w:firstLine="851"/>
        <w:jc w:val="center"/>
        <w:rPr>
          <w:color w:val="FF0000"/>
          <w:szCs w:val="28"/>
        </w:rPr>
      </w:pPr>
      <w:r w:rsidRPr="00CE5457">
        <w:rPr>
          <w:noProof/>
          <w:color w:val="FF0000"/>
          <w:lang w:eastAsia="ru-RU"/>
        </w:rPr>
        <w:drawing>
          <wp:inline distT="0" distB="0" distL="0" distR="0" wp14:anchorId="7B42C600" wp14:editId="4BB2F7A5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5C" w:rsidRPr="00CE5457" w:rsidRDefault="008A1401" w:rsidP="00074F5C">
      <w:pPr>
        <w:spacing w:line="360" w:lineRule="auto"/>
        <w:ind w:firstLine="851"/>
        <w:jc w:val="both"/>
        <w:rPr>
          <w:color w:val="FF0000"/>
          <w:szCs w:val="28"/>
        </w:rPr>
      </w:pPr>
      <w:r w:rsidRPr="00CE5457">
        <w:rPr>
          <w:color w:val="FF0000"/>
          <w:szCs w:val="28"/>
        </w:rPr>
        <w:t xml:space="preserve">Рисунок </w:t>
      </w:r>
      <w:r w:rsidR="004D1495" w:rsidRPr="00CE5457">
        <w:rPr>
          <w:color w:val="FF0000"/>
          <w:szCs w:val="28"/>
        </w:rPr>
        <w:t>8</w:t>
      </w:r>
      <w:r w:rsidRPr="00CE5457">
        <w:rPr>
          <w:color w:val="FF0000"/>
          <w:szCs w:val="28"/>
        </w:rPr>
        <w:t xml:space="preserve"> - Модель </w:t>
      </w:r>
      <w:r w:rsidRPr="00CE5457">
        <w:rPr>
          <w:color w:val="FF0000"/>
          <w:szCs w:val="28"/>
          <w:lang w:val="en-US"/>
        </w:rPr>
        <w:t>DFD</w:t>
      </w:r>
      <w:r w:rsidRPr="00CE5457">
        <w:rPr>
          <w:color w:val="FF0000"/>
          <w:szCs w:val="28"/>
        </w:rPr>
        <w:t xml:space="preserve"> TO-BE</w:t>
      </w:r>
    </w:p>
    <w:p w:rsidR="00074F5C" w:rsidRDefault="00074F5C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>
        <w:rPr>
          <w:sz w:val="28"/>
          <w:szCs w:val="28"/>
        </w:rPr>
        <w:t>ЕССОВ, ПРОИСХОДЯЩИХ В СИСТЕМЕ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>
        <w:rPr>
          <w:sz w:val="28"/>
          <w:szCs w:val="28"/>
        </w:rPr>
        <w:t>.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бизнес-процесc.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>
        <w:rPr>
          <w:sz w:val="28"/>
          <w:szCs w:val="28"/>
        </w:rPr>
        <w:t>шение к моделируемому процессу.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IDEF3 состоит из двух методов. Process Flow Description (PFD) — Описание технологических процессов, с указанием того, что происходит на каждом этапе технологического процесса. Object State Transition Description (OSTD) — описание переходов состояний объектов, с указанием того, какие существуют промежуточные состояния у о</w:t>
      </w:r>
      <w:r>
        <w:rPr>
          <w:sz w:val="28"/>
          <w:szCs w:val="28"/>
        </w:rPr>
        <w:t>бъектов в моделируемой системе.</w:t>
      </w:r>
    </w:p>
    <w:p w:rsidR="008A1401" w:rsidRPr="00C9614B" w:rsidRDefault="008A1401" w:rsidP="00B16E16">
      <w:pPr>
        <w:pStyle w:val="Default"/>
        <w:tabs>
          <w:tab w:val="left" w:pos="709"/>
        </w:tabs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>
        <w:rPr>
          <w:sz w:val="28"/>
          <w:szCs w:val="28"/>
        </w:rPr>
        <w:t>ет содержать два типа диаграмм:</w:t>
      </w:r>
    </w:p>
    <w:p w:rsidR="008A1401" w:rsidRPr="00C9614B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(Process Flow Description Diagrams, PFDD)</w:t>
      </w:r>
    </w:p>
    <w:p w:rsidR="008A1401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(Object State Transition Network, OSTN)</w:t>
      </w:r>
    </w:p>
    <w:p w:rsidR="008A1401" w:rsidRPr="00AA4330" w:rsidRDefault="008A1401" w:rsidP="00B16E16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Process Flow Description может состоять из </w:t>
      </w:r>
      <w:r>
        <w:rPr>
          <w:sz w:val="28"/>
          <w:szCs w:val="28"/>
        </w:rPr>
        <w:t>5 основных описательных блоков: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(boxes, activities)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(arrows, links)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перекрёстки (junctions)</w:t>
      </w:r>
      <w:r w:rsidRPr="009A03C8">
        <w:rPr>
          <w:sz w:val="28"/>
          <w:szCs w:val="28"/>
        </w:rPr>
        <w:t>;</w:t>
      </w:r>
    </w:p>
    <w:p w:rsidR="008A1401" w:rsidRPr="009A03C8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lastRenderedPageBreak/>
        <w:t>объекты ссылок</w:t>
      </w:r>
      <w:r>
        <w:rPr>
          <w:sz w:val="28"/>
          <w:szCs w:val="28"/>
          <w:lang w:val="en-US"/>
        </w:rPr>
        <w:t>;</w:t>
      </w:r>
    </w:p>
    <w:p w:rsidR="008A1401" w:rsidRDefault="008A1401" w:rsidP="00B16E16">
      <w:pPr>
        <w:pStyle w:val="Default"/>
        <w:numPr>
          <w:ilvl w:val="0"/>
          <w:numId w:val="32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Pr="00AA4330">
        <w:rPr>
          <w:sz w:val="28"/>
          <w:szCs w:val="28"/>
        </w:rPr>
        <w:t>диницы поведения</w:t>
      </w:r>
      <w:r>
        <w:rPr>
          <w:sz w:val="28"/>
          <w:szCs w:val="28"/>
          <w:lang w:val="en-US"/>
        </w:rPr>
        <w:t>.</w:t>
      </w:r>
    </w:p>
    <w:p w:rsidR="008A1401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На рисунке представлено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936F45" w:rsidRPr="00357450" w:rsidRDefault="008A1401" w:rsidP="00B16E16">
      <w:pPr>
        <w:pStyle w:val="Default"/>
        <w:tabs>
          <w:tab w:val="left" w:pos="993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noProof/>
          <w:color w:val="FF0000"/>
          <w:lang w:eastAsia="ru-RU"/>
        </w:rPr>
        <w:drawing>
          <wp:inline distT="0" distB="0" distL="0" distR="0" wp14:anchorId="2BD34258" wp14:editId="62A4F5C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450">
        <w:rPr>
          <w:color w:val="FF0000"/>
          <w:sz w:val="28"/>
          <w:szCs w:val="28"/>
        </w:rPr>
        <w:t xml:space="preserve"> </w:t>
      </w:r>
    </w:p>
    <w:p w:rsidR="008A1401" w:rsidRPr="00357450" w:rsidRDefault="008A1401" w:rsidP="00B16E16">
      <w:pPr>
        <w:pStyle w:val="Default"/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357450">
        <w:rPr>
          <w:color w:val="FF0000"/>
          <w:sz w:val="28"/>
          <w:szCs w:val="28"/>
        </w:rPr>
        <w:t xml:space="preserve">Рисунок </w:t>
      </w:r>
      <w:r w:rsidR="005E063A" w:rsidRPr="00357450">
        <w:rPr>
          <w:color w:val="FF0000"/>
          <w:sz w:val="28"/>
          <w:szCs w:val="28"/>
        </w:rPr>
        <w:t>9</w:t>
      </w:r>
      <w:r w:rsidRPr="00357450">
        <w:rPr>
          <w:color w:val="FF0000"/>
          <w:sz w:val="28"/>
          <w:szCs w:val="28"/>
        </w:rPr>
        <w:t xml:space="preserve"> - модель процессов по методологии </w:t>
      </w:r>
      <w:r w:rsidRPr="00357450">
        <w:rPr>
          <w:color w:val="FF0000"/>
          <w:sz w:val="28"/>
          <w:szCs w:val="28"/>
          <w:lang w:val="en-US"/>
        </w:rPr>
        <w:t>IDEF</w:t>
      </w:r>
      <w:r w:rsidRPr="00357450">
        <w:rPr>
          <w:color w:val="FF0000"/>
          <w:sz w:val="28"/>
          <w:szCs w:val="28"/>
        </w:rPr>
        <w:t>3</w:t>
      </w:r>
    </w:p>
    <w:p w:rsidR="008A1401" w:rsidRPr="002011A6" w:rsidRDefault="008A1401" w:rsidP="00B16E16">
      <w:pPr>
        <w:spacing w:after="160" w:line="259" w:lineRule="auto"/>
        <w:ind w:firstLine="851"/>
        <w:jc w:val="both"/>
        <w:rPr>
          <w:szCs w:val="28"/>
        </w:rPr>
      </w:pPr>
      <w:r>
        <w:rPr>
          <w:szCs w:val="28"/>
        </w:rPr>
        <w:br w:type="page"/>
      </w:r>
    </w:p>
    <w:p w:rsidR="008A1401" w:rsidRDefault="008A1401" w:rsidP="00883170">
      <w:pPr>
        <w:spacing w:line="360" w:lineRule="auto"/>
        <w:ind w:firstLine="851"/>
        <w:jc w:val="center"/>
        <w:rPr>
          <w:szCs w:val="28"/>
        </w:rPr>
      </w:pPr>
      <w:r>
        <w:rPr>
          <w:szCs w:val="28"/>
        </w:rPr>
        <w:lastRenderedPageBreak/>
        <w:t>ПРИЛОЖЕНИЯ</w:t>
      </w:r>
    </w:p>
    <w:p w:rsidR="00D53622" w:rsidRDefault="00D53622" w:rsidP="008A1401">
      <w:pPr>
        <w:spacing w:line="360" w:lineRule="auto"/>
        <w:ind w:firstLine="709"/>
        <w:jc w:val="center"/>
        <w:rPr>
          <w:szCs w:val="28"/>
        </w:rPr>
      </w:pPr>
    </w:p>
    <w:p w:rsidR="00CF129E" w:rsidRPr="00CF129E" w:rsidRDefault="00CF129E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>
        <w:rPr>
          <w:szCs w:val="28"/>
          <w:lang w:val="en-US"/>
        </w:rPr>
        <w:t>back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A7229D" w:rsidRPr="00A7229D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На рисунке </w:t>
      </w:r>
      <w:r w:rsidR="00D17A70">
        <w:rPr>
          <w:szCs w:val="28"/>
        </w:rPr>
        <w:t>10</w:t>
      </w:r>
      <w:r>
        <w:rPr>
          <w:szCs w:val="28"/>
        </w:rPr>
        <w:t xml:space="preserve"> представлены конечные точки</w:t>
      </w:r>
      <w:r w:rsidR="002C1808" w:rsidRPr="00726606">
        <w:rPr>
          <w:szCs w:val="28"/>
        </w:rPr>
        <w:t xml:space="preserve"> </w:t>
      </w:r>
      <w:r w:rsidR="002C1808">
        <w:rPr>
          <w:szCs w:val="28"/>
          <w:lang w:val="en-US"/>
        </w:rPr>
        <w:t>API</w:t>
      </w:r>
      <w:r>
        <w:rPr>
          <w:szCs w:val="28"/>
        </w:rPr>
        <w:t xml:space="preserve"> </w:t>
      </w:r>
      <w:r w:rsidR="00DC1905">
        <w:rPr>
          <w:szCs w:val="28"/>
        </w:rPr>
        <w:t xml:space="preserve">группы </w:t>
      </w:r>
      <w:r w:rsidR="00DC1905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8A1401" w:rsidRPr="008A1401" w:rsidRDefault="00726606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1FEA3F5" wp14:editId="0FEB2826">
            <wp:extent cx="2905125" cy="1847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3298"/>
                    <a:stretch/>
                  </pic:blipFill>
                  <pic:spPr bwMode="auto">
                    <a:xfrm>
                      <a:off x="0" y="0"/>
                      <a:ext cx="2949000" cy="187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401" w:rsidRDefault="008A140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="00E929EF" w:rsidRPr="002C1808">
        <w:rPr>
          <w:szCs w:val="28"/>
        </w:rPr>
        <w:t>10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="002C1808" w:rsidRPr="002C1808">
        <w:rPr>
          <w:szCs w:val="28"/>
        </w:rPr>
        <w:t xml:space="preserve"> </w:t>
      </w:r>
      <w:r w:rsidR="002C1808">
        <w:rPr>
          <w:szCs w:val="28"/>
        </w:rPr>
        <w:t xml:space="preserve">группы </w:t>
      </w:r>
      <w:r w:rsidR="002C1808">
        <w:rPr>
          <w:szCs w:val="28"/>
          <w:lang w:val="en-US"/>
        </w:rPr>
        <w:t>auth</w:t>
      </w:r>
      <w:r w:rsidR="002C1808" w:rsidRPr="002C1808">
        <w:rPr>
          <w:szCs w:val="28"/>
        </w:rPr>
        <w:t>.</w:t>
      </w:r>
    </w:p>
    <w:p w:rsidR="006A2C50" w:rsidRPr="002C1808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6A2C50">
        <w:rPr>
          <w:szCs w:val="28"/>
        </w:rPr>
        <w:t>1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developer</w:t>
      </w:r>
      <w:r w:rsidRPr="002C1808">
        <w:rPr>
          <w:szCs w:val="28"/>
        </w:rPr>
        <w:t>.</w:t>
      </w:r>
    </w:p>
    <w:p w:rsidR="006A2C50" w:rsidRPr="008A1401" w:rsidRDefault="00ED3792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8A8131A" wp14:editId="7E139ADD">
            <wp:extent cx="3434362" cy="163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7" cy="16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50" w:rsidRDefault="006A2C50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6A2C50">
        <w:rPr>
          <w:szCs w:val="28"/>
        </w:rPr>
        <w:t>1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>группы developer</w:t>
      </w:r>
      <w:r w:rsidRPr="002C1808">
        <w:rPr>
          <w:szCs w:val="28"/>
        </w:rPr>
        <w:t>.</w:t>
      </w:r>
    </w:p>
    <w:p w:rsidR="00D02467" w:rsidRPr="00C553AD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C5677C">
        <w:rPr>
          <w:szCs w:val="28"/>
        </w:rPr>
        <w:t>2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C553AD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5677C" w:rsidRPr="008A1401" w:rsidRDefault="005C7B7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6711AA" wp14:editId="2B456AD7">
            <wp:extent cx="3362019" cy="2047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083"/>
                    <a:stretch/>
                  </pic:blipFill>
                  <pic:spPr bwMode="auto">
                    <a:xfrm>
                      <a:off x="0" y="0"/>
                      <a:ext cx="3366367" cy="2050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C5677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5C7B78">
        <w:rPr>
          <w:szCs w:val="28"/>
        </w:rPr>
        <w:t>2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DB3E1E"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C0313D" w:rsidRPr="00C553A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="0006116A" w:rsidRPr="0006116A">
        <w:rPr>
          <w:szCs w:val="28"/>
        </w:rPr>
        <w:t>3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Pr="00C0313D">
        <w:rPr>
          <w:szCs w:val="28"/>
          <w:lang w:val="en-US"/>
        </w:rPr>
        <w:t>task</w:t>
      </w:r>
      <w:r w:rsidRPr="002C1808">
        <w:rPr>
          <w:szCs w:val="28"/>
        </w:rPr>
        <w:t>.</w:t>
      </w:r>
    </w:p>
    <w:p w:rsidR="00C0313D" w:rsidRPr="008A1401" w:rsidRDefault="00ED09A5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C864F" wp14:editId="67435ED6">
            <wp:extent cx="2686050" cy="30064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4276" cy="30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D" w:rsidRDefault="00C0313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="0006116A" w:rsidRPr="00ED09A5">
        <w:rPr>
          <w:szCs w:val="28"/>
        </w:rPr>
        <w:t>3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>
        <w:rPr>
          <w:szCs w:val="28"/>
          <w:lang w:val="en-US"/>
        </w:rPr>
        <w:t>client</w:t>
      </w:r>
      <w:r w:rsidRPr="002C1808">
        <w:rPr>
          <w:szCs w:val="28"/>
        </w:rPr>
        <w:t>.</w:t>
      </w:r>
    </w:p>
    <w:p w:rsidR="0087014D" w:rsidRPr="00C553A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87014D">
        <w:rPr>
          <w:szCs w:val="28"/>
        </w:rPr>
        <w:t>4</w:t>
      </w:r>
      <w:r>
        <w:rPr>
          <w:szCs w:val="28"/>
        </w:rPr>
        <w:t xml:space="preserve"> представлены конечные точки</w:t>
      </w:r>
      <w:r w:rsidRPr="00726606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 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87014D" w:rsidRPr="008A1401" w:rsidRDefault="00C00753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4B4FED6" wp14:editId="36E14ADB">
            <wp:extent cx="2781300" cy="1695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4D" w:rsidRDefault="0087014D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2C1808">
        <w:rPr>
          <w:szCs w:val="28"/>
        </w:rPr>
        <w:t>1</w:t>
      </w:r>
      <w:r w:rsidRPr="00ED23D1">
        <w:rPr>
          <w:szCs w:val="28"/>
        </w:rPr>
        <w:t>4</w:t>
      </w:r>
      <w:r>
        <w:rPr>
          <w:szCs w:val="28"/>
        </w:rPr>
        <w:t xml:space="preserve"> - Конечные точки </w:t>
      </w:r>
      <w:r>
        <w:rPr>
          <w:szCs w:val="28"/>
          <w:lang w:val="en-US"/>
        </w:rPr>
        <w:t>API</w:t>
      </w:r>
      <w:r w:rsidRPr="002C1808">
        <w:rPr>
          <w:szCs w:val="28"/>
        </w:rPr>
        <w:t xml:space="preserve"> </w:t>
      </w:r>
      <w:r>
        <w:rPr>
          <w:szCs w:val="28"/>
        </w:rPr>
        <w:t xml:space="preserve">группы </w:t>
      </w:r>
      <w:r w:rsidR="00ED23D1" w:rsidRPr="00ED23D1">
        <w:rPr>
          <w:szCs w:val="28"/>
          <w:lang w:val="en-US"/>
        </w:rPr>
        <w:t>contract</w:t>
      </w:r>
      <w:r w:rsidRPr="002C1808">
        <w:rPr>
          <w:szCs w:val="28"/>
        </w:rPr>
        <w:t>.</w:t>
      </w:r>
    </w:p>
    <w:p w:rsidR="00ED23D1" w:rsidRPr="00E72518" w:rsidRDefault="002316FF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Реализация приложения с стороны </w:t>
      </w:r>
      <w:r w:rsidRPr="002316FF">
        <w:rPr>
          <w:szCs w:val="28"/>
          <w:lang w:val="en-US"/>
        </w:rPr>
        <w:t>front</w:t>
      </w:r>
      <w:r w:rsidRPr="00CF129E">
        <w:rPr>
          <w:szCs w:val="28"/>
        </w:rPr>
        <w:t>-</w:t>
      </w:r>
      <w:r>
        <w:rPr>
          <w:szCs w:val="28"/>
          <w:lang w:val="en-US"/>
        </w:rPr>
        <w:t>end</w:t>
      </w:r>
      <w:r>
        <w:rPr>
          <w:szCs w:val="28"/>
        </w:rPr>
        <w:t xml:space="preserve"> части.</w:t>
      </w:r>
    </w:p>
    <w:p w:rsidR="00E72518" w:rsidRDefault="00E7251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E72518">
        <w:rPr>
          <w:szCs w:val="28"/>
        </w:rPr>
        <w:t>5</w:t>
      </w:r>
      <w:r>
        <w:rPr>
          <w:szCs w:val="28"/>
        </w:rPr>
        <w:t xml:space="preserve"> представлен </w:t>
      </w:r>
      <w:r w:rsidR="00583DD9">
        <w:rPr>
          <w:szCs w:val="28"/>
        </w:rPr>
        <w:t>экран авторизации</w:t>
      </w:r>
    </w:p>
    <w:p w:rsidR="00583DD9" w:rsidRPr="007E45B8" w:rsidRDefault="007E45B8" w:rsidP="00883170">
      <w:pPr>
        <w:spacing w:line="360" w:lineRule="auto"/>
        <w:ind w:firstLine="851"/>
        <w:jc w:val="both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9C12D2" wp14:editId="62CAF1EC">
            <wp:extent cx="4048125" cy="22786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07" cy="22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67708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E72518">
        <w:rPr>
          <w:szCs w:val="28"/>
        </w:rPr>
        <w:t>5</w:t>
      </w:r>
      <w:r>
        <w:rPr>
          <w:szCs w:val="28"/>
        </w:rPr>
        <w:t xml:space="preserve"> - Экран авторизации</w:t>
      </w:r>
    </w:p>
    <w:p w:rsidR="00AE75DB" w:rsidRDefault="00AE75DB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Pr="0049415C">
        <w:rPr>
          <w:szCs w:val="28"/>
        </w:rPr>
        <w:t>6</w:t>
      </w:r>
      <w:r w:rsidR="00BA3902">
        <w:rPr>
          <w:szCs w:val="28"/>
        </w:rPr>
        <w:t xml:space="preserve"> представлен компонент меню</w:t>
      </w:r>
    </w:p>
    <w:p w:rsidR="007F636E" w:rsidRDefault="003A4C54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334398" wp14:editId="0CCA08EE">
            <wp:extent cx="5591810" cy="3327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1619" cy="3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8B" w:rsidRDefault="0049415C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1220C7">
        <w:rPr>
          <w:szCs w:val="28"/>
        </w:rPr>
        <w:t>6</w:t>
      </w:r>
      <w:r>
        <w:rPr>
          <w:szCs w:val="28"/>
        </w:rPr>
        <w:t xml:space="preserve"> - </w:t>
      </w:r>
      <w:r w:rsidR="00782B40">
        <w:rPr>
          <w:szCs w:val="28"/>
        </w:rPr>
        <w:t>Компонент меню</w:t>
      </w:r>
    </w:p>
    <w:p w:rsidR="001A2CE3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17 представлен экран задачи</w:t>
      </w:r>
    </w:p>
    <w:p w:rsidR="001A2CE3" w:rsidRDefault="00F20490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860E440" wp14:editId="5BB829F6">
            <wp:extent cx="5823646" cy="38766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6097" cy="38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1A2CE3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17 - </w:t>
      </w:r>
      <w:r w:rsidR="00CC2436">
        <w:rPr>
          <w:szCs w:val="28"/>
        </w:rPr>
        <w:t>Экран задачи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1</w:t>
      </w:r>
      <w:r w:rsidRPr="00F501A1">
        <w:rPr>
          <w:szCs w:val="28"/>
        </w:rPr>
        <w:t>8</w:t>
      </w:r>
      <w:r>
        <w:rPr>
          <w:szCs w:val="28"/>
        </w:rPr>
        <w:t xml:space="preserve"> представлено модальное окно с задачей</w:t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6FABB03" wp14:editId="0FBAF84F">
            <wp:extent cx="3920226" cy="233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7389" cy="2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A1" w:rsidRDefault="00F501A1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Pr="00F35CDF">
        <w:rPr>
          <w:szCs w:val="28"/>
        </w:rPr>
        <w:t>8</w:t>
      </w:r>
      <w:r>
        <w:rPr>
          <w:szCs w:val="28"/>
        </w:rPr>
        <w:t xml:space="preserve"> - </w:t>
      </w:r>
      <w:r w:rsidR="00F35CDF">
        <w:rPr>
          <w:szCs w:val="28"/>
        </w:rPr>
        <w:t>Модальное окно с задачей</w:t>
      </w:r>
    </w:p>
    <w:p w:rsidR="00ED09A5" w:rsidRDefault="00ED09A5" w:rsidP="00C0313D">
      <w:pPr>
        <w:spacing w:line="360" w:lineRule="auto"/>
        <w:ind w:firstLine="709"/>
        <w:jc w:val="both"/>
        <w:rPr>
          <w:szCs w:val="28"/>
        </w:rPr>
      </w:pPr>
    </w:p>
    <w:p w:rsidR="001F7008" w:rsidRPr="001F7008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1</w:t>
      </w:r>
      <w:r w:rsidR="00950E04">
        <w:rPr>
          <w:szCs w:val="28"/>
        </w:rPr>
        <w:t>9</w:t>
      </w:r>
      <w:r>
        <w:rPr>
          <w:szCs w:val="28"/>
        </w:rPr>
        <w:t xml:space="preserve"> представлен</w:t>
      </w:r>
      <w:r w:rsidR="001D65DC">
        <w:rPr>
          <w:szCs w:val="28"/>
        </w:rPr>
        <w:t xml:space="preserve"> экран разработчики</w:t>
      </w:r>
      <w:r w:rsidR="00D86968">
        <w:rPr>
          <w:szCs w:val="28"/>
        </w:rPr>
        <w:t xml:space="preserve"> с правами пользователь</w:t>
      </w:r>
    </w:p>
    <w:p w:rsidR="00650966" w:rsidRDefault="00C46A89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64852E1" wp14:editId="7CED8DD5">
            <wp:extent cx="5746115" cy="172334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09" t="11275"/>
                    <a:stretch/>
                  </pic:blipFill>
                  <pic:spPr bwMode="auto">
                    <a:xfrm>
                      <a:off x="0" y="0"/>
                      <a:ext cx="5750683" cy="17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7C" w:rsidRDefault="00650966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1</w:t>
      </w:r>
      <w:r w:rsidR="00950E04">
        <w:rPr>
          <w:szCs w:val="28"/>
        </w:rPr>
        <w:t>9</w:t>
      </w:r>
      <w:r>
        <w:rPr>
          <w:szCs w:val="28"/>
        </w:rPr>
        <w:t xml:space="preserve"> - </w:t>
      </w:r>
      <w:r w:rsidR="00120696">
        <w:rPr>
          <w:szCs w:val="28"/>
        </w:rPr>
        <w:t>Экран разработчики</w:t>
      </w:r>
      <w:r w:rsidR="005825DF" w:rsidRPr="005825DF">
        <w:rPr>
          <w:szCs w:val="28"/>
        </w:rPr>
        <w:t xml:space="preserve"> </w:t>
      </w:r>
      <w:r w:rsidR="005825DF">
        <w:rPr>
          <w:szCs w:val="28"/>
        </w:rPr>
        <w:t>с правами пользователь</w:t>
      </w:r>
    </w:p>
    <w:p w:rsidR="001F7008" w:rsidRPr="00844AF1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рисунке 20 представлен экран разработчики с правами разработчик</w:t>
      </w:r>
    </w:p>
    <w:p w:rsidR="00384335" w:rsidRDefault="001F7008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39D148" wp14:editId="5707739F">
            <wp:extent cx="4873925" cy="27049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72" b="4106"/>
                    <a:stretch/>
                  </pic:blipFill>
                  <pic:spPr bwMode="auto">
                    <a:xfrm>
                      <a:off x="0" y="0"/>
                      <a:ext cx="4888083" cy="2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335" w:rsidRDefault="00384335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Рисунок 20 - Экран разработчики</w:t>
      </w:r>
      <w:r w:rsidRPr="005825DF">
        <w:rPr>
          <w:szCs w:val="28"/>
        </w:rPr>
        <w:t xml:space="preserve"> </w:t>
      </w:r>
      <w:r>
        <w:rPr>
          <w:szCs w:val="28"/>
        </w:rPr>
        <w:t xml:space="preserve">с правами </w:t>
      </w:r>
      <w:r w:rsidR="009F298F">
        <w:rPr>
          <w:szCs w:val="28"/>
        </w:rPr>
        <w:t>разработчик</w:t>
      </w:r>
    </w:p>
    <w:p w:rsidR="00844AF1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>На рисунке 21 представлен экран договора с правами разработчик</w:t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noProof/>
          <w:color w:val="FF0000"/>
          <w:lang w:eastAsia="ru-RU"/>
        </w:rPr>
        <w:drawing>
          <wp:inline distT="0" distB="0" distL="0" distR="0" wp14:anchorId="1808DE0B" wp14:editId="29AD208F">
            <wp:extent cx="5396733" cy="205308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2706" cy="20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9E" w:rsidRPr="00FB61B3" w:rsidRDefault="00844AF1" w:rsidP="00883170">
      <w:pPr>
        <w:spacing w:line="360" w:lineRule="auto"/>
        <w:ind w:firstLine="851"/>
        <w:jc w:val="both"/>
        <w:rPr>
          <w:color w:val="FF0000"/>
          <w:szCs w:val="28"/>
        </w:rPr>
      </w:pPr>
      <w:r w:rsidRPr="00FB61B3">
        <w:rPr>
          <w:color w:val="FF0000"/>
          <w:szCs w:val="28"/>
        </w:rPr>
        <w:t xml:space="preserve">Рисунок 21 - Экран </w:t>
      </w:r>
      <w:r w:rsidR="0065448A" w:rsidRPr="00FB61B3">
        <w:rPr>
          <w:color w:val="FF0000"/>
          <w:szCs w:val="28"/>
        </w:rPr>
        <w:t>договора с правами разработчик</w:t>
      </w:r>
    </w:p>
    <w:p w:rsidR="0052399E" w:rsidRDefault="0052399E" w:rsidP="00883170">
      <w:pPr>
        <w:spacing w:line="360" w:lineRule="auto"/>
        <w:ind w:firstLine="851"/>
        <w:jc w:val="both"/>
        <w:rPr>
          <w:szCs w:val="28"/>
        </w:rPr>
      </w:pPr>
    </w:p>
    <w:p w:rsidR="000E6EE8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>На рисунке 22 представлен экран договора</w:t>
      </w:r>
    </w:p>
    <w:p w:rsidR="000E6EE8" w:rsidRDefault="00D353EB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DACF23" wp14:editId="077FAD87">
            <wp:extent cx="5572664" cy="121070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2705" cy="12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E8" w:rsidRPr="001E50F4" w:rsidRDefault="000E6EE8" w:rsidP="00883170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Рисунок </w:t>
      </w:r>
      <w:r w:rsidRPr="00844AF1">
        <w:rPr>
          <w:szCs w:val="28"/>
        </w:rPr>
        <w:t>2</w:t>
      </w:r>
      <w:r>
        <w:rPr>
          <w:szCs w:val="28"/>
        </w:rPr>
        <w:t>2 - Экран договора</w:t>
      </w:r>
    </w:p>
    <w:p w:rsidR="0052399E" w:rsidRPr="001E50F4" w:rsidRDefault="0052399E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представлен экран клиенты с правами разработчик</w:t>
      </w:r>
    </w:p>
    <w:p w:rsidR="00726606" w:rsidRDefault="0052399E" w:rsidP="00883170">
      <w:pPr>
        <w:spacing w:line="360" w:lineRule="auto"/>
        <w:ind w:firstLine="851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733AF74" wp14:editId="5F87A1CD">
            <wp:extent cx="5821629" cy="3086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3396" cy="3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5C" w:rsidRPr="001E50F4" w:rsidRDefault="0027115C" w:rsidP="00883170">
      <w:pPr>
        <w:spacing w:line="360" w:lineRule="auto"/>
        <w:ind w:firstLine="851"/>
        <w:jc w:val="both"/>
        <w:rPr>
          <w:szCs w:val="28"/>
        </w:rPr>
      </w:pPr>
      <w:r w:rsidRPr="001E50F4">
        <w:rPr>
          <w:szCs w:val="28"/>
        </w:rPr>
        <w:t>На рисунке 2</w:t>
      </w:r>
      <w:r w:rsidR="001E50F4" w:rsidRPr="001E50F4">
        <w:rPr>
          <w:szCs w:val="28"/>
        </w:rPr>
        <w:t>3</w:t>
      </w:r>
      <w:r w:rsidRPr="001E50F4">
        <w:rPr>
          <w:szCs w:val="28"/>
        </w:rPr>
        <w:t xml:space="preserve"> Экран клиенты с правами разработчик</w:t>
      </w:r>
    </w:p>
    <w:p w:rsidR="0052399E" w:rsidRPr="004C216D" w:rsidRDefault="0052399E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B1206B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Default="008A1401" w:rsidP="008A1401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8A1401" w:rsidRDefault="008A1401" w:rsidP="008A140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8A1401" w:rsidRDefault="008A1401" w:rsidP="008A1401">
      <w:pPr>
        <w:spacing w:line="360" w:lineRule="auto"/>
        <w:ind w:firstLine="709"/>
        <w:jc w:val="both"/>
        <w:rPr>
          <w:szCs w:val="28"/>
        </w:rPr>
      </w:pP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Проектирование программного обеспечения экономических информационных систем. М., «Финансы и статистика», 20</w:t>
      </w:r>
      <w:r w:rsidRPr="002A775F">
        <w:rPr>
          <w:sz w:val="28"/>
          <w:szCs w:val="28"/>
          <w:lang w:val="en-US"/>
        </w:rPr>
        <w:t>19</w:t>
      </w:r>
      <w:r w:rsidRPr="008F5620">
        <w:rPr>
          <w:sz w:val="28"/>
          <w:szCs w:val="28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A.M. Практикум по проектированию программного обеспечения экономических информационных систем. М. : Финансы и статистика, 20</w:t>
      </w:r>
      <w:r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Вендров А.М. CASE-технологии. Современные методы и средства проектирования информационных систем.– М.: Финансы и статистика, 2020.– 176 с.</w:t>
      </w:r>
      <w:r w:rsidR="009E5D78">
        <w:rPr>
          <w:sz w:val="28"/>
          <w:szCs w:val="28"/>
          <w:lang w:val="en-US"/>
        </w:rPr>
        <w:t>;</w:t>
      </w:r>
    </w:p>
    <w:p w:rsidR="008A1401" w:rsidRPr="002A775F" w:rsidRDefault="008A1401" w:rsidP="00883170">
      <w:pPr>
        <w:pStyle w:val="Default"/>
        <w:numPr>
          <w:ilvl w:val="0"/>
          <w:numId w:val="3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A775F">
        <w:rPr>
          <w:sz w:val="28"/>
          <w:szCs w:val="28"/>
        </w:rPr>
        <w:t>Липаев В.В. Программная инженерия. Методолог</w:t>
      </w:r>
      <w:r w:rsidR="00EA638B">
        <w:rPr>
          <w:sz w:val="28"/>
          <w:szCs w:val="28"/>
        </w:rPr>
        <w:t>ические основы. М.: ТЕИС, 2018.</w:t>
      </w:r>
      <w:r w:rsidRPr="008F5620">
        <w:rPr>
          <w:sz w:val="28"/>
          <w:szCs w:val="28"/>
        </w:rPr>
        <w:t>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Баллод. - СПб.: Лань, 2018. - 156 c.;</w:t>
      </w:r>
    </w:p>
    <w:p w:rsidR="008A1401" w:rsidRPr="002A775F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Гвоздева, Т.В. Проектирование информационных систем. Стандартизация: Учебное пособие / Т.В. Гвоздева, Б.А. Баллод. - СПб.: Лань, 2019. – 252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>Корячко, В.П. Проектирование IP-систем: Учебное пособие для вузов / В.П. Корячко, Ю.М. Цыц</w:t>
      </w:r>
      <w:r>
        <w:rPr>
          <w:rFonts w:ascii="Times New Roman" w:hAnsi="Times New Roman" w:cs="Times New Roman"/>
          <w:sz w:val="28"/>
          <w:szCs w:val="28"/>
        </w:rPr>
        <w:t>аркин, Е.Ю. Скоз. - М.: РиС,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Pr="008F5620">
        <w:rPr>
          <w:rFonts w:ascii="Times New Roman" w:hAnsi="Times New Roman" w:cs="Times New Roman"/>
          <w:sz w:val="28"/>
          <w:szCs w:val="28"/>
        </w:rPr>
        <w:t>;</w:t>
      </w:r>
    </w:p>
    <w:p w:rsidR="008A1401" w:rsidRDefault="008A1401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p w:rsidR="0019366E" w:rsidRDefault="0019366E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366E">
        <w:rPr>
          <w:rFonts w:ascii="Times New Roman" w:hAnsi="Times New Roman" w:cs="Times New Roman"/>
          <w:sz w:val="28"/>
          <w:szCs w:val="28"/>
        </w:rPr>
        <w:t>Эванс, Эрик Предметно-ориентированное проектирование (DDD): структуризация сложных программных систем / Эри</w:t>
      </w:r>
      <w:r w:rsidR="00A50021">
        <w:rPr>
          <w:rFonts w:ascii="Times New Roman" w:hAnsi="Times New Roman" w:cs="Times New Roman"/>
          <w:sz w:val="28"/>
          <w:szCs w:val="28"/>
        </w:rPr>
        <w:t>к Эванс. - М.: Вильямс И.Д., 2022</w:t>
      </w:r>
      <w:r w:rsidRPr="0019366E">
        <w:rPr>
          <w:rFonts w:ascii="Times New Roman" w:hAnsi="Times New Roman" w:cs="Times New Roman"/>
          <w:sz w:val="28"/>
          <w:szCs w:val="28"/>
        </w:rPr>
        <w:t>. - 448 c.</w:t>
      </w:r>
      <w:r w:rsidR="003A3F01" w:rsidRPr="003A3F01">
        <w:rPr>
          <w:rFonts w:ascii="Times New Roman" w:hAnsi="Times New Roman" w:cs="Times New Roman"/>
          <w:sz w:val="28"/>
          <w:szCs w:val="28"/>
        </w:rPr>
        <w:t>;</w:t>
      </w:r>
    </w:p>
    <w:p w:rsidR="00CC0FBF" w:rsidRPr="00267532" w:rsidRDefault="003D055C" w:rsidP="003A3F01">
      <w:pPr>
        <w:pStyle w:val="a8"/>
        <w:numPr>
          <w:ilvl w:val="0"/>
          <w:numId w:val="31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55C">
        <w:rPr>
          <w:rFonts w:ascii="Times New Roman" w:hAnsi="Times New Roman" w:cs="Times New Roman"/>
          <w:sz w:val="28"/>
          <w:szCs w:val="28"/>
        </w:rPr>
        <w:t>Хетагуров, Я.А. Проектирование автоматизированных систем обработки информации и управления (АСОИУ) / Я.А. Хетагуров. - М.: БИНОМ. Лаборатория знаний, 2015. - 240 c</w:t>
      </w:r>
      <w:r w:rsidR="003A3F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4009" w:rsidRPr="008A1401" w:rsidRDefault="00044009" w:rsidP="008A1401"/>
    <w:sectPr w:rsidR="00044009" w:rsidRPr="008A1401" w:rsidSect="0082224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C8F" w:rsidRDefault="00C46C8F" w:rsidP="00C0684E">
      <w:r>
        <w:separator/>
      </w:r>
    </w:p>
  </w:endnote>
  <w:endnote w:type="continuationSeparator" w:id="0">
    <w:p w:rsidR="00C46C8F" w:rsidRDefault="00C46C8F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C46C8F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B77B1B" w:rsidRPr="00B77B1B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467249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09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FB61B3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C8F" w:rsidRDefault="00C46C8F" w:rsidP="00C0684E">
      <w:r>
        <w:separator/>
      </w:r>
    </w:p>
  </w:footnote>
  <w:footnote w:type="continuationSeparator" w:id="0">
    <w:p w:rsidR="00C46C8F" w:rsidRDefault="00C46C8F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C46C8F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B1B" w:rsidRDefault="00B77B1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5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1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D10533F"/>
    <w:multiLevelType w:val="hybridMultilevel"/>
    <w:tmpl w:val="A67C8F2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0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010FB8"/>
    <w:multiLevelType w:val="hybridMultilevel"/>
    <w:tmpl w:val="6E46F4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2"/>
  </w:num>
  <w:num w:numId="4">
    <w:abstractNumId w:val="10"/>
  </w:num>
  <w:num w:numId="5">
    <w:abstractNumId w:val="21"/>
  </w:num>
  <w:num w:numId="6">
    <w:abstractNumId w:val="7"/>
  </w:num>
  <w:num w:numId="7">
    <w:abstractNumId w:val="18"/>
  </w:num>
  <w:num w:numId="8">
    <w:abstractNumId w:val="30"/>
  </w:num>
  <w:num w:numId="9">
    <w:abstractNumId w:val="4"/>
  </w:num>
  <w:num w:numId="10">
    <w:abstractNumId w:val="9"/>
  </w:num>
  <w:num w:numId="11">
    <w:abstractNumId w:val="16"/>
  </w:num>
  <w:num w:numId="12">
    <w:abstractNumId w:val="11"/>
  </w:num>
  <w:num w:numId="13">
    <w:abstractNumId w:val="5"/>
  </w:num>
  <w:num w:numId="14">
    <w:abstractNumId w:val="20"/>
  </w:num>
  <w:num w:numId="15">
    <w:abstractNumId w:val="19"/>
  </w:num>
  <w:num w:numId="16">
    <w:abstractNumId w:val="15"/>
  </w:num>
  <w:num w:numId="17">
    <w:abstractNumId w:val="24"/>
  </w:num>
  <w:num w:numId="18">
    <w:abstractNumId w:val="17"/>
  </w:num>
  <w:num w:numId="19">
    <w:abstractNumId w:val="6"/>
  </w:num>
  <w:num w:numId="20">
    <w:abstractNumId w:val="26"/>
  </w:num>
  <w:num w:numId="21">
    <w:abstractNumId w:val="29"/>
  </w:num>
  <w:num w:numId="22">
    <w:abstractNumId w:val="23"/>
  </w:num>
  <w:num w:numId="23">
    <w:abstractNumId w:val="8"/>
  </w:num>
  <w:num w:numId="24">
    <w:abstractNumId w:val="27"/>
  </w:num>
  <w:num w:numId="25">
    <w:abstractNumId w:val="31"/>
  </w:num>
  <w:num w:numId="26">
    <w:abstractNumId w:val="22"/>
  </w:num>
  <w:num w:numId="27">
    <w:abstractNumId w:val="3"/>
  </w:num>
  <w:num w:numId="28">
    <w:abstractNumId w:val="0"/>
  </w:num>
  <w:num w:numId="29">
    <w:abstractNumId w:val="2"/>
  </w:num>
  <w:num w:numId="30">
    <w:abstractNumId w:val="1"/>
  </w:num>
  <w:num w:numId="31">
    <w:abstractNumId w:val="28"/>
  </w:num>
  <w:num w:numId="32">
    <w:abstractNumId w:val="14"/>
  </w:num>
  <w:num w:numId="33">
    <w:abstractNumId w:val="33"/>
  </w:num>
  <w:num w:numId="34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BBA"/>
    <w:rsid w:val="00015CA1"/>
    <w:rsid w:val="00017B68"/>
    <w:rsid w:val="000207CB"/>
    <w:rsid w:val="000214C1"/>
    <w:rsid w:val="000221CE"/>
    <w:rsid w:val="00024B2F"/>
    <w:rsid w:val="00024E41"/>
    <w:rsid w:val="000252B3"/>
    <w:rsid w:val="00026ED9"/>
    <w:rsid w:val="000275AB"/>
    <w:rsid w:val="000277AE"/>
    <w:rsid w:val="00030415"/>
    <w:rsid w:val="000320D9"/>
    <w:rsid w:val="00033430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7759"/>
    <w:rsid w:val="00047DBC"/>
    <w:rsid w:val="0005002D"/>
    <w:rsid w:val="0005486F"/>
    <w:rsid w:val="00054AFC"/>
    <w:rsid w:val="000558BF"/>
    <w:rsid w:val="00056194"/>
    <w:rsid w:val="000562E2"/>
    <w:rsid w:val="00056AE7"/>
    <w:rsid w:val="0006116A"/>
    <w:rsid w:val="00062369"/>
    <w:rsid w:val="00063451"/>
    <w:rsid w:val="0006383C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6C4"/>
    <w:rsid w:val="00074374"/>
    <w:rsid w:val="000747CC"/>
    <w:rsid w:val="00074F5C"/>
    <w:rsid w:val="00075EB2"/>
    <w:rsid w:val="0007618A"/>
    <w:rsid w:val="00082CBF"/>
    <w:rsid w:val="00084EAE"/>
    <w:rsid w:val="0008500A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F25"/>
    <w:rsid w:val="000A6FFE"/>
    <w:rsid w:val="000A7256"/>
    <w:rsid w:val="000B161F"/>
    <w:rsid w:val="000B2676"/>
    <w:rsid w:val="000B4C79"/>
    <w:rsid w:val="000B77AF"/>
    <w:rsid w:val="000C008E"/>
    <w:rsid w:val="000C08E9"/>
    <w:rsid w:val="000C0AFA"/>
    <w:rsid w:val="000C1FA7"/>
    <w:rsid w:val="000C2A07"/>
    <w:rsid w:val="000C3A36"/>
    <w:rsid w:val="000C4479"/>
    <w:rsid w:val="000C532D"/>
    <w:rsid w:val="000C5420"/>
    <w:rsid w:val="000C56CD"/>
    <w:rsid w:val="000C5A20"/>
    <w:rsid w:val="000C75E8"/>
    <w:rsid w:val="000D6FC3"/>
    <w:rsid w:val="000D73DF"/>
    <w:rsid w:val="000D7D31"/>
    <w:rsid w:val="000E0907"/>
    <w:rsid w:val="000E2572"/>
    <w:rsid w:val="000E4421"/>
    <w:rsid w:val="000E4568"/>
    <w:rsid w:val="000E6EE8"/>
    <w:rsid w:val="000E7A09"/>
    <w:rsid w:val="000F52AA"/>
    <w:rsid w:val="000F6203"/>
    <w:rsid w:val="000F6F65"/>
    <w:rsid w:val="000F7CE5"/>
    <w:rsid w:val="00100FFF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706"/>
    <w:rsid w:val="00112FC9"/>
    <w:rsid w:val="00115282"/>
    <w:rsid w:val="001153EA"/>
    <w:rsid w:val="00115770"/>
    <w:rsid w:val="0011599C"/>
    <w:rsid w:val="00115A55"/>
    <w:rsid w:val="00117586"/>
    <w:rsid w:val="00117B1D"/>
    <w:rsid w:val="00117F4A"/>
    <w:rsid w:val="00120696"/>
    <w:rsid w:val="001208AC"/>
    <w:rsid w:val="00120EDE"/>
    <w:rsid w:val="00120F57"/>
    <w:rsid w:val="001220C7"/>
    <w:rsid w:val="00123916"/>
    <w:rsid w:val="001272B6"/>
    <w:rsid w:val="00130455"/>
    <w:rsid w:val="00131831"/>
    <w:rsid w:val="00134EA8"/>
    <w:rsid w:val="001361C0"/>
    <w:rsid w:val="0013691A"/>
    <w:rsid w:val="00140D41"/>
    <w:rsid w:val="00140F7B"/>
    <w:rsid w:val="00141DEE"/>
    <w:rsid w:val="00143B91"/>
    <w:rsid w:val="00144BBA"/>
    <w:rsid w:val="00145F0C"/>
    <w:rsid w:val="00145F20"/>
    <w:rsid w:val="00145F46"/>
    <w:rsid w:val="00146AD9"/>
    <w:rsid w:val="00147A59"/>
    <w:rsid w:val="00154137"/>
    <w:rsid w:val="00157B8E"/>
    <w:rsid w:val="00161F1E"/>
    <w:rsid w:val="001626C2"/>
    <w:rsid w:val="001637D1"/>
    <w:rsid w:val="001638D9"/>
    <w:rsid w:val="00165E49"/>
    <w:rsid w:val="001663D0"/>
    <w:rsid w:val="001669EB"/>
    <w:rsid w:val="00167AF6"/>
    <w:rsid w:val="001710D6"/>
    <w:rsid w:val="00171552"/>
    <w:rsid w:val="001727A8"/>
    <w:rsid w:val="00173E11"/>
    <w:rsid w:val="00176549"/>
    <w:rsid w:val="00180673"/>
    <w:rsid w:val="00180F2A"/>
    <w:rsid w:val="00181B37"/>
    <w:rsid w:val="00182379"/>
    <w:rsid w:val="001919BC"/>
    <w:rsid w:val="0019366E"/>
    <w:rsid w:val="00193D5C"/>
    <w:rsid w:val="001969FA"/>
    <w:rsid w:val="00197E7A"/>
    <w:rsid w:val="001A0755"/>
    <w:rsid w:val="001A0A15"/>
    <w:rsid w:val="001A1078"/>
    <w:rsid w:val="001A2CE3"/>
    <w:rsid w:val="001A331B"/>
    <w:rsid w:val="001A4D37"/>
    <w:rsid w:val="001A6987"/>
    <w:rsid w:val="001A71B3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D06B5"/>
    <w:rsid w:val="001D12E3"/>
    <w:rsid w:val="001D163C"/>
    <w:rsid w:val="001D1A68"/>
    <w:rsid w:val="001D1B17"/>
    <w:rsid w:val="001D64C5"/>
    <w:rsid w:val="001D65DC"/>
    <w:rsid w:val="001E1237"/>
    <w:rsid w:val="001E3F6C"/>
    <w:rsid w:val="001E4385"/>
    <w:rsid w:val="001E50F4"/>
    <w:rsid w:val="001F016E"/>
    <w:rsid w:val="001F06A5"/>
    <w:rsid w:val="001F09E7"/>
    <w:rsid w:val="001F0B67"/>
    <w:rsid w:val="001F1332"/>
    <w:rsid w:val="001F4E81"/>
    <w:rsid w:val="001F5346"/>
    <w:rsid w:val="001F5458"/>
    <w:rsid w:val="001F589F"/>
    <w:rsid w:val="001F7008"/>
    <w:rsid w:val="00202E1C"/>
    <w:rsid w:val="00203FDA"/>
    <w:rsid w:val="00204035"/>
    <w:rsid w:val="00205994"/>
    <w:rsid w:val="00206566"/>
    <w:rsid w:val="002065F1"/>
    <w:rsid w:val="00212028"/>
    <w:rsid w:val="00212BF2"/>
    <w:rsid w:val="002162C5"/>
    <w:rsid w:val="00220848"/>
    <w:rsid w:val="00220BC7"/>
    <w:rsid w:val="0022108B"/>
    <w:rsid w:val="0022156D"/>
    <w:rsid w:val="002229DA"/>
    <w:rsid w:val="00225FFD"/>
    <w:rsid w:val="002316FF"/>
    <w:rsid w:val="00233529"/>
    <w:rsid w:val="002341EF"/>
    <w:rsid w:val="002345EC"/>
    <w:rsid w:val="00235590"/>
    <w:rsid w:val="002358A2"/>
    <w:rsid w:val="0023779B"/>
    <w:rsid w:val="002406E1"/>
    <w:rsid w:val="00240B7A"/>
    <w:rsid w:val="00242231"/>
    <w:rsid w:val="00243929"/>
    <w:rsid w:val="0024453D"/>
    <w:rsid w:val="00245112"/>
    <w:rsid w:val="00245D9B"/>
    <w:rsid w:val="0024633E"/>
    <w:rsid w:val="00246F66"/>
    <w:rsid w:val="0024740F"/>
    <w:rsid w:val="0025102D"/>
    <w:rsid w:val="00252360"/>
    <w:rsid w:val="0025264A"/>
    <w:rsid w:val="002536CE"/>
    <w:rsid w:val="00254C7B"/>
    <w:rsid w:val="0025533E"/>
    <w:rsid w:val="00257591"/>
    <w:rsid w:val="002606F5"/>
    <w:rsid w:val="00262039"/>
    <w:rsid w:val="00262EA9"/>
    <w:rsid w:val="00262F18"/>
    <w:rsid w:val="0026326A"/>
    <w:rsid w:val="002635B9"/>
    <w:rsid w:val="00263733"/>
    <w:rsid w:val="00265B79"/>
    <w:rsid w:val="00265BCF"/>
    <w:rsid w:val="0027115C"/>
    <w:rsid w:val="002719AE"/>
    <w:rsid w:val="00273098"/>
    <w:rsid w:val="00274718"/>
    <w:rsid w:val="002747CD"/>
    <w:rsid w:val="00274865"/>
    <w:rsid w:val="00274E05"/>
    <w:rsid w:val="00275DBD"/>
    <w:rsid w:val="00280169"/>
    <w:rsid w:val="00281429"/>
    <w:rsid w:val="00282B60"/>
    <w:rsid w:val="00282CFF"/>
    <w:rsid w:val="00284F05"/>
    <w:rsid w:val="00285FEC"/>
    <w:rsid w:val="00286E0E"/>
    <w:rsid w:val="002908FC"/>
    <w:rsid w:val="002914AB"/>
    <w:rsid w:val="002917BF"/>
    <w:rsid w:val="002920AB"/>
    <w:rsid w:val="0029223E"/>
    <w:rsid w:val="0029504D"/>
    <w:rsid w:val="002963B7"/>
    <w:rsid w:val="002976FC"/>
    <w:rsid w:val="002A10B3"/>
    <w:rsid w:val="002A1FC1"/>
    <w:rsid w:val="002A27B3"/>
    <w:rsid w:val="002A5232"/>
    <w:rsid w:val="002A6CB5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C1808"/>
    <w:rsid w:val="002C186C"/>
    <w:rsid w:val="002C3B95"/>
    <w:rsid w:val="002C6CA9"/>
    <w:rsid w:val="002C6D24"/>
    <w:rsid w:val="002C74E8"/>
    <w:rsid w:val="002D2120"/>
    <w:rsid w:val="002D22FC"/>
    <w:rsid w:val="002D3573"/>
    <w:rsid w:val="002D3628"/>
    <w:rsid w:val="002D5B40"/>
    <w:rsid w:val="002D72A1"/>
    <w:rsid w:val="002E0556"/>
    <w:rsid w:val="002E0BD7"/>
    <w:rsid w:val="002E24A5"/>
    <w:rsid w:val="002E566C"/>
    <w:rsid w:val="002F191F"/>
    <w:rsid w:val="002F202A"/>
    <w:rsid w:val="002F2AF6"/>
    <w:rsid w:val="00300B6C"/>
    <w:rsid w:val="00300D69"/>
    <w:rsid w:val="00300E67"/>
    <w:rsid w:val="00302308"/>
    <w:rsid w:val="003039DB"/>
    <w:rsid w:val="00306535"/>
    <w:rsid w:val="003067C0"/>
    <w:rsid w:val="003073C5"/>
    <w:rsid w:val="003077F6"/>
    <w:rsid w:val="00311106"/>
    <w:rsid w:val="003117BE"/>
    <w:rsid w:val="003128B1"/>
    <w:rsid w:val="00313E10"/>
    <w:rsid w:val="00315950"/>
    <w:rsid w:val="003161A2"/>
    <w:rsid w:val="003168D3"/>
    <w:rsid w:val="00320900"/>
    <w:rsid w:val="00320C03"/>
    <w:rsid w:val="00323423"/>
    <w:rsid w:val="00323C79"/>
    <w:rsid w:val="0032454A"/>
    <w:rsid w:val="0032493A"/>
    <w:rsid w:val="0032561E"/>
    <w:rsid w:val="0032758F"/>
    <w:rsid w:val="00327F4C"/>
    <w:rsid w:val="00330DF6"/>
    <w:rsid w:val="003319B1"/>
    <w:rsid w:val="00333F51"/>
    <w:rsid w:val="00334632"/>
    <w:rsid w:val="00334AD6"/>
    <w:rsid w:val="00337DD9"/>
    <w:rsid w:val="003401D6"/>
    <w:rsid w:val="00344506"/>
    <w:rsid w:val="003461A0"/>
    <w:rsid w:val="00346416"/>
    <w:rsid w:val="00346DDF"/>
    <w:rsid w:val="003473EC"/>
    <w:rsid w:val="00347C6F"/>
    <w:rsid w:val="00350C12"/>
    <w:rsid w:val="00351756"/>
    <w:rsid w:val="0035182D"/>
    <w:rsid w:val="003535CA"/>
    <w:rsid w:val="00354A53"/>
    <w:rsid w:val="003557C1"/>
    <w:rsid w:val="00355FD5"/>
    <w:rsid w:val="003570FD"/>
    <w:rsid w:val="00357450"/>
    <w:rsid w:val="003605C9"/>
    <w:rsid w:val="003614E4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4335"/>
    <w:rsid w:val="00386A10"/>
    <w:rsid w:val="00387258"/>
    <w:rsid w:val="00387FB1"/>
    <w:rsid w:val="00390488"/>
    <w:rsid w:val="003908C9"/>
    <w:rsid w:val="00390F2F"/>
    <w:rsid w:val="00391C94"/>
    <w:rsid w:val="0039285A"/>
    <w:rsid w:val="0039407D"/>
    <w:rsid w:val="00394590"/>
    <w:rsid w:val="003947E8"/>
    <w:rsid w:val="003A038B"/>
    <w:rsid w:val="003A0F5B"/>
    <w:rsid w:val="003A123B"/>
    <w:rsid w:val="003A3224"/>
    <w:rsid w:val="003A3BD5"/>
    <w:rsid w:val="003A3E5F"/>
    <w:rsid w:val="003A3F01"/>
    <w:rsid w:val="003A429C"/>
    <w:rsid w:val="003A4C54"/>
    <w:rsid w:val="003A5A78"/>
    <w:rsid w:val="003A7722"/>
    <w:rsid w:val="003A7A02"/>
    <w:rsid w:val="003B106B"/>
    <w:rsid w:val="003B51B2"/>
    <w:rsid w:val="003B6966"/>
    <w:rsid w:val="003B71F5"/>
    <w:rsid w:val="003B7538"/>
    <w:rsid w:val="003C19F8"/>
    <w:rsid w:val="003C1AA5"/>
    <w:rsid w:val="003C209E"/>
    <w:rsid w:val="003C42A5"/>
    <w:rsid w:val="003C4332"/>
    <w:rsid w:val="003C4903"/>
    <w:rsid w:val="003C6869"/>
    <w:rsid w:val="003C6A6B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7B80"/>
    <w:rsid w:val="003F7BB5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A42"/>
    <w:rsid w:val="00417129"/>
    <w:rsid w:val="0042119F"/>
    <w:rsid w:val="00421410"/>
    <w:rsid w:val="004225D7"/>
    <w:rsid w:val="004228DA"/>
    <w:rsid w:val="00424503"/>
    <w:rsid w:val="0042488C"/>
    <w:rsid w:val="00425113"/>
    <w:rsid w:val="00426070"/>
    <w:rsid w:val="00426BCC"/>
    <w:rsid w:val="00426EE9"/>
    <w:rsid w:val="004274D5"/>
    <w:rsid w:val="00430AB2"/>
    <w:rsid w:val="00430E01"/>
    <w:rsid w:val="00433160"/>
    <w:rsid w:val="00434890"/>
    <w:rsid w:val="00434E03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7B47"/>
    <w:rsid w:val="0046154C"/>
    <w:rsid w:val="0046198C"/>
    <w:rsid w:val="004627B3"/>
    <w:rsid w:val="0046337A"/>
    <w:rsid w:val="0046419A"/>
    <w:rsid w:val="004653F5"/>
    <w:rsid w:val="00465B97"/>
    <w:rsid w:val="00465D67"/>
    <w:rsid w:val="00466A17"/>
    <w:rsid w:val="0047242C"/>
    <w:rsid w:val="00473059"/>
    <w:rsid w:val="0047305A"/>
    <w:rsid w:val="00473958"/>
    <w:rsid w:val="00473F08"/>
    <w:rsid w:val="00477D1E"/>
    <w:rsid w:val="00481489"/>
    <w:rsid w:val="00481990"/>
    <w:rsid w:val="00481ADC"/>
    <w:rsid w:val="00484AF8"/>
    <w:rsid w:val="004851FF"/>
    <w:rsid w:val="004855B3"/>
    <w:rsid w:val="004907D5"/>
    <w:rsid w:val="0049415C"/>
    <w:rsid w:val="00495C81"/>
    <w:rsid w:val="004A03E5"/>
    <w:rsid w:val="004A2C59"/>
    <w:rsid w:val="004A39E6"/>
    <w:rsid w:val="004A413E"/>
    <w:rsid w:val="004A415E"/>
    <w:rsid w:val="004A6054"/>
    <w:rsid w:val="004A6F1F"/>
    <w:rsid w:val="004A75CE"/>
    <w:rsid w:val="004A75FC"/>
    <w:rsid w:val="004A77EB"/>
    <w:rsid w:val="004A7A81"/>
    <w:rsid w:val="004A7AE6"/>
    <w:rsid w:val="004A7C84"/>
    <w:rsid w:val="004B1AE8"/>
    <w:rsid w:val="004B2084"/>
    <w:rsid w:val="004B2989"/>
    <w:rsid w:val="004B3961"/>
    <w:rsid w:val="004B5329"/>
    <w:rsid w:val="004B5671"/>
    <w:rsid w:val="004B5F50"/>
    <w:rsid w:val="004C472A"/>
    <w:rsid w:val="004C4BEA"/>
    <w:rsid w:val="004C5338"/>
    <w:rsid w:val="004C6512"/>
    <w:rsid w:val="004C7D9A"/>
    <w:rsid w:val="004D0B37"/>
    <w:rsid w:val="004D1495"/>
    <w:rsid w:val="004D15F0"/>
    <w:rsid w:val="004D3F3D"/>
    <w:rsid w:val="004D43E6"/>
    <w:rsid w:val="004D4D85"/>
    <w:rsid w:val="004D7878"/>
    <w:rsid w:val="004D7D84"/>
    <w:rsid w:val="004E0770"/>
    <w:rsid w:val="004E621C"/>
    <w:rsid w:val="004E669A"/>
    <w:rsid w:val="004E6833"/>
    <w:rsid w:val="004E6C36"/>
    <w:rsid w:val="004E7E2D"/>
    <w:rsid w:val="004F078E"/>
    <w:rsid w:val="004F0B9D"/>
    <w:rsid w:val="004F3900"/>
    <w:rsid w:val="004F537D"/>
    <w:rsid w:val="004F54BC"/>
    <w:rsid w:val="004F55EC"/>
    <w:rsid w:val="004F5FD9"/>
    <w:rsid w:val="004F6B35"/>
    <w:rsid w:val="005016B1"/>
    <w:rsid w:val="005031C8"/>
    <w:rsid w:val="0050393C"/>
    <w:rsid w:val="005122B3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2166"/>
    <w:rsid w:val="00522BDD"/>
    <w:rsid w:val="0052399E"/>
    <w:rsid w:val="00523CEA"/>
    <w:rsid w:val="005242CA"/>
    <w:rsid w:val="00524AE8"/>
    <w:rsid w:val="0052576A"/>
    <w:rsid w:val="00527EB0"/>
    <w:rsid w:val="00532345"/>
    <w:rsid w:val="0053294A"/>
    <w:rsid w:val="005339D3"/>
    <w:rsid w:val="00534B4D"/>
    <w:rsid w:val="00534F14"/>
    <w:rsid w:val="00535C06"/>
    <w:rsid w:val="00536EDF"/>
    <w:rsid w:val="005416FD"/>
    <w:rsid w:val="0054244B"/>
    <w:rsid w:val="0054403B"/>
    <w:rsid w:val="00545DE0"/>
    <w:rsid w:val="00545F52"/>
    <w:rsid w:val="00547615"/>
    <w:rsid w:val="005513FE"/>
    <w:rsid w:val="0055192F"/>
    <w:rsid w:val="00556A95"/>
    <w:rsid w:val="00556EDA"/>
    <w:rsid w:val="005578E5"/>
    <w:rsid w:val="00562E95"/>
    <w:rsid w:val="0056308C"/>
    <w:rsid w:val="00564CB5"/>
    <w:rsid w:val="00567CF9"/>
    <w:rsid w:val="00570B8C"/>
    <w:rsid w:val="0057116C"/>
    <w:rsid w:val="00573FA3"/>
    <w:rsid w:val="0057438E"/>
    <w:rsid w:val="005746D2"/>
    <w:rsid w:val="005749AE"/>
    <w:rsid w:val="00574F49"/>
    <w:rsid w:val="00577E6C"/>
    <w:rsid w:val="0058030C"/>
    <w:rsid w:val="00580CC2"/>
    <w:rsid w:val="0058175F"/>
    <w:rsid w:val="00581A86"/>
    <w:rsid w:val="005825DF"/>
    <w:rsid w:val="00583DD9"/>
    <w:rsid w:val="00584501"/>
    <w:rsid w:val="005865C7"/>
    <w:rsid w:val="005873B4"/>
    <w:rsid w:val="00587E49"/>
    <w:rsid w:val="005913E6"/>
    <w:rsid w:val="00592EC1"/>
    <w:rsid w:val="005935FB"/>
    <w:rsid w:val="00594BBA"/>
    <w:rsid w:val="0059637A"/>
    <w:rsid w:val="005964BD"/>
    <w:rsid w:val="00597BB7"/>
    <w:rsid w:val="005A21B1"/>
    <w:rsid w:val="005A4171"/>
    <w:rsid w:val="005A46A9"/>
    <w:rsid w:val="005A491D"/>
    <w:rsid w:val="005A4D43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268C"/>
    <w:rsid w:val="005C37D4"/>
    <w:rsid w:val="005C38B9"/>
    <w:rsid w:val="005C4324"/>
    <w:rsid w:val="005C4CC8"/>
    <w:rsid w:val="005C7319"/>
    <w:rsid w:val="005C7B78"/>
    <w:rsid w:val="005D1CB5"/>
    <w:rsid w:val="005D2042"/>
    <w:rsid w:val="005D3544"/>
    <w:rsid w:val="005D4488"/>
    <w:rsid w:val="005D5953"/>
    <w:rsid w:val="005D68C1"/>
    <w:rsid w:val="005D7C6E"/>
    <w:rsid w:val="005D7E5A"/>
    <w:rsid w:val="005E053B"/>
    <w:rsid w:val="005E063A"/>
    <w:rsid w:val="005E2471"/>
    <w:rsid w:val="005E3ED9"/>
    <w:rsid w:val="005E3F55"/>
    <w:rsid w:val="005E58FA"/>
    <w:rsid w:val="005E6817"/>
    <w:rsid w:val="005F052B"/>
    <w:rsid w:val="005F07EE"/>
    <w:rsid w:val="005F1D83"/>
    <w:rsid w:val="005F23E7"/>
    <w:rsid w:val="005F63C3"/>
    <w:rsid w:val="0060026D"/>
    <w:rsid w:val="0060209F"/>
    <w:rsid w:val="0060243B"/>
    <w:rsid w:val="00604637"/>
    <w:rsid w:val="00604FD5"/>
    <w:rsid w:val="00606128"/>
    <w:rsid w:val="00606793"/>
    <w:rsid w:val="0061149E"/>
    <w:rsid w:val="00612B3C"/>
    <w:rsid w:val="006140BC"/>
    <w:rsid w:val="006143CE"/>
    <w:rsid w:val="00614CF1"/>
    <w:rsid w:val="0061501B"/>
    <w:rsid w:val="00616156"/>
    <w:rsid w:val="00620987"/>
    <w:rsid w:val="00621A3F"/>
    <w:rsid w:val="00621F0A"/>
    <w:rsid w:val="006240C2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88F"/>
    <w:rsid w:val="00640C5A"/>
    <w:rsid w:val="006413DC"/>
    <w:rsid w:val="006418F0"/>
    <w:rsid w:val="00645F8E"/>
    <w:rsid w:val="00646A2A"/>
    <w:rsid w:val="00647A47"/>
    <w:rsid w:val="006508B8"/>
    <w:rsid w:val="00650966"/>
    <w:rsid w:val="00650C03"/>
    <w:rsid w:val="006519CF"/>
    <w:rsid w:val="00651AA8"/>
    <w:rsid w:val="00653435"/>
    <w:rsid w:val="0065448A"/>
    <w:rsid w:val="006549FF"/>
    <w:rsid w:val="00657841"/>
    <w:rsid w:val="00660825"/>
    <w:rsid w:val="00660A15"/>
    <w:rsid w:val="00661F19"/>
    <w:rsid w:val="00663C31"/>
    <w:rsid w:val="00664DC1"/>
    <w:rsid w:val="00665FC4"/>
    <w:rsid w:val="00666A82"/>
    <w:rsid w:val="00667388"/>
    <w:rsid w:val="006677FF"/>
    <w:rsid w:val="00672B5F"/>
    <w:rsid w:val="00674132"/>
    <w:rsid w:val="0067708B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46DC"/>
    <w:rsid w:val="00695D8A"/>
    <w:rsid w:val="00695FDB"/>
    <w:rsid w:val="006960A8"/>
    <w:rsid w:val="0069679D"/>
    <w:rsid w:val="00697884"/>
    <w:rsid w:val="006A08F4"/>
    <w:rsid w:val="006A0E16"/>
    <w:rsid w:val="006A1454"/>
    <w:rsid w:val="006A19F5"/>
    <w:rsid w:val="006A2C50"/>
    <w:rsid w:val="006A2CE9"/>
    <w:rsid w:val="006A6E98"/>
    <w:rsid w:val="006A7A61"/>
    <w:rsid w:val="006B03DC"/>
    <w:rsid w:val="006B188A"/>
    <w:rsid w:val="006B2858"/>
    <w:rsid w:val="006B448A"/>
    <w:rsid w:val="006B63C5"/>
    <w:rsid w:val="006C2870"/>
    <w:rsid w:val="006C3854"/>
    <w:rsid w:val="006C5B4C"/>
    <w:rsid w:val="006C68FE"/>
    <w:rsid w:val="006C6956"/>
    <w:rsid w:val="006D02AD"/>
    <w:rsid w:val="006D527C"/>
    <w:rsid w:val="006D6569"/>
    <w:rsid w:val="006D68F2"/>
    <w:rsid w:val="006D748E"/>
    <w:rsid w:val="006E17B3"/>
    <w:rsid w:val="006E17F6"/>
    <w:rsid w:val="006E2E54"/>
    <w:rsid w:val="006E58E5"/>
    <w:rsid w:val="006E63D9"/>
    <w:rsid w:val="006E64C2"/>
    <w:rsid w:val="006E6A62"/>
    <w:rsid w:val="006E6D71"/>
    <w:rsid w:val="006F0569"/>
    <w:rsid w:val="006F523F"/>
    <w:rsid w:val="006F563D"/>
    <w:rsid w:val="006F61D1"/>
    <w:rsid w:val="006F640F"/>
    <w:rsid w:val="006F64B3"/>
    <w:rsid w:val="006F702C"/>
    <w:rsid w:val="0070027F"/>
    <w:rsid w:val="007016C5"/>
    <w:rsid w:val="00701968"/>
    <w:rsid w:val="007047AB"/>
    <w:rsid w:val="00705C08"/>
    <w:rsid w:val="00706F1A"/>
    <w:rsid w:val="00707D25"/>
    <w:rsid w:val="0071445C"/>
    <w:rsid w:val="00715DAB"/>
    <w:rsid w:val="007172D3"/>
    <w:rsid w:val="00717D83"/>
    <w:rsid w:val="0072094E"/>
    <w:rsid w:val="007211FE"/>
    <w:rsid w:val="007225F0"/>
    <w:rsid w:val="00725BCA"/>
    <w:rsid w:val="00726606"/>
    <w:rsid w:val="00727726"/>
    <w:rsid w:val="00730FBA"/>
    <w:rsid w:val="00731E0C"/>
    <w:rsid w:val="00732189"/>
    <w:rsid w:val="007326A0"/>
    <w:rsid w:val="0073342F"/>
    <w:rsid w:val="007335CB"/>
    <w:rsid w:val="00736373"/>
    <w:rsid w:val="00736545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7235"/>
    <w:rsid w:val="00764C39"/>
    <w:rsid w:val="00765464"/>
    <w:rsid w:val="00765497"/>
    <w:rsid w:val="007662AF"/>
    <w:rsid w:val="00767C2C"/>
    <w:rsid w:val="007706AD"/>
    <w:rsid w:val="0077098C"/>
    <w:rsid w:val="00770ACD"/>
    <w:rsid w:val="00771227"/>
    <w:rsid w:val="00774150"/>
    <w:rsid w:val="00775044"/>
    <w:rsid w:val="00775190"/>
    <w:rsid w:val="00775D4D"/>
    <w:rsid w:val="0077696E"/>
    <w:rsid w:val="00780B91"/>
    <w:rsid w:val="00780CD1"/>
    <w:rsid w:val="00780E15"/>
    <w:rsid w:val="007810FE"/>
    <w:rsid w:val="00782432"/>
    <w:rsid w:val="007825FF"/>
    <w:rsid w:val="00782648"/>
    <w:rsid w:val="00782B40"/>
    <w:rsid w:val="007842FF"/>
    <w:rsid w:val="00786AA7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4622"/>
    <w:rsid w:val="007A62F3"/>
    <w:rsid w:val="007A7900"/>
    <w:rsid w:val="007A7CAD"/>
    <w:rsid w:val="007B0FAF"/>
    <w:rsid w:val="007B132D"/>
    <w:rsid w:val="007B2490"/>
    <w:rsid w:val="007B2715"/>
    <w:rsid w:val="007B272D"/>
    <w:rsid w:val="007B3E2F"/>
    <w:rsid w:val="007B4EF8"/>
    <w:rsid w:val="007B5A50"/>
    <w:rsid w:val="007B5B0E"/>
    <w:rsid w:val="007B5DDC"/>
    <w:rsid w:val="007B6215"/>
    <w:rsid w:val="007B67E5"/>
    <w:rsid w:val="007C011A"/>
    <w:rsid w:val="007C392B"/>
    <w:rsid w:val="007C46DB"/>
    <w:rsid w:val="007C63E7"/>
    <w:rsid w:val="007C75AA"/>
    <w:rsid w:val="007D4148"/>
    <w:rsid w:val="007D6FFB"/>
    <w:rsid w:val="007E09A2"/>
    <w:rsid w:val="007E3050"/>
    <w:rsid w:val="007E3582"/>
    <w:rsid w:val="007E45B8"/>
    <w:rsid w:val="007E4829"/>
    <w:rsid w:val="007E530E"/>
    <w:rsid w:val="007E704E"/>
    <w:rsid w:val="007F199F"/>
    <w:rsid w:val="007F2396"/>
    <w:rsid w:val="007F30D3"/>
    <w:rsid w:val="007F3517"/>
    <w:rsid w:val="007F5A5D"/>
    <w:rsid w:val="007F636E"/>
    <w:rsid w:val="00800536"/>
    <w:rsid w:val="00802393"/>
    <w:rsid w:val="00802C05"/>
    <w:rsid w:val="0080427D"/>
    <w:rsid w:val="00805067"/>
    <w:rsid w:val="00806558"/>
    <w:rsid w:val="0080797E"/>
    <w:rsid w:val="00807F61"/>
    <w:rsid w:val="008103C8"/>
    <w:rsid w:val="00810A9A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F98"/>
    <w:rsid w:val="00843FFB"/>
    <w:rsid w:val="00844AF1"/>
    <w:rsid w:val="00844CBF"/>
    <w:rsid w:val="008465E9"/>
    <w:rsid w:val="00847EF1"/>
    <w:rsid w:val="0085082F"/>
    <w:rsid w:val="0085136C"/>
    <w:rsid w:val="00853FF5"/>
    <w:rsid w:val="00854E4D"/>
    <w:rsid w:val="00854E7F"/>
    <w:rsid w:val="0085792B"/>
    <w:rsid w:val="00857FEB"/>
    <w:rsid w:val="0086079C"/>
    <w:rsid w:val="0086327F"/>
    <w:rsid w:val="0086354C"/>
    <w:rsid w:val="0086376C"/>
    <w:rsid w:val="00864DF2"/>
    <w:rsid w:val="0087014D"/>
    <w:rsid w:val="00870F8C"/>
    <w:rsid w:val="008719F2"/>
    <w:rsid w:val="008738D7"/>
    <w:rsid w:val="00873D58"/>
    <w:rsid w:val="00876CC5"/>
    <w:rsid w:val="00877426"/>
    <w:rsid w:val="00881408"/>
    <w:rsid w:val="00881553"/>
    <w:rsid w:val="00881789"/>
    <w:rsid w:val="008823EF"/>
    <w:rsid w:val="00883170"/>
    <w:rsid w:val="008838F4"/>
    <w:rsid w:val="00883CD3"/>
    <w:rsid w:val="00884F91"/>
    <w:rsid w:val="0088622D"/>
    <w:rsid w:val="00886F33"/>
    <w:rsid w:val="00887C09"/>
    <w:rsid w:val="00892333"/>
    <w:rsid w:val="008935F2"/>
    <w:rsid w:val="00895CB0"/>
    <w:rsid w:val="00895EEC"/>
    <w:rsid w:val="008A0790"/>
    <w:rsid w:val="008A1401"/>
    <w:rsid w:val="008A3253"/>
    <w:rsid w:val="008A3D81"/>
    <w:rsid w:val="008A4EFF"/>
    <w:rsid w:val="008A55FA"/>
    <w:rsid w:val="008A662A"/>
    <w:rsid w:val="008A7A49"/>
    <w:rsid w:val="008A7E4C"/>
    <w:rsid w:val="008B245E"/>
    <w:rsid w:val="008B29AB"/>
    <w:rsid w:val="008B3C01"/>
    <w:rsid w:val="008B68E0"/>
    <w:rsid w:val="008C0BDD"/>
    <w:rsid w:val="008C56DB"/>
    <w:rsid w:val="008C7B4B"/>
    <w:rsid w:val="008D0920"/>
    <w:rsid w:val="008D2157"/>
    <w:rsid w:val="008D3CA2"/>
    <w:rsid w:val="008D5F1E"/>
    <w:rsid w:val="008D6744"/>
    <w:rsid w:val="008D7805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20D3"/>
    <w:rsid w:val="008F3338"/>
    <w:rsid w:val="008F4F62"/>
    <w:rsid w:val="008F69EA"/>
    <w:rsid w:val="008F6B07"/>
    <w:rsid w:val="008F7150"/>
    <w:rsid w:val="009007CD"/>
    <w:rsid w:val="0090391A"/>
    <w:rsid w:val="00905576"/>
    <w:rsid w:val="00910E29"/>
    <w:rsid w:val="00916127"/>
    <w:rsid w:val="0091732B"/>
    <w:rsid w:val="00917DDD"/>
    <w:rsid w:val="00922995"/>
    <w:rsid w:val="00926DCA"/>
    <w:rsid w:val="00927A2B"/>
    <w:rsid w:val="00930612"/>
    <w:rsid w:val="00930BF6"/>
    <w:rsid w:val="00930C96"/>
    <w:rsid w:val="00932A4D"/>
    <w:rsid w:val="00932FB4"/>
    <w:rsid w:val="00933741"/>
    <w:rsid w:val="009339CB"/>
    <w:rsid w:val="00934AF4"/>
    <w:rsid w:val="00936AAF"/>
    <w:rsid w:val="00936F45"/>
    <w:rsid w:val="00940687"/>
    <w:rsid w:val="009419C4"/>
    <w:rsid w:val="00942CF5"/>
    <w:rsid w:val="009453A7"/>
    <w:rsid w:val="00945908"/>
    <w:rsid w:val="00945E5B"/>
    <w:rsid w:val="00946D2A"/>
    <w:rsid w:val="00950E04"/>
    <w:rsid w:val="00951700"/>
    <w:rsid w:val="00952CFD"/>
    <w:rsid w:val="00954977"/>
    <w:rsid w:val="00955F7A"/>
    <w:rsid w:val="00957500"/>
    <w:rsid w:val="00957CB0"/>
    <w:rsid w:val="00963512"/>
    <w:rsid w:val="0096429B"/>
    <w:rsid w:val="009643AE"/>
    <w:rsid w:val="0096554C"/>
    <w:rsid w:val="00965C4F"/>
    <w:rsid w:val="00965D7D"/>
    <w:rsid w:val="00966920"/>
    <w:rsid w:val="00967AC5"/>
    <w:rsid w:val="0097032D"/>
    <w:rsid w:val="00971881"/>
    <w:rsid w:val="00972230"/>
    <w:rsid w:val="00972560"/>
    <w:rsid w:val="009725BD"/>
    <w:rsid w:val="00972E78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2828"/>
    <w:rsid w:val="00985148"/>
    <w:rsid w:val="009865A4"/>
    <w:rsid w:val="0098707A"/>
    <w:rsid w:val="009926D7"/>
    <w:rsid w:val="00995876"/>
    <w:rsid w:val="009960A5"/>
    <w:rsid w:val="009976A9"/>
    <w:rsid w:val="009A195A"/>
    <w:rsid w:val="009A2E80"/>
    <w:rsid w:val="009A34C6"/>
    <w:rsid w:val="009A38DC"/>
    <w:rsid w:val="009A3D2E"/>
    <w:rsid w:val="009A3F9B"/>
    <w:rsid w:val="009A4AD4"/>
    <w:rsid w:val="009A4C34"/>
    <w:rsid w:val="009B0022"/>
    <w:rsid w:val="009B0483"/>
    <w:rsid w:val="009B07F9"/>
    <w:rsid w:val="009B10DB"/>
    <w:rsid w:val="009B1781"/>
    <w:rsid w:val="009B2183"/>
    <w:rsid w:val="009B64EC"/>
    <w:rsid w:val="009B67E7"/>
    <w:rsid w:val="009B6A66"/>
    <w:rsid w:val="009B6ACC"/>
    <w:rsid w:val="009B71F7"/>
    <w:rsid w:val="009C11EC"/>
    <w:rsid w:val="009C16ED"/>
    <w:rsid w:val="009C1E0D"/>
    <w:rsid w:val="009C26AA"/>
    <w:rsid w:val="009C2CA8"/>
    <w:rsid w:val="009C2EE8"/>
    <w:rsid w:val="009C2F70"/>
    <w:rsid w:val="009C34CB"/>
    <w:rsid w:val="009C524B"/>
    <w:rsid w:val="009C73C0"/>
    <w:rsid w:val="009D0D39"/>
    <w:rsid w:val="009D2424"/>
    <w:rsid w:val="009D2543"/>
    <w:rsid w:val="009D497A"/>
    <w:rsid w:val="009E04A9"/>
    <w:rsid w:val="009E0A2D"/>
    <w:rsid w:val="009E35A7"/>
    <w:rsid w:val="009E387D"/>
    <w:rsid w:val="009E390B"/>
    <w:rsid w:val="009E51E9"/>
    <w:rsid w:val="009E5C29"/>
    <w:rsid w:val="009E5D78"/>
    <w:rsid w:val="009E6257"/>
    <w:rsid w:val="009E6288"/>
    <w:rsid w:val="009E737C"/>
    <w:rsid w:val="009F1626"/>
    <w:rsid w:val="009F1C80"/>
    <w:rsid w:val="009F2978"/>
    <w:rsid w:val="009F298F"/>
    <w:rsid w:val="009F2DDA"/>
    <w:rsid w:val="009F5544"/>
    <w:rsid w:val="009F747E"/>
    <w:rsid w:val="00A01797"/>
    <w:rsid w:val="00A028EA"/>
    <w:rsid w:val="00A03664"/>
    <w:rsid w:val="00A038FC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6C0"/>
    <w:rsid w:val="00A26A51"/>
    <w:rsid w:val="00A26C62"/>
    <w:rsid w:val="00A3021D"/>
    <w:rsid w:val="00A303AC"/>
    <w:rsid w:val="00A308F6"/>
    <w:rsid w:val="00A3119F"/>
    <w:rsid w:val="00A31535"/>
    <w:rsid w:val="00A32D0F"/>
    <w:rsid w:val="00A32D28"/>
    <w:rsid w:val="00A3406B"/>
    <w:rsid w:val="00A373B4"/>
    <w:rsid w:val="00A408E0"/>
    <w:rsid w:val="00A41011"/>
    <w:rsid w:val="00A413E2"/>
    <w:rsid w:val="00A41D0D"/>
    <w:rsid w:val="00A42B34"/>
    <w:rsid w:val="00A42DB5"/>
    <w:rsid w:val="00A44981"/>
    <w:rsid w:val="00A44F4C"/>
    <w:rsid w:val="00A457CC"/>
    <w:rsid w:val="00A50021"/>
    <w:rsid w:val="00A507CD"/>
    <w:rsid w:val="00A517F9"/>
    <w:rsid w:val="00A52D8A"/>
    <w:rsid w:val="00A53874"/>
    <w:rsid w:val="00A54361"/>
    <w:rsid w:val="00A54427"/>
    <w:rsid w:val="00A56080"/>
    <w:rsid w:val="00A572F3"/>
    <w:rsid w:val="00A60D8C"/>
    <w:rsid w:val="00A6101D"/>
    <w:rsid w:val="00A6201C"/>
    <w:rsid w:val="00A636E2"/>
    <w:rsid w:val="00A645F8"/>
    <w:rsid w:val="00A64ADD"/>
    <w:rsid w:val="00A65768"/>
    <w:rsid w:val="00A66E94"/>
    <w:rsid w:val="00A707C8"/>
    <w:rsid w:val="00A71CC1"/>
    <w:rsid w:val="00A7229D"/>
    <w:rsid w:val="00A75B30"/>
    <w:rsid w:val="00A7692B"/>
    <w:rsid w:val="00A76DC4"/>
    <w:rsid w:val="00A77432"/>
    <w:rsid w:val="00A77DB5"/>
    <w:rsid w:val="00A802BE"/>
    <w:rsid w:val="00A81D22"/>
    <w:rsid w:val="00A837C7"/>
    <w:rsid w:val="00A838A6"/>
    <w:rsid w:val="00A8735A"/>
    <w:rsid w:val="00A92641"/>
    <w:rsid w:val="00A933C9"/>
    <w:rsid w:val="00A93B3C"/>
    <w:rsid w:val="00A9551E"/>
    <w:rsid w:val="00A95DA9"/>
    <w:rsid w:val="00A95E82"/>
    <w:rsid w:val="00A96FEB"/>
    <w:rsid w:val="00A971E6"/>
    <w:rsid w:val="00AA0918"/>
    <w:rsid w:val="00AA1208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1450"/>
    <w:rsid w:val="00AC30AB"/>
    <w:rsid w:val="00AC7105"/>
    <w:rsid w:val="00AC7AAE"/>
    <w:rsid w:val="00AC7EA4"/>
    <w:rsid w:val="00AD01D8"/>
    <w:rsid w:val="00AD1C45"/>
    <w:rsid w:val="00AD296D"/>
    <w:rsid w:val="00AD4DA9"/>
    <w:rsid w:val="00AD7C06"/>
    <w:rsid w:val="00AD7C82"/>
    <w:rsid w:val="00AE3648"/>
    <w:rsid w:val="00AE3802"/>
    <w:rsid w:val="00AE4016"/>
    <w:rsid w:val="00AE5962"/>
    <w:rsid w:val="00AE6857"/>
    <w:rsid w:val="00AE75DB"/>
    <w:rsid w:val="00AF1E35"/>
    <w:rsid w:val="00AF4505"/>
    <w:rsid w:val="00AF5015"/>
    <w:rsid w:val="00AF5F5E"/>
    <w:rsid w:val="00AF62CB"/>
    <w:rsid w:val="00AF747D"/>
    <w:rsid w:val="00AF7C20"/>
    <w:rsid w:val="00B01455"/>
    <w:rsid w:val="00B061C0"/>
    <w:rsid w:val="00B06335"/>
    <w:rsid w:val="00B07F21"/>
    <w:rsid w:val="00B10543"/>
    <w:rsid w:val="00B10AD3"/>
    <w:rsid w:val="00B114F3"/>
    <w:rsid w:val="00B12678"/>
    <w:rsid w:val="00B15F13"/>
    <w:rsid w:val="00B16E16"/>
    <w:rsid w:val="00B20DC9"/>
    <w:rsid w:val="00B22564"/>
    <w:rsid w:val="00B2547E"/>
    <w:rsid w:val="00B25D99"/>
    <w:rsid w:val="00B2756A"/>
    <w:rsid w:val="00B30DA4"/>
    <w:rsid w:val="00B30FA4"/>
    <w:rsid w:val="00B31836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7382"/>
    <w:rsid w:val="00B578B4"/>
    <w:rsid w:val="00B61531"/>
    <w:rsid w:val="00B61B79"/>
    <w:rsid w:val="00B62CF9"/>
    <w:rsid w:val="00B63A99"/>
    <w:rsid w:val="00B640FB"/>
    <w:rsid w:val="00B648A5"/>
    <w:rsid w:val="00B65ABC"/>
    <w:rsid w:val="00B67CDB"/>
    <w:rsid w:val="00B711DE"/>
    <w:rsid w:val="00B71765"/>
    <w:rsid w:val="00B719CB"/>
    <w:rsid w:val="00B7265F"/>
    <w:rsid w:val="00B73250"/>
    <w:rsid w:val="00B734D1"/>
    <w:rsid w:val="00B73770"/>
    <w:rsid w:val="00B7672A"/>
    <w:rsid w:val="00B77B1B"/>
    <w:rsid w:val="00B80FB4"/>
    <w:rsid w:val="00B82DFF"/>
    <w:rsid w:val="00B865E9"/>
    <w:rsid w:val="00B870E0"/>
    <w:rsid w:val="00B87BB0"/>
    <w:rsid w:val="00B90198"/>
    <w:rsid w:val="00B9049B"/>
    <w:rsid w:val="00B9136B"/>
    <w:rsid w:val="00B9307E"/>
    <w:rsid w:val="00B94516"/>
    <w:rsid w:val="00B94A2F"/>
    <w:rsid w:val="00B96853"/>
    <w:rsid w:val="00BA0154"/>
    <w:rsid w:val="00BA0839"/>
    <w:rsid w:val="00BA387A"/>
    <w:rsid w:val="00BA3902"/>
    <w:rsid w:val="00BA55C6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821"/>
    <w:rsid w:val="00BC49E1"/>
    <w:rsid w:val="00BC53CC"/>
    <w:rsid w:val="00BC638E"/>
    <w:rsid w:val="00BC6C63"/>
    <w:rsid w:val="00BC7AC1"/>
    <w:rsid w:val="00BD23B3"/>
    <w:rsid w:val="00BD264E"/>
    <w:rsid w:val="00BD5734"/>
    <w:rsid w:val="00BD6BBB"/>
    <w:rsid w:val="00BD6FE2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B99"/>
    <w:rsid w:val="00BE75EC"/>
    <w:rsid w:val="00BE7B83"/>
    <w:rsid w:val="00BF06CA"/>
    <w:rsid w:val="00BF2C14"/>
    <w:rsid w:val="00BF78C0"/>
    <w:rsid w:val="00BF7C04"/>
    <w:rsid w:val="00C00753"/>
    <w:rsid w:val="00C00AA0"/>
    <w:rsid w:val="00C018D1"/>
    <w:rsid w:val="00C01955"/>
    <w:rsid w:val="00C0313D"/>
    <w:rsid w:val="00C03971"/>
    <w:rsid w:val="00C04ABC"/>
    <w:rsid w:val="00C0684E"/>
    <w:rsid w:val="00C10D60"/>
    <w:rsid w:val="00C136A1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5284"/>
    <w:rsid w:val="00C35BCA"/>
    <w:rsid w:val="00C37231"/>
    <w:rsid w:val="00C37FFA"/>
    <w:rsid w:val="00C40182"/>
    <w:rsid w:val="00C4068E"/>
    <w:rsid w:val="00C41EFF"/>
    <w:rsid w:val="00C43AB6"/>
    <w:rsid w:val="00C44598"/>
    <w:rsid w:val="00C447D8"/>
    <w:rsid w:val="00C449E9"/>
    <w:rsid w:val="00C44A1A"/>
    <w:rsid w:val="00C46A89"/>
    <w:rsid w:val="00C46C8F"/>
    <w:rsid w:val="00C506FC"/>
    <w:rsid w:val="00C50C0F"/>
    <w:rsid w:val="00C52CB1"/>
    <w:rsid w:val="00C553AD"/>
    <w:rsid w:val="00C5677C"/>
    <w:rsid w:val="00C57687"/>
    <w:rsid w:val="00C60BBF"/>
    <w:rsid w:val="00C64136"/>
    <w:rsid w:val="00C64DA7"/>
    <w:rsid w:val="00C65E98"/>
    <w:rsid w:val="00C66268"/>
    <w:rsid w:val="00C6642A"/>
    <w:rsid w:val="00C7040A"/>
    <w:rsid w:val="00C7055D"/>
    <w:rsid w:val="00C72507"/>
    <w:rsid w:val="00C73040"/>
    <w:rsid w:val="00C7609D"/>
    <w:rsid w:val="00C763EA"/>
    <w:rsid w:val="00C770FC"/>
    <w:rsid w:val="00C80097"/>
    <w:rsid w:val="00C8038F"/>
    <w:rsid w:val="00C808ED"/>
    <w:rsid w:val="00C81492"/>
    <w:rsid w:val="00C848D6"/>
    <w:rsid w:val="00C85412"/>
    <w:rsid w:val="00C86423"/>
    <w:rsid w:val="00C865D5"/>
    <w:rsid w:val="00C87151"/>
    <w:rsid w:val="00C87B8F"/>
    <w:rsid w:val="00C91121"/>
    <w:rsid w:val="00C94050"/>
    <w:rsid w:val="00C96E52"/>
    <w:rsid w:val="00CA0297"/>
    <w:rsid w:val="00CA089D"/>
    <w:rsid w:val="00CA0D2E"/>
    <w:rsid w:val="00CA25D0"/>
    <w:rsid w:val="00CA2AA3"/>
    <w:rsid w:val="00CA3928"/>
    <w:rsid w:val="00CA6021"/>
    <w:rsid w:val="00CA717D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B67"/>
    <w:rsid w:val="00CC0FBF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457"/>
    <w:rsid w:val="00CF0F37"/>
    <w:rsid w:val="00CF122A"/>
    <w:rsid w:val="00CF129E"/>
    <w:rsid w:val="00CF1A89"/>
    <w:rsid w:val="00CF3282"/>
    <w:rsid w:val="00CF56F4"/>
    <w:rsid w:val="00CF60A1"/>
    <w:rsid w:val="00CF7176"/>
    <w:rsid w:val="00CF7989"/>
    <w:rsid w:val="00CF7E1B"/>
    <w:rsid w:val="00D005F6"/>
    <w:rsid w:val="00D006DC"/>
    <w:rsid w:val="00D019A4"/>
    <w:rsid w:val="00D01CA2"/>
    <w:rsid w:val="00D02053"/>
    <w:rsid w:val="00D02467"/>
    <w:rsid w:val="00D02773"/>
    <w:rsid w:val="00D0432A"/>
    <w:rsid w:val="00D04F01"/>
    <w:rsid w:val="00D063D4"/>
    <w:rsid w:val="00D122A5"/>
    <w:rsid w:val="00D12B92"/>
    <w:rsid w:val="00D16665"/>
    <w:rsid w:val="00D166D2"/>
    <w:rsid w:val="00D16883"/>
    <w:rsid w:val="00D176B0"/>
    <w:rsid w:val="00D17A7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84B"/>
    <w:rsid w:val="00D33C4C"/>
    <w:rsid w:val="00D353EB"/>
    <w:rsid w:val="00D404B5"/>
    <w:rsid w:val="00D42C18"/>
    <w:rsid w:val="00D430A8"/>
    <w:rsid w:val="00D450AC"/>
    <w:rsid w:val="00D4720C"/>
    <w:rsid w:val="00D477E8"/>
    <w:rsid w:val="00D507A0"/>
    <w:rsid w:val="00D50D89"/>
    <w:rsid w:val="00D53622"/>
    <w:rsid w:val="00D55221"/>
    <w:rsid w:val="00D554D1"/>
    <w:rsid w:val="00D562E7"/>
    <w:rsid w:val="00D56702"/>
    <w:rsid w:val="00D56E73"/>
    <w:rsid w:val="00D57963"/>
    <w:rsid w:val="00D60E87"/>
    <w:rsid w:val="00D627C4"/>
    <w:rsid w:val="00D6288A"/>
    <w:rsid w:val="00D656D6"/>
    <w:rsid w:val="00D6672E"/>
    <w:rsid w:val="00D72235"/>
    <w:rsid w:val="00D73A79"/>
    <w:rsid w:val="00D7588D"/>
    <w:rsid w:val="00D7722B"/>
    <w:rsid w:val="00D831D2"/>
    <w:rsid w:val="00D856EB"/>
    <w:rsid w:val="00D86968"/>
    <w:rsid w:val="00D87914"/>
    <w:rsid w:val="00D90697"/>
    <w:rsid w:val="00D91F71"/>
    <w:rsid w:val="00D938EC"/>
    <w:rsid w:val="00D9433C"/>
    <w:rsid w:val="00D955FE"/>
    <w:rsid w:val="00D965E1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28B3"/>
    <w:rsid w:val="00DB2A10"/>
    <w:rsid w:val="00DB355B"/>
    <w:rsid w:val="00DB3E1E"/>
    <w:rsid w:val="00DB497D"/>
    <w:rsid w:val="00DC1905"/>
    <w:rsid w:val="00DC4D8C"/>
    <w:rsid w:val="00DC519D"/>
    <w:rsid w:val="00DC62F7"/>
    <w:rsid w:val="00DC6E80"/>
    <w:rsid w:val="00DD1248"/>
    <w:rsid w:val="00DD232D"/>
    <w:rsid w:val="00DD5A5F"/>
    <w:rsid w:val="00DD6F81"/>
    <w:rsid w:val="00DE0A09"/>
    <w:rsid w:val="00DE0D1E"/>
    <w:rsid w:val="00DE2F18"/>
    <w:rsid w:val="00DE3D84"/>
    <w:rsid w:val="00DE5413"/>
    <w:rsid w:val="00DE5F8F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34AA"/>
    <w:rsid w:val="00E06D16"/>
    <w:rsid w:val="00E06F7B"/>
    <w:rsid w:val="00E13BD0"/>
    <w:rsid w:val="00E161C6"/>
    <w:rsid w:val="00E16BA6"/>
    <w:rsid w:val="00E176DD"/>
    <w:rsid w:val="00E179C0"/>
    <w:rsid w:val="00E21609"/>
    <w:rsid w:val="00E24B84"/>
    <w:rsid w:val="00E30132"/>
    <w:rsid w:val="00E30963"/>
    <w:rsid w:val="00E30F3C"/>
    <w:rsid w:val="00E317F9"/>
    <w:rsid w:val="00E32098"/>
    <w:rsid w:val="00E34EC0"/>
    <w:rsid w:val="00E4327D"/>
    <w:rsid w:val="00E4389E"/>
    <w:rsid w:val="00E4560D"/>
    <w:rsid w:val="00E460E4"/>
    <w:rsid w:val="00E47420"/>
    <w:rsid w:val="00E526B2"/>
    <w:rsid w:val="00E52A16"/>
    <w:rsid w:val="00E53716"/>
    <w:rsid w:val="00E54678"/>
    <w:rsid w:val="00E56B83"/>
    <w:rsid w:val="00E56F2B"/>
    <w:rsid w:val="00E606E5"/>
    <w:rsid w:val="00E61159"/>
    <w:rsid w:val="00E630ED"/>
    <w:rsid w:val="00E63652"/>
    <w:rsid w:val="00E65B00"/>
    <w:rsid w:val="00E676C9"/>
    <w:rsid w:val="00E7020A"/>
    <w:rsid w:val="00E70FB5"/>
    <w:rsid w:val="00E72237"/>
    <w:rsid w:val="00E72518"/>
    <w:rsid w:val="00E72826"/>
    <w:rsid w:val="00E75473"/>
    <w:rsid w:val="00E76233"/>
    <w:rsid w:val="00E764FA"/>
    <w:rsid w:val="00E765B9"/>
    <w:rsid w:val="00E77222"/>
    <w:rsid w:val="00E810DB"/>
    <w:rsid w:val="00E811B6"/>
    <w:rsid w:val="00E81295"/>
    <w:rsid w:val="00E81E2E"/>
    <w:rsid w:val="00E83C44"/>
    <w:rsid w:val="00E83E16"/>
    <w:rsid w:val="00E84392"/>
    <w:rsid w:val="00E90255"/>
    <w:rsid w:val="00E91AD3"/>
    <w:rsid w:val="00E91D83"/>
    <w:rsid w:val="00E929EF"/>
    <w:rsid w:val="00E93419"/>
    <w:rsid w:val="00E936DF"/>
    <w:rsid w:val="00E93B74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3C85"/>
    <w:rsid w:val="00EA4268"/>
    <w:rsid w:val="00EA465B"/>
    <w:rsid w:val="00EA5D4A"/>
    <w:rsid w:val="00EA638B"/>
    <w:rsid w:val="00EB0371"/>
    <w:rsid w:val="00EB2924"/>
    <w:rsid w:val="00EB56ED"/>
    <w:rsid w:val="00EB69F8"/>
    <w:rsid w:val="00EC00A1"/>
    <w:rsid w:val="00EC022B"/>
    <w:rsid w:val="00EC1823"/>
    <w:rsid w:val="00EC42FB"/>
    <w:rsid w:val="00EC4905"/>
    <w:rsid w:val="00EC4EF0"/>
    <w:rsid w:val="00EC5BDE"/>
    <w:rsid w:val="00EC619D"/>
    <w:rsid w:val="00EC79AE"/>
    <w:rsid w:val="00ED0312"/>
    <w:rsid w:val="00ED09A5"/>
    <w:rsid w:val="00ED10B9"/>
    <w:rsid w:val="00ED1BCD"/>
    <w:rsid w:val="00ED23D1"/>
    <w:rsid w:val="00ED3792"/>
    <w:rsid w:val="00EE0739"/>
    <w:rsid w:val="00EE450F"/>
    <w:rsid w:val="00EE490C"/>
    <w:rsid w:val="00EE62CA"/>
    <w:rsid w:val="00EE6953"/>
    <w:rsid w:val="00EE742C"/>
    <w:rsid w:val="00EF042B"/>
    <w:rsid w:val="00EF3739"/>
    <w:rsid w:val="00EF4D09"/>
    <w:rsid w:val="00EF56EA"/>
    <w:rsid w:val="00EF5906"/>
    <w:rsid w:val="00EF7366"/>
    <w:rsid w:val="00EF7FC6"/>
    <w:rsid w:val="00F0028C"/>
    <w:rsid w:val="00F04610"/>
    <w:rsid w:val="00F04D4F"/>
    <w:rsid w:val="00F117A3"/>
    <w:rsid w:val="00F126A1"/>
    <w:rsid w:val="00F12F25"/>
    <w:rsid w:val="00F140A8"/>
    <w:rsid w:val="00F1497C"/>
    <w:rsid w:val="00F14ECA"/>
    <w:rsid w:val="00F20163"/>
    <w:rsid w:val="00F20490"/>
    <w:rsid w:val="00F20942"/>
    <w:rsid w:val="00F20C13"/>
    <w:rsid w:val="00F20D83"/>
    <w:rsid w:val="00F2212D"/>
    <w:rsid w:val="00F22857"/>
    <w:rsid w:val="00F25913"/>
    <w:rsid w:val="00F266DF"/>
    <w:rsid w:val="00F2762E"/>
    <w:rsid w:val="00F27C99"/>
    <w:rsid w:val="00F27D86"/>
    <w:rsid w:val="00F27F0E"/>
    <w:rsid w:val="00F30754"/>
    <w:rsid w:val="00F3090C"/>
    <w:rsid w:val="00F31E4D"/>
    <w:rsid w:val="00F33F6B"/>
    <w:rsid w:val="00F35CDF"/>
    <w:rsid w:val="00F35F54"/>
    <w:rsid w:val="00F37C28"/>
    <w:rsid w:val="00F4011F"/>
    <w:rsid w:val="00F41C85"/>
    <w:rsid w:val="00F43652"/>
    <w:rsid w:val="00F44140"/>
    <w:rsid w:val="00F44535"/>
    <w:rsid w:val="00F45E55"/>
    <w:rsid w:val="00F501A1"/>
    <w:rsid w:val="00F50CD4"/>
    <w:rsid w:val="00F51719"/>
    <w:rsid w:val="00F51E35"/>
    <w:rsid w:val="00F52BB0"/>
    <w:rsid w:val="00F5502F"/>
    <w:rsid w:val="00F626E0"/>
    <w:rsid w:val="00F65A7F"/>
    <w:rsid w:val="00F67BCF"/>
    <w:rsid w:val="00F701AF"/>
    <w:rsid w:val="00F70869"/>
    <w:rsid w:val="00F71F12"/>
    <w:rsid w:val="00F72348"/>
    <w:rsid w:val="00F74364"/>
    <w:rsid w:val="00F76329"/>
    <w:rsid w:val="00F7679A"/>
    <w:rsid w:val="00F80986"/>
    <w:rsid w:val="00F83D41"/>
    <w:rsid w:val="00F86D80"/>
    <w:rsid w:val="00F9015F"/>
    <w:rsid w:val="00F902E6"/>
    <w:rsid w:val="00F9463B"/>
    <w:rsid w:val="00F946EB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B61B3"/>
    <w:rsid w:val="00FC12D3"/>
    <w:rsid w:val="00FC1E11"/>
    <w:rsid w:val="00FC314F"/>
    <w:rsid w:val="00FC3437"/>
    <w:rsid w:val="00FC6C8A"/>
    <w:rsid w:val="00FC7DA9"/>
    <w:rsid w:val="00FD1D2B"/>
    <w:rsid w:val="00FD575A"/>
    <w:rsid w:val="00FD6FBC"/>
    <w:rsid w:val="00FE1E4C"/>
    <w:rsid w:val="00FE2246"/>
    <w:rsid w:val="00FE2A78"/>
    <w:rsid w:val="00FE394E"/>
    <w:rsid w:val="00FE3B31"/>
    <w:rsid w:val="00FE5CB2"/>
    <w:rsid w:val="00FE62F6"/>
    <w:rsid w:val="00FF0F24"/>
    <w:rsid w:val="00FF1CD2"/>
    <w:rsid w:val="00FF3569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A6A9813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4458F72-18D1-4E90-862D-365914CB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24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1686</cp:revision>
  <cp:lastPrinted>2010-12-14T12:24:00Z</cp:lastPrinted>
  <dcterms:created xsi:type="dcterms:W3CDTF">2010-05-24T07:53:00Z</dcterms:created>
  <dcterms:modified xsi:type="dcterms:W3CDTF">2025-01-19T08:20:00Z</dcterms:modified>
</cp:coreProperties>
</file>