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58" w:rsidRDefault="00F9015F" w:rsidP="00C16858">
      <w:pPr>
        <w:jc w:val="center"/>
        <w:rPr>
          <w:szCs w:val="28"/>
        </w:rPr>
      </w:pPr>
      <w:r>
        <w:rPr>
          <w:sz w:val="20"/>
          <w:szCs w:val="20"/>
        </w:rPr>
        <w:t xml:space="preserve"> </w:t>
      </w:r>
      <w:r w:rsidR="00C16858">
        <w:rPr>
          <w:szCs w:val="28"/>
        </w:rPr>
        <w:t>ВВЕДЕНИЕ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Цель курсового проекта состоит в углубленном изучении студентами</w:t>
      </w:r>
      <w:r>
        <w:rPr>
          <w:szCs w:val="28"/>
        </w:rPr>
        <w:t xml:space="preserve"> </w:t>
      </w:r>
      <w:r w:rsidRPr="00306B0A">
        <w:rPr>
          <w:szCs w:val="28"/>
        </w:rPr>
        <w:t>учебного материала по курсу «Теория информационных процессов и</w:t>
      </w:r>
      <w:r>
        <w:rPr>
          <w:szCs w:val="28"/>
        </w:rPr>
        <w:t xml:space="preserve"> </w:t>
      </w:r>
      <w:r w:rsidRPr="00306B0A">
        <w:rPr>
          <w:szCs w:val="28"/>
        </w:rPr>
        <w:t>систем», практическом освоении объектно-ориентированной методологии</w:t>
      </w:r>
      <w:r>
        <w:rPr>
          <w:szCs w:val="28"/>
        </w:rPr>
        <w:t xml:space="preserve"> </w:t>
      </w:r>
      <w:r w:rsidRPr="00306B0A">
        <w:rPr>
          <w:szCs w:val="28"/>
        </w:rPr>
        <w:t>проектирования с исполь</w:t>
      </w:r>
      <w:r>
        <w:rPr>
          <w:szCs w:val="28"/>
        </w:rPr>
        <w:t xml:space="preserve">зованием Унифицированного языка </w:t>
      </w:r>
      <w:r w:rsidRPr="00306B0A">
        <w:rPr>
          <w:szCs w:val="28"/>
        </w:rPr>
        <w:t>моделирования (UML).</w:t>
      </w: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Задачами курсовой работы яв</w:t>
      </w:r>
      <w:r>
        <w:rPr>
          <w:szCs w:val="28"/>
        </w:rPr>
        <w:t xml:space="preserve">ляется формирование у студентов </w:t>
      </w:r>
      <w:r w:rsidRPr="00306B0A">
        <w:rPr>
          <w:szCs w:val="28"/>
        </w:rPr>
        <w:t>навыков применения языка UML, п</w:t>
      </w:r>
      <w:r>
        <w:rPr>
          <w:szCs w:val="28"/>
        </w:rPr>
        <w:t xml:space="preserve">равил формирования требований к </w:t>
      </w:r>
      <w:r w:rsidRPr="00306B0A">
        <w:rPr>
          <w:szCs w:val="28"/>
        </w:rPr>
        <w:t>разрабатываемой информационной системе, принципов проектирования</w:t>
      </w:r>
      <w:r>
        <w:rPr>
          <w:szCs w:val="28"/>
        </w:rPr>
        <w:t xml:space="preserve"> </w:t>
      </w:r>
      <w:r w:rsidRPr="00306B0A">
        <w:rPr>
          <w:szCs w:val="28"/>
        </w:rPr>
        <w:t>программных средств.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 xml:space="preserve">Для достижения поставленной выше </w:t>
      </w:r>
      <w:r>
        <w:rPr>
          <w:szCs w:val="28"/>
        </w:rPr>
        <w:t xml:space="preserve">цели, студентам предлагается по </w:t>
      </w:r>
      <w:r w:rsidRPr="00306B0A">
        <w:rPr>
          <w:szCs w:val="28"/>
        </w:rPr>
        <w:t>описанию предметной области пос</w:t>
      </w:r>
      <w:r>
        <w:rPr>
          <w:szCs w:val="28"/>
        </w:rPr>
        <w:t xml:space="preserve">троить объектно-ориентированную </w:t>
      </w:r>
      <w:r w:rsidRPr="00306B0A">
        <w:rPr>
          <w:szCs w:val="28"/>
        </w:rPr>
        <w:t>модель с помощью пакета MS Visio (можно также использовать любое</w:t>
      </w:r>
      <w:r>
        <w:rPr>
          <w:szCs w:val="28"/>
        </w:rPr>
        <w:t xml:space="preserve"> </w:t>
      </w:r>
      <w:r w:rsidRPr="00306B0A">
        <w:rPr>
          <w:szCs w:val="28"/>
        </w:rPr>
        <w:t>другое CASE-средство для построения UML-диаграмм). В результате</w:t>
      </w:r>
      <w:r>
        <w:rPr>
          <w:szCs w:val="28"/>
        </w:rPr>
        <w:t xml:space="preserve"> </w:t>
      </w:r>
      <w:r w:rsidRPr="00306B0A">
        <w:rPr>
          <w:szCs w:val="28"/>
        </w:rPr>
        <w:t>выполнения курсового проекта студенты осваивают приемы практического</w:t>
      </w:r>
      <w:r>
        <w:rPr>
          <w:szCs w:val="28"/>
        </w:rPr>
        <w:t xml:space="preserve"> </w:t>
      </w:r>
      <w:r w:rsidRPr="00306B0A">
        <w:rPr>
          <w:szCs w:val="28"/>
        </w:rPr>
        <w:t>использования объектно-ориентированного подхода в проектировании и</w:t>
      </w:r>
      <w:r>
        <w:rPr>
          <w:szCs w:val="28"/>
        </w:rPr>
        <w:t xml:space="preserve"> </w:t>
      </w:r>
      <w:r w:rsidRPr="00306B0A">
        <w:rPr>
          <w:szCs w:val="28"/>
        </w:rPr>
        <w:t>создании программного обеспечения информационных систем.</w:t>
      </w:r>
      <w:r>
        <w:rPr>
          <w:szCs w:val="28"/>
        </w:rPr>
        <w:t xml:space="preserve"> </w:t>
      </w:r>
    </w:p>
    <w:p w:rsidR="00C16858" w:rsidRDefault="00C16858" w:rsidP="00C16858">
      <w:pPr>
        <w:spacing w:line="360" w:lineRule="auto"/>
        <w:ind w:firstLine="851"/>
        <w:jc w:val="both"/>
      </w:pPr>
      <w:r w:rsidRPr="00306B0A">
        <w:rPr>
          <w:szCs w:val="28"/>
        </w:rPr>
        <w:t>Результат выполнения курсового проекта оформляется в виде</w:t>
      </w:r>
      <w:r>
        <w:rPr>
          <w:szCs w:val="28"/>
        </w:rPr>
        <w:t xml:space="preserve"> </w:t>
      </w:r>
      <w:r w:rsidRPr="00306B0A">
        <w:rPr>
          <w:szCs w:val="28"/>
        </w:rPr>
        <w:t>пояснительной записки, содержащей постановку задачи и описание этапов</w:t>
      </w:r>
      <w:r>
        <w:rPr>
          <w:szCs w:val="28"/>
        </w:rPr>
        <w:t xml:space="preserve"> </w:t>
      </w:r>
      <w:r w:rsidRPr="00306B0A">
        <w:rPr>
          <w:szCs w:val="28"/>
        </w:rPr>
        <w:t>разработки каждой диаграммы, а также обоснование принятых решений.</w:t>
      </w:r>
      <w:r>
        <w:br w:type="page"/>
      </w:r>
    </w:p>
    <w:p w:rsidR="00C16858" w:rsidRPr="0007701A" w:rsidRDefault="00C16858" w:rsidP="00C16858">
      <w:pPr>
        <w:spacing w:line="360" w:lineRule="auto"/>
        <w:ind w:firstLine="709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C16858" w:rsidRPr="00536F27" w:rsidRDefault="00C16858" w:rsidP="00C16858">
      <w:pPr>
        <w:spacing w:line="360" w:lineRule="auto"/>
        <w:ind w:firstLine="709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A81185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770865">
        <w:rPr>
          <w:szCs w:val="28"/>
        </w:rPr>
        <w:t>Создана компания «</w:t>
      </w:r>
      <w:r>
        <w:rPr>
          <w:szCs w:val="28"/>
        </w:rPr>
        <w:t>ИМЦ</w:t>
      </w:r>
      <w:r w:rsidRPr="00770865">
        <w:rPr>
          <w:szCs w:val="28"/>
        </w:rPr>
        <w:t>» со специализацией в области разработки, внедрения и сопровождения ме</w:t>
      </w:r>
      <w:r>
        <w:rPr>
          <w:szCs w:val="28"/>
        </w:rPr>
        <w:t>дицинских информационных систем в 2005 году. До этого с</w:t>
      </w:r>
      <w:r w:rsidRPr="001E365B">
        <w:rPr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>
        <w:rPr>
          <w:szCs w:val="28"/>
        </w:rPr>
        <w:t xml:space="preserve"> с 1994 года</w:t>
      </w:r>
      <w:r w:rsidRPr="001E365B"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127358">
        <w:rPr>
          <w:szCs w:val="28"/>
        </w:rPr>
        <w:t xml:space="preserve">Адрес </w:t>
      </w:r>
      <w:r>
        <w:rPr>
          <w:szCs w:val="28"/>
        </w:rPr>
        <w:t xml:space="preserve">предприятия </w:t>
      </w:r>
      <w:r w:rsidRPr="00127358">
        <w:rPr>
          <w:szCs w:val="28"/>
        </w:rPr>
        <w:t xml:space="preserve">ООО «ИМЦ»: </w:t>
      </w:r>
      <w:r w:rsidRPr="00597AB8">
        <w:rPr>
          <w:szCs w:val="28"/>
        </w:rPr>
        <w:t>443099, г. Самара, ул. князя Григория Засекина (Карбюраторная), д. 1, литера «З»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88060F">
        <w:rPr>
          <w:szCs w:val="28"/>
        </w:rPr>
        <w:t xml:space="preserve">Руководитель </w:t>
      </w:r>
      <w:r>
        <w:rPr>
          <w:szCs w:val="28"/>
        </w:rPr>
        <w:t>предприятия ООО «ИМЦ»</w:t>
      </w:r>
      <w:r w:rsidRPr="0088060F">
        <w:rPr>
          <w:szCs w:val="28"/>
        </w:rPr>
        <w:t>: директор Новиков Олег Васильевич.</w:t>
      </w:r>
    </w:p>
    <w:p w:rsidR="00C16858" w:rsidRPr="004D78C5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</w:t>
      </w:r>
      <w:r w:rsidRPr="00400481">
        <w:rPr>
          <w:szCs w:val="28"/>
        </w:rPr>
        <w:t>осуществляет</w:t>
      </w:r>
      <w:r>
        <w:rPr>
          <w:szCs w:val="28"/>
        </w:rPr>
        <w:t xml:space="preserve"> разработку компьютерного программного обеспечения (62.01).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С момента организации предприятие стремительно развивается, специализируясь на </w:t>
      </w:r>
      <w:r>
        <w:rPr>
          <w:szCs w:val="28"/>
        </w:rPr>
        <w:t xml:space="preserve">разработке программных продуктов являющимся комплексными решениями </w:t>
      </w:r>
      <w:r w:rsidRPr="002D0FE8">
        <w:rPr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Постоянно улучшающий практический опыт </w:t>
      </w:r>
      <w:r w:rsidRPr="00E12887">
        <w:rPr>
          <w:szCs w:val="28"/>
        </w:rPr>
        <w:t>разработки, внедрения и сопровождения информационных систем</w:t>
      </w:r>
      <w:r>
        <w:rPr>
          <w:szCs w:val="28"/>
        </w:rPr>
        <w:t>,</w:t>
      </w:r>
      <w:r w:rsidRPr="004340DE">
        <w:t xml:space="preserve"> </w:t>
      </w:r>
      <w:r>
        <w:rPr>
          <w:szCs w:val="28"/>
        </w:rPr>
        <w:t>х</w:t>
      </w:r>
      <w:r w:rsidRPr="004340DE">
        <w:rPr>
          <w:szCs w:val="28"/>
        </w:rPr>
        <w:t>орошее знание особенностей действующих нормативных документов, положений, стандартов и технологий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имеет возможность адаптировать систему под </w:t>
      </w:r>
      <w:r w:rsidRPr="00E76DCC">
        <w:rPr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CB6463">
        <w:rPr>
          <w:szCs w:val="28"/>
        </w:rPr>
        <w:lastRenderedPageBreak/>
        <w:t>Основная информация об ООО «</w:t>
      </w:r>
      <w:r>
        <w:rPr>
          <w:szCs w:val="28"/>
        </w:rPr>
        <w:t>ИМЦ» представлена в таблице 1</w:t>
      </w:r>
      <w:r w:rsidRPr="00CB6463">
        <w:rPr>
          <w:szCs w:val="28"/>
        </w:rPr>
        <w:t>.</w:t>
      </w:r>
    </w:p>
    <w:p w:rsidR="00C16858" w:rsidRPr="00D71E26" w:rsidRDefault="00C16858" w:rsidP="00C16858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>
        <w:rPr>
          <w:bCs/>
          <w:szCs w:val="28"/>
        </w:rPr>
        <w:t>Таблица 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c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C16858" w:rsidRPr="009A7EF1" w:rsidTr="00BE5463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C16858" w:rsidRPr="009A7EF1" w:rsidTr="00BE5463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C16858" w:rsidRPr="009A7EF1" w:rsidTr="00BE5463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РОССИЯ</w:t>
            </w:r>
          </w:p>
        </w:tc>
      </w:tr>
      <w:tr w:rsidR="00C16858" w:rsidRPr="009A7EF1" w:rsidTr="00BE5463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C16858" w:rsidRPr="009A7EF1" w:rsidTr="00BE5463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C16858" w:rsidRPr="009A7EF1" w:rsidTr="00BE5463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78250264</w:t>
            </w:r>
          </w:p>
        </w:tc>
      </w:tr>
      <w:tr w:rsidR="00C16858" w:rsidRPr="009A7EF1" w:rsidTr="00BE5463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9A7EF1">
              <w:rPr>
                <w:color w:val="000000" w:themeColor="text1"/>
                <w:szCs w:val="28"/>
              </w:rPr>
              <w:br/>
            </w:r>
            <w:r w:rsidRPr="009A7EF1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C16858" w:rsidRPr="009A7EF1" w:rsidTr="00BE5463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597AB8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A01EF">
        <w:rPr>
          <w:szCs w:val="28"/>
        </w:rPr>
        <w:t>Целью предприятия ООО «</w:t>
      </w:r>
      <w:r>
        <w:rPr>
          <w:szCs w:val="28"/>
        </w:rPr>
        <w:t>ИМЦ</w:t>
      </w:r>
      <w:r w:rsidRPr="003A01EF">
        <w:rPr>
          <w:szCs w:val="28"/>
        </w:rPr>
        <w:t xml:space="preserve">» является </w:t>
      </w:r>
      <w:r w:rsidRPr="00C84EE5">
        <w:rPr>
          <w:szCs w:val="28"/>
        </w:rPr>
        <w:t xml:space="preserve">Разработка компьютерного программного обеспечения </w:t>
      </w:r>
      <w:r w:rsidRPr="003A01EF">
        <w:rPr>
          <w:szCs w:val="28"/>
        </w:rPr>
        <w:t>для выполнения требований потребителя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B27CFF">
        <w:rPr>
          <w:szCs w:val="28"/>
        </w:rPr>
        <w:t>Задачами предприятия ООО «</w:t>
      </w:r>
      <w:r>
        <w:rPr>
          <w:szCs w:val="28"/>
        </w:rPr>
        <w:t>ИМЦ</w:t>
      </w:r>
      <w:r w:rsidRPr="00B27CFF">
        <w:rPr>
          <w:szCs w:val="28"/>
        </w:rPr>
        <w:t>» являются: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Pr="00BD51AE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C16858" w:rsidRPr="00120E52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Pr="00120E52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86E1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Pr="00980F55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25E0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5E48B4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1.1 Задачи и функции информационной системы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Pr="002E5F78">
        <w:rPr>
          <w:rFonts w:ascii="Times New Roman" w:hAnsi="Times New Roman" w:cs="Times New Roman"/>
          <w:sz w:val="28"/>
          <w:szCs w:val="28"/>
        </w:rPr>
        <w:t xml:space="preserve">информационно-технической деятельности отдела техническая поддержка ООО «ИМЦ» </w:t>
      </w:r>
      <w:r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Pr="002E5F78">
        <w:rPr>
          <w:rFonts w:ascii="Times New Roman" w:hAnsi="Times New Roman" w:cs="Times New Roman"/>
          <w:sz w:val="28"/>
          <w:szCs w:val="28"/>
        </w:rPr>
        <w:t>– обработка обращении от клиентов.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должна решать задачу </w:t>
      </w:r>
      <w:r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>
        <w:rPr>
          <w:rFonts w:ascii="Times New Roman" w:hAnsi="Times New Roman" w:cs="Times New Roman"/>
          <w:sz w:val="28"/>
          <w:szCs w:val="28"/>
        </w:rPr>
        <w:t>поступающие обращение от клиентов и оптимизировать процесс их заполнения.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информационной системы является клиент и обращение клиентов.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информационной системы является проделанные работы исполнителя об выполненных работ, описанных в обращение клиента</w:t>
      </w:r>
      <w:r w:rsidRPr="004A6343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6858" w:rsidRPr="0014365E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договор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обращении клиентов об какой-либо ошибке или доработке системы;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получени</w:t>
      </w:r>
      <w:r>
        <w:rPr>
          <w:rFonts w:ascii="Times New Roman" w:hAnsi="Times New Roman" w:cs="Times New Roman"/>
          <w:sz w:val="28"/>
          <w:szCs w:val="28"/>
        </w:rPr>
        <w:t>е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клиентов;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об клиенте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C028A0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испольнителя;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28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 списка 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436C54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договора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договоров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28241B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</w:t>
      </w:r>
      <w:r w:rsidRPr="00384335">
        <w:rPr>
          <w:rFonts w:ascii="Times New Roman" w:hAnsi="Times New Roman" w:cs="Times New Roman"/>
          <w:sz w:val="28"/>
          <w:szCs w:val="28"/>
        </w:rPr>
        <w:t xml:space="preserve">утентификация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обращения;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фильтрация по обращениям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552713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изменения статусов обращения.</w:t>
      </w:r>
    </w:p>
    <w:p w:rsidR="00C16858" w:rsidRPr="005E764E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1.2 Выбор методологии моделирования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05E6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>Сущность структурного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чередь делятся на подфункции, подраз</w:t>
      </w:r>
      <w:r>
        <w:rPr>
          <w:rFonts w:ascii="Times New Roman" w:hAnsi="Times New Roman" w:cs="Times New Roman"/>
          <w:sz w:val="28"/>
          <w:szCs w:val="28"/>
        </w:rPr>
        <w:t>деляемые на задачи и так далее.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lastRenderedPageBreak/>
        <w:t xml:space="preserve">   В качестве средств структурного анализа и проектирования, наиболее распространены следующие нотации:</w:t>
      </w:r>
    </w:p>
    <w:p w:rsidR="00C16858" w:rsidRPr="005A33C3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A33C3">
        <w:rPr>
          <w:rFonts w:ascii="Times New Roman" w:hAnsi="Times New Roman" w:cs="Times New Roman"/>
          <w:sz w:val="28"/>
          <w:szCs w:val="28"/>
        </w:rPr>
        <w:t xml:space="preserve">. </w:t>
      </w:r>
      <w:r w:rsidRPr="007E19FE">
        <w:rPr>
          <w:rFonts w:ascii="Times New Roman" w:hAnsi="Times New Roman" w:cs="Times New Roman"/>
          <w:sz w:val="28"/>
          <w:szCs w:val="28"/>
        </w:rPr>
        <w:t>применяется для определения требований (функций) для разработки системы, реализующей выделенные функции. Для уже существующих - IDEF0 может быть использована для анализа функций, выполняемых системой. Модель в нотации IDEF0 представляет собой совокупность иерархически упорядоче</w:t>
      </w:r>
      <w:r>
        <w:rPr>
          <w:rFonts w:ascii="Times New Roman" w:hAnsi="Times New Roman" w:cs="Times New Roman"/>
          <w:sz w:val="28"/>
          <w:szCs w:val="28"/>
        </w:rPr>
        <w:t>нных и взаимосвязанных диаграмм</w:t>
      </w:r>
      <w:r w:rsidRPr="005A33C3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DFD (Data Flow Diagrams) диаграммы потоков данных. Диаграммы DFD обычно строятся для наглядного изображения текущей работы системы документооборота организации. Как правило, диаграммы DFD используют в качестве дополнения модели бизнес-процессов, выполненной в IDEF0</w:t>
      </w:r>
      <w:r w:rsidRPr="001059AF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IDEF3. Методология моделирования IDEF3 позволяет описать процессы, фокусируя внимание на течении этих процессов, позволяет рассмотреть конкретный процесс с учетом последов</w:t>
      </w:r>
      <w:r>
        <w:rPr>
          <w:rFonts w:ascii="Times New Roman" w:hAnsi="Times New Roman" w:cs="Times New Roman"/>
          <w:sz w:val="28"/>
          <w:szCs w:val="28"/>
        </w:rPr>
        <w:t>ательности выполняемых операций;</w:t>
      </w:r>
    </w:p>
    <w:p w:rsidR="00C16858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9AF">
        <w:rPr>
          <w:rFonts w:ascii="Times New Roman" w:hAnsi="Times New Roman" w:cs="Times New Roman"/>
          <w:sz w:val="28"/>
          <w:szCs w:val="28"/>
        </w:rPr>
        <w:t xml:space="preserve"> 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C0F1C">
        <w:rPr>
          <w:rFonts w:ascii="Times New Roman" w:hAnsi="Times New Roman" w:cs="Times New Roman"/>
          <w:sz w:val="28"/>
          <w:szCs w:val="28"/>
        </w:rPr>
        <w:t>диаграммы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C0F1C">
        <w:rPr>
          <w:rFonts w:ascii="Times New Roman" w:hAnsi="Times New Roman" w:cs="Times New Roman"/>
          <w:sz w:val="28"/>
          <w:szCs w:val="28"/>
        </w:rPr>
        <w:t>сущность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</w:rPr>
        <w:t>связь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r w:rsidRPr="005C0F1C">
        <w:rPr>
          <w:rFonts w:ascii="Times New Roman" w:hAnsi="Times New Roman" w:cs="Times New Roman"/>
          <w:sz w:val="28"/>
          <w:szCs w:val="28"/>
        </w:rPr>
        <w:t>Методол</w:t>
      </w:r>
      <w:r>
        <w:rPr>
          <w:rFonts w:ascii="Times New Roman" w:hAnsi="Times New Roman" w:cs="Times New Roman"/>
          <w:sz w:val="28"/>
          <w:szCs w:val="28"/>
        </w:rPr>
        <w:t xml:space="preserve">огия описания данных (IDEF1X).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2BF">
        <w:rPr>
          <w:rFonts w:ascii="Times New Roman" w:hAnsi="Times New Roman" w:cs="Times New Roman"/>
          <w:sz w:val="28"/>
          <w:szCs w:val="28"/>
        </w:rPr>
        <w:t xml:space="preserve">Общие выводы: применение универсальных графических языков моделирования IDEF0, IDEF3 и DFD обеспечивает логическую целостность и полноту описания, необходимую для достижения точных и непротиворечивых </w:t>
      </w:r>
      <w:r>
        <w:rPr>
          <w:rFonts w:ascii="Times New Roman" w:hAnsi="Times New Roman" w:cs="Times New Roman"/>
          <w:sz w:val="28"/>
          <w:szCs w:val="28"/>
        </w:rPr>
        <w:t>результатов на этапе анализа.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 xml:space="preserve">   Принципиальное различие между структурным и объектно-ориентированным (ОО)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>UML предоставляет средства для создания визуальных моделей, которые единообразно понимаются всеми разработчиками, вовлеченными в проект, и являются средством коммуникации в рамках проекта. Диаграмма в UML - это графическое представление набора элементов. Диаграммы рисуют для визуализа</w:t>
      </w:r>
      <w:r w:rsidRPr="00723B08">
        <w:rPr>
          <w:rFonts w:ascii="Times New Roman" w:hAnsi="Times New Roman" w:cs="Times New Roman"/>
          <w:sz w:val="28"/>
          <w:szCs w:val="28"/>
        </w:rPr>
        <w:lastRenderedPageBreak/>
        <w:t>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C16858" w:rsidRPr="006A029C" w:rsidRDefault="00C16858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Pr="0072536E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A029C" w:rsidRDefault="00C16858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6A029C" w:rsidRDefault="00C16858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C16858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Использование объектного подхода повышает уровень унификации разработки и пригодность для повторного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был проведен анализ предметной области</w:t>
      </w:r>
      <w:r w:rsidRPr="002F0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определены задачи и цели компании</w:t>
      </w:r>
      <w:r w:rsidRPr="00597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определена задача и функции разрабатываемой информационной системы</w:t>
      </w:r>
      <w:r w:rsidRPr="00597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произведено изучение и сравнение структурного</w:t>
      </w:r>
      <w:r w:rsidRPr="0028041A">
        <w:rPr>
          <w:rFonts w:ascii="Times New Roman" w:hAnsi="Times New Roman" w:cs="Times New Roman"/>
          <w:sz w:val="28"/>
          <w:szCs w:val="28"/>
        </w:rPr>
        <w:t xml:space="preserve"> подхода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 xml:space="preserve">ориентированного подхода и определены причины выбора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>ориентированного подхода.</w:t>
      </w:r>
    </w:p>
    <w:p w:rsidR="00C16858" w:rsidRDefault="00C16858" w:rsidP="00C16858">
      <w:pPr>
        <w:ind w:firstLine="851"/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A78">
        <w:rPr>
          <w:rFonts w:ascii="Times New Roman" w:hAnsi="Times New Roman" w:cs="Times New Roman"/>
          <w:sz w:val="28"/>
          <w:szCs w:val="28"/>
        </w:rPr>
        <w:lastRenderedPageBreak/>
        <w:t>2 РАЗРАБОТКА UML-ДИАГРАММ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Отличительная особенность UML — это возможность напрямую связать модели с языками программирования, благодаря чему нотацию можно рассматривать в качестве верхнеуровневого инструмента разработки. UML можно рассматривать как наследницу идей объектно-ориентированного анализа и проектирования.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>лючевые понятия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нного подхода к проектированию: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3537A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37A">
        <w:rPr>
          <w:rFonts w:ascii="Times New Roman" w:hAnsi="Times New Roman" w:cs="Times New Roman"/>
          <w:sz w:val="28"/>
          <w:szCs w:val="28"/>
        </w:rPr>
        <w:t xml:space="preserve">— простейшая сущность, базовый строительный блок.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 xml:space="preserve">ласс — чертеж объекта, его условное описание.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3537A">
        <w:rPr>
          <w:rFonts w:ascii="Times New Roman" w:hAnsi="Times New Roman" w:cs="Times New Roman"/>
          <w:sz w:val="28"/>
          <w:szCs w:val="28"/>
        </w:rPr>
        <w:t xml:space="preserve">бстракция — отражение поведения сущности в реальном мире.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</w:t>
      </w:r>
      <w:r w:rsidRPr="00A3537A">
        <w:rPr>
          <w:rFonts w:ascii="Times New Roman" w:hAnsi="Times New Roman" w:cs="Times New Roman"/>
          <w:sz w:val="28"/>
          <w:szCs w:val="28"/>
        </w:rPr>
        <w:t xml:space="preserve">нкапсуляция — механизм связывание данных и их сокрытия от внешнего мира.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Наследование — механизм получения новых классов на основе уже существующих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>Полиморфизм — механизм образования новых форм из существующих элементов.</w:t>
      </w:r>
    </w:p>
    <w:p w:rsidR="00C16858" w:rsidRPr="00202657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202657">
        <w:rPr>
          <w:szCs w:val="28"/>
        </w:rPr>
        <w:t>В UML объекты содержат данные и методы их контроля. Данные описывают состояние объекта. Классы описывают объекты и образуют иерархию, которая отражает реально существующую систему. Объекты — это сущности реального мира, и UML использует для их отображения такие методы, как абстракция, инкапсуляция, наследование и полиморфизм. Таким образом диаграммы UML по сути являются объектно-</w:t>
      </w:r>
      <w:r>
        <w:rPr>
          <w:szCs w:val="28"/>
        </w:rPr>
        <w:t>ориентированным представлением.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ind w:firstLine="851"/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3EB4">
        <w:rPr>
          <w:rFonts w:ascii="Times New Roman" w:hAnsi="Times New Roman" w:cs="Times New Roman"/>
          <w:sz w:val="28"/>
          <w:szCs w:val="28"/>
        </w:rPr>
        <w:lastRenderedPageBreak/>
        <w:t>2.1 Диаграмма вариантов использования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Диаграмма вариантов использования (use case diagram) — это диаграмма, на которой изображаются отношения между актерами и вариантами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терминологии UML, </w:t>
      </w:r>
      <w:r w:rsidRPr="00D53876">
        <w:rPr>
          <w:rFonts w:ascii="Times New Roman" w:hAnsi="Times New Roman" w:cs="Times New Roman"/>
          <w:sz w:val="28"/>
          <w:szCs w:val="28"/>
        </w:rPr>
        <w:t>актёр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876">
        <w:rPr>
          <w:rFonts w:ascii="Times New Roman" w:hAnsi="Times New Roman" w:cs="Times New Roman"/>
          <w:sz w:val="28"/>
          <w:szCs w:val="28"/>
        </w:rPr>
        <w:t>обозначает любые сущности, использующие систему. Этими сущностями могут быть люди, технические устройства или даже другие системы.</w:t>
      </w:r>
    </w:p>
    <w:p w:rsidR="00C16858" w:rsidRPr="006F360D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60D">
        <w:rPr>
          <w:rFonts w:ascii="Times New Roman" w:hAnsi="Times New Roman" w:cs="Times New Roman"/>
          <w:sz w:val="28"/>
          <w:szCs w:val="28"/>
        </w:rPr>
        <w:t>Каждая группа пользователей на диаграмме вариантов использования обозначается человечком, под которым записывается имя группы людей, которую он обозначает.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470A">
        <w:rPr>
          <w:rFonts w:ascii="Times New Roman" w:hAnsi="Times New Roman" w:cs="Times New Roman"/>
          <w:sz w:val="28"/>
          <w:szCs w:val="28"/>
        </w:rPr>
        <w:t xml:space="preserve">На диаграмме вариантов использования функция системы </w:t>
      </w:r>
      <w:r w:rsidRPr="0080341C">
        <w:rPr>
          <w:rFonts w:ascii="Times New Roman" w:hAnsi="Times New Roman" w:cs="Times New Roman"/>
          <w:sz w:val="28"/>
          <w:szCs w:val="28"/>
        </w:rPr>
        <w:t>изображается эллипсом, внутри которого записывается имя функции в форме глагола с пояснительными словами.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41C">
        <w:rPr>
          <w:rFonts w:ascii="Times New Roman" w:hAnsi="Times New Roman" w:cs="Times New Roman"/>
          <w:sz w:val="28"/>
          <w:szCs w:val="28"/>
        </w:rPr>
        <w:t>Связи между элементами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ассоциация – </w:t>
      </w:r>
      <w:r w:rsidRPr="00894D2D">
        <w:rPr>
          <w:rFonts w:ascii="Times New Roman" w:hAnsi="Times New Roman" w:cs="Times New Roman"/>
          <w:sz w:val="28"/>
          <w:szCs w:val="28"/>
        </w:rPr>
        <w:t>это связь между двумя классификаторами, такими как действующее лицо и варианты использования, которая описывает причину связи и управляющие ею правила.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обобщения - означает, что некоторый актёр (вариант использования) может быть обобщён до другого актёра (варианта использования).  Стрелка направлена от частного случая(специализации) к общему случаю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расширения - определяет взаимосвязь одного варианта использования с некоторым другим вариантом использования, функциональность или поведение которого задействуется первым не всегда, а только при выполнении некоторых дополнительных условий;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включения – </w:t>
      </w:r>
      <w:r w:rsidRPr="009249C8">
        <w:rPr>
          <w:rFonts w:ascii="Times New Roman" w:hAnsi="Times New Roman" w:cs="Times New Roman"/>
          <w:sz w:val="28"/>
          <w:szCs w:val="28"/>
        </w:rPr>
        <w:t xml:space="preserve">в диаграмме вариантов использования специфицирует тот факт, что некоторый вариант использования содержит поведение, определённое в другом варианте использования.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на рисунке 1 представлена </w:t>
      </w:r>
      <w:r w:rsidRPr="007854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39A809" wp14:editId="06F057CF">
            <wp:extent cx="4951562" cy="278303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715" cy="28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Д</w:t>
      </w:r>
      <w:r w:rsidRPr="007854A5">
        <w:rPr>
          <w:rFonts w:ascii="Times New Roman" w:hAnsi="Times New Roman" w:cs="Times New Roman"/>
          <w:sz w:val="28"/>
          <w:szCs w:val="28"/>
        </w:rPr>
        <w:t>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2 представлено </w:t>
      </w:r>
      <w:r w:rsidRPr="00CA0696">
        <w:rPr>
          <w:rFonts w:ascii="Times New Roman" w:hAnsi="Times New Roman" w:cs="Times New Roman"/>
          <w:sz w:val="28"/>
          <w:szCs w:val="28"/>
        </w:rPr>
        <w:t>множество действующих лиц (актеров)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Pr="00D27CF6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2 -</w:t>
      </w:r>
      <w:r w:rsidRPr="00D14857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14857">
        <w:rPr>
          <w:rFonts w:ascii="Times New Roman" w:hAnsi="Times New Roman" w:cs="Times New Roman"/>
          <w:sz w:val="28"/>
          <w:szCs w:val="28"/>
        </w:rPr>
        <w:t>ножество действующих лиц (актеров).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6515"/>
      </w:tblGrid>
      <w:tr w:rsidR="00C16858" w:rsidTr="00BE5463">
        <w:tc>
          <w:tcPr>
            <w:tcW w:w="988" w:type="dxa"/>
          </w:tcPr>
          <w:p w:rsidR="00C16858" w:rsidRPr="00711E1F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п.п.</w:t>
            </w:r>
          </w:p>
        </w:tc>
        <w:tc>
          <w:tcPr>
            <w:tcW w:w="1842" w:type="dxa"/>
          </w:tcPr>
          <w:p w:rsidR="00C16858" w:rsidRPr="00711E1F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6515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C16858" w:rsidTr="00BE5463">
        <w:tc>
          <w:tcPr>
            <w:tcW w:w="988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  <w:tc>
          <w:tcPr>
            <w:tcW w:w="6515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человек который имеет доступ к системе.</w:t>
            </w:r>
          </w:p>
        </w:tc>
      </w:tr>
      <w:tr w:rsidR="00C16858" w:rsidTr="00BE5463">
        <w:tc>
          <w:tcPr>
            <w:tcW w:w="988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6515" w:type="dxa"/>
          </w:tcPr>
          <w:p w:rsidR="00C16858" w:rsidRPr="009871E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  <w:r w:rsidRPr="009871E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который имеет доступ к тех. Поддержки</w:t>
            </w:r>
          </w:p>
        </w:tc>
      </w:tr>
      <w:tr w:rsidR="00C16858" w:rsidTr="00BE5463">
        <w:tc>
          <w:tcPr>
            <w:tcW w:w="988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</w:t>
            </w:r>
          </w:p>
        </w:tc>
        <w:tc>
          <w:tcPr>
            <w:tcW w:w="6515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сотрудник, который выполняет обращение клиентов. 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3 представлено </w:t>
      </w:r>
      <w:r w:rsidRPr="006B58A7">
        <w:rPr>
          <w:rFonts w:ascii="Times New Roman" w:hAnsi="Times New Roman" w:cs="Times New Roman"/>
          <w:sz w:val="28"/>
          <w:szCs w:val="28"/>
        </w:rPr>
        <w:t>множество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3 - М</w:t>
      </w:r>
      <w:r w:rsidRPr="00441925">
        <w:rPr>
          <w:rFonts w:ascii="Times New Roman" w:hAnsi="Times New Roman" w:cs="Times New Roman"/>
          <w:sz w:val="28"/>
          <w:szCs w:val="28"/>
        </w:rPr>
        <w:t>ножество вариантов использования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3260"/>
        <w:gridCol w:w="2262"/>
      </w:tblGrid>
      <w:tr w:rsidR="00C16858" w:rsidRPr="006E5E10" w:rsidTr="00BE5463">
        <w:tc>
          <w:tcPr>
            <w:tcW w:w="846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№ п.п</w:t>
            </w:r>
          </w:p>
        </w:tc>
        <w:tc>
          <w:tcPr>
            <w:tcW w:w="2977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Имя</w:t>
            </w:r>
          </w:p>
        </w:tc>
        <w:tc>
          <w:tcPr>
            <w:tcW w:w="3260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Описание</w:t>
            </w:r>
          </w:p>
        </w:tc>
        <w:tc>
          <w:tcPr>
            <w:tcW w:w="2262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Точки расширения</w:t>
            </w:r>
          </w:p>
        </w:tc>
      </w:tr>
      <w:tr w:rsidR="00C16858" w:rsidRPr="006E5E10" w:rsidTr="00BE5463">
        <w:tc>
          <w:tcPr>
            <w:tcW w:w="846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1</w:t>
            </w:r>
          </w:p>
        </w:tc>
        <w:tc>
          <w:tcPr>
            <w:tcW w:w="2977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Авторизация</w:t>
            </w:r>
          </w:p>
        </w:tc>
        <w:tc>
          <w:tcPr>
            <w:tcW w:w="3260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Ввод логина и пароля</w:t>
            </w:r>
          </w:p>
        </w:tc>
        <w:tc>
          <w:tcPr>
            <w:tcW w:w="2262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C16858" w:rsidRPr="006E5E10" w:rsidTr="00BE5463">
        <w:tc>
          <w:tcPr>
            <w:tcW w:w="846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2</w:t>
            </w:r>
          </w:p>
        </w:tc>
        <w:tc>
          <w:tcPr>
            <w:tcW w:w="2977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Создание обращения</w:t>
            </w:r>
          </w:p>
        </w:tc>
        <w:tc>
          <w:tcPr>
            <w:tcW w:w="3260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Создание обращения</w:t>
            </w:r>
          </w:p>
        </w:tc>
        <w:tc>
          <w:tcPr>
            <w:tcW w:w="2262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C16858" w:rsidRPr="006E5E10" w:rsidTr="00BE5463">
        <w:tc>
          <w:tcPr>
            <w:tcW w:w="846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3</w:t>
            </w:r>
          </w:p>
        </w:tc>
        <w:tc>
          <w:tcPr>
            <w:tcW w:w="2977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Смена статуса</w:t>
            </w:r>
            <w:r>
              <w:rPr>
                <w:sz w:val="24"/>
                <w:szCs w:val="28"/>
              </w:rPr>
              <w:t xml:space="preserve"> обращения</w:t>
            </w:r>
          </w:p>
        </w:tc>
        <w:tc>
          <w:tcPr>
            <w:tcW w:w="3260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Смена статуса</w:t>
            </w:r>
            <w:r>
              <w:rPr>
                <w:sz w:val="24"/>
                <w:szCs w:val="28"/>
              </w:rPr>
              <w:t xml:space="preserve"> обращения</w:t>
            </w:r>
          </w:p>
        </w:tc>
        <w:tc>
          <w:tcPr>
            <w:tcW w:w="2262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C16858" w:rsidRPr="006E5E10" w:rsidTr="00BE5463">
        <w:tc>
          <w:tcPr>
            <w:tcW w:w="846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lastRenderedPageBreak/>
              <w:t>4</w:t>
            </w:r>
          </w:p>
        </w:tc>
        <w:tc>
          <w:tcPr>
            <w:tcW w:w="2977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обращении</w:t>
            </w:r>
          </w:p>
        </w:tc>
        <w:tc>
          <w:tcPr>
            <w:tcW w:w="3260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и поиск обращении</w:t>
            </w:r>
          </w:p>
        </w:tc>
        <w:tc>
          <w:tcPr>
            <w:tcW w:w="2262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C16858" w:rsidRPr="006E5E10" w:rsidTr="00BE5463">
        <w:tc>
          <w:tcPr>
            <w:tcW w:w="846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2977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Создать исполнителя </w:t>
            </w:r>
          </w:p>
        </w:tc>
        <w:tc>
          <w:tcPr>
            <w:tcW w:w="3260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Создать исполнителя </w:t>
            </w:r>
          </w:p>
        </w:tc>
        <w:tc>
          <w:tcPr>
            <w:tcW w:w="2262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C16858" w:rsidRPr="006E5E10" w:rsidTr="00BE5463">
        <w:tc>
          <w:tcPr>
            <w:tcW w:w="846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977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клиента</w:t>
            </w:r>
          </w:p>
        </w:tc>
        <w:tc>
          <w:tcPr>
            <w:tcW w:w="3260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клиента</w:t>
            </w:r>
          </w:p>
        </w:tc>
        <w:tc>
          <w:tcPr>
            <w:tcW w:w="2262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C16858" w:rsidRPr="006E5E10" w:rsidTr="00BE5463">
        <w:tc>
          <w:tcPr>
            <w:tcW w:w="846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977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клиентов</w:t>
            </w:r>
          </w:p>
        </w:tc>
        <w:tc>
          <w:tcPr>
            <w:tcW w:w="3260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и поиск клиентов</w:t>
            </w:r>
          </w:p>
        </w:tc>
        <w:tc>
          <w:tcPr>
            <w:tcW w:w="2262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C16858" w:rsidRPr="006E5E10" w:rsidTr="00BE5463">
        <w:tc>
          <w:tcPr>
            <w:tcW w:w="846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2977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договор</w:t>
            </w:r>
          </w:p>
        </w:tc>
        <w:tc>
          <w:tcPr>
            <w:tcW w:w="3260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договор</w:t>
            </w:r>
          </w:p>
        </w:tc>
        <w:tc>
          <w:tcPr>
            <w:tcW w:w="2262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C16858" w:rsidRPr="006E5E10" w:rsidTr="00BE5463">
        <w:tc>
          <w:tcPr>
            <w:tcW w:w="846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2977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договоров</w:t>
            </w:r>
          </w:p>
        </w:tc>
        <w:tc>
          <w:tcPr>
            <w:tcW w:w="3260" w:type="dxa"/>
          </w:tcPr>
          <w:p w:rsidR="00C16858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и поиск договоров</w:t>
            </w:r>
          </w:p>
        </w:tc>
        <w:tc>
          <w:tcPr>
            <w:tcW w:w="2262" w:type="dxa"/>
          </w:tcPr>
          <w:p w:rsidR="00C16858" w:rsidRPr="006E5E10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7EC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 Диаграмма последовательности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544D">
        <w:rPr>
          <w:rFonts w:ascii="Times New Roman" w:hAnsi="Times New Roman" w:cs="Times New Roman"/>
          <w:sz w:val="28"/>
          <w:szCs w:val="28"/>
        </w:rPr>
        <w:t>Диаграмма последовательности — это UML-диаграмма, на которой для некоторого набора объектов на единой временной оси показан жизненный цикл объекта (создание, деятельность, уничтожение) и взаимодействие акторов (действующих лиц) информационной системы в рамках прецедента.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DF2">
        <w:rPr>
          <w:rFonts w:ascii="Times New Roman" w:hAnsi="Times New Roman" w:cs="Times New Roman"/>
          <w:sz w:val="28"/>
          <w:szCs w:val="28"/>
        </w:rPr>
        <w:t>Основные элемент</w:t>
      </w:r>
      <w:r>
        <w:rPr>
          <w:rFonts w:ascii="Times New Roman" w:hAnsi="Times New Roman" w:cs="Times New Roman"/>
          <w:sz w:val="28"/>
          <w:szCs w:val="28"/>
        </w:rPr>
        <w:t>ы диаграммы последовательности:</w:t>
      </w:r>
    </w:p>
    <w:p w:rsidR="00C1685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C3DF2">
        <w:rPr>
          <w:rFonts w:ascii="Times New Roman" w:hAnsi="Times New Roman" w:cs="Times New Roman"/>
          <w:sz w:val="28"/>
          <w:szCs w:val="28"/>
        </w:rPr>
        <w:t>бозначения объектов (прямоуг</w:t>
      </w:r>
      <w:r>
        <w:rPr>
          <w:rFonts w:ascii="Times New Roman" w:hAnsi="Times New Roman" w:cs="Times New Roman"/>
          <w:sz w:val="28"/>
          <w:szCs w:val="28"/>
        </w:rPr>
        <w:t>ольники с названиями объектов)</w:t>
      </w:r>
      <w:r w:rsidRPr="007D3B89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D3B89">
        <w:rPr>
          <w:rFonts w:ascii="Times New Roman" w:hAnsi="Times New Roman" w:cs="Times New Roman"/>
          <w:sz w:val="28"/>
          <w:szCs w:val="28"/>
        </w:rPr>
        <w:t>ертикальные «линии жизни», отображающие течение времени;</w:t>
      </w:r>
    </w:p>
    <w:p w:rsidR="00C1685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3B89">
        <w:rPr>
          <w:rFonts w:ascii="Times New Roman" w:hAnsi="Times New Roman" w:cs="Times New Roman"/>
          <w:sz w:val="28"/>
          <w:szCs w:val="28"/>
        </w:rPr>
        <w:t>рямоугольники, отражающие деятельность объекта или испо</w:t>
      </w:r>
      <w:r>
        <w:rPr>
          <w:rFonts w:ascii="Times New Roman" w:hAnsi="Times New Roman" w:cs="Times New Roman"/>
          <w:sz w:val="28"/>
          <w:szCs w:val="28"/>
        </w:rPr>
        <w:t>лнение им определенной функции</w:t>
      </w:r>
      <w:r w:rsidRPr="00CE359D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D3B89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D3B89">
        <w:rPr>
          <w:rFonts w:ascii="Times New Roman" w:hAnsi="Times New Roman" w:cs="Times New Roman"/>
          <w:sz w:val="28"/>
          <w:szCs w:val="28"/>
        </w:rPr>
        <w:t>трелки, показывающие обмен сигналами или сообщениями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диаграмма последовательности.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656150" wp14:editId="45530DFB">
            <wp:extent cx="6295444" cy="1963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5417" r="3717" b="5417"/>
                    <a:stretch/>
                  </pic:blipFill>
                  <pic:spPr bwMode="auto">
                    <a:xfrm>
                      <a:off x="0" y="0"/>
                      <a:ext cx="6349192" cy="198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Диаграмма последовательности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B12CC8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5796">
        <w:rPr>
          <w:rFonts w:ascii="Times New Roman" w:hAnsi="Times New Roman" w:cs="Times New Roman"/>
          <w:sz w:val="28"/>
          <w:szCs w:val="28"/>
        </w:rPr>
        <w:t>Диаграмма классов (class diagram) — это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рисунке 3 представлена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4C40CF" wp14:editId="6E5F0AE1">
            <wp:extent cx="6160901" cy="464356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0901" cy="46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8E2C2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таблице 4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4 - </w:t>
      </w:r>
      <w:r w:rsidRPr="00317749">
        <w:rPr>
          <w:rFonts w:ascii="Times New Roman" w:hAnsi="Times New Roman" w:cs="Times New Roman"/>
          <w:sz w:val="28"/>
          <w:szCs w:val="28"/>
        </w:rPr>
        <w:t>Описание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6231"/>
      </w:tblGrid>
      <w:tr w:rsidR="00C16858" w:rsidRPr="00F457CE" w:rsidTr="00BE5463">
        <w:tc>
          <w:tcPr>
            <w:tcW w:w="1129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№ п/п</w:t>
            </w:r>
          </w:p>
        </w:tc>
        <w:tc>
          <w:tcPr>
            <w:tcW w:w="1985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Имя класса</w:t>
            </w:r>
          </w:p>
        </w:tc>
        <w:tc>
          <w:tcPr>
            <w:tcW w:w="6231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Краткое описание</w:t>
            </w:r>
          </w:p>
        </w:tc>
      </w:tr>
      <w:tr w:rsidR="00C16858" w:rsidRPr="00F457CE" w:rsidTr="00BE5463">
        <w:tc>
          <w:tcPr>
            <w:tcW w:w="1129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6231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Обобщенный класс пользовател</w:t>
            </w:r>
            <w:r>
              <w:rPr>
                <w:sz w:val="28"/>
                <w:szCs w:val="28"/>
              </w:rPr>
              <w:t>ей</w:t>
            </w:r>
            <w:r w:rsidRPr="00F457CE">
              <w:rPr>
                <w:sz w:val="28"/>
                <w:szCs w:val="28"/>
              </w:rPr>
              <w:t xml:space="preserve"> для наследова</w:t>
            </w:r>
            <w:r>
              <w:rPr>
                <w:sz w:val="28"/>
                <w:szCs w:val="28"/>
              </w:rPr>
              <w:t>ния</w:t>
            </w:r>
            <w:r w:rsidRPr="00F457CE">
              <w:rPr>
                <w:sz w:val="28"/>
                <w:szCs w:val="28"/>
              </w:rPr>
              <w:t>.</w:t>
            </w:r>
          </w:p>
        </w:tc>
      </w:tr>
      <w:tr w:rsidR="00C16858" w:rsidRPr="00F457CE" w:rsidTr="00BE5463">
        <w:tc>
          <w:tcPr>
            <w:tcW w:w="1129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6231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>
              <w:rPr>
                <w:sz w:val="28"/>
                <w:szCs w:val="28"/>
              </w:rPr>
              <w:t>п</w:t>
            </w:r>
            <w:r w:rsidRPr="00F457CE">
              <w:rPr>
                <w:sz w:val="28"/>
                <w:szCs w:val="28"/>
              </w:rPr>
              <w:t>редставляющ</w:t>
            </w:r>
            <w:r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данные о клиентах.</w:t>
            </w:r>
          </w:p>
        </w:tc>
      </w:tr>
      <w:tr w:rsidR="00C16858" w:rsidRPr="00F457CE" w:rsidTr="00BE5463">
        <w:tc>
          <w:tcPr>
            <w:tcW w:w="1129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6231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Класс представляющ</w:t>
            </w:r>
            <w:r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данные о исполнителей.</w:t>
            </w:r>
          </w:p>
        </w:tc>
      </w:tr>
      <w:tr w:rsidR="00C16858" w:rsidRPr="00F457CE" w:rsidTr="00BE5463">
        <w:tc>
          <w:tcPr>
            <w:tcW w:w="1129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6231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Класс представляющ</w:t>
            </w:r>
            <w:r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данные о задачах.</w:t>
            </w:r>
          </w:p>
        </w:tc>
      </w:tr>
      <w:tr w:rsidR="00C16858" w:rsidRPr="00F457CE" w:rsidTr="00BE5463">
        <w:tc>
          <w:tcPr>
            <w:tcW w:w="1129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StatusTask</w:t>
            </w:r>
          </w:p>
        </w:tc>
        <w:tc>
          <w:tcPr>
            <w:tcW w:w="6231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Класс представляющ</w:t>
            </w:r>
            <w:r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данные о статусах задачи.</w:t>
            </w:r>
          </w:p>
        </w:tc>
      </w:tr>
      <w:tr w:rsidR="00C16858" w:rsidRPr="00F457CE" w:rsidTr="00BE5463">
        <w:tc>
          <w:tcPr>
            <w:tcW w:w="1129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1985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6231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Класс представляющ</w:t>
            </w:r>
            <w:r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данные о договорах клиентов</w:t>
            </w:r>
            <w:r w:rsidRPr="00F457CE">
              <w:rPr>
                <w:sz w:val="28"/>
                <w:szCs w:val="28"/>
              </w:rPr>
              <w:t>.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таблице 5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F00"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</w:t>
      </w:r>
      <w:r w:rsidRPr="00317749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2127"/>
        <w:gridCol w:w="2687"/>
      </w:tblGrid>
      <w:tr w:rsidR="00C16858" w:rsidRPr="00BF5353" w:rsidTr="00BE5463">
        <w:tc>
          <w:tcPr>
            <w:tcW w:w="9345" w:type="dxa"/>
            <w:gridSpan w:val="5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center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User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Атрибут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Видимость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Ти</w:t>
            </w:r>
            <w:r w:rsidRPr="00BF5353">
              <w:rPr>
                <w:sz w:val="24"/>
                <w:szCs w:val="28"/>
              </w:rPr>
              <w:t>п</w:t>
            </w:r>
            <w:r w:rsidRPr="00BF5353">
              <w:rPr>
                <w:sz w:val="24"/>
                <w:szCs w:val="28"/>
                <w:lang w:val="en-US"/>
              </w:rPr>
              <w:t xml:space="preserve"> </w:t>
            </w:r>
            <w:r w:rsidRPr="00BF5353">
              <w:rPr>
                <w:sz w:val="24"/>
                <w:szCs w:val="28"/>
              </w:rPr>
              <w:t>атрибута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Множественность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Описание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Имя пользователя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surname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Фамилия пользователя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patronymic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Отчество пользователя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telephone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Номер телефона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password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Пароль пользователя</w:t>
            </w:r>
          </w:p>
        </w:tc>
      </w:tr>
      <w:tr w:rsidR="00C16858" w:rsidRPr="00BF5353" w:rsidTr="00BE5463">
        <w:tc>
          <w:tcPr>
            <w:tcW w:w="9345" w:type="dxa"/>
            <w:gridSpan w:val="5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center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contract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</w:rPr>
              <w:t>Contract</w:t>
            </w:r>
            <w:r w:rsidRPr="00BF5353">
              <w:rPr>
                <w:sz w:val="24"/>
                <w:szCs w:val="28"/>
                <w:lang w:val="en-US"/>
              </w:rPr>
              <w:t>[]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Список договоров</w:t>
            </w:r>
          </w:p>
        </w:tc>
      </w:tr>
      <w:tr w:rsidR="00C16858" w:rsidRPr="00BF5353" w:rsidTr="00BE5463">
        <w:tc>
          <w:tcPr>
            <w:tcW w:w="9345" w:type="dxa"/>
            <w:gridSpan w:val="5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center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Contract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date_create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создание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date_end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завершения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Класс клиент</w:t>
            </w:r>
          </w:p>
        </w:tc>
      </w:tr>
      <w:tr w:rsidR="00C16858" w:rsidRPr="00BF5353" w:rsidTr="00BE5463">
        <w:tc>
          <w:tcPr>
            <w:tcW w:w="9345" w:type="dxa"/>
            <w:gridSpan w:val="5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center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StatusTask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Название статуса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lastRenderedPageBreak/>
              <w:t>description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Описание статуса</w:t>
            </w:r>
          </w:p>
        </w:tc>
      </w:tr>
      <w:tr w:rsidR="00C16858" w:rsidRPr="00BF5353" w:rsidTr="00BE5463">
        <w:tc>
          <w:tcPr>
            <w:tcW w:w="9345" w:type="dxa"/>
            <w:gridSpan w:val="5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center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Task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theme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Тема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message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Сообщение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Класс клиент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Класс испольнитель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date_create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создание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date_end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завершения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классы представляю собой сущности для взаимодействия базы данных поэтому у указанных выше классов нет операции.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462C5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B12CC8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462C50">
        <w:rPr>
          <w:rFonts w:ascii="Times New Roman" w:hAnsi="Times New Roman" w:cs="Times New Roman"/>
          <w:sz w:val="28"/>
          <w:szCs w:val="28"/>
        </w:rPr>
        <w:t>компонентов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470A">
        <w:rPr>
          <w:rFonts w:ascii="Times New Roman" w:hAnsi="Times New Roman" w:cs="Times New Roman"/>
          <w:sz w:val="28"/>
          <w:szCs w:val="28"/>
        </w:rPr>
        <w:t>Диаграмма компонентов - это структурная диаграмма языка унифицированного моделирования, она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C16858" w:rsidRPr="003819A2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B4A">
        <w:rPr>
          <w:rFonts w:ascii="Times New Roman" w:hAnsi="Times New Roman" w:cs="Times New Roman"/>
          <w:sz w:val="28"/>
          <w:szCs w:val="28"/>
        </w:rPr>
        <w:t>Диаграмма компонентов разра</w:t>
      </w:r>
      <w:r>
        <w:rPr>
          <w:rFonts w:ascii="Times New Roman" w:hAnsi="Times New Roman" w:cs="Times New Roman"/>
          <w:sz w:val="28"/>
          <w:szCs w:val="28"/>
        </w:rPr>
        <w:t>батывается для следующих целей:</w:t>
      </w:r>
    </w:p>
    <w:p w:rsidR="00C16858" w:rsidRPr="00A90A20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визуализация общей структуры исходного кода программной системы;</w:t>
      </w:r>
    </w:p>
    <w:p w:rsidR="00C16858" w:rsidRPr="00A90A20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спецификация исполнимого варианта программной системы;</w:t>
      </w:r>
    </w:p>
    <w:p w:rsidR="00C16858" w:rsidRPr="00A90A20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обеспечение многократного использования отдельных фрагментов программного кода;</w:t>
      </w:r>
    </w:p>
    <w:p w:rsidR="00C16858" w:rsidRPr="003819A2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819A2">
        <w:rPr>
          <w:szCs w:val="28"/>
        </w:rPr>
        <w:t>представление концептуальной и физической схем баз данных</w:t>
      </w:r>
      <w:r>
        <w:rPr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4 ниже представлена диаграмма компонентов.</w:t>
      </w:r>
    </w:p>
    <w:p w:rsidR="00C16858" w:rsidRDefault="00C16858" w:rsidP="00C16858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315718" wp14:editId="32E70937">
            <wp:extent cx="5470497" cy="1908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26" b="4262"/>
                    <a:stretch/>
                  </pic:blipFill>
                  <pic:spPr bwMode="auto">
                    <a:xfrm>
                      <a:off x="0" y="0"/>
                      <a:ext cx="5485643" cy="191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Диаграмма компонентов</w:t>
      </w:r>
    </w:p>
    <w:p w:rsidR="00C16858" w:rsidRPr="00B811D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37D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37D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A36">
        <w:rPr>
          <w:rFonts w:ascii="Times New Roman" w:hAnsi="Times New Roman" w:cs="Times New Roman"/>
          <w:sz w:val="28"/>
          <w:szCs w:val="28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</w:p>
    <w:p w:rsidR="00C16858" w:rsidRPr="008C0946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CBB">
        <w:rPr>
          <w:rFonts w:ascii="Times New Roman" w:hAnsi="Times New Roman" w:cs="Times New Roman"/>
          <w:sz w:val="28"/>
          <w:szCs w:val="28"/>
        </w:rPr>
        <w:t>Диаграммы развертывания используются в разных целях</w:t>
      </w:r>
      <w:r>
        <w:rPr>
          <w:rFonts w:ascii="Times New Roman" w:hAnsi="Times New Roman" w:cs="Times New Roman"/>
          <w:sz w:val="28"/>
          <w:szCs w:val="28"/>
        </w:rPr>
        <w:t>. Например, с их помощью можно:</w:t>
      </w:r>
    </w:p>
    <w:p w:rsidR="00C16858" w:rsidRPr="003E0F8A" w:rsidRDefault="00C16858" w:rsidP="00C1685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наглядно показать, какие программные элементы развертываются на тех или иных аппаратных компонентах;</w:t>
      </w:r>
    </w:p>
    <w:p w:rsidR="00C16858" w:rsidRPr="003E0F8A" w:rsidRDefault="00C16858" w:rsidP="00C1685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проиллюстрировать обработку процессов исполнения аппаратными компонентами;</w:t>
      </w:r>
    </w:p>
    <w:p w:rsidR="00C16858" w:rsidRPr="003E0F8A" w:rsidRDefault="00C16858" w:rsidP="00C1685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провести обзор топологии аппаратного комплекса.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59401F" wp14:editId="4EFDC77E">
            <wp:extent cx="6075939" cy="1621766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159" cy="163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790C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Диаграмма компонентов</w:t>
      </w:r>
    </w:p>
    <w:p w:rsidR="00C16858" w:rsidRDefault="00C16858" w:rsidP="00C16858">
      <w:pPr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16858" w:rsidRPr="00306B0A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выполнение </w:t>
      </w:r>
      <w:r w:rsidRPr="00306B0A">
        <w:rPr>
          <w:rFonts w:ascii="Times New Roman" w:hAnsi="Times New Roman" w:cs="Times New Roman"/>
          <w:sz w:val="28"/>
          <w:szCs w:val="28"/>
        </w:rPr>
        <w:t xml:space="preserve">курсового проекта </w:t>
      </w:r>
      <w:r>
        <w:rPr>
          <w:rFonts w:ascii="Times New Roman" w:hAnsi="Times New Roman" w:cs="Times New Roman"/>
          <w:sz w:val="28"/>
          <w:szCs w:val="28"/>
        </w:rPr>
        <w:t xml:space="preserve">была достигнута цель изучения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 xml:space="preserve">систем», </w:t>
      </w:r>
      <w:r>
        <w:rPr>
          <w:rFonts w:ascii="Times New Roman" w:hAnsi="Times New Roman" w:cs="Times New Roman"/>
          <w:sz w:val="28"/>
          <w:szCs w:val="28"/>
        </w:rPr>
        <w:t>освоено</w:t>
      </w:r>
      <w:r w:rsidRPr="00306B0A">
        <w:rPr>
          <w:rFonts w:ascii="Times New Roman" w:hAnsi="Times New Roman" w:cs="Times New Roman"/>
          <w:sz w:val="28"/>
          <w:szCs w:val="28"/>
        </w:rPr>
        <w:t xml:space="preserve"> объектно-ориентированной методологии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>
        <w:rPr>
          <w:rFonts w:ascii="Times New Roman" w:hAnsi="Times New Roman" w:cs="Times New Roman"/>
          <w:sz w:val="28"/>
          <w:szCs w:val="28"/>
        </w:rPr>
        <w:t xml:space="preserve">зованием Унифицированного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Выполнены следующие задачи курсовой работы</w:t>
      </w:r>
      <w:r w:rsidRPr="002B240B">
        <w:rPr>
          <w:szCs w:val="28"/>
        </w:rPr>
        <w:t>: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приобретён</w:t>
      </w:r>
      <w:r w:rsidRPr="00BA0807">
        <w:rPr>
          <w:rFonts w:ascii="Times New Roman" w:hAnsi="Times New Roman" w:cs="Times New Roman"/>
          <w:sz w:val="28"/>
          <w:szCs w:val="28"/>
        </w:rPr>
        <w:t xml:space="preserve"> навыков применения языка UML, правил формирования требований к разрабатываемой информационной системе, принципов проектирования программных сред</w:t>
      </w:r>
      <w:r>
        <w:rPr>
          <w:rFonts w:ascii="Times New Roman" w:hAnsi="Times New Roman" w:cs="Times New Roman"/>
          <w:sz w:val="28"/>
          <w:szCs w:val="28"/>
        </w:rPr>
        <w:t>ств</w:t>
      </w:r>
      <w:r w:rsidRPr="00BA080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 анализ предприятия ООО</w:t>
      </w:r>
      <w:r w:rsidRPr="0007701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07701A">
        <w:rPr>
          <w:rFonts w:ascii="Times New Roman" w:hAnsi="Times New Roman" w:cs="Times New Roman"/>
          <w:sz w:val="28"/>
          <w:szCs w:val="28"/>
        </w:rPr>
        <w:t>»</w:t>
      </w:r>
      <w:r w:rsidRPr="005E550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з</w:t>
      </w:r>
      <w:r w:rsidRPr="00343826">
        <w:rPr>
          <w:rFonts w:ascii="Times New Roman" w:hAnsi="Times New Roman" w:cs="Times New Roman"/>
          <w:sz w:val="28"/>
          <w:szCs w:val="28"/>
        </w:rPr>
        <w:t>адачи и функции 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в</w:t>
      </w:r>
      <w:r w:rsidRPr="00880F91">
        <w:rPr>
          <w:rFonts w:ascii="Times New Roman" w:hAnsi="Times New Roman" w:cs="Times New Roman"/>
          <w:sz w:val="28"/>
          <w:szCs w:val="28"/>
        </w:rPr>
        <w:t>ыбор методологии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разрабатываемой </w:t>
      </w:r>
      <w:r w:rsidRPr="00343826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Pr="00ED12CE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диаграмма </w:t>
      </w:r>
      <w:r w:rsidRPr="00377D12">
        <w:rPr>
          <w:rFonts w:ascii="Times New Roman" w:hAnsi="Times New Roman" w:cs="Times New Roman"/>
          <w:sz w:val="28"/>
          <w:szCs w:val="28"/>
        </w:rPr>
        <w:t>вариантов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ED12CE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B12CC8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E0B1F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3E0B1F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3226A1">
        <w:rPr>
          <w:rFonts w:ascii="Times New Roman" w:hAnsi="Times New Roman" w:cs="Times New Roman"/>
          <w:sz w:val="28"/>
          <w:szCs w:val="28"/>
        </w:rPr>
        <w:t xml:space="preserve"> 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C16858" w:rsidRDefault="00C16858" w:rsidP="00C16858">
      <w:pPr>
        <w:pStyle w:val="a8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1. Романов, П.С. Математические основы теории систем. Практикум: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учебное пособие / П.С. Романов, И.П. Романова. — Санкт-Петербург: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— 172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2. Флегонтов, А.В. Моделирование информационных систем. Unified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Modeling Language : учебное пособие / А.В. Флегонтов, И.Ю. Матюшичев.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— 2-е изд., стер. — Санкт-Петербург : Лань, 2019. — 112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3. Певзнер Л.Д. Практикум п</w:t>
      </w:r>
      <w:r>
        <w:rPr>
          <w:rFonts w:ascii="Times New Roman" w:hAnsi="Times New Roman" w:cs="Times New Roman"/>
          <w:sz w:val="28"/>
          <w:szCs w:val="28"/>
        </w:rPr>
        <w:t xml:space="preserve">о математическим основам теории </w:t>
      </w:r>
      <w:r w:rsidRPr="003B308F">
        <w:rPr>
          <w:rFonts w:ascii="Times New Roman" w:hAnsi="Times New Roman" w:cs="Times New Roman"/>
          <w:sz w:val="28"/>
          <w:szCs w:val="28"/>
        </w:rPr>
        <w:t>систем. [Электронный ресурс] / Л.Д. Певзнер - Москва: Лань,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3. – 400с.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4. Юмагулов М.Г. Введение в теорию динамических 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[Электронный ресурс] / М.Г. Юмагулов - Москва: 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– 272с.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5. Качала В.В. Основы теории систем и системного анализа: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пособие для вузов - 2-е изд.,испр. - ("Учебное пособие для высших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учебных заведений-Специальность"</w:t>
      </w:r>
      <w:r>
        <w:rPr>
          <w:rFonts w:ascii="Times New Roman" w:hAnsi="Times New Roman" w:cs="Times New Roman"/>
          <w:sz w:val="28"/>
          <w:szCs w:val="28"/>
        </w:rPr>
        <w:t>) (ГРИФ) Гор. линия-Телеком, 2022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6. Волкова В.Н.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и практикум для академического бакалавриата - ("Бакалавр.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Академический курс") Юрайт,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C16858" w:rsidRPr="00A245D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7. Вдовин В.М. Теория систем и системный анализ: Учебник / В.М.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Вдовин, Л.Е. Суркова, В.А. Валентинов.</w:t>
      </w:r>
      <w:r>
        <w:rPr>
          <w:rFonts w:ascii="Times New Roman" w:hAnsi="Times New Roman" w:cs="Times New Roman"/>
          <w:sz w:val="28"/>
          <w:szCs w:val="28"/>
        </w:rPr>
        <w:t xml:space="preserve"> – М: Дашков и К, 2024. – 640с.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8. Советов Б.Я.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для студентов высших учебных заведений / Б.Я. Советов, В.А.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Дубенецкий, В.В. Цехановский и др. – М.: Издательский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«Академия»,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0. – 432с.</w:t>
      </w:r>
    </w:p>
    <w:p w:rsidR="009E0A2D" w:rsidRPr="00F70869" w:rsidRDefault="009E0A2D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044009" w:rsidRPr="002B0D4D" w:rsidRDefault="00044009" w:rsidP="0070027F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sectPr w:rsidR="00044009" w:rsidRPr="002B0D4D" w:rsidSect="00822247">
      <w:headerReference w:type="default" r:id="rId13"/>
      <w:footerReference w:type="default" r:id="rId14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65A" w:rsidRDefault="00DA065A" w:rsidP="00C0684E">
      <w:r>
        <w:separator/>
      </w:r>
    </w:p>
  </w:endnote>
  <w:endnote w:type="continuationSeparator" w:id="0">
    <w:p w:rsidR="00DA065A" w:rsidRDefault="00DA065A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DA065A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430E01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ИФСТ.468119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4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09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C16858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21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65A" w:rsidRDefault="00DA065A" w:rsidP="00C0684E">
      <w:r>
        <w:separator/>
      </w:r>
    </w:p>
  </w:footnote>
  <w:footnote w:type="continuationSeparator" w:id="0">
    <w:p w:rsidR="00DA065A" w:rsidRDefault="00DA065A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DA065A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7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4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6"/>
  </w:num>
  <w:num w:numId="4">
    <w:abstractNumId w:val="7"/>
  </w:num>
  <w:num w:numId="5">
    <w:abstractNumId w:val="17"/>
  </w:num>
  <w:num w:numId="6">
    <w:abstractNumId w:val="4"/>
  </w:num>
  <w:num w:numId="7">
    <w:abstractNumId w:val="14"/>
  </w:num>
  <w:num w:numId="8">
    <w:abstractNumId w:val="24"/>
  </w:num>
  <w:num w:numId="9">
    <w:abstractNumId w:val="1"/>
  </w:num>
  <w:num w:numId="10">
    <w:abstractNumId w:val="6"/>
  </w:num>
  <w:num w:numId="11">
    <w:abstractNumId w:val="12"/>
  </w:num>
  <w:num w:numId="12">
    <w:abstractNumId w:val="8"/>
  </w:num>
  <w:num w:numId="13">
    <w:abstractNumId w:val="2"/>
  </w:num>
  <w:num w:numId="14">
    <w:abstractNumId w:val="16"/>
  </w:num>
  <w:num w:numId="15">
    <w:abstractNumId w:val="15"/>
  </w:num>
  <w:num w:numId="16">
    <w:abstractNumId w:val="11"/>
  </w:num>
  <w:num w:numId="17">
    <w:abstractNumId w:val="20"/>
  </w:num>
  <w:num w:numId="18">
    <w:abstractNumId w:val="13"/>
  </w:num>
  <w:num w:numId="19">
    <w:abstractNumId w:val="3"/>
  </w:num>
  <w:num w:numId="20">
    <w:abstractNumId w:val="21"/>
  </w:num>
  <w:num w:numId="21">
    <w:abstractNumId w:val="23"/>
  </w:num>
  <w:num w:numId="22">
    <w:abstractNumId w:val="19"/>
  </w:num>
  <w:num w:numId="23">
    <w:abstractNumId w:val="5"/>
  </w:num>
  <w:num w:numId="24">
    <w:abstractNumId w:val="22"/>
  </w:num>
  <w:num w:numId="25">
    <w:abstractNumId w:val="25"/>
  </w:num>
  <w:num w:numId="26">
    <w:abstractNumId w:val="18"/>
  </w:num>
  <w:num w:numId="2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CA1"/>
    <w:rsid w:val="00017B68"/>
    <w:rsid w:val="000207CB"/>
    <w:rsid w:val="000221CE"/>
    <w:rsid w:val="00024B2F"/>
    <w:rsid w:val="00024E41"/>
    <w:rsid w:val="000252B3"/>
    <w:rsid w:val="00026ED9"/>
    <w:rsid w:val="000277AE"/>
    <w:rsid w:val="00030415"/>
    <w:rsid w:val="000320D9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2369"/>
    <w:rsid w:val="00063451"/>
    <w:rsid w:val="0006383C"/>
    <w:rsid w:val="00063CFA"/>
    <w:rsid w:val="000642E7"/>
    <w:rsid w:val="00065F77"/>
    <w:rsid w:val="0006635B"/>
    <w:rsid w:val="0006664A"/>
    <w:rsid w:val="00066849"/>
    <w:rsid w:val="00067C5B"/>
    <w:rsid w:val="00070FA4"/>
    <w:rsid w:val="000716C4"/>
    <w:rsid w:val="00074374"/>
    <w:rsid w:val="000747CC"/>
    <w:rsid w:val="00075EB2"/>
    <w:rsid w:val="0007618A"/>
    <w:rsid w:val="00082CBF"/>
    <w:rsid w:val="00084EAE"/>
    <w:rsid w:val="0008500A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1FA7"/>
    <w:rsid w:val="000C2A07"/>
    <w:rsid w:val="000C3A36"/>
    <w:rsid w:val="000C4479"/>
    <w:rsid w:val="000C532D"/>
    <w:rsid w:val="000C5420"/>
    <w:rsid w:val="000C56CD"/>
    <w:rsid w:val="000C5A20"/>
    <w:rsid w:val="000C75E8"/>
    <w:rsid w:val="000D6FC3"/>
    <w:rsid w:val="000D73DF"/>
    <w:rsid w:val="000D7D31"/>
    <w:rsid w:val="000E0907"/>
    <w:rsid w:val="000E2572"/>
    <w:rsid w:val="000E4421"/>
    <w:rsid w:val="000E4568"/>
    <w:rsid w:val="000E7A09"/>
    <w:rsid w:val="000F52AA"/>
    <w:rsid w:val="000F6203"/>
    <w:rsid w:val="000F6F65"/>
    <w:rsid w:val="000F7CE5"/>
    <w:rsid w:val="00100FFF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2FC9"/>
    <w:rsid w:val="00115282"/>
    <w:rsid w:val="001153EA"/>
    <w:rsid w:val="00115770"/>
    <w:rsid w:val="0011599C"/>
    <w:rsid w:val="00115A55"/>
    <w:rsid w:val="00117586"/>
    <w:rsid w:val="00117B1D"/>
    <w:rsid w:val="00117F4A"/>
    <w:rsid w:val="001208AC"/>
    <w:rsid w:val="00120F57"/>
    <w:rsid w:val="00123916"/>
    <w:rsid w:val="001272B6"/>
    <w:rsid w:val="00130455"/>
    <w:rsid w:val="00131831"/>
    <w:rsid w:val="00134EA8"/>
    <w:rsid w:val="001361C0"/>
    <w:rsid w:val="0013691A"/>
    <w:rsid w:val="00140D41"/>
    <w:rsid w:val="00140F7B"/>
    <w:rsid w:val="00143B91"/>
    <w:rsid w:val="00144BBA"/>
    <w:rsid w:val="00145F0C"/>
    <w:rsid w:val="00145F20"/>
    <w:rsid w:val="00145F46"/>
    <w:rsid w:val="00146AD9"/>
    <w:rsid w:val="00147A59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80673"/>
    <w:rsid w:val="00180F2A"/>
    <w:rsid w:val="00181B37"/>
    <w:rsid w:val="00182379"/>
    <w:rsid w:val="001919BC"/>
    <w:rsid w:val="00193D5C"/>
    <w:rsid w:val="001969FA"/>
    <w:rsid w:val="00197E7A"/>
    <w:rsid w:val="001A0755"/>
    <w:rsid w:val="001A0A15"/>
    <w:rsid w:val="001A1078"/>
    <w:rsid w:val="001A331B"/>
    <w:rsid w:val="001A4D3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64C5"/>
    <w:rsid w:val="001E1237"/>
    <w:rsid w:val="001E3F6C"/>
    <w:rsid w:val="001F016E"/>
    <w:rsid w:val="001F06A5"/>
    <w:rsid w:val="001F09E7"/>
    <w:rsid w:val="001F0B67"/>
    <w:rsid w:val="001F1332"/>
    <w:rsid w:val="001F4E81"/>
    <w:rsid w:val="001F5346"/>
    <w:rsid w:val="001F5458"/>
    <w:rsid w:val="001F589F"/>
    <w:rsid w:val="00202E1C"/>
    <w:rsid w:val="00203FDA"/>
    <w:rsid w:val="00204035"/>
    <w:rsid w:val="00205994"/>
    <w:rsid w:val="00206566"/>
    <w:rsid w:val="002065F1"/>
    <w:rsid w:val="00212028"/>
    <w:rsid w:val="00212BF2"/>
    <w:rsid w:val="002162C5"/>
    <w:rsid w:val="00220848"/>
    <w:rsid w:val="00220BC7"/>
    <w:rsid w:val="0022108B"/>
    <w:rsid w:val="0022156D"/>
    <w:rsid w:val="002229DA"/>
    <w:rsid w:val="00225FFD"/>
    <w:rsid w:val="00233529"/>
    <w:rsid w:val="002341EF"/>
    <w:rsid w:val="002345EC"/>
    <w:rsid w:val="00235590"/>
    <w:rsid w:val="002358A2"/>
    <w:rsid w:val="0023779B"/>
    <w:rsid w:val="002406E1"/>
    <w:rsid w:val="00240B7A"/>
    <w:rsid w:val="00242231"/>
    <w:rsid w:val="00243929"/>
    <w:rsid w:val="0024453D"/>
    <w:rsid w:val="00245112"/>
    <w:rsid w:val="00245D9B"/>
    <w:rsid w:val="0024633E"/>
    <w:rsid w:val="00246F66"/>
    <w:rsid w:val="0024740F"/>
    <w:rsid w:val="0025102D"/>
    <w:rsid w:val="00252360"/>
    <w:rsid w:val="002536CE"/>
    <w:rsid w:val="00254C7B"/>
    <w:rsid w:val="0025533E"/>
    <w:rsid w:val="00257591"/>
    <w:rsid w:val="002606F5"/>
    <w:rsid w:val="00262039"/>
    <w:rsid w:val="00262EA9"/>
    <w:rsid w:val="00262F18"/>
    <w:rsid w:val="0026326A"/>
    <w:rsid w:val="002635B9"/>
    <w:rsid w:val="00263733"/>
    <w:rsid w:val="00265B79"/>
    <w:rsid w:val="002719AE"/>
    <w:rsid w:val="00273098"/>
    <w:rsid w:val="00274718"/>
    <w:rsid w:val="002747CD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1FC1"/>
    <w:rsid w:val="002A27B3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6C"/>
    <w:rsid w:val="002C3B95"/>
    <w:rsid w:val="002C6CA9"/>
    <w:rsid w:val="002C6D24"/>
    <w:rsid w:val="002C74E8"/>
    <w:rsid w:val="002D2120"/>
    <w:rsid w:val="002D22FC"/>
    <w:rsid w:val="002D3573"/>
    <w:rsid w:val="002D3628"/>
    <w:rsid w:val="002D5B40"/>
    <w:rsid w:val="002D72A1"/>
    <w:rsid w:val="002E0556"/>
    <w:rsid w:val="002E566C"/>
    <w:rsid w:val="002F191F"/>
    <w:rsid w:val="002F202A"/>
    <w:rsid w:val="002F2AF6"/>
    <w:rsid w:val="00300B6C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758F"/>
    <w:rsid w:val="00327F4C"/>
    <w:rsid w:val="00330DF6"/>
    <w:rsid w:val="003319B1"/>
    <w:rsid w:val="00333F51"/>
    <w:rsid w:val="00334632"/>
    <w:rsid w:val="00334AD6"/>
    <w:rsid w:val="00337DD9"/>
    <w:rsid w:val="003401D6"/>
    <w:rsid w:val="00344506"/>
    <w:rsid w:val="003461A0"/>
    <w:rsid w:val="00346416"/>
    <w:rsid w:val="00346DDF"/>
    <w:rsid w:val="003473EC"/>
    <w:rsid w:val="00347C6F"/>
    <w:rsid w:val="00350C12"/>
    <w:rsid w:val="00351756"/>
    <w:rsid w:val="0035182D"/>
    <w:rsid w:val="00354A53"/>
    <w:rsid w:val="003557C1"/>
    <w:rsid w:val="00355FD5"/>
    <w:rsid w:val="003570FD"/>
    <w:rsid w:val="003605C9"/>
    <w:rsid w:val="003614E4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429C"/>
    <w:rsid w:val="003A5A78"/>
    <w:rsid w:val="003A7722"/>
    <w:rsid w:val="003A7A02"/>
    <w:rsid w:val="003B106B"/>
    <w:rsid w:val="003B51B2"/>
    <w:rsid w:val="003B6966"/>
    <w:rsid w:val="003B71F5"/>
    <w:rsid w:val="003B7538"/>
    <w:rsid w:val="003C19F8"/>
    <w:rsid w:val="003C1AA5"/>
    <w:rsid w:val="003C209E"/>
    <w:rsid w:val="003C42A5"/>
    <w:rsid w:val="003C4332"/>
    <w:rsid w:val="003C4903"/>
    <w:rsid w:val="003C6869"/>
    <w:rsid w:val="003C6A6B"/>
    <w:rsid w:val="003C7243"/>
    <w:rsid w:val="003C74B0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5D7"/>
    <w:rsid w:val="004228DA"/>
    <w:rsid w:val="00424503"/>
    <w:rsid w:val="0042488C"/>
    <w:rsid w:val="00425113"/>
    <w:rsid w:val="00426070"/>
    <w:rsid w:val="00426EE9"/>
    <w:rsid w:val="004274D5"/>
    <w:rsid w:val="00430AB2"/>
    <w:rsid w:val="00430E01"/>
    <w:rsid w:val="00433160"/>
    <w:rsid w:val="00434890"/>
    <w:rsid w:val="00434E03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D67"/>
    <w:rsid w:val="0047242C"/>
    <w:rsid w:val="00473059"/>
    <w:rsid w:val="0047305A"/>
    <w:rsid w:val="00473958"/>
    <w:rsid w:val="00473F08"/>
    <w:rsid w:val="00477D1E"/>
    <w:rsid w:val="00481489"/>
    <w:rsid w:val="00481ADC"/>
    <w:rsid w:val="00484AF8"/>
    <w:rsid w:val="004851FF"/>
    <w:rsid w:val="004855B3"/>
    <w:rsid w:val="004907D5"/>
    <w:rsid w:val="00495C81"/>
    <w:rsid w:val="004A03E5"/>
    <w:rsid w:val="004A2C59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AE8"/>
    <w:rsid w:val="004B2084"/>
    <w:rsid w:val="004B2989"/>
    <w:rsid w:val="004B3961"/>
    <w:rsid w:val="004B5329"/>
    <w:rsid w:val="004B5671"/>
    <w:rsid w:val="004B5F50"/>
    <w:rsid w:val="004C472A"/>
    <w:rsid w:val="004C4BEA"/>
    <w:rsid w:val="004C5338"/>
    <w:rsid w:val="004C6512"/>
    <w:rsid w:val="004C7D9A"/>
    <w:rsid w:val="004D0B37"/>
    <w:rsid w:val="004D15F0"/>
    <w:rsid w:val="004D3F3D"/>
    <w:rsid w:val="004D43E6"/>
    <w:rsid w:val="004D4D85"/>
    <w:rsid w:val="004D7878"/>
    <w:rsid w:val="004D7D84"/>
    <w:rsid w:val="004E0770"/>
    <w:rsid w:val="004E621C"/>
    <w:rsid w:val="004E669A"/>
    <w:rsid w:val="004E6833"/>
    <w:rsid w:val="004E6C36"/>
    <w:rsid w:val="004F078E"/>
    <w:rsid w:val="004F0B9D"/>
    <w:rsid w:val="004F3900"/>
    <w:rsid w:val="004F537D"/>
    <w:rsid w:val="004F54BC"/>
    <w:rsid w:val="004F55EC"/>
    <w:rsid w:val="004F5FD9"/>
    <w:rsid w:val="004F6B35"/>
    <w:rsid w:val="005016B1"/>
    <w:rsid w:val="005031C8"/>
    <w:rsid w:val="0050393C"/>
    <w:rsid w:val="005122B3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CEA"/>
    <w:rsid w:val="005242CA"/>
    <w:rsid w:val="00524AE8"/>
    <w:rsid w:val="0052576A"/>
    <w:rsid w:val="00527EB0"/>
    <w:rsid w:val="00532345"/>
    <w:rsid w:val="0053294A"/>
    <w:rsid w:val="005339D3"/>
    <w:rsid w:val="00534B4D"/>
    <w:rsid w:val="00534F14"/>
    <w:rsid w:val="00535C06"/>
    <w:rsid w:val="005416FD"/>
    <w:rsid w:val="0054244B"/>
    <w:rsid w:val="0054403B"/>
    <w:rsid w:val="00545DE0"/>
    <w:rsid w:val="00545F52"/>
    <w:rsid w:val="00547615"/>
    <w:rsid w:val="0055192F"/>
    <w:rsid w:val="00556A95"/>
    <w:rsid w:val="00556EDA"/>
    <w:rsid w:val="005578E5"/>
    <w:rsid w:val="00562E95"/>
    <w:rsid w:val="0056308C"/>
    <w:rsid w:val="00564CB5"/>
    <w:rsid w:val="00567CF9"/>
    <w:rsid w:val="00570B8C"/>
    <w:rsid w:val="0057116C"/>
    <w:rsid w:val="00573FA3"/>
    <w:rsid w:val="0057438E"/>
    <w:rsid w:val="005749AE"/>
    <w:rsid w:val="00574F49"/>
    <w:rsid w:val="00577E6C"/>
    <w:rsid w:val="0058030C"/>
    <w:rsid w:val="00580CC2"/>
    <w:rsid w:val="0058175F"/>
    <w:rsid w:val="00581A86"/>
    <w:rsid w:val="00584501"/>
    <w:rsid w:val="005865C7"/>
    <w:rsid w:val="005873B4"/>
    <w:rsid w:val="00587E49"/>
    <w:rsid w:val="005913E6"/>
    <w:rsid w:val="00592EC1"/>
    <w:rsid w:val="005935FB"/>
    <w:rsid w:val="00594BBA"/>
    <w:rsid w:val="005964BD"/>
    <w:rsid w:val="00597BB7"/>
    <w:rsid w:val="005A21B1"/>
    <w:rsid w:val="005A4171"/>
    <w:rsid w:val="005A46A9"/>
    <w:rsid w:val="005A491D"/>
    <w:rsid w:val="005A4D43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268C"/>
    <w:rsid w:val="005C37D4"/>
    <w:rsid w:val="005C38B9"/>
    <w:rsid w:val="005C4324"/>
    <w:rsid w:val="005C4CC8"/>
    <w:rsid w:val="005C7319"/>
    <w:rsid w:val="005D1CB5"/>
    <w:rsid w:val="005D2042"/>
    <w:rsid w:val="005D3544"/>
    <w:rsid w:val="005D4488"/>
    <w:rsid w:val="005D5953"/>
    <w:rsid w:val="005D68C1"/>
    <w:rsid w:val="005D7C6E"/>
    <w:rsid w:val="005D7E5A"/>
    <w:rsid w:val="005E053B"/>
    <w:rsid w:val="005E2471"/>
    <w:rsid w:val="005E3ED9"/>
    <w:rsid w:val="005E3F55"/>
    <w:rsid w:val="005E58FA"/>
    <w:rsid w:val="005E6817"/>
    <w:rsid w:val="005F052B"/>
    <w:rsid w:val="005F07EE"/>
    <w:rsid w:val="005F1D83"/>
    <w:rsid w:val="005F23E7"/>
    <w:rsid w:val="005F63C3"/>
    <w:rsid w:val="0060026D"/>
    <w:rsid w:val="0060209F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20987"/>
    <w:rsid w:val="00621A3F"/>
    <w:rsid w:val="00621F0A"/>
    <w:rsid w:val="006240C2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88F"/>
    <w:rsid w:val="00640C5A"/>
    <w:rsid w:val="006413DC"/>
    <w:rsid w:val="006418F0"/>
    <w:rsid w:val="00645F8E"/>
    <w:rsid w:val="00646A2A"/>
    <w:rsid w:val="00647A47"/>
    <w:rsid w:val="006519CF"/>
    <w:rsid w:val="00651AA8"/>
    <w:rsid w:val="00653435"/>
    <w:rsid w:val="006549FF"/>
    <w:rsid w:val="00657841"/>
    <w:rsid w:val="00660825"/>
    <w:rsid w:val="00660A15"/>
    <w:rsid w:val="00661F19"/>
    <w:rsid w:val="00663C31"/>
    <w:rsid w:val="00664DC1"/>
    <w:rsid w:val="00665FC4"/>
    <w:rsid w:val="00666A82"/>
    <w:rsid w:val="00667388"/>
    <w:rsid w:val="006677FF"/>
    <w:rsid w:val="00672B5F"/>
    <w:rsid w:val="00674132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454"/>
    <w:rsid w:val="006A19F5"/>
    <w:rsid w:val="006A2CE9"/>
    <w:rsid w:val="006A6E98"/>
    <w:rsid w:val="006A7A61"/>
    <w:rsid w:val="006B03DC"/>
    <w:rsid w:val="006B188A"/>
    <w:rsid w:val="006B2858"/>
    <w:rsid w:val="006B448A"/>
    <w:rsid w:val="006B63C5"/>
    <w:rsid w:val="006C2870"/>
    <w:rsid w:val="006C3854"/>
    <w:rsid w:val="006C5B4C"/>
    <w:rsid w:val="006C68FE"/>
    <w:rsid w:val="006C6956"/>
    <w:rsid w:val="006D02AD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A62"/>
    <w:rsid w:val="006E6D71"/>
    <w:rsid w:val="006F0569"/>
    <w:rsid w:val="006F523F"/>
    <w:rsid w:val="006F563D"/>
    <w:rsid w:val="006F61D1"/>
    <w:rsid w:val="006F640F"/>
    <w:rsid w:val="006F64B3"/>
    <w:rsid w:val="006F702C"/>
    <w:rsid w:val="0070027F"/>
    <w:rsid w:val="007016C5"/>
    <w:rsid w:val="00701968"/>
    <w:rsid w:val="007047AB"/>
    <w:rsid w:val="00705C08"/>
    <w:rsid w:val="00706F1A"/>
    <w:rsid w:val="00707D25"/>
    <w:rsid w:val="0071445C"/>
    <w:rsid w:val="007172D3"/>
    <w:rsid w:val="00717D83"/>
    <w:rsid w:val="0072094E"/>
    <w:rsid w:val="007211FE"/>
    <w:rsid w:val="007225F0"/>
    <w:rsid w:val="00725BCA"/>
    <w:rsid w:val="00727726"/>
    <w:rsid w:val="00730FBA"/>
    <w:rsid w:val="00731E0C"/>
    <w:rsid w:val="00732189"/>
    <w:rsid w:val="007326A0"/>
    <w:rsid w:val="0073342F"/>
    <w:rsid w:val="007335CB"/>
    <w:rsid w:val="00736373"/>
    <w:rsid w:val="00736545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4150"/>
    <w:rsid w:val="00775044"/>
    <w:rsid w:val="00775190"/>
    <w:rsid w:val="0077696E"/>
    <w:rsid w:val="00780B91"/>
    <w:rsid w:val="00780CD1"/>
    <w:rsid w:val="00780E15"/>
    <w:rsid w:val="007810FE"/>
    <w:rsid w:val="00782432"/>
    <w:rsid w:val="007825FF"/>
    <w:rsid w:val="00782648"/>
    <w:rsid w:val="007842FF"/>
    <w:rsid w:val="00786AA7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A300E"/>
    <w:rsid w:val="007A62F3"/>
    <w:rsid w:val="007A7900"/>
    <w:rsid w:val="007B0FAF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C75AA"/>
    <w:rsid w:val="007D4148"/>
    <w:rsid w:val="007D6FFB"/>
    <w:rsid w:val="007E09A2"/>
    <w:rsid w:val="007E3050"/>
    <w:rsid w:val="007E3582"/>
    <w:rsid w:val="007E4829"/>
    <w:rsid w:val="007E530E"/>
    <w:rsid w:val="007E704E"/>
    <w:rsid w:val="007F199F"/>
    <w:rsid w:val="007F2396"/>
    <w:rsid w:val="007F30D3"/>
    <w:rsid w:val="007F3517"/>
    <w:rsid w:val="007F5A5D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CBF"/>
    <w:rsid w:val="008465E9"/>
    <w:rsid w:val="00847EF1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DF2"/>
    <w:rsid w:val="00870F8C"/>
    <w:rsid w:val="008719F2"/>
    <w:rsid w:val="008738D7"/>
    <w:rsid w:val="00873D58"/>
    <w:rsid w:val="00876CC5"/>
    <w:rsid w:val="00877426"/>
    <w:rsid w:val="00881408"/>
    <w:rsid w:val="00881553"/>
    <w:rsid w:val="008823EF"/>
    <w:rsid w:val="008838F4"/>
    <w:rsid w:val="00883CD3"/>
    <w:rsid w:val="0088622D"/>
    <w:rsid w:val="00886F33"/>
    <w:rsid w:val="00887C09"/>
    <w:rsid w:val="00892333"/>
    <w:rsid w:val="008935F2"/>
    <w:rsid w:val="00895EEC"/>
    <w:rsid w:val="008A0790"/>
    <w:rsid w:val="008A3253"/>
    <w:rsid w:val="008A3D81"/>
    <w:rsid w:val="008A4EFF"/>
    <w:rsid w:val="008A55FA"/>
    <w:rsid w:val="008A7A49"/>
    <w:rsid w:val="008A7E4C"/>
    <w:rsid w:val="008B245E"/>
    <w:rsid w:val="008B29AB"/>
    <w:rsid w:val="008B3C01"/>
    <w:rsid w:val="008B68E0"/>
    <w:rsid w:val="008C56DB"/>
    <w:rsid w:val="008C7B4B"/>
    <w:rsid w:val="008D0920"/>
    <w:rsid w:val="008D2157"/>
    <w:rsid w:val="008D3CA2"/>
    <w:rsid w:val="008D5F1E"/>
    <w:rsid w:val="008D6744"/>
    <w:rsid w:val="008D7805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3338"/>
    <w:rsid w:val="008F4F62"/>
    <w:rsid w:val="008F69EA"/>
    <w:rsid w:val="008F6B07"/>
    <w:rsid w:val="008F7150"/>
    <w:rsid w:val="009007CD"/>
    <w:rsid w:val="0090391A"/>
    <w:rsid w:val="00910E29"/>
    <w:rsid w:val="00916127"/>
    <w:rsid w:val="0091732B"/>
    <w:rsid w:val="00917DDD"/>
    <w:rsid w:val="00922995"/>
    <w:rsid w:val="00926DCA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40687"/>
    <w:rsid w:val="009419C4"/>
    <w:rsid w:val="00942CF5"/>
    <w:rsid w:val="009453A7"/>
    <w:rsid w:val="00945908"/>
    <w:rsid w:val="00945E5B"/>
    <w:rsid w:val="00946D2A"/>
    <w:rsid w:val="00951700"/>
    <w:rsid w:val="00952CFD"/>
    <w:rsid w:val="00955F7A"/>
    <w:rsid w:val="00957500"/>
    <w:rsid w:val="00957CB0"/>
    <w:rsid w:val="00963512"/>
    <w:rsid w:val="0096429B"/>
    <w:rsid w:val="0096554C"/>
    <w:rsid w:val="00965C4F"/>
    <w:rsid w:val="00965D7D"/>
    <w:rsid w:val="00966920"/>
    <w:rsid w:val="00967AC5"/>
    <w:rsid w:val="0097032D"/>
    <w:rsid w:val="00971881"/>
    <w:rsid w:val="00972230"/>
    <w:rsid w:val="00972560"/>
    <w:rsid w:val="009725BD"/>
    <w:rsid w:val="00972E78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16ED"/>
    <w:rsid w:val="009C1E0D"/>
    <w:rsid w:val="009C26AA"/>
    <w:rsid w:val="009C2CA8"/>
    <w:rsid w:val="009C2EE8"/>
    <w:rsid w:val="009C2F70"/>
    <w:rsid w:val="009C34CB"/>
    <w:rsid w:val="009C524B"/>
    <w:rsid w:val="009C73C0"/>
    <w:rsid w:val="009D0D39"/>
    <w:rsid w:val="009D2424"/>
    <w:rsid w:val="009D2543"/>
    <w:rsid w:val="009D497A"/>
    <w:rsid w:val="009E04A9"/>
    <w:rsid w:val="009E0A2D"/>
    <w:rsid w:val="009E35A7"/>
    <w:rsid w:val="009E387D"/>
    <w:rsid w:val="009E390B"/>
    <w:rsid w:val="009E51E9"/>
    <w:rsid w:val="009E5C29"/>
    <w:rsid w:val="009E6257"/>
    <w:rsid w:val="009E6288"/>
    <w:rsid w:val="009E737C"/>
    <w:rsid w:val="009F1626"/>
    <w:rsid w:val="009F1C80"/>
    <w:rsid w:val="009F2DDA"/>
    <w:rsid w:val="009F5544"/>
    <w:rsid w:val="009F747E"/>
    <w:rsid w:val="00A01797"/>
    <w:rsid w:val="00A028EA"/>
    <w:rsid w:val="00A03664"/>
    <w:rsid w:val="00A038FC"/>
    <w:rsid w:val="00A0571E"/>
    <w:rsid w:val="00A06962"/>
    <w:rsid w:val="00A0707C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6C0"/>
    <w:rsid w:val="00A26A51"/>
    <w:rsid w:val="00A26C62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2B34"/>
    <w:rsid w:val="00A42DB5"/>
    <w:rsid w:val="00A44981"/>
    <w:rsid w:val="00A44F4C"/>
    <w:rsid w:val="00A457CC"/>
    <w:rsid w:val="00A507CD"/>
    <w:rsid w:val="00A517F9"/>
    <w:rsid w:val="00A52D8A"/>
    <w:rsid w:val="00A53874"/>
    <w:rsid w:val="00A54361"/>
    <w:rsid w:val="00A54427"/>
    <w:rsid w:val="00A56080"/>
    <w:rsid w:val="00A572F3"/>
    <w:rsid w:val="00A60D8C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5B30"/>
    <w:rsid w:val="00A7692B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C9"/>
    <w:rsid w:val="00A93B3C"/>
    <w:rsid w:val="00A9551E"/>
    <w:rsid w:val="00A95E82"/>
    <w:rsid w:val="00A96FEB"/>
    <w:rsid w:val="00A971E6"/>
    <w:rsid w:val="00AA0918"/>
    <w:rsid w:val="00AA1208"/>
    <w:rsid w:val="00AA21F0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30AB"/>
    <w:rsid w:val="00AC7105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4016"/>
    <w:rsid w:val="00AE5962"/>
    <w:rsid w:val="00AE6857"/>
    <w:rsid w:val="00AF4505"/>
    <w:rsid w:val="00AF5F5E"/>
    <w:rsid w:val="00AF62CB"/>
    <w:rsid w:val="00AF747D"/>
    <w:rsid w:val="00AF7C20"/>
    <w:rsid w:val="00B01455"/>
    <w:rsid w:val="00B061C0"/>
    <w:rsid w:val="00B06335"/>
    <w:rsid w:val="00B07F21"/>
    <w:rsid w:val="00B10543"/>
    <w:rsid w:val="00B10AD3"/>
    <w:rsid w:val="00B12678"/>
    <w:rsid w:val="00B15F13"/>
    <w:rsid w:val="00B20DC9"/>
    <w:rsid w:val="00B22564"/>
    <w:rsid w:val="00B2547E"/>
    <w:rsid w:val="00B25D99"/>
    <w:rsid w:val="00B2756A"/>
    <w:rsid w:val="00B30DA4"/>
    <w:rsid w:val="00B30FA4"/>
    <w:rsid w:val="00B31836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672A"/>
    <w:rsid w:val="00B80FB4"/>
    <w:rsid w:val="00B82DFF"/>
    <w:rsid w:val="00B865E9"/>
    <w:rsid w:val="00B870E0"/>
    <w:rsid w:val="00B87BB0"/>
    <w:rsid w:val="00B90198"/>
    <w:rsid w:val="00B9049B"/>
    <w:rsid w:val="00B9136B"/>
    <w:rsid w:val="00B9307E"/>
    <w:rsid w:val="00B94516"/>
    <w:rsid w:val="00B94A2F"/>
    <w:rsid w:val="00B96853"/>
    <w:rsid w:val="00BA0154"/>
    <w:rsid w:val="00BA0839"/>
    <w:rsid w:val="00BA387A"/>
    <w:rsid w:val="00BA55C6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821"/>
    <w:rsid w:val="00BC49E1"/>
    <w:rsid w:val="00BC53CC"/>
    <w:rsid w:val="00BC638E"/>
    <w:rsid w:val="00BC6C63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18D1"/>
    <w:rsid w:val="00C01955"/>
    <w:rsid w:val="00C03971"/>
    <w:rsid w:val="00C04ABC"/>
    <w:rsid w:val="00C0684E"/>
    <w:rsid w:val="00C10D60"/>
    <w:rsid w:val="00C136A1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5284"/>
    <w:rsid w:val="00C35BCA"/>
    <w:rsid w:val="00C37231"/>
    <w:rsid w:val="00C37FFA"/>
    <w:rsid w:val="00C40182"/>
    <w:rsid w:val="00C4068E"/>
    <w:rsid w:val="00C41EFF"/>
    <w:rsid w:val="00C44598"/>
    <w:rsid w:val="00C447D8"/>
    <w:rsid w:val="00C449E9"/>
    <w:rsid w:val="00C44A1A"/>
    <w:rsid w:val="00C506FC"/>
    <w:rsid w:val="00C50C0F"/>
    <w:rsid w:val="00C52CB1"/>
    <w:rsid w:val="00C57687"/>
    <w:rsid w:val="00C60BBF"/>
    <w:rsid w:val="00C64136"/>
    <w:rsid w:val="00C64DA7"/>
    <w:rsid w:val="00C65E98"/>
    <w:rsid w:val="00C66268"/>
    <w:rsid w:val="00C6642A"/>
    <w:rsid w:val="00C7040A"/>
    <w:rsid w:val="00C7055D"/>
    <w:rsid w:val="00C72507"/>
    <w:rsid w:val="00C763EA"/>
    <w:rsid w:val="00C770FC"/>
    <w:rsid w:val="00C80097"/>
    <w:rsid w:val="00C8038F"/>
    <w:rsid w:val="00C808ED"/>
    <w:rsid w:val="00C81492"/>
    <w:rsid w:val="00C848D6"/>
    <w:rsid w:val="00C85412"/>
    <w:rsid w:val="00C86423"/>
    <w:rsid w:val="00C865D5"/>
    <w:rsid w:val="00C87151"/>
    <w:rsid w:val="00C87B8F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1822"/>
    <w:rsid w:val="00CB433C"/>
    <w:rsid w:val="00CB4DA8"/>
    <w:rsid w:val="00CB55A7"/>
    <w:rsid w:val="00CB7556"/>
    <w:rsid w:val="00CB7C3F"/>
    <w:rsid w:val="00CC06BA"/>
    <w:rsid w:val="00CC11C0"/>
    <w:rsid w:val="00CC225F"/>
    <w:rsid w:val="00CC2CD4"/>
    <w:rsid w:val="00CC306B"/>
    <w:rsid w:val="00CC34FA"/>
    <w:rsid w:val="00CC3ED8"/>
    <w:rsid w:val="00CC4BA1"/>
    <w:rsid w:val="00CC4EE4"/>
    <w:rsid w:val="00CC6859"/>
    <w:rsid w:val="00CC6C22"/>
    <w:rsid w:val="00CD0A53"/>
    <w:rsid w:val="00CD141D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F0F37"/>
    <w:rsid w:val="00CF122A"/>
    <w:rsid w:val="00CF1A89"/>
    <w:rsid w:val="00CF3282"/>
    <w:rsid w:val="00CF56F4"/>
    <w:rsid w:val="00CF60A1"/>
    <w:rsid w:val="00CF7176"/>
    <w:rsid w:val="00CF7989"/>
    <w:rsid w:val="00CF7E1B"/>
    <w:rsid w:val="00D006DC"/>
    <w:rsid w:val="00D019A4"/>
    <w:rsid w:val="00D01CA2"/>
    <w:rsid w:val="00D02053"/>
    <w:rsid w:val="00D02773"/>
    <w:rsid w:val="00D0432A"/>
    <w:rsid w:val="00D04F01"/>
    <w:rsid w:val="00D122A5"/>
    <w:rsid w:val="00D12B92"/>
    <w:rsid w:val="00D16665"/>
    <w:rsid w:val="00D166D2"/>
    <w:rsid w:val="00D176B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84B"/>
    <w:rsid w:val="00D33C4C"/>
    <w:rsid w:val="00D404B5"/>
    <w:rsid w:val="00D42C18"/>
    <w:rsid w:val="00D430A8"/>
    <w:rsid w:val="00D450AC"/>
    <w:rsid w:val="00D4720C"/>
    <w:rsid w:val="00D477E8"/>
    <w:rsid w:val="00D507A0"/>
    <w:rsid w:val="00D50D89"/>
    <w:rsid w:val="00D55221"/>
    <w:rsid w:val="00D554D1"/>
    <w:rsid w:val="00D562E7"/>
    <w:rsid w:val="00D56702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588D"/>
    <w:rsid w:val="00D7722B"/>
    <w:rsid w:val="00D831D2"/>
    <w:rsid w:val="00D856EB"/>
    <w:rsid w:val="00D87914"/>
    <w:rsid w:val="00D90697"/>
    <w:rsid w:val="00D91F71"/>
    <w:rsid w:val="00D938EC"/>
    <w:rsid w:val="00D9433C"/>
    <w:rsid w:val="00D955FE"/>
    <w:rsid w:val="00D965E1"/>
    <w:rsid w:val="00DA065A"/>
    <w:rsid w:val="00DA09DA"/>
    <w:rsid w:val="00DA0E4E"/>
    <w:rsid w:val="00DA404B"/>
    <w:rsid w:val="00DA442C"/>
    <w:rsid w:val="00DA736B"/>
    <w:rsid w:val="00DA74B0"/>
    <w:rsid w:val="00DB00D3"/>
    <w:rsid w:val="00DB28B3"/>
    <w:rsid w:val="00DB2A10"/>
    <w:rsid w:val="00DB355B"/>
    <w:rsid w:val="00DB497D"/>
    <w:rsid w:val="00DC4D8C"/>
    <w:rsid w:val="00DC519D"/>
    <w:rsid w:val="00DC62F7"/>
    <w:rsid w:val="00DC6E80"/>
    <w:rsid w:val="00DD1248"/>
    <w:rsid w:val="00DD232D"/>
    <w:rsid w:val="00DD5A5F"/>
    <w:rsid w:val="00DD6F81"/>
    <w:rsid w:val="00DE0A09"/>
    <w:rsid w:val="00DE0D1E"/>
    <w:rsid w:val="00DE2F18"/>
    <w:rsid w:val="00DE3D84"/>
    <w:rsid w:val="00DE5413"/>
    <w:rsid w:val="00DE5F8F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6D16"/>
    <w:rsid w:val="00E13BD0"/>
    <w:rsid w:val="00E161C6"/>
    <w:rsid w:val="00E16BA6"/>
    <w:rsid w:val="00E176DD"/>
    <w:rsid w:val="00E179C0"/>
    <w:rsid w:val="00E21609"/>
    <w:rsid w:val="00E24B84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60E4"/>
    <w:rsid w:val="00E47420"/>
    <w:rsid w:val="00E526B2"/>
    <w:rsid w:val="00E52A16"/>
    <w:rsid w:val="00E53716"/>
    <w:rsid w:val="00E56B83"/>
    <w:rsid w:val="00E56F2B"/>
    <w:rsid w:val="00E606E5"/>
    <w:rsid w:val="00E61159"/>
    <w:rsid w:val="00E630ED"/>
    <w:rsid w:val="00E63652"/>
    <w:rsid w:val="00E65B00"/>
    <w:rsid w:val="00E676C9"/>
    <w:rsid w:val="00E7020A"/>
    <w:rsid w:val="00E70FB5"/>
    <w:rsid w:val="00E72237"/>
    <w:rsid w:val="00E72826"/>
    <w:rsid w:val="00E75473"/>
    <w:rsid w:val="00E76233"/>
    <w:rsid w:val="00E764FA"/>
    <w:rsid w:val="00E765B9"/>
    <w:rsid w:val="00E77222"/>
    <w:rsid w:val="00E810DB"/>
    <w:rsid w:val="00E811B6"/>
    <w:rsid w:val="00E81295"/>
    <w:rsid w:val="00E81E2E"/>
    <w:rsid w:val="00E83C44"/>
    <w:rsid w:val="00E83E16"/>
    <w:rsid w:val="00E84392"/>
    <w:rsid w:val="00E90255"/>
    <w:rsid w:val="00E91AD3"/>
    <w:rsid w:val="00E91D83"/>
    <w:rsid w:val="00E93419"/>
    <w:rsid w:val="00E936DF"/>
    <w:rsid w:val="00E93B74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4268"/>
    <w:rsid w:val="00EA465B"/>
    <w:rsid w:val="00EA5D4A"/>
    <w:rsid w:val="00EB0371"/>
    <w:rsid w:val="00EB2924"/>
    <w:rsid w:val="00EB56ED"/>
    <w:rsid w:val="00EB69F8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10B9"/>
    <w:rsid w:val="00ED1BCD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EF7366"/>
    <w:rsid w:val="00EF7FC6"/>
    <w:rsid w:val="00F0028C"/>
    <w:rsid w:val="00F04610"/>
    <w:rsid w:val="00F117A3"/>
    <w:rsid w:val="00F12F25"/>
    <w:rsid w:val="00F140A8"/>
    <w:rsid w:val="00F1497C"/>
    <w:rsid w:val="00F14ECA"/>
    <w:rsid w:val="00F20163"/>
    <w:rsid w:val="00F20942"/>
    <w:rsid w:val="00F20C13"/>
    <w:rsid w:val="00F20D83"/>
    <w:rsid w:val="00F2212D"/>
    <w:rsid w:val="00F22857"/>
    <w:rsid w:val="00F25913"/>
    <w:rsid w:val="00F266DF"/>
    <w:rsid w:val="00F27C99"/>
    <w:rsid w:val="00F27D86"/>
    <w:rsid w:val="00F27F0E"/>
    <w:rsid w:val="00F30754"/>
    <w:rsid w:val="00F31E4D"/>
    <w:rsid w:val="00F33F6B"/>
    <w:rsid w:val="00F35F54"/>
    <w:rsid w:val="00F37C28"/>
    <w:rsid w:val="00F41C85"/>
    <w:rsid w:val="00F44140"/>
    <w:rsid w:val="00F44535"/>
    <w:rsid w:val="00F45E55"/>
    <w:rsid w:val="00F50CD4"/>
    <w:rsid w:val="00F51719"/>
    <w:rsid w:val="00F51E35"/>
    <w:rsid w:val="00F52BB0"/>
    <w:rsid w:val="00F5502F"/>
    <w:rsid w:val="00F626E0"/>
    <w:rsid w:val="00F65A7F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6D80"/>
    <w:rsid w:val="00F9015F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C12D3"/>
    <w:rsid w:val="00FC1E11"/>
    <w:rsid w:val="00FC3437"/>
    <w:rsid w:val="00FC6C8A"/>
    <w:rsid w:val="00FC7DA9"/>
    <w:rsid w:val="00FD575A"/>
    <w:rsid w:val="00FD6FBC"/>
    <w:rsid w:val="00FE1E4C"/>
    <w:rsid w:val="00FE2246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4501DD67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2B56DF2-035E-4BA8-ACEF-92CAF06C6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19</Pages>
  <Words>2880</Words>
  <Characters>16421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1537</cp:revision>
  <cp:lastPrinted>2010-12-14T12:24:00Z</cp:lastPrinted>
  <dcterms:created xsi:type="dcterms:W3CDTF">2010-05-24T07:53:00Z</dcterms:created>
  <dcterms:modified xsi:type="dcterms:W3CDTF">2024-11-15T15:01:00Z</dcterms:modified>
</cp:coreProperties>
</file>