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E00" w:rsidRDefault="000025FC" w:rsidP="008D4F96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025FC">
        <w:rPr>
          <w:rFonts w:ascii="Times New Roman" w:hAnsi="Times New Roman" w:cs="Times New Roman"/>
          <w:sz w:val="28"/>
          <w:szCs w:val="28"/>
        </w:rPr>
        <w:t xml:space="preserve">1. </w:t>
      </w:r>
      <w:r w:rsidR="00CB332E" w:rsidRPr="000025FC">
        <w:rPr>
          <w:rFonts w:ascii="Times New Roman" w:hAnsi="Times New Roman" w:cs="Times New Roman"/>
          <w:sz w:val="28"/>
          <w:szCs w:val="28"/>
        </w:rPr>
        <w:t>АНАЛИЗ НОРМАТИВНО-ПРАВОВОГО ОБЕСПЕЧЕНИЯ</w:t>
      </w:r>
      <w:r w:rsidR="009C22FC">
        <w:rPr>
          <w:rFonts w:ascii="Times New Roman" w:hAnsi="Times New Roman" w:cs="Times New Roman"/>
          <w:sz w:val="28"/>
          <w:szCs w:val="28"/>
        </w:rPr>
        <w:t xml:space="preserve"> </w:t>
      </w:r>
      <w:r w:rsidRPr="000025FC">
        <w:rPr>
          <w:rFonts w:ascii="Times New Roman" w:hAnsi="Times New Roman" w:cs="Times New Roman"/>
          <w:sz w:val="28"/>
          <w:szCs w:val="28"/>
        </w:rPr>
        <w:t xml:space="preserve">   </w:t>
      </w:r>
      <w:r w:rsidRPr="00386CD8">
        <w:rPr>
          <w:rFonts w:ascii="Times New Roman" w:hAnsi="Times New Roman" w:cs="Times New Roman"/>
          <w:sz w:val="28"/>
          <w:szCs w:val="28"/>
        </w:rPr>
        <w:t xml:space="preserve"> </w:t>
      </w:r>
      <w:r w:rsidR="008D4F9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="00915AE7">
        <w:rPr>
          <w:rFonts w:ascii="Times New Roman" w:hAnsi="Times New Roman" w:cs="Times New Roman"/>
          <w:color w:val="FFFFFF" w:themeColor="background1"/>
          <w:sz w:val="28"/>
          <w:szCs w:val="28"/>
        </w:rPr>
        <w:t>ффф</w:t>
      </w:r>
      <w:proofErr w:type="spellEnd"/>
      <w:r w:rsidR="00915AE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="00CB332E" w:rsidRPr="000025FC">
        <w:rPr>
          <w:rFonts w:ascii="Times New Roman" w:hAnsi="Times New Roman" w:cs="Times New Roman"/>
          <w:sz w:val="28"/>
          <w:szCs w:val="28"/>
        </w:rPr>
        <w:t>ЭЛЕКТРОННОГО</w:t>
      </w:r>
      <w:proofErr w:type="gramEnd"/>
      <w:r w:rsidR="00CB332E" w:rsidRPr="000025FC">
        <w:rPr>
          <w:rFonts w:ascii="Times New Roman" w:hAnsi="Times New Roman" w:cs="Times New Roman"/>
          <w:sz w:val="28"/>
          <w:szCs w:val="28"/>
        </w:rPr>
        <w:t xml:space="preserve"> ДОКУМЕНТООБОРОТА</w:t>
      </w:r>
    </w:p>
    <w:p w:rsidR="002B5C49" w:rsidRDefault="002B5C49" w:rsidP="0035285D">
      <w:pPr>
        <w:pStyle w:val="a3"/>
        <w:spacing w:after="0" w:line="360" w:lineRule="auto"/>
        <w:ind w:left="0" w:firstLine="851"/>
        <w:jc w:val="both"/>
      </w:pPr>
    </w:p>
    <w:p w:rsidR="00FD68AC" w:rsidRPr="003C342D" w:rsidRDefault="00FD68AC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 xml:space="preserve">Основная нормативно-правовая база ЭДО: Федеральные законы «Об электронной подписи» от 06.04.2011 № 63-ФЗ и «Об информации, информационных технологиях и о защите информации» от 27.07.2006 №149-ФЗ. Гражданский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Pr="003C342D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Pr="003C342D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1E48E0" w:rsidRPr="003C342D" w:rsidRDefault="001E48E0" w:rsidP="00E2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Основная нормативно-правовая база ЭДО: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едеральные законы «Об электронной подписи» от 06.04.2011 № 63-ФЗ и «Об информации, информационных технологиях и о защите информации» от 27.07.2006 №149-ФЗ.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госзакупках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т. д.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ормативно-правовые акты Правительства РФ, министерств и ведомств, регулирующие отдельные направления ЭДО — по аналогии с федеральным законодательством, но в целях его исполнения и более конкретизировано. Например, к компетенции ФНС РФ отнесено утверждение форм и требований к документам, предоставляемым для совершения регистрационных действий, для сдачи отчётности, для получения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госуслуг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по линии налоговой службы.</w:t>
      </w:r>
    </w:p>
    <w:p w:rsidR="00DA7DA7" w:rsidRPr="00DA7DA7" w:rsidRDefault="0056048D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D976C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егиональное законодательство. Оно ограничено территориальным действием и, как правило, касается вопросов электронного взаимодействия с региональными и местными органами власти.</w:t>
      </w:r>
    </w:p>
    <w:p w:rsidR="00E3537C" w:rsidRPr="003C342D" w:rsidRDefault="00DA7DA7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lastRenderedPageBreak/>
        <w:t>На локальном корпоративном уровне ЭДО регулируется регламентом (положением, правилами и т.д.). Принятие такого документа необязательно, но он серьёзно упрощает жизнь. Это упорядочивание бизнес-процессов, инструкция для сотрудников и юридическая база для внутреннего контроля и управления. Чем больше компания, количество вовлечённых в ЭДО сотрудников и подразделений, больше и разнообразнее документооборот, тем больше потребность в разработке и утверждении такого документа.</w:t>
      </w:r>
    </w:p>
    <w:p w:rsidR="00FB5289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Электронные документы юридически идентичны бумажным. Конечно, если соблюдены все нормативные требования к их форме, содержанию и подписи. Но такие же требования предъявляются и к бумажным документам.</w:t>
      </w:r>
    </w:p>
    <w:p w:rsidR="00D64040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Электронная подпись — аналог собственноручной подписи. Разница только в том, что собственноручная подпись — одна и единственная, а типов ЭП несколько, поэтому нужно соблюдать требования, предъявляемые к подписанию конкретного юридически значимого документа.</w:t>
      </w:r>
    </w:p>
    <w:p w:rsidR="009B6B48" w:rsidRDefault="003822CE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Первоначальная задача перехода на ЭДО — определить, в каких направлениях он нужен. Ведущими считаются три: работа с контрагентами, взаимодействие с органами власти, обязательный учёт и сдача отчётности (бухгалтерия, налоги, кадры и статистика). Эти направления актуальны для всех юридических лиц и предпринимателей. Остальные определяются в соответствии со спецификой бизнеса и его частными потребностями.</w:t>
      </w:r>
    </w:p>
    <w:p w:rsidR="009B6B48" w:rsidRDefault="009B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A6C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E19D3" w:rsidRPr="00BE19D3">
        <w:rPr>
          <w:rFonts w:ascii="Times New Roman" w:hAnsi="Times New Roman" w:cs="Times New Roman"/>
          <w:sz w:val="28"/>
          <w:szCs w:val="28"/>
        </w:rPr>
        <w:t>АНАЛИЗ ПРОГРАММ ЭЛЕКТРОННОГО</w:t>
      </w:r>
      <w:r w:rsidR="00BE19D3">
        <w:rPr>
          <w:rFonts w:ascii="Times New Roman" w:hAnsi="Times New Roman" w:cs="Times New Roman"/>
          <w:sz w:val="28"/>
          <w:szCs w:val="28"/>
        </w:rPr>
        <w:t xml:space="preserve"> ДОКУМЕНТООБОРОТА</w:t>
      </w:r>
    </w:p>
    <w:p w:rsidR="003822CE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E19D3">
        <w:rPr>
          <w:rFonts w:ascii="Times New Roman" w:hAnsi="Times New Roman" w:cs="Times New Roman"/>
          <w:sz w:val="28"/>
          <w:szCs w:val="28"/>
        </w:rPr>
        <w:t xml:space="preserve">НА РОССИЙСКОМ </w:t>
      </w:r>
      <w:r w:rsidR="00BE19D3" w:rsidRPr="00BE19D3">
        <w:rPr>
          <w:rFonts w:ascii="Times New Roman" w:hAnsi="Times New Roman" w:cs="Times New Roman"/>
          <w:sz w:val="28"/>
          <w:szCs w:val="28"/>
        </w:rPr>
        <w:t>РЫНКЕ</w:t>
      </w:r>
    </w:p>
    <w:p w:rsidR="00634223" w:rsidRDefault="00634223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413CF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– это набор функций, позволяющий автоматизировать обмен и хранение документов в рамках одной или нескольких организаций. Для работы некоторых ее частей необходимо разрешение ФНС, которое выдается операторам электронного документооборота. Попадание в реестр аккредитованных операторов гарантирует безопасность передачи данных и возможность работы с электронной подписью. Это отличает СЭД от других способов удаленно</w:t>
      </w:r>
      <w:r w:rsidR="00ED2637" w:rsidRPr="004F1372">
        <w:rPr>
          <w:rFonts w:ascii="Times New Roman" w:hAnsi="Times New Roman" w:cs="Times New Roman"/>
          <w:sz w:val="28"/>
          <w:szCs w:val="28"/>
        </w:rPr>
        <w:t>й передачи файлов и документов.</w:t>
      </w:r>
    </w:p>
    <w:p w:rsidR="00634223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Впрочем, какие-то бесплатные системы электронного документооборота (ЭДО) могут работать и без сертификации ФНС. В этом случае сервис будет представлять собой лишь удобное хранилище документов, в котором администратор может распределять роли каждого пользователя. Такое промежуточное решение позволит навести порядок с документацией внутри предприятия, но вот совершать юридические действия с контрагентами не даст.</w:t>
      </w:r>
    </w:p>
    <w:p w:rsidR="003B1E83" w:rsidRPr="00BD44FA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бывают</w:t>
      </w:r>
      <w:r w:rsidRPr="00BD44FA">
        <w:rPr>
          <w:rFonts w:ascii="Times New Roman" w:hAnsi="Times New Roman" w:cs="Times New Roman"/>
          <w:sz w:val="28"/>
          <w:szCs w:val="28"/>
        </w:rPr>
        <w:t>:</w:t>
      </w:r>
    </w:p>
    <w:p w:rsidR="00895996" w:rsidRPr="004F1372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372">
        <w:rPr>
          <w:rFonts w:ascii="Times New Roman" w:hAnsi="Times New Roman" w:cs="Times New Roman"/>
          <w:sz w:val="28"/>
          <w:szCs w:val="28"/>
          <w:lang w:val="en-US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</w:t>
      </w:r>
      <w:r w:rsidRPr="004F1372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4F1372">
        <w:rPr>
          <w:rFonts w:ascii="Times New Roman" w:hAnsi="Times New Roman" w:cs="Times New Roman"/>
          <w:sz w:val="28"/>
          <w:szCs w:val="28"/>
        </w:rPr>
        <w:t xml:space="preserve"> - </w:t>
      </w:r>
      <w:r w:rsidR="006B4C2D" w:rsidRPr="004F1372">
        <w:rPr>
          <w:rFonts w:ascii="Times New Roman" w:hAnsi="Times New Roman" w:cs="Times New Roman"/>
          <w:sz w:val="28"/>
          <w:szCs w:val="28"/>
        </w:rPr>
        <w:t>с</w:t>
      </w:r>
      <w:r w:rsidRPr="004F1372">
        <w:rPr>
          <w:rFonts w:ascii="Times New Roman" w:hAnsi="Times New Roman" w:cs="Times New Roman"/>
          <w:sz w:val="28"/>
          <w:szCs w:val="28"/>
        </w:rPr>
        <w:t>истема для управления бизнесом, оптимальная для средних и малых компаний. Избавляет от хаоса в документах и процессах – наводит порядок во внутренних задачах и переписке с контрагентами, договорах и счетах, проектах и рабочих встречах.</w:t>
      </w:r>
    </w:p>
    <w:p w:rsidR="00F31081" w:rsidRPr="004F1372" w:rsidRDefault="00F31081" w:rsidP="004614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Система разработана на базе платформы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которую используют более 3 тыс. компаний, и адаптирована для </w:t>
      </w:r>
      <w:r w:rsidR="0042148D" w:rsidRPr="004F1372">
        <w:rPr>
          <w:rFonts w:ascii="Times New Roman" w:hAnsi="Times New Roman" w:cs="Times New Roman"/>
          <w:sz w:val="28"/>
          <w:szCs w:val="28"/>
        </w:rPr>
        <w:t>организаций до 100 сотрудников.</w:t>
      </w:r>
    </w:p>
    <w:p w:rsidR="004959E4" w:rsidRPr="004F1372" w:rsidRDefault="004959E4" w:rsidP="004959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Включает готовые решения: </w:t>
      </w:r>
    </w:p>
    <w:p w:rsidR="004959E4" w:rsidRPr="004F1372" w:rsidRDefault="004959E4" w:rsidP="00535E68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цифровые процессы и документооборот, контроль рабочих задач и документов, настройка прав доступа и история работы с файлами;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 xml:space="preserve">договоры и счета на оплату: согласование по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автомаршрутам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подписание ЭП;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делопроизводство: порядок в официальной переписке и нормативных документах;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совещания: шаблоны повесток и протоколов, отправка поручений прямо из документа;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проектная работа: планирование на диаграмме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контроль работ на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-досках, ведение базы знаний;</w:t>
      </w:r>
    </w:p>
    <w:p w:rsidR="00DA15E8" w:rsidRPr="004F1372" w:rsidRDefault="004959E4" w:rsidP="00DA15E8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ЭДО с контрагентами: бесшовная интеграция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Контур.Диадок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СБИС для обмена документами с партнерами, заказчиками и подрядчиками без переключения между сервисами.</w:t>
      </w:r>
    </w:p>
    <w:p w:rsidR="00F31081" w:rsidRPr="004F1372" w:rsidRDefault="00DA15E8" w:rsidP="00895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Сбербанка</w:t>
      </w:r>
      <w:r w:rsidR="00D3047B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Решение будет бесплатным лишь для предпринимателей, у которых ест</w:t>
      </w:r>
      <w:r w:rsidR="00D3047B" w:rsidRPr="004F1372">
        <w:rPr>
          <w:rFonts w:ascii="Times New Roman" w:hAnsi="Times New Roman" w:cs="Times New Roman"/>
          <w:sz w:val="28"/>
          <w:szCs w:val="28"/>
        </w:rPr>
        <w:t xml:space="preserve">ь расчетный счет в этом банке. 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позволит перевести всю офисную документацию в цифровой вид и получать к ней мгновенный доступ из любой точки мира. Пользователям дадут обмениваться файлами с контрагентами и подписывать файлы. Статус документов на сервере обновляю</w:t>
      </w:r>
      <w:r w:rsidR="00D3047B" w:rsidRPr="004F1372">
        <w:rPr>
          <w:rFonts w:ascii="Times New Roman" w:hAnsi="Times New Roman" w:cs="Times New Roman"/>
          <w:sz w:val="28"/>
          <w:szCs w:val="28"/>
        </w:rPr>
        <w:t>тся в режиме реального времени.</w:t>
      </w:r>
    </w:p>
    <w:p w:rsidR="00D4119F" w:rsidRPr="004F1372" w:rsidRDefault="00DA15E8" w:rsidP="00D4119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Также эта система ЭДО может самостоятельно собирать отчеты для государственных органов – ФНС и Социального фонда России. Есть возможность работы с физлицами.</w:t>
      </w:r>
    </w:p>
    <w:p w:rsidR="00D4119F" w:rsidRPr="004F1372" w:rsidRDefault="00D4119F" w:rsidP="009C675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</w:pPr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 xml:space="preserve">ЭДО </w:t>
      </w:r>
      <w:proofErr w:type="spellStart"/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Лайт</w:t>
      </w:r>
      <w:proofErr w:type="spellEnd"/>
      <w:r w:rsidRPr="004F1372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.</w:t>
      </w:r>
    </w:p>
    <w:p w:rsidR="00084AAF" w:rsidRPr="004F1372" w:rsidRDefault="006427EB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</w:t>
      </w:r>
      <w:r w:rsidR="00084AAF" w:rsidRPr="004F1372">
        <w:rPr>
          <w:rFonts w:ascii="Times New Roman" w:hAnsi="Times New Roman" w:cs="Times New Roman"/>
          <w:sz w:val="28"/>
          <w:szCs w:val="28"/>
        </w:rPr>
        <w:t>рограмму предлагают использовать создатели сист</w:t>
      </w:r>
      <w:r w:rsidR="009C6753" w:rsidRPr="004F1372">
        <w:rPr>
          <w:rFonts w:ascii="Times New Roman" w:hAnsi="Times New Roman" w:cs="Times New Roman"/>
          <w:sz w:val="28"/>
          <w:szCs w:val="28"/>
        </w:rPr>
        <w:t xml:space="preserve">емы маркировки «Честный ЗНАК». </w:t>
      </w:r>
    </w:p>
    <w:p w:rsidR="00084AAF" w:rsidRPr="004F1372" w:rsidRDefault="00084AAF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Приложение работает прямо со страницы браузера, поэтому пользователю не нужно будет устанавливать дополнительное ПО. Как и в платных системах ЭДО, через эту программу можно работать с закрывающими документами.</w:t>
      </w:r>
    </w:p>
    <w:p w:rsidR="006636F6" w:rsidRPr="004F1372" w:rsidRDefault="00084AAF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>Предполагается, что использовать этот сервис цифрового документооборота будут только через сайт. Для клиентов, которые захотят интегрировать сервис в свою учетную систему, есть ограничение – до 1 тыс. исходящих документов в год.</w:t>
      </w:r>
    </w:p>
    <w:p w:rsidR="00666A3D" w:rsidRPr="004F1372" w:rsidRDefault="00B93877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банка Точка</w:t>
      </w:r>
      <w:r w:rsidR="00FF68FC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Еще одно предложение от банка, упрощающе</w:t>
      </w:r>
      <w:r w:rsidR="005A6010" w:rsidRPr="004F1372">
        <w:rPr>
          <w:rFonts w:ascii="Times New Roman" w:hAnsi="Times New Roman" w:cs="Times New Roman"/>
          <w:sz w:val="28"/>
          <w:szCs w:val="28"/>
        </w:rPr>
        <w:t>е документооборот с партнерами.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Эта система полностью бесплатна и позволяет клиенту взаимодействовать с партнерами удаленно через интернет. Все действия проходят в личном кабинете пользователя банка. Помимо этого, программа позволяет обмениваться д</w:t>
      </w:r>
      <w:r w:rsidR="005A6010" w:rsidRPr="004F1372">
        <w:rPr>
          <w:rFonts w:ascii="Times New Roman" w:hAnsi="Times New Roman" w:cs="Times New Roman"/>
          <w:sz w:val="28"/>
          <w:szCs w:val="28"/>
        </w:rPr>
        <w:t>анными и внутри самой компании.</w:t>
      </w:r>
    </w:p>
    <w:p w:rsidR="00FF68FC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Не обошлось и без ограничений. Так, пользователь не сможет получить документы от партнеров, которые используют другую СЭД. Также система не дает обмениваться данными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маркетплейсами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.</w:t>
      </w:r>
    </w:p>
    <w:p w:rsidR="00C732C7" w:rsidRPr="004F1372" w:rsidRDefault="00343464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СБИС</w:t>
      </w:r>
      <w:r w:rsidR="00D45A25" w:rsidRPr="004F1372">
        <w:rPr>
          <w:rFonts w:ascii="Times New Roman" w:hAnsi="Times New Roman" w:cs="Times New Roman"/>
          <w:sz w:val="28"/>
          <w:szCs w:val="28"/>
        </w:rPr>
        <w:t>.</w:t>
      </w:r>
    </w:p>
    <w:p w:rsidR="003C0C17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для управления бизнесом – в ней есть продвинутый модуль электронного документооборота.</w:t>
      </w:r>
    </w:p>
    <w:p w:rsidR="00C73D04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Помимо стандартного набора функций (вроде создания архива, маршрутизации документов и работы с контрагентами) здесь есть удобная опция интеграции ЭДО в учетную систему клиента. В некоторых случаях документы перенесутся автоматически, где-то СБИС станет работать через API, а иногда файлы нужно будет перенести в базу данных вручную. В последнем случае система сама конвертирует их в необходимый формат.</w:t>
      </w:r>
    </w:p>
    <w:p w:rsidR="0086092D" w:rsidRPr="004F1372" w:rsidRDefault="0086092D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1C: Документооборот.</w:t>
      </w:r>
    </w:p>
    <w:p w:rsidR="0051470E" w:rsidRPr="004F1372" w:rsidRDefault="0051470E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Комплексный набор приложений, позволяющий настроить цифровую систему обмена данными внутри</w:t>
      </w:r>
      <w:r w:rsidR="004F1372" w:rsidRPr="004F1372">
        <w:rPr>
          <w:rFonts w:ascii="Times New Roman" w:hAnsi="Times New Roman" w:cs="Times New Roman"/>
          <w:sz w:val="28"/>
          <w:szCs w:val="28"/>
        </w:rPr>
        <w:t xml:space="preserve"> предприятия и с контрагентами.</w:t>
      </w:r>
    </w:p>
    <w:p w:rsidR="00BD44FA" w:rsidRDefault="0051470E" w:rsidP="002C40D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Администратор может создавать хранилища документов, редактировать и шифровать их, выстраиват</w:t>
      </w:r>
      <w:r w:rsidR="002C40D6">
        <w:rPr>
          <w:rFonts w:ascii="Times New Roman" w:hAnsi="Times New Roman" w:cs="Times New Roman"/>
          <w:sz w:val="28"/>
          <w:szCs w:val="28"/>
        </w:rPr>
        <w:t>ь структуру и маршрут движения.</w:t>
      </w:r>
    </w:p>
    <w:p w:rsidR="00BD44FA" w:rsidRDefault="00BD4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092D" w:rsidRDefault="00BD44F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D44FA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ЦЕЛИ, ЗАДАЧИ И ФУНКЦИИ ЭЛЕКТРОННОГО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="002C0919">
        <w:rPr>
          <w:rFonts w:ascii="Times New Roman" w:hAnsi="Times New Roman" w:cs="Times New Roman"/>
          <w:sz w:val="28"/>
          <w:szCs w:val="28"/>
        </w:rPr>
        <w:t xml:space="preserve">  </w:t>
      </w:r>
      <w:r w:rsidR="00D17E8D">
        <w:rPr>
          <w:rFonts w:ascii="Times New Roman" w:hAnsi="Times New Roman" w:cs="Times New Roman"/>
          <w:color w:val="FFFFFF" w:themeColor="background1"/>
          <w:sz w:val="28"/>
          <w:szCs w:val="28"/>
        </w:rPr>
        <w:t>ффф1</w:t>
      </w:r>
      <w:bookmarkStart w:id="0" w:name="_GoBack"/>
      <w:bookmarkEnd w:id="0"/>
      <w:r w:rsidRPr="00BD44FA">
        <w:rPr>
          <w:rFonts w:ascii="Times New Roman" w:hAnsi="Times New Roman" w:cs="Times New Roman"/>
          <w:sz w:val="28"/>
          <w:szCs w:val="28"/>
        </w:rPr>
        <w:t>ДОКУМЕНТООБОРОТА В</w:t>
      </w:r>
      <w:r w:rsidR="00A54487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ОРГАНИЗАЦИИ</w:t>
      </w:r>
    </w:p>
    <w:p w:rsidR="0051345A" w:rsidRDefault="0051345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1345A" w:rsidRPr="0051345A" w:rsidRDefault="0051345A" w:rsidP="00B92A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345A">
        <w:rPr>
          <w:rFonts w:ascii="Times New Roman" w:hAnsi="Times New Roman" w:cs="Times New Roman"/>
          <w:sz w:val="28"/>
          <w:szCs w:val="28"/>
        </w:rPr>
        <w:t>Цели электронного документооборота (ЭДО):</w:t>
      </w:r>
    </w:p>
    <w:p w:rsidR="00BA6F12" w:rsidRPr="00BA6F12" w:rsidRDefault="00BA6F12" w:rsidP="00B92A62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максимально оптимизировать, упростить и ускорить делопроизводство в компании;</w:t>
      </w:r>
    </w:p>
    <w:p w:rsidR="00F853BA" w:rsidRDefault="00BA6F12" w:rsidP="00B92A62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исключить лишние расходы.</w:t>
      </w:r>
    </w:p>
    <w:p w:rsidR="00CB742A" w:rsidRDefault="00CB742A" w:rsidP="00B92A6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3BA">
        <w:rPr>
          <w:rFonts w:ascii="Times New Roman" w:hAnsi="Times New Roman" w:cs="Times New Roman"/>
          <w:sz w:val="28"/>
          <w:szCs w:val="28"/>
        </w:rPr>
        <w:t>Задачи ЭДО:</w:t>
      </w:r>
    </w:p>
    <w:p w:rsidR="0080540E" w:rsidRPr="00EB16C3" w:rsidRDefault="0080540E" w:rsidP="00B92A6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сделать прозрачными все внутренние процессы;</w:t>
      </w:r>
    </w:p>
    <w:p w:rsidR="0080540E" w:rsidRPr="00EB16C3" w:rsidRDefault="0080540E" w:rsidP="00B92A6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повысить эффективность управления;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протоколирование и автоматический контроль всех процессов;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автоматизировать, унифицировать, оптимизировать бизнес-процессы и механизмы их выполнения и контроля;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экономию ресурсов за счёт сокращения затрат на оргтехнику и её обслуживание, на расходные материалы и услуги почты;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облегчить контроль за передвижением документов, исключить долгие паузы в процессе их обработки;</w:t>
      </w:r>
    </w:p>
    <w:p w:rsidR="0080540E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упростить и сделать дешевле ведение архива документов за счёт использования их электронных версий.</w:t>
      </w:r>
    </w:p>
    <w:p w:rsid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 xml:space="preserve">Снижение расходов. ЭДО не требует затрат на печать, бумагу, курьерские услуги. Использование ЭДО повышает скорость обработки документов, что тоже способствует экономии. </w:t>
      </w:r>
    </w:p>
    <w:p w:rsidR="00B92A62" w:rsidRP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 xml:space="preserve">Сохранение информации. Файлы хранятся в защищенном облачном сервисе, для них обязательно производится резервное копирование. </w:t>
      </w:r>
    </w:p>
    <w:p w:rsidR="00B92A62" w:rsidRP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>Облегчение хранения и поиска. Нет необходимости арендовать помещение под архив, проводить инвентаризацию, искать вручную бумажные носители при запросе ФНС.</w:t>
      </w:r>
    </w:p>
    <w:p w:rsidR="0080540E" w:rsidRDefault="0080540E" w:rsidP="003820C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Основные функции ЭДО:</w:t>
      </w:r>
    </w:p>
    <w:p w:rsidR="004F01A0" w:rsidRPr="009429EE" w:rsidRDefault="004F01A0" w:rsidP="003820C4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lastRenderedPageBreak/>
        <w:t>создание электронных вариантов докумен</w:t>
      </w:r>
      <w:r w:rsidR="009429EE">
        <w:rPr>
          <w:rFonts w:ascii="Times New Roman" w:hAnsi="Times New Roman" w:cs="Times New Roman"/>
          <w:sz w:val="28"/>
          <w:szCs w:val="28"/>
        </w:rPr>
        <w:t>тов и их регистрация в системе;</w:t>
      </w:r>
    </w:p>
    <w:p w:rsidR="004F01A0" w:rsidRPr="009429EE" w:rsidRDefault="004F01A0" w:rsidP="003820C4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выбор необходимого</w:t>
      </w:r>
      <w:r w:rsidR="009429EE">
        <w:rPr>
          <w:rFonts w:ascii="Times New Roman" w:hAnsi="Times New Roman" w:cs="Times New Roman"/>
          <w:sz w:val="28"/>
          <w:szCs w:val="28"/>
        </w:rPr>
        <w:t xml:space="preserve"> формата для каждого документа;</w:t>
      </w:r>
    </w:p>
    <w:p w:rsidR="004F01A0" w:rsidRPr="009429EE" w:rsidRDefault="004F01A0" w:rsidP="00B92A6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оформление ЭД с использованием унифицированных шаблонов (в том числ</w:t>
      </w:r>
      <w:r w:rsidR="009429EE">
        <w:rPr>
          <w:rFonts w:ascii="Times New Roman" w:hAnsi="Times New Roman" w:cs="Times New Roman"/>
          <w:sz w:val="28"/>
          <w:szCs w:val="28"/>
        </w:rPr>
        <w:t>е на бланке компании);</w:t>
      </w:r>
    </w:p>
    <w:p w:rsidR="004F01A0" w:rsidRPr="009429EE" w:rsidRDefault="004F01A0" w:rsidP="00B92A6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согласование и</w:t>
      </w:r>
      <w:r w:rsidR="009429EE">
        <w:rPr>
          <w:rFonts w:ascii="Times New Roman" w:hAnsi="Times New Roman" w:cs="Times New Roman"/>
          <w:sz w:val="28"/>
          <w:szCs w:val="28"/>
        </w:rPr>
        <w:t xml:space="preserve"> подписание электронных версий;</w:t>
      </w:r>
    </w:p>
    <w:p w:rsidR="004F01A0" w:rsidRPr="00BC05D2" w:rsidRDefault="004F01A0" w:rsidP="00BC05D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рассылка оповещений, отчётов;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определение маршрута для каждого документа и контроль за его передвижением по вн</w:t>
      </w:r>
      <w:r w:rsidR="009429EE">
        <w:rPr>
          <w:rFonts w:ascii="Times New Roman" w:hAnsi="Times New Roman" w:cs="Times New Roman"/>
          <w:sz w:val="28"/>
          <w:szCs w:val="28"/>
        </w:rPr>
        <w:t>утреннему или внешнему контуру;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при смешанном документообороте — контроль взаимодействия бумажного и электронного документооборота, сохранени</w:t>
      </w:r>
      <w:r w:rsidR="009429EE">
        <w:rPr>
          <w:rFonts w:ascii="Times New Roman" w:hAnsi="Times New Roman" w:cs="Times New Roman"/>
          <w:sz w:val="28"/>
          <w:szCs w:val="28"/>
        </w:rPr>
        <w:t>е истории этого взаимодействия;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формирование отчётов о передвижении документов, об исполнении з</w:t>
      </w:r>
      <w:r w:rsidR="009429EE">
        <w:rPr>
          <w:rFonts w:ascii="Times New Roman" w:hAnsi="Times New Roman" w:cs="Times New Roman"/>
          <w:sz w:val="28"/>
          <w:szCs w:val="28"/>
        </w:rPr>
        <w:t>адач, которые в них содержатся;</w:t>
      </w:r>
    </w:p>
    <w:p w:rsidR="00AD7A44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ограничение прав доступа к определённым категориям документов.</w:t>
      </w:r>
      <w:r w:rsidR="00AD7A44">
        <w:rPr>
          <w:rFonts w:ascii="Times New Roman" w:hAnsi="Times New Roman" w:cs="Times New Roman"/>
          <w:sz w:val="28"/>
          <w:szCs w:val="28"/>
        </w:rPr>
        <w:br/>
      </w:r>
    </w:p>
    <w:p w:rsidR="00AD7A44" w:rsidRDefault="00AD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01A0" w:rsidRDefault="00AD7A44" w:rsidP="00AD7A44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44">
        <w:rPr>
          <w:rFonts w:ascii="Times New Roman" w:hAnsi="Times New Roman" w:cs="Times New Roman"/>
          <w:sz w:val="28"/>
          <w:szCs w:val="28"/>
        </w:rPr>
        <w:lastRenderedPageBreak/>
        <w:t>ХАРАКТЕРИСТИКИ ИНФОРМАЦИОННЫХ ПОТОКОВ В СИСТЕМЕ ОРГАНИЗАЦИИ</w:t>
      </w:r>
      <w:r w:rsidRPr="00AD7A44">
        <w:rPr>
          <w:rFonts w:ascii="Times New Roman" w:hAnsi="Times New Roman" w:cs="Times New Roman"/>
          <w:sz w:val="28"/>
          <w:szCs w:val="28"/>
        </w:rPr>
        <w:cr/>
      </w:r>
    </w:p>
    <w:p w:rsidR="00505BFC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Социальная организация, информационная система, человек, работающий с</w:t>
      </w:r>
      <w:r w:rsidR="00505BFC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информацией, имеют дело не с информацией вообщ</w:t>
      </w:r>
      <w:r w:rsidR="00505BFC">
        <w:rPr>
          <w:rFonts w:ascii="Times New Roman" w:hAnsi="Times New Roman" w:cs="Times New Roman"/>
          <w:sz w:val="28"/>
          <w:szCs w:val="28"/>
        </w:rPr>
        <w:t xml:space="preserve">е, но с конкретной информацией, </w:t>
      </w:r>
      <w:r w:rsidRPr="00AD1D29">
        <w:rPr>
          <w:rFonts w:ascii="Times New Roman" w:hAnsi="Times New Roman" w:cs="Times New Roman"/>
          <w:sz w:val="28"/>
          <w:szCs w:val="28"/>
        </w:rPr>
        <w:t xml:space="preserve">имеющей определенную форму, обычно в виде структурных единиц. </w:t>
      </w:r>
    </w:p>
    <w:p w:rsidR="00AD1D29" w:rsidRPr="00505BFC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Такого</w:t>
      </w:r>
      <w:r w:rsidR="00505BFC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рода структурными единицами информации принято</w:t>
      </w:r>
      <w:r w:rsidR="00505BFC">
        <w:rPr>
          <w:rFonts w:ascii="Times New Roman" w:hAnsi="Times New Roman" w:cs="Times New Roman"/>
          <w:sz w:val="28"/>
          <w:szCs w:val="28"/>
        </w:rPr>
        <w:t xml:space="preserve"> считать информационные потоки, </w:t>
      </w:r>
      <w:r w:rsidRPr="00AD1D29">
        <w:rPr>
          <w:rFonts w:ascii="Times New Roman" w:hAnsi="Times New Roman" w:cs="Times New Roman"/>
          <w:sz w:val="28"/>
          <w:szCs w:val="28"/>
        </w:rPr>
        <w:t>информационные массивы (файлы данных), модели, язык</w:t>
      </w:r>
      <w:r w:rsidR="00505BFC">
        <w:rPr>
          <w:rFonts w:ascii="Times New Roman" w:hAnsi="Times New Roman" w:cs="Times New Roman"/>
          <w:sz w:val="28"/>
          <w:szCs w:val="28"/>
        </w:rPr>
        <w:t xml:space="preserve">и, сообщения, документы, знаки, </w:t>
      </w:r>
      <w:r w:rsidRPr="00505BFC">
        <w:rPr>
          <w:rFonts w:ascii="Times New Roman" w:hAnsi="Times New Roman" w:cs="Times New Roman"/>
          <w:sz w:val="28"/>
          <w:szCs w:val="28"/>
        </w:rPr>
        <w:t>коды и сигналы.</w:t>
      </w:r>
    </w:p>
    <w:p w:rsidR="00AD1D29" w:rsidRPr="00AD1D29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Сообщение – это упорядоченный, обладающий определенным смыслом и понятный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получателю набор символов, входящих в состав некоторо</w:t>
      </w:r>
      <w:r w:rsidR="00B83C7C">
        <w:rPr>
          <w:rFonts w:ascii="Times New Roman" w:hAnsi="Times New Roman" w:cs="Times New Roman"/>
          <w:sz w:val="28"/>
          <w:szCs w:val="28"/>
        </w:rPr>
        <w:t xml:space="preserve">го алфавита, принятого в данном </w:t>
      </w:r>
      <w:r w:rsidRPr="00AD1D29">
        <w:rPr>
          <w:rFonts w:ascii="Times New Roman" w:hAnsi="Times New Roman" w:cs="Times New Roman"/>
          <w:sz w:val="28"/>
          <w:szCs w:val="28"/>
        </w:rPr>
        <w:t>языке для записи (фиксирования) информации. Документ может нести как одно, так и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несколько сообщений.</w:t>
      </w:r>
    </w:p>
    <w:p w:rsidR="00AD1D29" w:rsidRPr="00951134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Последовательность сообщений, описывающих состояние элементов системы в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определенный момент времени, направленных от их источника к получателю,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называется информационным потоком (потоком информации). Информационный поток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образует совокупность сообщений, необходим</w:t>
      </w:r>
      <w:r w:rsidR="00951134">
        <w:rPr>
          <w:rFonts w:ascii="Times New Roman" w:hAnsi="Times New Roman" w:cs="Times New Roman"/>
          <w:sz w:val="28"/>
          <w:szCs w:val="28"/>
        </w:rPr>
        <w:t xml:space="preserve">ых для осуществления управления </w:t>
      </w:r>
      <w:r w:rsidRPr="00951134">
        <w:rPr>
          <w:rFonts w:ascii="Times New Roman" w:hAnsi="Times New Roman" w:cs="Times New Roman"/>
          <w:sz w:val="28"/>
          <w:szCs w:val="28"/>
        </w:rPr>
        <w:t>деятельностью и циркулирующих в определенном направлении.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Потоки информации отражают совокупность прямых и обратных связей в системе</w:t>
      </w:r>
      <w:r w:rsidR="00161091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управления. Поток информации не сводится к потоку документов, поскольку в систему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управления далеко не вся информация передается в документированном виде. Указанные</w:t>
      </w:r>
      <w:r w:rsidR="00346CC3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сообщения могут поступать в документальной или устной форме, в электронном виде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(передаваться по электронной почте). Важными источниками информации являются личные</w:t>
      </w:r>
      <w:r w:rsidR="00346CC3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контакты, телефонные переговоры, совещания, непосредственное наблюдение, средства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массовой информации и т.д. «Потоки информации характеризуют динамическую ее сторону,</w:t>
      </w:r>
    </w:p>
    <w:p w:rsidR="00857B1B" w:rsidRPr="00AD7A44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lastRenderedPageBreak/>
        <w:t>ее движение, расчленение на виды и подвиды в зависимости от источника, функций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управления, которые она обслуживает, направленности, границ циркуляции, сфер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="00DF0230">
        <w:rPr>
          <w:rFonts w:ascii="Times New Roman" w:hAnsi="Times New Roman" w:cs="Times New Roman"/>
          <w:sz w:val="28"/>
          <w:szCs w:val="28"/>
        </w:rPr>
        <w:t>применения и т.д.»</w:t>
      </w:r>
    </w:p>
    <w:p w:rsidR="00353C4F" w:rsidRDefault="00DF0230" w:rsidP="005F47E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230">
        <w:rPr>
          <w:rFonts w:ascii="Times New Roman" w:hAnsi="Times New Roman" w:cs="Times New Roman"/>
          <w:sz w:val="28"/>
          <w:szCs w:val="28"/>
        </w:rPr>
        <w:t>Основные показатели (характеристики) информационного потока: ü источник возникновения; ü способ формирование информации; ü направление движения информации; ü получатели информации; ü периодичность или частота прохождения информации; ü степень постоянства функционирования; ü структура, объем и плотность передаваемой информации; ü виды носителей информации; ü информационная емкость сообщений; ü степень использования информации данного потока в управлении деятельностью организации и др.</w:t>
      </w:r>
    </w:p>
    <w:p w:rsidR="00353C4F" w:rsidRDefault="00353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5FF8" w:rsidRDefault="00766FDE" w:rsidP="009C575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6FDE">
        <w:rPr>
          <w:rFonts w:ascii="Times New Roman" w:hAnsi="Times New Roman" w:cs="Times New Roman"/>
          <w:sz w:val="28"/>
          <w:szCs w:val="28"/>
        </w:rPr>
        <w:lastRenderedPageBreak/>
        <w:t>5. СОЗДАНИЕ БД ОТДЕЛЬНОГО БЛОКА СИСТЕМЫ УПРАВЛЕНИЯ</w:t>
      </w:r>
      <w:r w:rsidR="002377D7" w:rsidRPr="002377D7">
        <w:rPr>
          <w:rFonts w:ascii="Times New Roman" w:hAnsi="Times New Roman" w:cs="Times New Roman"/>
          <w:sz w:val="28"/>
          <w:szCs w:val="28"/>
        </w:rPr>
        <w:t xml:space="preserve"> </w:t>
      </w:r>
      <w:r w:rsidRPr="00766FDE">
        <w:rPr>
          <w:rFonts w:ascii="Times New Roman" w:hAnsi="Times New Roman" w:cs="Times New Roman"/>
          <w:sz w:val="28"/>
          <w:szCs w:val="28"/>
        </w:rPr>
        <w:t>ДОКУМЕНТООБОРОТОМ ОРГАНИЗАЦИИ</w:t>
      </w:r>
    </w:p>
    <w:p w:rsidR="00C6679E" w:rsidRDefault="00C6679E" w:rsidP="009C575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57DD" w:rsidRDefault="001B57DD" w:rsidP="009C575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57DD">
        <w:rPr>
          <w:rFonts w:ascii="Times New Roman" w:hAnsi="Times New Roman" w:cs="Times New Roman"/>
          <w:sz w:val="28"/>
          <w:szCs w:val="28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:rsidR="00365663" w:rsidRDefault="00365663" w:rsidP="009C575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663">
        <w:rPr>
          <w:rFonts w:ascii="Times New Roman" w:hAnsi="Times New Roman" w:cs="Times New Roman"/>
          <w:sz w:val="28"/>
          <w:szCs w:val="28"/>
        </w:rPr>
        <w:t>Система управления документооборотом, содержит в себе формализованную организационно-штатную структуру организации, порождает и сопровождает документ, обеспечивает его упорядоченное сохранение, доступ к нему, маршрутизацию документов, работ и ресурсов, обеспечивает контроль исполнительской дисциплины.</w:t>
      </w:r>
    </w:p>
    <w:p w:rsidR="00365663" w:rsidRPr="009C5752" w:rsidRDefault="0061689F" w:rsidP="009C575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365663">
        <w:rPr>
          <w:rFonts w:ascii="Times New Roman" w:hAnsi="Times New Roman" w:cs="Times New Roman"/>
          <w:sz w:val="28"/>
          <w:szCs w:val="28"/>
        </w:rPr>
        <w:t xml:space="preserve"> представлена схема базы данных.</w:t>
      </w:r>
    </w:p>
    <w:p w:rsidR="00154F42" w:rsidRDefault="0061689F" w:rsidP="0048718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0517B7" wp14:editId="42B655D5">
            <wp:extent cx="6328701" cy="4181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110" cy="42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F" w:rsidRDefault="0061689F" w:rsidP="0056041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базы данных</w:t>
      </w:r>
    </w:p>
    <w:p w:rsidR="00A821C7" w:rsidRDefault="00A821C7" w:rsidP="0056041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F0841" w:rsidRDefault="009E0B57" w:rsidP="0056041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A1467">
        <w:rPr>
          <w:rFonts w:ascii="Times New Roman" w:hAnsi="Times New Roman" w:cs="Times New Roman"/>
          <w:sz w:val="28"/>
          <w:szCs w:val="28"/>
        </w:rPr>
        <w:t>а рисунке 2 представлена форма исходных документов.</w:t>
      </w:r>
    </w:p>
    <w:p w:rsidR="002A1467" w:rsidRDefault="002A1467" w:rsidP="0056041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B1B70B" wp14:editId="4FD13895">
            <wp:extent cx="5671522" cy="26384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703" cy="26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67" w:rsidRDefault="002A1467" w:rsidP="002A146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орма </w:t>
      </w:r>
      <w:r w:rsidR="007A5332">
        <w:rPr>
          <w:rFonts w:ascii="Times New Roman" w:hAnsi="Times New Roman" w:cs="Times New Roman"/>
          <w:sz w:val="28"/>
          <w:szCs w:val="28"/>
        </w:rPr>
        <w:t>исходных документов</w:t>
      </w:r>
    </w:p>
    <w:p w:rsidR="002F2656" w:rsidRDefault="009D1499" w:rsidP="002A146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форме есть возможность </w:t>
      </w:r>
    </w:p>
    <w:p w:rsidR="002F2656" w:rsidRDefault="002F2656" w:rsidP="002A146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D1499">
        <w:rPr>
          <w:rFonts w:ascii="Times New Roman" w:hAnsi="Times New Roman" w:cs="Times New Roman"/>
          <w:sz w:val="28"/>
          <w:szCs w:val="28"/>
        </w:rPr>
        <w:t>просмотра исходных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2656" w:rsidRPr="002F2656" w:rsidRDefault="002F2656" w:rsidP="002A146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 документов</w:t>
      </w:r>
      <w:r w:rsidRPr="002F2656">
        <w:rPr>
          <w:rFonts w:ascii="Times New Roman" w:hAnsi="Times New Roman" w:cs="Times New Roman"/>
          <w:sz w:val="28"/>
          <w:szCs w:val="28"/>
        </w:rPr>
        <w:t>;</w:t>
      </w:r>
    </w:p>
    <w:p w:rsidR="002F2656" w:rsidRPr="002F2656" w:rsidRDefault="002F2656" w:rsidP="002A146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создании копии на основе выбранного документа</w:t>
      </w:r>
      <w:r w:rsidRPr="002F2656">
        <w:rPr>
          <w:rFonts w:ascii="Times New Roman" w:hAnsi="Times New Roman" w:cs="Times New Roman"/>
          <w:sz w:val="28"/>
          <w:szCs w:val="28"/>
        </w:rPr>
        <w:t>;</w:t>
      </w:r>
    </w:p>
    <w:p w:rsidR="002F2656" w:rsidRPr="00E6302D" w:rsidRDefault="002F2656" w:rsidP="002A146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нового документа.</w:t>
      </w:r>
    </w:p>
    <w:p w:rsidR="002A1467" w:rsidRPr="00E6302D" w:rsidRDefault="00E6302D" w:rsidP="002A146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представлены кнопки навигации по документам</w:t>
      </w:r>
      <w:r w:rsidR="00B0685E">
        <w:rPr>
          <w:rFonts w:ascii="Times New Roman" w:hAnsi="Times New Roman" w:cs="Times New Roman"/>
          <w:sz w:val="28"/>
          <w:szCs w:val="28"/>
        </w:rPr>
        <w:t>.</w:t>
      </w:r>
    </w:p>
    <w:p w:rsidR="002A1467" w:rsidRDefault="00E6302D" w:rsidP="0056041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6C8D2" wp14:editId="50D2ECAE">
            <wp:extent cx="95250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2D" w:rsidRPr="00E6302D" w:rsidRDefault="00E6302D" w:rsidP="00E6302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нопки навигации по документам</w:t>
      </w:r>
    </w:p>
    <w:p w:rsidR="00A7446E" w:rsidRDefault="00A7446E" w:rsidP="00A7446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 кнопка сохранения документа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446E" w:rsidRPr="00E6302D" w:rsidRDefault="00A7446E" w:rsidP="00A7446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6AA3D" wp14:editId="0F754840">
            <wp:extent cx="400050" cy="37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6E" w:rsidRPr="00E6302D" w:rsidRDefault="00A7446E" w:rsidP="00A7446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Кнопк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сохранения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E27022" w:rsidRDefault="00E27022" w:rsidP="00E2702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кнопка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документа.</w:t>
      </w:r>
    </w:p>
    <w:p w:rsidR="00E27022" w:rsidRDefault="00E27022" w:rsidP="00E6302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2F1AE" wp14:editId="39722D6F">
            <wp:extent cx="36195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22" w:rsidRPr="00E6302D" w:rsidRDefault="00E27022" w:rsidP="00E2702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594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Кнопка создание документа</w:t>
      </w:r>
    </w:p>
    <w:p w:rsidR="001214DD" w:rsidRDefault="00875052" w:rsidP="001214D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121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7C5E53">
        <w:rPr>
          <w:rFonts w:ascii="Times New Roman" w:hAnsi="Times New Roman" w:cs="Times New Roman"/>
          <w:sz w:val="28"/>
          <w:szCs w:val="28"/>
        </w:rPr>
        <w:t>6</w:t>
      </w:r>
      <w:r w:rsidR="00E544F8" w:rsidRPr="00E544F8">
        <w:rPr>
          <w:rFonts w:ascii="Times New Roman" w:hAnsi="Times New Roman" w:cs="Times New Roman"/>
          <w:sz w:val="28"/>
          <w:szCs w:val="28"/>
        </w:rPr>
        <w:t xml:space="preserve"> </w:t>
      </w:r>
      <w:r w:rsidR="00E544F8">
        <w:rPr>
          <w:rFonts w:ascii="Times New Roman" w:hAnsi="Times New Roman" w:cs="Times New Roman"/>
          <w:sz w:val="28"/>
          <w:szCs w:val="28"/>
        </w:rPr>
        <w:t>представлена</w:t>
      </w:r>
      <w:r w:rsidR="007C5E53">
        <w:rPr>
          <w:rFonts w:ascii="Times New Roman" w:hAnsi="Times New Roman" w:cs="Times New Roman"/>
          <w:sz w:val="28"/>
          <w:szCs w:val="28"/>
        </w:rPr>
        <w:t xml:space="preserve"> </w:t>
      </w:r>
      <w:r w:rsidR="007C5E53">
        <w:rPr>
          <w:rFonts w:ascii="Times New Roman" w:hAnsi="Times New Roman" w:cs="Times New Roman"/>
          <w:sz w:val="28"/>
          <w:szCs w:val="28"/>
        </w:rPr>
        <w:t>кнопка</w:t>
      </w:r>
      <w:r w:rsidR="001214DD">
        <w:rPr>
          <w:rFonts w:ascii="Times New Roman" w:hAnsi="Times New Roman" w:cs="Times New Roman"/>
          <w:sz w:val="28"/>
          <w:szCs w:val="28"/>
        </w:rPr>
        <w:t xml:space="preserve"> дублирования документа</w:t>
      </w:r>
    </w:p>
    <w:p w:rsidR="000D5C72" w:rsidRPr="00E6302D" w:rsidRDefault="000D5C72" w:rsidP="001214D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F6638" wp14:editId="58DB7E49">
            <wp:extent cx="361950" cy="3703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68" cy="3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DD" w:rsidRPr="00E6302D" w:rsidRDefault="001214DD" w:rsidP="001214D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Кнопка </w:t>
      </w:r>
      <w:r>
        <w:rPr>
          <w:rFonts w:ascii="Times New Roman" w:hAnsi="Times New Roman" w:cs="Times New Roman"/>
          <w:sz w:val="28"/>
          <w:szCs w:val="28"/>
        </w:rPr>
        <w:t>дублирования</w:t>
      </w:r>
      <w:r>
        <w:rPr>
          <w:rFonts w:ascii="Times New Roman" w:hAnsi="Times New Roman" w:cs="Times New Roman"/>
          <w:sz w:val="28"/>
          <w:szCs w:val="28"/>
        </w:rPr>
        <w:t xml:space="preserve"> документа</w:t>
      </w:r>
    </w:p>
    <w:p w:rsidR="006303DC" w:rsidRDefault="006303DC" w:rsidP="006303D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форма </w:t>
      </w:r>
      <w:r>
        <w:rPr>
          <w:rFonts w:ascii="Times New Roman" w:hAnsi="Times New Roman" w:cs="Times New Roman"/>
          <w:sz w:val="28"/>
          <w:szCs w:val="28"/>
        </w:rPr>
        <w:t>входных документов.</w:t>
      </w:r>
    </w:p>
    <w:p w:rsidR="006303DC" w:rsidRDefault="00487184" w:rsidP="006303D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F50C2" wp14:editId="54065DCA">
            <wp:extent cx="5562600" cy="24628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245" cy="24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C7" w:rsidRPr="00E6302D" w:rsidRDefault="00A821C7" w:rsidP="00A821C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форма входных документов</w:t>
      </w:r>
    </w:p>
    <w:p w:rsidR="0000738C" w:rsidRDefault="0000738C" w:rsidP="0000738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форма </w:t>
      </w:r>
      <w:r w:rsidR="0099349A">
        <w:rPr>
          <w:rFonts w:ascii="Times New Roman" w:hAnsi="Times New Roman" w:cs="Times New Roman"/>
          <w:sz w:val="28"/>
          <w:szCs w:val="28"/>
        </w:rPr>
        <w:t>для введения сотрудников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3EA" w:rsidRDefault="001553EA" w:rsidP="0000738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CB20D" wp14:editId="4B13A292">
            <wp:extent cx="5463752" cy="30861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0794" cy="309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F0" w:rsidRPr="00E6302D" w:rsidRDefault="00F275F0" w:rsidP="00F275F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форма входных документов</w:t>
      </w:r>
    </w:p>
    <w:p w:rsidR="000609D9" w:rsidRPr="002C40D6" w:rsidRDefault="000609D9" w:rsidP="000609D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609D9" w:rsidRPr="002C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062"/>
    <w:multiLevelType w:val="hybridMultilevel"/>
    <w:tmpl w:val="98789F4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EA1A67"/>
    <w:multiLevelType w:val="multilevel"/>
    <w:tmpl w:val="100E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A2BAF"/>
    <w:multiLevelType w:val="hybridMultilevel"/>
    <w:tmpl w:val="2D1C137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1255F0"/>
    <w:multiLevelType w:val="hybridMultilevel"/>
    <w:tmpl w:val="4D507812"/>
    <w:lvl w:ilvl="0" w:tplc="6BF2C1BE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93D3E29"/>
    <w:multiLevelType w:val="hybridMultilevel"/>
    <w:tmpl w:val="EDF0C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174CFD"/>
    <w:multiLevelType w:val="hybridMultilevel"/>
    <w:tmpl w:val="02082520"/>
    <w:lvl w:ilvl="0" w:tplc="5DFC14B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35FD4"/>
    <w:multiLevelType w:val="hybridMultilevel"/>
    <w:tmpl w:val="C9542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A1813"/>
    <w:multiLevelType w:val="hybridMultilevel"/>
    <w:tmpl w:val="4516C5CC"/>
    <w:lvl w:ilvl="0" w:tplc="A282BE9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A364A1"/>
    <w:multiLevelType w:val="hybridMultilevel"/>
    <w:tmpl w:val="4F340C72"/>
    <w:lvl w:ilvl="0" w:tplc="29367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4547F"/>
    <w:multiLevelType w:val="hybridMultilevel"/>
    <w:tmpl w:val="57B4E716"/>
    <w:lvl w:ilvl="0" w:tplc="626418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181C"/>
    <w:multiLevelType w:val="hybridMultilevel"/>
    <w:tmpl w:val="AF8E4F10"/>
    <w:lvl w:ilvl="0" w:tplc="A5900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907064"/>
    <w:multiLevelType w:val="hybridMultilevel"/>
    <w:tmpl w:val="A90EF516"/>
    <w:lvl w:ilvl="0" w:tplc="71BE23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1D37FD"/>
    <w:multiLevelType w:val="hybridMultilevel"/>
    <w:tmpl w:val="2CECB610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59136B4A"/>
    <w:multiLevelType w:val="hybridMultilevel"/>
    <w:tmpl w:val="77E2A00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DFF2E68"/>
    <w:multiLevelType w:val="hybridMultilevel"/>
    <w:tmpl w:val="7790355C"/>
    <w:lvl w:ilvl="0" w:tplc="A6EC332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000822"/>
    <w:multiLevelType w:val="hybridMultilevel"/>
    <w:tmpl w:val="FA0AF90C"/>
    <w:lvl w:ilvl="0" w:tplc="2472A3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F05F4D"/>
    <w:multiLevelType w:val="hybridMultilevel"/>
    <w:tmpl w:val="A5A40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16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3"/>
    <w:rsid w:val="000025FC"/>
    <w:rsid w:val="0000738C"/>
    <w:rsid w:val="00022BF2"/>
    <w:rsid w:val="0005292F"/>
    <w:rsid w:val="000609D9"/>
    <w:rsid w:val="00084AAF"/>
    <w:rsid w:val="000B3ED6"/>
    <w:rsid w:val="000D3682"/>
    <w:rsid w:val="000D5C72"/>
    <w:rsid w:val="000F6796"/>
    <w:rsid w:val="00100AFE"/>
    <w:rsid w:val="001214DD"/>
    <w:rsid w:val="001271B9"/>
    <w:rsid w:val="001413CF"/>
    <w:rsid w:val="00152774"/>
    <w:rsid w:val="00154F42"/>
    <w:rsid w:val="001553EA"/>
    <w:rsid w:val="00161091"/>
    <w:rsid w:val="00182001"/>
    <w:rsid w:val="00191A9B"/>
    <w:rsid w:val="00197A20"/>
    <w:rsid w:val="001B57DD"/>
    <w:rsid w:val="001E48E0"/>
    <w:rsid w:val="001F0841"/>
    <w:rsid w:val="002377D7"/>
    <w:rsid w:val="00272B4E"/>
    <w:rsid w:val="00274A49"/>
    <w:rsid w:val="00296467"/>
    <w:rsid w:val="002A1467"/>
    <w:rsid w:val="002B5C49"/>
    <w:rsid w:val="002C0919"/>
    <w:rsid w:val="002C40D6"/>
    <w:rsid w:val="002D6F64"/>
    <w:rsid w:val="002E1B53"/>
    <w:rsid w:val="002F2656"/>
    <w:rsid w:val="00343464"/>
    <w:rsid w:val="00346CC3"/>
    <w:rsid w:val="0035285D"/>
    <w:rsid w:val="00353C4F"/>
    <w:rsid w:val="00363185"/>
    <w:rsid w:val="00365663"/>
    <w:rsid w:val="00375948"/>
    <w:rsid w:val="003820C4"/>
    <w:rsid w:val="003822CE"/>
    <w:rsid w:val="00386CD8"/>
    <w:rsid w:val="003B1E83"/>
    <w:rsid w:val="003C0C17"/>
    <w:rsid w:val="003C342D"/>
    <w:rsid w:val="003E7337"/>
    <w:rsid w:val="00404E00"/>
    <w:rsid w:val="0042148D"/>
    <w:rsid w:val="00442173"/>
    <w:rsid w:val="004614DE"/>
    <w:rsid w:val="00483F5A"/>
    <w:rsid w:val="00487184"/>
    <w:rsid w:val="004959E4"/>
    <w:rsid w:val="004A0134"/>
    <w:rsid w:val="004F01A0"/>
    <w:rsid w:val="004F1372"/>
    <w:rsid w:val="004F6B94"/>
    <w:rsid w:val="00504614"/>
    <w:rsid w:val="00505BFC"/>
    <w:rsid w:val="0051345A"/>
    <w:rsid w:val="0051470E"/>
    <w:rsid w:val="00531C84"/>
    <w:rsid w:val="00535E68"/>
    <w:rsid w:val="0056041C"/>
    <w:rsid w:val="0056048D"/>
    <w:rsid w:val="0056644C"/>
    <w:rsid w:val="005A48F2"/>
    <w:rsid w:val="005A6010"/>
    <w:rsid w:val="005C6D66"/>
    <w:rsid w:val="005E1C69"/>
    <w:rsid w:val="005F47E8"/>
    <w:rsid w:val="0061463A"/>
    <w:rsid w:val="006151C3"/>
    <w:rsid w:val="0061689F"/>
    <w:rsid w:val="00620895"/>
    <w:rsid w:val="006303DC"/>
    <w:rsid w:val="00634223"/>
    <w:rsid w:val="006427EB"/>
    <w:rsid w:val="00662CBE"/>
    <w:rsid w:val="006636F6"/>
    <w:rsid w:val="00666A3D"/>
    <w:rsid w:val="006B2323"/>
    <w:rsid w:val="006B48E3"/>
    <w:rsid w:val="006B4C2D"/>
    <w:rsid w:val="006C1695"/>
    <w:rsid w:val="006F3D9B"/>
    <w:rsid w:val="00710235"/>
    <w:rsid w:val="007371BE"/>
    <w:rsid w:val="00766FDE"/>
    <w:rsid w:val="00772BE1"/>
    <w:rsid w:val="007850CD"/>
    <w:rsid w:val="00793371"/>
    <w:rsid w:val="007A5332"/>
    <w:rsid w:val="007C5E53"/>
    <w:rsid w:val="007D5B98"/>
    <w:rsid w:val="00802E9E"/>
    <w:rsid w:val="0080396E"/>
    <w:rsid w:val="0080540E"/>
    <w:rsid w:val="00857B1B"/>
    <w:rsid w:val="0086092D"/>
    <w:rsid w:val="0087005C"/>
    <w:rsid w:val="00875052"/>
    <w:rsid w:val="00882E64"/>
    <w:rsid w:val="00895996"/>
    <w:rsid w:val="008B13F5"/>
    <w:rsid w:val="008D4F96"/>
    <w:rsid w:val="00915AE7"/>
    <w:rsid w:val="0092001E"/>
    <w:rsid w:val="009341F8"/>
    <w:rsid w:val="009429EE"/>
    <w:rsid w:val="00947F5E"/>
    <w:rsid w:val="00951134"/>
    <w:rsid w:val="0099349A"/>
    <w:rsid w:val="009A0747"/>
    <w:rsid w:val="009B6B48"/>
    <w:rsid w:val="009B764C"/>
    <w:rsid w:val="009C0B7D"/>
    <w:rsid w:val="009C22FC"/>
    <w:rsid w:val="009C5752"/>
    <w:rsid w:val="009C6753"/>
    <w:rsid w:val="009D1499"/>
    <w:rsid w:val="009E0B57"/>
    <w:rsid w:val="00A05FF8"/>
    <w:rsid w:val="00A46083"/>
    <w:rsid w:val="00A47CD9"/>
    <w:rsid w:val="00A54487"/>
    <w:rsid w:val="00A70104"/>
    <w:rsid w:val="00A7446E"/>
    <w:rsid w:val="00A821C7"/>
    <w:rsid w:val="00A834F0"/>
    <w:rsid w:val="00AD1D29"/>
    <w:rsid w:val="00AD7A44"/>
    <w:rsid w:val="00B0685E"/>
    <w:rsid w:val="00B25A6C"/>
    <w:rsid w:val="00B44083"/>
    <w:rsid w:val="00B83C7C"/>
    <w:rsid w:val="00B92A62"/>
    <w:rsid w:val="00B93877"/>
    <w:rsid w:val="00BA6F12"/>
    <w:rsid w:val="00BC05D2"/>
    <w:rsid w:val="00BD2437"/>
    <w:rsid w:val="00BD44FA"/>
    <w:rsid w:val="00BE19D3"/>
    <w:rsid w:val="00C45C9D"/>
    <w:rsid w:val="00C6679E"/>
    <w:rsid w:val="00C732C7"/>
    <w:rsid w:val="00C73D04"/>
    <w:rsid w:val="00CB332E"/>
    <w:rsid w:val="00CB742A"/>
    <w:rsid w:val="00CE2AA8"/>
    <w:rsid w:val="00CE7D5A"/>
    <w:rsid w:val="00D17E8D"/>
    <w:rsid w:val="00D25504"/>
    <w:rsid w:val="00D3047B"/>
    <w:rsid w:val="00D4119F"/>
    <w:rsid w:val="00D45053"/>
    <w:rsid w:val="00D45A25"/>
    <w:rsid w:val="00D64040"/>
    <w:rsid w:val="00D76C80"/>
    <w:rsid w:val="00D976CD"/>
    <w:rsid w:val="00DA15E8"/>
    <w:rsid w:val="00DA31C2"/>
    <w:rsid w:val="00DA7A6A"/>
    <w:rsid w:val="00DA7DA7"/>
    <w:rsid w:val="00DB0517"/>
    <w:rsid w:val="00DD0C42"/>
    <w:rsid w:val="00DF0230"/>
    <w:rsid w:val="00DF631D"/>
    <w:rsid w:val="00E207B7"/>
    <w:rsid w:val="00E25174"/>
    <w:rsid w:val="00E27022"/>
    <w:rsid w:val="00E32FA4"/>
    <w:rsid w:val="00E3537C"/>
    <w:rsid w:val="00E35C9F"/>
    <w:rsid w:val="00E544F8"/>
    <w:rsid w:val="00E6302D"/>
    <w:rsid w:val="00E7658C"/>
    <w:rsid w:val="00EA1A23"/>
    <w:rsid w:val="00EB16C3"/>
    <w:rsid w:val="00EC77A4"/>
    <w:rsid w:val="00ED2637"/>
    <w:rsid w:val="00F275F0"/>
    <w:rsid w:val="00F31081"/>
    <w:rsid w:val="00F853BA"/>
    <w:rsid w:val="00FA5E6D"/>
    <w:rsid w:val="00FB5289"/>
    <w:rsid w:val="00FC48DE"/>
    <w:rsid w:val="00FD6633"/>
    <w:rsid w:val="00FD68AC"/>
    <w:rsid w:val="00FF2539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3D1A"/>
  <w15:chartTrackingRefBased/>
  <w15:docId w15:val="{B3A7EE01-07E7-43C2-8321-1373EE2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1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84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195</cp:revision>
  <dcterms:created xsi:type="dcterms:W3CDTF">2024-07-20T17:38:00Z</dcterms:created>
  <dcterms:modified xsi:type="dcterms:W3CDTF">2024-10-12T17:38:00Z</dcterms:modified>
</cp:coreProperties>
</file>