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37" w:rsidRDefault="001D6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0A75" w:rsidRDefault="007D0A75" w:rsidP="007D0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D0A75" w:rsidRDefault="00961C82">
      <w:pPr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br w:type="page"/>
      </w:r>
    </w:p>
    <w:p w:rsidR="006D5960" w:rsidRDefault="00961C82" w:rsidP="0096039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039D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 xml:space="preserve">Протокол HTTP устроен так, что при каждом обновлении страницы браузер забывает все предыдущие действия на этом сайте. </w:t>
      </w:r>
      <w:proofErr w:type="spellStart"/>
      <w:r w:rsidRPr="00DE540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E540E">
        <w:rPr>
          <w:rFonts w:ascii="Times New Roman" w:hAnsi="Times New Roman" w:cs="Times New Roman"/>
          <w:sz w:val="28"/>
          <w:szCs w:val="28"/>
        </w:rPr>
        <w:t xml:space="preserve"> решают эту проблему.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>Куки — это инструмент, который помогает сайтам «запоминать» и идентифицировать пользователей. Например, если пользователь случайно закрыл страницу сайта или браузер, после следующего входа его корзина в интернет-магазине и просмотренные товары сохранятся. Покупателям это удобно, ведь им не приходится искать выбранные товары заново.</w:t>
      </w:r>
    </w:p>
    <w:p w:rsidR="001A6581" w:rsidRPr="001A6581" w:rsidRDefault="001A6581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Механизм закладок (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) является составной частью HTTP-протокола. Данный механизм позволяет производить сохранение небольших количеств информации, переданных сервером, на стороне клиента. При следующих запросах эта информация может пересылаться клиентом серверу, который может использовать ее в своих целях. В настоящее время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используются практически повсеместно. Типичными задачами, решаемыми при помощи установки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являются: автоматическая авторизация пользователя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-ресурсе, поддержка сессий,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</w:p>
    <w:p w:rsidR="00A72FB4" w:rsidRDefault="001A6581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устанавливаются сервером и без изменений передаются серверу агентом пользователя при последующих запросах. Однако, доступ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 управление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на стороне браузера из клиентских сценариев часто оказывается весьма полезным. Все современные браузеры имеют поддержку доступа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скриптов. В этой статье мы рассмотрим общие вопросы работы с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сценариев, написанных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  <w:r w:rsidR="00A72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40E" w:rsidRDefault="00DE540E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244A" w:rsidRDefault="00B9244A" w:rsidP="00FC4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1C82" w:rsidRDefault="008F730B" w:rsidP="00136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Cookie</w:t>
      </w:r>
      <w:proofErr w:type="spellEnd"/>
    </w:p>
    <w:p w:rsidR="00B70B16" w:rsidRDefault="00B70B16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0B16" w:rsidRPr="00136FCC" w:rsidRDefault="009E066A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136FCC" w:rsidRPr="00136FCC">
        <w:rPr>
          <w:rFonts w:ascii="Times New Roman" w:hAnsi="Times New Roman" w:cs="Times New Roman"/>
          <w:sz w:val="28"/>
          <w:szCs w:val="28"/>
        </w:rPr>
        <w:t>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являются составной частью протокола HTTP. От сервера клиенту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передаются в заголовке HTTP-ответа сервера. Точнее - в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этого заголовка.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может содержать данные нескольких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кук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Также в заголовке HTTP-ответа может содержаться несколько полей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Далее приведен типичный пример одного поля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сервера.</w:t>
      </w:r>
    </w:p>
    <w:p w:rsidR="00136FCC" w:rsidRDefault="005B3BAE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2E91" w:rsidRPr="00E42E91">
        <w:rPr>
          <w:rFonts w:ascii="Times New Roman" w:hAnsi="Times New Roman" w:cs="Times New Roman"/>
          <w:sz w:val="28"/>
          <w:szCs w:val="28"/>
        </w:rPr>
        <w:t xml:space="preserve">трока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заголовка ответа сервера состоит из последовательности подстрок, разделенных символами ";" (точка с запятой). Вначале следуют одна или несколько пар 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&gt;=&lt;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&gt;. Каждая из этих пар соответствует одной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куке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и значением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Потом следуют атрибуты, с которыми устанавливаются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, содержащиеся в данном поле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Далее приведено описание значений атрибутов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.</w:t>
      </w:r>
    </w:p>
    <w:p w:rsidR="00E55A7C" w:rsidRPr="00E55A7C" w:rsidRDefault="00E55A7C" w:rsidP="00E55A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A7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формате: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&gt;. Определяет дату и время окончания действия устанавливаемых данным полем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. Значение 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&gt; должно являться строкой, задающей время по гринвичскому меридиану (GMT) в формате "DAY, DD-MMM-YYYY HH:</w:t>
      </w:r>
      <w:proofErr w:type="gramStart"/>
      <w:r w:rsidRPr="00E55A7C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E55A7C">
        <w:rPr>
          <w:rFonts w:ascii="Times New Roman" w:hAnsi="Times New Roman" w:cs="Times New Roman"/>
          <w:sz w:val="28"/>
          <w:szCs w:val="28"/>
        </w:rPr>
        <w:t xml:space="preserve"> GMT" (например "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Tue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2006 12:41:04 GMT"). После истечения срока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браузером. Если 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задан (время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установлено),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при окончании работы браузера. Такие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называют "сессионными" (действуют только до окончания текущей сессии).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>трибут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domain. </w:t>
      </w:r>
      <w:r w:rsidR="00E55A7C" w:rsidRPr="00E55A7C">
        <w:rPr>
          <w:rFonts w:ascii="Times New Roman" w:hAnsi="Times New Roman" w:cs="Times New Roman"/>
          <w:sz w:val="28"/>
          <w:szCs w:val="28"/>
        </w:rPr>
        <w:t>Задается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в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формате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Определяет окончание множества имен доменов, в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К примеру, если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E55A7C" w:rsidRPr="00E55A7C">
        <w:rPr>
          <w:rFonts w:ascii="Times New Roman" w:hAnsi="Times New Roman" w:cs="Times New Roman"/>
          <w:sz w:val="28"/>
          <w:szCs w:val="28"/>
        </w:rPr>
        <w:t>равно .</w:t>
      </w:r>
      <w:proofErr w:type="gram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codeguru.ru,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серверу при запросе документов с сайтов, расположенных на доменах web.codeguru.ru, forum.codeguru.ru,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При этом дополнительным условием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будет являться проверка значения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Атрибут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lastRenderedPageBreak/>
        <w:t>domain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весьма полезен. Он может использоваться, например, для организации единой системы аутентификации пользователя для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-сервисов, расположенных на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поддоменах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Например, на основном сайте и на форуме сайта. Во избежание неконтролируемой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&gt; не должно содержать только имя зоны (н</w:t>
      </w:r>
      <w:r w:rsidR="00A66F47">
        <w:rPr>
          <w:rFonts w:ascii="Times New Roman" w:hAnsi="Times New Roman" w:cs="Times New Roman"/>
          <w:sz w:val="28"/>
          <w:szCs w:val="28"/>
        </w:rPr>
        <w:t>апример, .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 xml:space="preserve">, .net.ru, 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>.);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&gt;. Определяет множество URL, для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. Например, если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равно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, то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при запросе документов, включая пути /temp000 и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/temp.htm. Если значение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определено, в качестве него принимается путь к ресурсу, при запросе к</w:t>
      </w:r>
      <w:r w:rsidR="002E3A31">
        <w:rPr>
          <w:rFonts w:ascii="Times New Roman" w:hAnsi="Times New Roman" w:cs="Times New Roman"/>
          <w:sz w:val="28"/>
          <w:szCs w:val="28"/>
        </w:rPr>
        <w:t xml:space="preserve">оторого были установлены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2E3A31" w:rsidRPr="002E3A31">
        <w:rPr>
          <w:rFonts w:ascii="Times New Roman" w:hAnsi="Times New Roman" w:cs="Times New Roman"/>
          <w:sz w:val="28"/>
          <w:szCs w:val="28"/>
        </w:rPr>
        <w:t>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защищенными. Такие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должны отсылаться на сервер только по протоколу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HTTPS - это, практически, тот же протокол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только данные между клиентом и сервером передаются через защищенное (данные шифруются) SSL (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>) соединение;</w:t>
      </w:r>
    </w:p>
    <w:p w:rsidR="004C51F2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доступными клиентским скриптам (это применяется из соображений безопасности).</w:t>
      </w:r>
    </w:p>
    <w:p w:rsidR="00AA3952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65B22" w:rsidRDefault="00E068A5" w:rsidP="00AA395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Назначения</w:t>
      </w:r>
      <w:r w:rsidR="00AA3952" w:rsidRPr="00AA3952">
        <w:rPr>
          <w:rFonts w:ascii="Times New Roman" w:hAnsi="Times New Roman" w:cs="Times New Roman"/>
          <w:sz w:val="28"/>
          <w:szCs w:val="28"/>
          <w:lang w:val="en-US"/>
        </w:rPr>
        <w:t xml:space="preserve"> cookie</w:t>
      </w:r>
    </w:p>
    <w:p w:rsidR="00AA3952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3952" w:rsidRDefault="006D097D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097D">
        <w:rPr>
          <w:rFonts w:ascii="Times New Roman" w:hAnsi="Times New Roman" w:cs="Times New Roman"/>
          <w:sz w:val="28"/>
          <w:szCs w:val="28"/>
        </w:rPr>
        <w:t xml:space="preserve">Насколько хорошо сайты знают вас по информации из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 xml:space="preserve">? Это зависит от конкретного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>.</w:t>
      </w:r>
    </w:p>
    <w:p w:rsidR="003903BC" w:rsidRDefault="003903BC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03B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3903B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903BC">
        <w:rPr>
          <w:rFonts w:ascii="Times New Roman" w:hAnsi="Times New Roman" w:cs="Times New Roman"/>
          <w:sz w:val="28"/>
          <w:szCs w:val="28"/>
        </w:rPr>
        <w:t xml:space="preserve"> сайт может запомнить любую информацию о сеансе и использовать её при следующем визите пользователя.</w:t>
      </w:r>
    </w:p>
    <w:p w:rsidR="00D63E77" w:rsidRDefault="00D63E77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E77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63E77">
        <w:rPr>
          <w:rFonts w:ascii="Times New Roman" w:hAnsi="Times New Roman" w:cs="Times New Roman"/>
          <w:sz w:val="28"/>
          <w:szCs w:val="28"/>
        </w:rPr>
        <w:t xml:space="preserve"> хранятся на устройстве пользователя и содержат данные о посещённых ресурсах. Их используют для авторизации, хранения индивидуальных настроек для каждого пользователя, сбора статистики и отслеживания активности.</w:t>
      </w:r>
    </w:p>
    <w:p w:rsidR="00DC2B0F" w:rsidRPr="00DC2B0F" w:rsidRDefault="00DC2B0F" w:rsidP="00DC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Основные задачи, для которых применяют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Сохранение личных данных на протяжении одной сессии (имя, логин,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пароль). При отсутствии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пользователю пришлось бы авторизоваться на сайте после каждого обновления страницы.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Настройка профиля (язык,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включенные функции). Если пользователь настроил содержимое страницы по личным предпочтениям, то при повторном посещении эти настройки сохранятся.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>Фиксация действий пользователей (реакции, активности, просмотренные товары). Собранную информацию используют разные сервисы и интернет-магазины. Например, чтобы запомнить ответ при голосовании, собрать статистику.</w:t>
      </w:r>
    </w:p>
    <w:p w:rsidR="008E36B8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Идентификация пользователей (тип используемого устройства, время посещения, количество просмотренных страниц). С помощью этих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сайты собирают необходимые данные о поведении посетителей. </w:t>
      </w:r>
      <w:r w:rsidR="00A90763" w:rsidRPr="00DC2B0F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 xml:space="preserve"> позволяют получить практически полную карту «путешествий» пользователя по сайту. Если же говорить о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>-файлах для отдельных рекламных баннеров, то они могут собрать информацию о вас, даже если вы посещали разные домены, на которых имелись баннеры от одного разработчика.</w:t>
      </w:r>
    </w:p>
    <w:p w:rsidR="00920211" w:rsidRDefault="00920211" w:rsidP="00920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Каждая текстовая запись (</w:t>
      </w:r>
      <w:proofErr w:type="spellStart"/>
      <w:r w:rsidRPr="00920211">
        <w:rPr>
          <w:rFonts w:ascii="Times New Roman" w:hAnsi="Times New Roman" w:cs="Times New Roman"/>
          <w:sz w:val="28"/>
          <w:szCs w:val="28"/>
        </w:rPr>
        <w:t>кука</w:t>
      </w:r>
      <w:proofErr w:type="spellEnd"/>
      <w:r w:rsidRPr="00920211">
        <w:rPr>
          <w:rFonts w:ascii="Times New Roman" w:hAnsi="Times New Roman" w:cs="Times New Roman"/>
          <w:sz w:val="28"/>
          <w:szCs w:val="28"/>
        </w:rPr>
        <w:t>) содержит: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lastRenderedPageBreak/>
        <w:t xml:space="preserve">имя файла; 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сохранённые данные;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период хранения;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домен сервера, создавшего файл;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сведения о потребности доступа к записям с помощью HTTP-соединения; </w:t>
      </w:r>
    </w:p>
    <w:p w:rsidR="009756B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место расположения документов, которым разрешён доступ к записям.</w:t>
      </w:r>
    </w:p>
    <w:p w:rsidR="007D0A75" w:rsidRDefault="009756B1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56B1">
        <w:rPr>
          <w:rFonts w:ascii="Times New Roman" w:hAnsi="Times New Roman" w:cs="Times New Roman"/>
          <w:sz w:val="28"/>
          <w:szCs w:val="28"/>
        </w:rPr>
        <w:t xml:space="preserve">Куки — это в большинстве своём персональные данные. Потому сайты обязаны запрашивать у пользователей согласие на использование </w:t>
      </w:r>
      <w:proofErr w:type="spellStart"/>
      <w:r w:rsidRPr="009756B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9756B1">
        <w:rPr>
          <w:rFonts w:ascii="Times New Roman" w:hAnsi="Times New Roman" w:cs="Times New Roman"/>
          <w:sz w:val="28"/>
          <w:szCs w:val="28"/>
        </w:rPr>
        <w:t>. На территории Евросоюза этого требует GDPR, в России — ФЗ «О персональных данных».</w:t>
      </w:r>
    </w:p>
    <w:p w:rsidR="007D0A75" w:rsidRP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В российском законодательстве персональные данные определяют, как «любую информацию, прямо или косвенно относящуюся к определяемому лицу». То есть конкретно о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ничего не сказано, но по факту они считаются персональной информацией. Если докажут, что сайт без спроса обрабатывал данные посетителей, то владельцу ресурса грозит крупный штраф или даже блокировка. Например, в 2016 году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заблокировали именно за несогласованное использование данных пользователей. </w:t>
      </w:r>
    </w:p>
    <w:p w:rsid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Для соблюдения законодательных требований на сайте, использующем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>, необходимо опубликовать «Политику конфиденциальности» или в европейском варианте — «Соглашение о приватности» (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agreement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). В этом документе должна быть указана информация о том: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какие пользовательские данные собирает сайт;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 эти данные будут храниться и применяться;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каковы цели обработки собранной информации; </w:t>
      </w:r>
    </w:p>
    <w:p w:rsidR="008E36B8" w:rsidRP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>в каких ситуациях данные передают третьим лицам; как можно изменить или удалить свои данные.</w:t>
      </w:r>
      <w:r w:rsidR="008E36B8" w:rsidRPr="007D0A75">
        <w:rPr>
          <w:rFonts w:ascii="Times New Roman" w:hAnsi="Times New Roman" w:cs="Times New Roman"/>
          <w:sz w:val="28"/>
          <w:szCs w:val="28"/>
        </w:rPr>
        <w:br w:type="page"/>
      </w:r>
    </w:p>
    <w:p w:rsidR="00A90763" w:rsidRDefault="004A1433" w:rsidP="004A143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C49FA" w:rsidRDefault="00FC49F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36B8" w:rsidRDefault="002B414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14A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 xml:space="preserve">-файлов упростило работу в интернете. Благодаря им легче проходить авторизацию на сайтах, оплачивать покупки и быстро обращаться к нужным ресурсам. При этом вы контролируете большинство процессов, ведь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>-файлы несложно удалить. Но не забывайте: обеспечить безопасность устройства – главная задача любого пользователя.</w:t>
      </w:r>
    </w:p>
    <w:p w:rsidR="008E36B8" w:rsidRPr="008E36B8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— удобный и полезный инструмент, который отлично подходит для настройки рекламы и маркетингового анализа. Простому юзеру он экономит время и килобайты памяти в его мозге — благодаря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не нужно держать в голове кучу данных аутентификации.</w:t>
      </w:r>
    </w:p>
    <w:p w:rsidR="00F95BDB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Если вы не доверяете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, то можете хранить логины и другие данные авторизации в специальной программе или обычном блокноте. Есть и другой вариант — время от времени заботиться о компьютере. Периодически устраивайте генеральную уборку и стряхивайте крошки от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печенек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с жесткого диска.</w:t>
      </w:r>
    </w:p>
    <w:p w:rsidR="00F95BDB" w:rsidRDefault="00F9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6B8" w:rsidRDefault="00F95BDB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AC674D" w:rsidRDefault="00AC674D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674D" w:rsidRDefault="00AC674D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5BDB" w:rsidRDefault="00F95BDB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9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80"/>
    <w:multiLevelType w:val="hybridMultilevel"/>
    <w:tmpl w:val="6D9A05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333"/>
    <w:multiLevelType w:val="hybridMultilevel"/>
    <w:tmpl w:val="D78496DC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4642"/>
    <w:multiLevelType w:val="hybridMultilevel"/>
    <w:tmpl w:val="D9E021B4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EB2DC3"/>
    <w:multiLevelType w:val="hybridMultilevel"/>
    <w:tmpl w:val="8990D760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6752CD3"/>
    <w:multiLevelType w:val="hybridMultilevel"/>
    <w:tmpl w:val="87D8EA7C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2AC80896"/>
    <w:multiLevelType w:val="hybridMultilevel"/>
    <w:tmpl w:val="44F83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24EF"/>
    <w:multiLevelType w:val="hybridMultilevel"/>
    <w:tmpl w:val="504CC478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2936"/>
    <w:multiLevelType w:val="hybridMultilevel"/>
    <w:tmpl w:val="58FA03EE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0F00D6"/>
    <w:multiLevelType w:val="hybridMultilevel"/>
    <w:tmpl w:val="670C9882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02C4567"/>
    <w:multiLevelType w:val="hybridMultilevel"/>
    <w:tmpl w:val="AB404D38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516872"/>
    <w:multiLevelType w:val="hybridMultilevel"/>
    <w:tmpl w:val="7A30FBC2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67F5C"/>
    <w:multiLevelType w:val="hybridMultilevel"/>
    <w:tmpl w:val="90A8F4E6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1255AD9"/>
    <w:multiLevelType w:val="hybridMultilevel"/>
    <w:tmpl w:val="F3D62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938D4"/>
    <w:multiLevelType w:val="hybridMultilevel"/>
    <w:tmpl w:val="D816830A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FC"/>
    <w:rsid w:val="00096DC3"/>
    <w:rsid w:val="00136FCC"/>
    <w:rsid w:val="00146E06"/>
    <w:rsid w:val="00157827"/>
    <w:rsid w:val="001A6581"/>
    <w:rsid w:val="001D6437"/>
    <w:rsid w:val="002B414A"/>
    <w:rsid w:val="002E3A31"/>
    <w:rsid w:val="003903BC"/>
    <w:rsid w:val="004A1433"/>
    <w:rsid w:val="004C51F2"/>
    <w:rsid w:val="005B3BAE"/>
    <w:rsid w:val="005E10FC"/>
    <w:rsid w:val="006D097D"/>
    <w:rsid w:val="007D0A75"/>
    <w:rsid w:val="008E36B8"/>
    <w:rsid w:val="008F730B"/>
    <w:rsid w:val="00920211"/>
    <w:rsid w:val="0096039D"/>
    <w:rsid w:val="00961C82"/>
    <w:rsid w:val="009756B1"/>
    <w:rsid w:val="009E066A"/>
    <w:rsid w:val="00A66F47"/>
    <w:rsid w:val="00A72FB4"/>
    <w:rsid w:val="00A90763"/>
    <w:rsid w:val="00A969E3"/>
    <w:rsid w:val="00AA3952"/>
    <w:rsid w:val="00AC674D"/>
    <w:rsid w:val="00B70B16"/>
    <w:rsid w:val="00B9244A"/>
    <w:rsid w:val="00C77724"/>
    <w:rsid w:val="00CC0309"/>
    <w:rsid w:val="00D24121"/>
    <w:rsid w:val="00D34E5C"/>
    <w:rsid w:val="00D63E77"/>
    <w:rsid w:val="00D65B22"/>
    <w:rsid w:val="00DC2B0F"/>
    <w:rsid w:val="00DE540E"/>
    <w:rsid w:val="00E068A5"/>
    <w:rsid w:val="00E343CA"/>
    <w:rsid w:val="00E34D46"/>
    <w:rsid w:val="00E42E91"/>
    <w:rsid w:val="00E55A7C"/>
    <w:rsid w:val="00F95BDB"/>
    <w:rsid w:val="00FA1686"/>
    <w:rsid w:val="00FC40AB"/>
    <w:rsid w:val="00F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16F2"/>
  <w15:chartTrackingRefBased/>
  <w15:docId w15:val="{5FA36A34-A703-41D9-A472-74BC4BF6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46</cp:revision>
  <dcterms:created xsi:type="dcterms:W3CDTF">2023-09-23T10:36:00Z</dcterms:created>
  <dcterms:modified xsi:type="dcterms:W3CDTF">2023-09-23T10:55:00Z</dcterms:modified>
</cp:coreProperties>
</file>