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72094E" w:rsidP="000334B8">
      <w:pPr>
        <w:widowControl w:val="0"/>
        <w:suppressAutoHyphens/>
        <w:ind w:firstLine="709"/>
        <w:jc w:val="center"/>
      </w:pPr>
      <w:r>
        <w:t>ВВЕДЕНИЕ</w:t>
      </w:r>
    </w:p>
    <w:p w:rsidR="005B3EF9" w:rsidRDefault="005B3EF9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</w:p>
    <w:p w:rsidR="005B3EF9" w:rsidRDefault="00806558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CA25D0" w:rsidRDefault="00A038FC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556EDA">
        <w:rPr>
          <w:szCs w:val="28"/>
        </w:rPr>
        <w:t>Задачи курсовой работы</w:t>
      </w:r>
      <w:r w:rsidRPr="00CA25D0">
        <w:rPr>
          <w:szCs w:val="28"/>
        </w:rPr>
        <w:t>:</w:t>
      </w:r>
    </w:p>
    <w:p w:rsidR="00A038FC" w:rsidRPr="00F67BCF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F67BCF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3C70"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 w:rsidRPr="00F67BCF">
        <w:rPr>
          <w:rFonts w:ascii="Times New Roman" w:hAnsi="Times New Roman" w:cs="Times New Roman"/>
          <w:sz w:val="28"/>
          <w:szCs w:val="28"/>
        </w:rPr>
        <w:t>;</w:t>
      </w:r>
    </w:p>
    <w:p w:rsid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942CF5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C23C70" w:rsidRPr="00556EDA">
        <w:rPr>
          <w:rFonts w:ascii="Times New Roman" w:hAnsi="Times New Roman" w:cs="Times New Roman"/>
          <w:sz w:val="28"/>
          <w:szCs w:val="28"/>
        </w:rPr>
        <w:t>зучить</w:t>
      </w:r>
      <w:r w:rsidR="00C23C70">
        <w:rPr>
          <w:rFonts w:ascii="Times New Roman" w:hAnsi="Times New Roman" w:cs="Times New Roman"/>
          <w:sz w:val="28"/>
          <w:szCs w:val="28"/>
        </w:rPr>
        <w:t xml:space="preserve"> к</w:t>
      </w:r>
      <w:r w:rsidR="00C23C70"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="00C23C70" w:rsidRPr="00C23C70">
        <w:rPr>
          <w:rFonts w:ascii="Times New Roman" w:hAnsi="Times New Roman" w:cs="Times New Roman"/>
          <w:sz w:val="28"/>
          <w:szCs w:val="28"/>
        </w:rPr>
        <w:t>систем</w:t>
      </w:r>
      <w:r w:rsidR="00C23C70"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79014B">
        <w:rPr>
          <w:rFonts w:ascii="Times New Roman" w:hAnsi="Times New Roman" w:cs="Times New Roman"/>
          <w:sz w:val="28"/>
          <w:szCs w:val="28"/>
        </w:rPr>
        <w:t xml:space="preserve"> </w:t>
      </w:r>
      <w:r w:rsidR="00C10D60"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="00C10D60"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="00C10D60"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5913E6">
        <w:rPr>
          <w:rFonts w:ascii="Times New Roman" w:hAnsi="Times New Roman" w:cs="Times New Roman"/>
          <w:sz w:val="28"/>
          <w:szCs w:val="28"/>
        </w:rPr>
        <w:t xml:space="preserve"> </w:t>
      </w:r>
      <w:r w:rsidR="00334632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34632"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 w:rsidR="0033463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547615" w:rsidRPr="001A6987">
        <w:rPr>
          <w:rFonts w:ascii="Times New Roman" w:hAnsi="Times New Roman" w:cs="Times New Roman"/>
          <w:sz w:val="28"/>
          <w:szCs w:val="28"/>
        </w:rPr>
        <w:t>;</w:t>
      </w:r>
    </w:p>
    <w:p w:rsidR="00547615" w:rsidRP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сформировать ориентированный граф</w:t>
      </w:r>
      <w:r w:rsidR="00E94313" w:rsidRPr="001A6987">
        <w:rPr>
          <w:rFonts w:ascii="Times New Roman" w:hAnsi="Times New Roman" w:cs="Times New Roman"/>
          <w:sz w:val="28"/>
          <w:szCs w:val="28"/>
        </w:rPr>
        <w:t>.</w:t>
      </w:r>
    </w:p>
    <w:p w:rsidR="00067C5B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  <w:r w:rsidR="000869BC">
        <w:rPr>
          <w:szCs w:val="28"/>
        </w:rPr>
        <w:br w:type="page"/>
      </w:r>
    </w:p>
    <w:p w:rsidR="004E6833" w:rsidRDefault="0086376C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65497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65784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225FFD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BE4683" w:rsidRDefault="00630742" w:rsidP="001049AB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83">
        <w:rPr>
          <w:rFonts w:ascii="Times New Roman" w:hAnsi="Times New Roman" w:cs="Times New Roman"/>
          <w:sz w:val="28"/>
          <w:szCs w:val="28"/>
        </w:rPr>
        <w:t>Рис</w:t>
      </w:r>
      <w:r w:rsidR="009C26AA">
        <w:rPr>
          <w:rFonts w:ascii="Times New Roman" w:hAnsi="Times New Roman" w:cs="Times New Roman"/>
          <w:sz w:val="28"/>
          <w:szCs w:val="28"/>
        </w:rPr>
        <w:t>унок</w:t>
      </w:r>
      <w:r w:rsidRPr="00BE4683">
        <w:rPr>
          <w:rFonts w:ascii="Times New Roman" w:hAnsi="Times New Roman" w:cs="Times New Roman"/>
          <w:sz w:val="28"/>
          <w:szCs w:val="28"/>
        </w:rPr>
        <w:t xml:space="preserve"> 1</w:t>
      </w:r>
      <w:r w:rsidR="009C26AA">
        <w:rPr>
          <w:rFonts w:ascii="Times New Roman" w:hAnsi="Times New Roman" w:cs="Times New Roman"/>
          <w:sz w:val="28"/>
          <w:szCs w:val="28"/>
        </w:rPr>
        <w:t xml:space="preserve"> </w:t>
      </w:r>
      <w:r w:rsidR="002B3735">
        <w:t xml:space="preserve">– </w:t>
      </w:r>
      <w:r w:rsidRPr="00BE4683">
        <w:rPr>
          <w:rFonts w:ascii="Times New Roman" w:hAnsi="Times New Roman" w:cs="Times New Roman"/>
          <w:sz w:val="28"/>
          <w:szCs w:val="28"/>
        </w:rPr>
        <w:t xml:space="preserve"> Классификация экспертных систем</w:t>
      </w:r>
      <w:r w:rsidR="003A7A02">
        <w:rPr>
          <w:rFonts w:ascii="Times New Roman" w:hAnsi="Times New Roman" w:cs="Times New Roman"/>
          <w:sz w:val="28"/>
          <w:szCs w:val="28"/>
        </w:rPr>
        <w:t>.</w:t>
      </w:r>
    </w:p>
    <w:p w:rsidR="00D73A79" w:rsidRPr="003D5E29" w:rsidRDefault="00AD01D8" w:rsidP="00D73A79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BE4683">
        <w:rPr>
          <w:rFonts w:eastAsiaTheme="minorHAnsi"/>
          <w:szCs w:val="28"/>
          <w:lang w:eastAsia="en-US"/>
        </w:rPr>
        <w:t>Классификация по решаемой задаче</w:t>
      </w:r>
      <w:r w:rsidRPr="003D5E29">
        <w:rPr>
          <w:rFonts w:eastAsiaTheme="minorHAnsi"/>
          <w:szCs w:val="28"/>
          <w:lang w:eastAsia="en-US"/>
        </w:rPr>
        <w:t>:</w:t>
      </w:r>
      <w:r w:rsidR="00D73A79" w:rsidRPr="00D73A79">
        <w:rPr>
          <w:rFonts w:eastAsiaTheme="minorHAnsi"/>
          <w:szCs w:val="28"/>
          <w:lang w:eastAsia="en-US"/>
        </w:rPr>
        <w:tab/>
      </w:r>
    </w:p>
    <w:p w:rsidR="00AD01D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и</w:t>
      </w:r>
      <w:r w:rsidR="00BE4683" w:rsidRPr="003F4AA9">
        <w:rPr>
          <w:szCs w:val="28"/>
        </w:rPr>
        <w:t xml:space="preserve">нтерпретация данных – это </w:t>
      </w:r>
      <w:r w:rsidR="007D6FFB" w:rsidRPr="003F4AA9">
        <w:rPr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 w:rsidRPr="003F4AA9">
        <w:rPr>
          <w:szCs w:val="28"/>
        </w:rPr>
        <w:t>я многовариантный анализ данных;</w:t>
      </w:r>
    </w:p>
    <w:p w:rsidR="004F078E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д</w:t>
      </w:r>
      <w:r w:rsidR="004F078E" w:rsidRPr="003F4AA9">
        <w:rPr>
          <w:szCs w:val="28"/>
        </w:rPr>
        <w:t xml:space="preserve">иагностика </w:t>
      </w:r>
      <w:r w:rsidR="00843297" w:rsidRPr="003F4AA9">
        <w:rPr>
          <w:szCs w:val="28"/>
        </w:rPr>
        <w:t xml:space="preserve">– это </w:t>
      </w:r>
      <w:r w:rsidR="00403315" w:rsidRPr="003F4AA9">
        <w:rPr>
          <w:szCs w:val="28"/>
        </w:rPr>
        <w:t>обнаружение неисправности в некоторой системе</w:t>
      </w:r>
      <w:r w:rsidR="004907D5" w:rsidRPr="003F4AA9">
        <w:rPr>
          <w:szCs w:val="28"/>
        </w:rPr>
        <w:t>, отклонения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спецификой является необходимость понимания функциональной структуры</w:t>
      </w:r>
      <w:r w:rsidR="00E76233" w:rsidRPr="003F4AA9">
        <w:rPr>
          <w:szCs w:val="28"/>
        </w:rPr>
        <w:t xml:space="preserve"> </w:t>
      </w:r>
      <w:r w:rsidR="0086079C" w:rsidRPr="003F4AA9">
        <w:rPr>
          <w:szCs w:val="28"/>
        </w:rPr>
        <w:t>диагностирующей системы;</w:t>
      </w:r>
    </w:p>
    <w:p w:rsidR="00B9019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bCs/>
          <w:color w:val="000000"/>
          <w:szCs w:val="28"/>
        </w:rPr>
        <w:t>м</w:t>
      </w:r>
      <w:r w:rsidR="0086079C" w:rsidRPr="003F4AA9">
        <w:rPr>
          <w:bCs/>
          <w:color w:val="000000"/>
          <w:szCs w:val="28"/>
        </w:rPr>
        <w:t>ониторинг. </w:t>
      </w:r>
      <w:r w:rsidR="0086079C" w:rsidRPr="003F4AA9">
        <w:rPr>
          <w:color w:val="000000"/>
          <w:szCs w:val="28"/>
        </w:rPr>
        <w:t xml:space="preserve"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тревожной </w:t>
      </w:r>
      <w:r w:rsidR="0086079C" w:rsidRPr="003F4AA9">
        <w:rPr>
          <w:color w:val="000000"/>
          <w:szCs w:val="28"/>
        </w:rPr>
        <w:lastRenderedPageBreak/>
        <w:t>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Pr="00B10543" w:rsidRDefault="00B90198" w:rsidP="00B9019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3C4903" w:rsidRPr="00B10543">
        <w:rPr>
          <w:rFonts w:ascii="Times New Roman" w:hAnsi="Times New Roman" w:cs="Times New Roman"/>
          <w:sz w:val="28"/>
          <w:szCs w:val="28"/>
        </w:rPr>
        <w:t xml:space="preserve"> п</w:t>
      </w:r>
      <w:r w:rsidR="00926DCA" w:rsidRPr="00B10543">
        <w:rPr>
          <w:rFonts w:ascii="Times New Roman" w:hAnsi="Times New Roman" w:cs="Times New Roman"/>
          <w:sz w:val="28"/>
          <w:szCs w:val="28"/>
        </w:rPr>
        <w:t>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вывода решения и процесс объяснения;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BC2F4D" w:rsidRPr="00B10543">
        <w:rPr>
          <w:szCs w:val="28"/>
        </w:rPr>
        <w:t>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вероятностными оценками;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110389" w:rsidRPr="00B10543">
        <w:rPr>
          <w:szCs w:val="28"/>
        </w:rPr>
        <w:t>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о</w:t>
      </w:r>
      <w:r w:rsidR="00262EA9" w:rsidRPr="00B10543">
        <w:rPr>
          <w:szCs w:val="28"/>
        </w:rPr>
        <w:t>бучение. Системы обучения диагностируют ошибки при изучении какой-либо дисциплины с помощью</w:t>
      </w:r>
      <w:r w:rsidR="00262EA9" w:rsidRPr="00262EA9">
        <w:rPr>
          <w:szCs w:val="28"/>
        </w:rPr>
        <w:t xml:space="preserve">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Default="00315950" w:rsidP="001049A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50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3E5">
        <w:rPr>
          <w:szCs w:val="28"/>
        </w:rPr>
        <w:t>‐</w:t>
      </w:r>
      <w:r>
        <w:rPr>
          <w:szCs w:val="28"/>
        </w:rPr>
        <w:t xml:space="preserve"> </w:t>
      </w:r>
      <w:r w:rsidR="003557C1">
        <w:rPr>
          <w:rFonts w:ascii="Times New Roman" w:hAnsi="Times New Roman" w:cs="Times New Roman"/>
          <w:sz w:val="28"/>
          <w:szCs w:val="28"/>
        </w:rPr>
        <w:t>с</w:t>
      </w:r>
      <w:r w:rsidR="00134EA8" w:rsidRPr="00134EA8">
        <w:rPr>
          <w:rFonts w:ascii="Times New Roman" w:hAnsi="Times New Roman" w:cs="Times New Roman"/>
          <w:sz w:val="28"/>
          <w:szCs w:val="28"/>
        </w:rPr>
        <w:t>татические ЭС разрабатываются в предметных областях, в которых база знаний и интерпретируемые данные не мен</w:t>
      </w:r>
      <w:r w:rsidR="00134EA8">
        <w:rPr>
          <w:rFonts w:ascii="Times New Roman" w:hAnsi="Times New Roman" w:cs="Times New Roman"/>
          <w:sz w:val="28"/>
          <w:szCs w:val="28"/>
        </w:rPr>
        <w:t>яются во времени. Они стабильны;</w:t>
      </w:r>
    </w:p>
    <w:p w:rsidR="00134EA8" w:rsidRPr="00134EA8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C44">
        <w:rPr>
          <w:rFonts w:ascii="Times New Roman" w:hAnsi="Times New Roman" w:cs="Times New Roman"/>
          <w:sz w:val="28"/>
          <w:szCs w:val="28"/>
        </w:rPr>
        <w:t xml:space="preserve">‐ </w:t>
      </w:r>
      <w:r w:rsidR="0009314A" w:rsidRPr="00E83C44">
        <w:rPr>
          <w:rFonts w:ascii="Times New Roman" w:hAnsi="Times New Roman" w:cs="Times New Roman"/>
          <w:sz w:val="28"/>
          <w:szCs w:val="28"/>
        </w:rPr>
        <w:t>к</w:t>
      </w:r>
      <w:r w:rsidR="00134EA8" w:rsidRPr="00E83C44">
        <w:rPr>
          <w:rFonts w:ascii="Times New Roman" w:hAnsi="Times New Roman" w:cs="Times New Roman"/>
          <w:sz w:val="28"/>
          <w:szCs w:val="28"/>
        </w:rPr>
        <w:t>вазидинамические ЭС интерпретируют ситуацию</w:t>
      </w:r>
      <w:r w:rsidR="00134EA8" w:rsidRPr="00134EA8">
        <w:rPr>
          <w:rFonts w:ascii="Times New Roman" w:hAnsi="Times New Roman" w:cs="Times New Roman"/>
          <w:sz w:val="28"/>
          <w:szCs w:val="28"/>
        </w:rPr>
        <w:t>, которая меняется с некоторым ф</w:t>
      </w:r>
      <w:r w:rsidR="00134EA8">
        <w:rPr>
          <w:rFonts w:ascii="Times New Roman" w:hAnsi="Times New Roman" w:cs="Times New Roman"/>
          <w:sz w:val="28"/>
          <w:szCs w:val="28"/>
        </w:rPr>
        <w:t>иксированным интервалом времени</w:t>
      </w:r>
      <w:r w:rsidR="00134EA8" w:rsidRPr="00134EA8">
        <w:rPr>
          <w:rFonts w:ascii="Times New Roman" w:hAnsi="Times New Roman" w:cs="Times New Roman"/>
          <w:sz w:val="28"/>
          <w:szCs w:val="28"/>
        </w:rPr>
        <w:t>;</w:t>
      </w:r>
    </w:p>
    <w:p w:rsidR="00134EA8" w:rsidRDefault="003557C1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1B2FF0">
        <w:rPr>
          <w:rFonts w:ascii="Times New Roman" w:hAnsi="Times New Roman" w:cs="Times New Roman"/>
          <w:sz w:val="28"/>
          <w:szCs w:val="28"/>
        </w:rPr>
        <w:t xml:space="preserve"> </w:t>
      </w:r>
      <w:r w:rsidR="00AD4DA9">
        <w:rPr>
          <w:rFonts w:ascii="Times New Roman" w:hAnsi="Times New Roman" w:cs="Times New Roman"/>
          <w:sz w:val="28"/>
          <w:szCs w:val="28"/>
        </w:rPr>
        <w:t>д</w:t>
      </w:r>
      <w:r w:rsidR="00134EA8" w:rsidRPr="00134EA8">
        <w:rPr>
          <w:rFonts w:ascii="Times New Roman" w:hAnsi="Times New Roman" w:cs="Times New Roman"/>
          <w:sz w:val="28"/>
          <w:szCs w:val="28"/>
        </w:rPr>
        <w:t>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Pr="004C6512" w:rsidRDefault="00351756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756">
        <w:rPr>
          <w:rFonts w:ascii="Times New Roman" w:hAnsi="Times New Roman" w:cs="Times New Roman"/>
          <w:sz w:val="28"/>
          <w:szCs w:val="28"/>
        </w:rPr>
        <w:t>Классификация по типу ЭВМ</w:t>
      </w:r>
      <w:r w:rsidRPr="004C6512">
        <w:rPr>
          <w:rFonts w:ascii="Times New Roman" w:hAnsi="Times New Roman" w:cs="Times New Roman"/>
          <w:sz w:val="28"/>
          <w:szCs w:val="28"/>
        </w:rPr>
        <w:t>: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ЭВМ средней производительности (типа ЕС ЭВМ, mainframe);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символьных процессорах и рабочих станциях (SUN, APOLLO);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мини- и супермини-ЭВМ (VAX, micro-VAX и др.);</w:t>
      </w:r>
    </w:p>
    <w:p w:rsidR="00351756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персональных компьютерах (IBM PC, MAC II и подобные).</w:t>
      </w:r>
    </w:p>
    <w:p w:rsidR="006A6E98" w:rsidRPr="004D7D84" w:rsidRDefault="006A6E98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>Классификация по степени интеграции с другими программами:</w:t>
      </w:r>
    </w:p>
    <w:p w:rsidR="006A6E98" w:rsidRPr="004D7D84" w:rsidRDefault="00EA1DDB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CC06BA">
        <w:rPr>
          <w:szCs w:val="28"/>
        </w:rPr>
        <w:t>а</w:t>
      </w:r>
      <w:r w:rsidR="006A6E98" w:rsidRPr="004D7D84">
        <w:rPr>
          <w:szCs w:val="28"/>
        </w:rPr>
        <w:t>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(расчеты, моделирование и т.д.);</w:t>
      </w:r>
    </w:p>
    <w:p w:rsidR="006A6E98" w:rsidRPr="00775190" w:rsidRDefault="00775190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775190">
        <w:rPr>
          <w:szCs w:val="28"/>
        </w:rPr>
        <w:t xml:space="preserve">‐ </w:t>
      </w:r>
      <w:r w:rsidR="00CC06BA">
        <w:rPr>
          <w:szCs w:val="28"/>
        </w:rPr>
        <w:t>г</w:t>
      </w:r>
      <w:r w:rsidR="006A6E98" w:rsidRPr="00775190">
        <w:rPr>
          <w:szCs w:val="28"/>
        </w:rPr>
        <w:t>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</w:t>
      </w:r>
      <w:r w:rsidR="00CA2AA3" w:rsidRPr="00775190">
        <w:rPr>
          <w:szCs w:val="28"/>
        </w:rPr>
        <w:t>.</w:t>
      </w:r>
    </w:p>
    <w:p w:rsidR="009F747E" w:rsidRDefault="009F747E" w:rsidP="00775190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C848D6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9F747E">
        <w:rPr>
          <w:rFonts w:ascii="Times New Roman" w:hAnsi="Times New Roman" w:cs="Times New Roman"/>
          <w:sz w:val="28"/>
          <w:szCs w:val="28"/>
        </w:rPr>
        <w:t xml:space="preserve">КЛАССИФИКАЦИЯ ПРОГРАММНЫХ СРЕДСТВА ДЛЯ </w:t>
      </w:r>
    </w:p>
    <w:p w:rsidR="006A6E98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47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47E">
        <w:rPr>
          <w:rFonts w:ascii="Times New Roman" w:hAnsi="Times New Roman" w:cs="Times New Roman"/>
          <w:sz w:val="28"/>
          <w:szCs w:val="28"/>
        </w:rPr>
        <w:t xml:space="preserve">ЭКСПЕРТНЫХ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F747E">
        <w:rPr>
          <w:rFonts w:ascii="Times New Roman" w:hAnsi="Times New Roman" w:cs="Times New Roman"/>
          <w:sz w:val="28"/>
          <w:szCs w:val="28"/>
        </w:rPr>
        <w:t>СИСТЕМ</w:t>
      </w:r>
    </w:p>
    <w:p w:rsidR="00274865" w:rsidRDefault="0027486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о</w:t>
      </w:r>
      <w:r w:rsidR="00A6201C" w:rsidRPr="00B2756A">
        <w:rPr>
          <w:szCs w:val="28"/>
        </w:rPr>
        <w:t>болочки экспертных систем</w:t>
      </w:r>
      <w:r w:rsidR="0057116C" w:rsidRPr="00B2756A">
        <w:rPr>
          <w:szCs w:val="28"/>
        </w:rPr>
        <w:t>;</w:t>
      </w:r>
    </w:p>
    <w:p w:rsidR="0057116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языки программирования высокого уровня</w:t>
      </w:r>
      <w:r w:rsidR="0057116C" w:rsidRPr="00CA25D0">
        <w:rPr>
          <w:szCs w:val="28"/>
        </w:rPr>
        <w:t>;</w:t>
      </w:r>
    </w:p>
    <w:p w:rsidR="00BF7C04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среда программирования, поддерживающая несколько парадигм;</w:t>
      </w:r>
    </w:p>
    <w:p w:rsidR="006D68F2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6D68F2" w:rsidRPr="00B2756A">
        <w:rPr>
          <w:szCs w:val="28"/>
        </w:rPr>
        <w:t>дополнительные модули.</w:t>
      </w:r>
    </w:p>
    <w:p w:rsidR="00C35284" w:rsidRDefault="000747CC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8F6B07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5B3161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5B3F20">
        <w:rPr>
          <w:szCs w:val="28"/>
        </w:rPr>
        <w:t>‐</w:t>
      </w:r>
      <w:r>
        <w:rPr>
          <w:rFonts w:eastAsiaTheme="minorHAnsi"/>
          <w:szCs w:val="28"/>
          <w:lang w:eastAsia="en-US"/>
        </w:rPr>
        <w:t xml:space="preserve"> </w:t>
      </w:r>
      <w:r w:rsidR="003E5743">
        <w:rPr>
          <w:rFonts w:eastAsiaTheme="minorHAnsi"/>
          <w:szCs w:val="28"/>
          <w:lang w:eastAsia="en-US"/>
        </w:rPr>
        <w:t>общего назначения;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ПЭВМ;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интеллектуальные рабочие станции;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последовательные символьные ЭВМ типа Лисп-машин и Пролог-машин;</w:t>
      </w:r>
    </w:p>
    <w:p w:rsidR="00BF7C04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параллельные символьные ЭВМ.</w:t>
      </w:r>
    </w:p>
    <w:p w:rsidR="004A413E" w:rsidRDefault="004A413E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lastRenderedPageBreak/>
        <w:t>Программные инструментальные средства определяются следующими характеристиками: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 xml:space="preserve">назначение;  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стадия существования;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>‐</w:t>
      </w:r>
      <w:r w:rsidR="004A413E" w:rsidRPr="00EC00A1">
        <w:rPr>
          <w:szCs w:val="28"/>
        </w:rPr>
        <w:t xml:space="preserve"> тип ИС;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тип используемых методов и знаний;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универсальность;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основные свойства;</w:t>
      </w:r>
    </w:p>
    <w:p w:rsidR="00093CA5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среда функционирования.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Pr="00A933C9" w:rsidRDefault="00A933C9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lastRenderedPageBreak/>
        <w:t xml:space="preserve">‐ </w:t>
      </w:r>
      <w:r w:rsidR="00CB55A7" w:rsidRPr="00A933C9">
        <w:rPr>
          <w:szCs w:val="28"/>
        </w:rPr>
        <w:t>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простых ЭС</w:t>
      </w:r>
      <w:r w:rsidR="00B648A5" w:rsidRPr="00E83E16">
        <w:rPr>
          <w:szCs w:val="28"/>
        </w:rPr>
        <w:t>;</w:t>
      </w:r>
    </w:p>
    <w:p w:rsidR="00843FF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сложных ЭС</w:t>
      </w:r>
      <w:r w:rsidR="00B648A5" w:rsidRPr="00E83E16">
        <w:rPr>
          <w:szCs w:val="28"/>
        </w:rPr>
        <w:t>.</w:t>
      </w:r>
    </w:p>
    <w:p w:rsidR="00843FFB" w:rsidRDefault="00BC3DC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представления знаний;</w:t>
      </w:r>
    </w:p>
    <w:p w:rsidR="00843FFB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функционирования.</w:t>
      </w:r>
    </w:p>
    <w:p w:rsidR="00D7722B" w:rsidRPr="005C268C" w:rsidRDefault="00D7722B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Default="002358A2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3D5E29"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F45E55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 w:rsidP="00EC42FB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1A71B3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8F6B07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56C91">
        <w:rPr>
          <w:rFonts w:ascii="Times New Roman" w:hAnsi="Times New Roman" w:cs="Times New Roman"/>
          <w:sz w:val="28"/>
          <w:szCs w:val="28"/>
        </w:rPr>
        <w:t xml:space="preserve"> </w:t>
      </w:r>
      <w:r w:rsidR="00756C91" w:rsidRPr="008F6B07">
        <w:rPr>
          <w:rFonts w:ascii="Times New Roman" w:hAnsi="Times New Roman" w:cs="Times New Roman"/>
          <w:sz w:val="28"/>
          <w:szCs w:val="28"/>
        </w:rPr>
        <w:t>ФОРМАЛИЗАЦИЯ ЗАДАЧИ – ДЕРЕВО РЕШЕНИЯ ЗАДАЧИ</w:t>
      </w:r>
    </w:p>
    <w:p w:rsidR="00D430A8" w:rsidRDefault="00D430A8" w:rsidP="002358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6F66" w:rsidRPr="003E317B" w:rsidRDefault="00686374" w:rsidP="00B80FB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74">
        <w:rPr>
          <w:rFonts w:ascii="Times New Roman" w:hAnsi="Times New Roman" w:cs="Times New Roman"/>
          <w:sz w:val="28"/>
          <w:szCs w:val="28"/>
        </w:rPr>
        <w:t xml:space="preserve">В кинотеатр звонит клиент </w:t>
      </w:r>
      <w:r>
        <w:rPr>
          <w:rFonts w:ascii="Times New Roman" w:hAnsi="Times New Roman" w:cs="Times New Roman"/>
          <w:sz w:val="28"/>
          <w:szCs w:val="28"/>
        </w:rPr>
        <w:t xml:space="preserve">и спрашивает у консультанта какой </w:t>
      </w:r>
      <w:r w:rsidR="00BB02C1">
        <w:rPr>
          <w:rFonts w:ascii="Times New Roman" w:hAnsi="Times New Roman" w:cs="Times New Roman"/>
          <w:sz w:val="28"/>
          <w:szCs w:val="28"/>
        </w:rPr>
        <w:t xml:space="preserve">кинофильм </w:t>
      </w:r>
      <w:r>
        <w:rPr>
          <w:rFonts w:ascii="Times New Roman" w:hAnsi="Times New Roman" w:cs="Times New Roman"/>
          <w:sz w:val="28"/>
          <w:szCs w:val="28"/>
        </w:rPr>
        <w:t>он может предложить из-за множества разных кинофильмов консультант должен узнать интересующий жанр кинофильмов</w:t>
      </w:r>
      <w:r w:rsidR="003E317B">
        <w:rPr>
          <w:rFonts w:ascii="Times New Roman" w:hAnsi="Times New Roman" w:cs="Times New Roman"/>
          <w:sz w:val="28"/>
          <w:szCs w:val="28"/>
        </w:rPr>
        <w:t xml:space="preserve"> что бы определить, что можно предложить клиенту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>с помощью нескольких вопрос консультант получить требуемые ему сведенья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 xml:space="preserve">необходимые для решения вопроса.  </w:t>
      </w:r>
    </w:p>
    <w:p w:rsidR="00CC306B" w:rsidRDefault="00B80FB4" w:rsidP="00B80FB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48">
        <w:rPr>
          <w:rFonts w:ascii="Times New Roman" w:hAnsi="Times New Roman" w:cs="Times New Roman"/>
          <w:sz w:val="28"/>
          <w:szCs w:val="28"/>
        </w:rPr>
        <w:t xml:space="preserve">Один из вариантов такой консультации может быть представлен </w:t>
      </w:r>
      <w:r w:rsidR="001F016E" w:rsidRPr="00F72348">
        <w:rPr>
          <w:rFonts w:ascii="Times New Roman" w:hAnsi="Times New Roman" w:cs="Times New Roman"/>
          <w:sz w:val="28"/>
          <w:szCs w:val="28"/>
        </w:rPr>
        <w:t>в графической форме,</w:t>
      </w:r>
      <w:r w:rsidR="001F016E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5416FD" w:rsidRDefault="00854E7F" w:rsidP="001F016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8F70" wp14:editId="41429CAD">
            <wp:extent cx="5733857" cy="260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2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Default="001F016E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D84" w:rsidRPr="00681D84">
        <w:rPr>
          <w:rFonts w:ascii="Times New Roman" w:hAnsi="Times New Roman" w:cs="Times New Roman"/>
          <w:sz w:val="28"/>
          <w:szCs w:val="28"/>
        </w:rPr>
        <w:t>Дерево решения задачи</w:t>
      </w:r>
      <w:r w:rsidR="00C22BBD">
        <w:rPr>
          <w:rFonts w:ascii="Times New Roman" w:hAnsi="Times New Roman" w:cs="Times New Roman"/>
          <w:sz w:val="28"/>
          <w:szCs w:val="28"/>
        </w:rPr>
        <w:t>.</w:t>
      </w:r>
    </w:p>
    <w:p w:rsidR="003C42A5" w:rsidRDefault="003C42A5">
      <w:pPr>
        <w:spacing w:after="200" w:line="276" w:lineRule="auto"/>
        <w:rPr>
          <w:rFonts w:eastAsiaTheme="minorHAnsi"/>
          <w:szCs w:val="28"/>
          <w:lang w:eastAsia="en-US"/>
        </w:rPr>
      </w:pPr>
      <w:bookmarkStart w:id="0" w:name="_GoBack"/>
      <w:bookmarkEnd w:id="0"/>
      <w:r>
        <w:rPr>
          <w:szCs w:val="28"/>
        </w:rPr>
        <w:br w:type="page"/>
      </w:r>
      <w:r w:rsidR="00A645F8">
        <w:rPr>
          <w:szCs w:val="28"/>
        </w:rPr>
        <w:lastRenderedPageBreak/>
        <w:tab/>
      </w:r>
    </w:p>
    <w:p w:rsidR="00AE5962" w:rsidRPr="00285FEC" w:rsidRDefault="00CA25D0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FEC">
        <w:rPr>
          <w:rFonts w:ascii="Times New Roman" w:hAnsi="Times New Roman" w:cs="Times New Roman"/>
          <w:sz w:val="28"/>
          <w:szCs w:val="28"/>
        </w:rPr>
        <w:t xml:space="preserve">3.2 </w:t>
      </w:r>
      <w:r w:rsidR="00252360" w:rsidRPr="00285FEC">
        <w:rPr>
          <w:rFonts w:ascii="Times New Roman" w:hAnsi="Times New Roman" w:cs="Times New Roman"/>
          <w:sz w:val="28"/>
          <w:szCs w:val="28"/>
        </w:rPr>
        <w:t>ФОРМИРОВАНИЕ ПРАВИЛ – СХЕМА</w:t>
      </w:r>
    </w:p>
    <w:p w:rsidR="002D5B40" w:rsidRPr="00285FEC" w:rsidRDefault="002D5B40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DBC" w:rsidRDefault="00744DBC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формирование правил который является переводом «</w:t>
      </w:r>
      <w:r w:rsidRPr="00744DBC">
        <w:rPr>
          <w:rFonts w:ascii="Times New Roman" w:hAnsi="Times New Roman" w:cs="Times New Roman"/>
          <w:sz w:val="28"/>
          <w:szCs w:val="28"/>
        </w:rPr>
        <w:t>дерева решений</w:t>
      </w:r>
      <w:r>
        <w:rPr>
          <w:rFonts w:ascii="Times New Roman" w:hAnsi="Times New Roman" w:cs="Times New Roman"/>
          <w:sz w:val="28"/>
          <w:szCs w:val="28"/>
        </w:rPr>
        <w:t>» из вопросов-ответов в утверждения-факты.</w:t>
      </w:r>
    </w:p>
    <w:p w:rsidR="00285FEC" w:rsidRPr="00DA736B" w:rsidRDefault="00285FEC" w:rsidP="00DA736B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85FEC">
        <w:rPr>
          <w:rFonts w:ascii="Times New Roman" w:hAnsi="Times New Roman" w:cs="Times New Roman"/>
          <w:color w:val="FF0000"/>
          <w:sz w:val="28"/>
          <w:szCs w:val="28"/>
        </w:rPr>
        <w:t>ПЕРЕДЕЛАТЬ!</w:t>
      </w:r>
    </w:p>
    <w:p w:rsidR="00252360" w:rsidRDefault="00252360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42A5" w:rsidRDefault="003C42A5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B74" w:rsidRPr="003F4B74">
        <w:rPr>
          <w:rFonts w:ascii="Times New Roman" w:hAnsi="Times New Roman" w:cs="Times New Roman"/>
          <w:sz w:val="28"/>
          <w:szCs w:val="28"/>
        </w:rPr>
        <w:t>Формирование правил</w:t>
      </w:r>
      <w:r w:rsidR="00A44981">
        <w:rPr>
          <w:rFonts w:ascii="Times New Roman" w:hAnsi="Times New Roman" w:cs="Times New Roman"/>
          <w:sz w:val="28"/>
          <w:szCs w:val="28"/>
        </w:rPr>
        <w:t>.</w:t>
      </w:r>
    </w:p>
    <w:p w:rsidR="00347C6F" w:rsidRDefault="00347C6F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3C42A5" w:rsidRPr="00BC00E1" w:rsidRDefault="00347C6F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D2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BC00E1" w:rsidRPr="00095DD2">
        <w:rPr>
          <w:rFonts w:ascii="Times New Roman" w:hAnsi="Times New Roman" w:cs="Times New Roman"/>
          <w:sz w:val="28"/>
          <w:szCs w:val="28"/>
        </w:rPr>
        <w:t>ТАБЛИЦА «АТРИБУТ-ПРЕДИКАТ-ЗНАЧЕНИЕ»</w:t>
      </w:r>
    </w:p>
    <w:sectPr w:rsidR="003C42A5" w:rsidRPr="00BC00E1" w:rsidSect="00822247">
      <w:headerReference w:type="default" r:id="rId11"/>
      <w:footerReference w:type="default" r:id="rId1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536" w:rsidRDefault="00800536" w:rsidP="00C0684E">
      <w:r>
        <w:separator/>
      </w:r>
    </w:p>
  </w:endnote>
  <w:endnote w:type="continuationSeparator" w:id="0">
    <w:p w:rsidR="00800536" w:rsidRDefault="0080053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800536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854E7F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16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536" w:rsidRDefault="00800536" w:rsidP="00C0684E">
      <w:r>
        <w:separator/>
      </w:r>
    </w:p>
  </w:footnote>
  <w:footnote w:type="continuationSeparator" w:id="0">
    <w:p w:rsidR="00800536" w:rsidRDefault="0080053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800536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B001B"/>
    <w:multiLevelType w:val="hybridMultilevel"/>
    <w:tmpl w:val="94C8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36"/>
  </w:num>
  <w:num w:numId="4">
    <w:abstractNumId w:val="28"/>
  </w:num>
  <w:num w:numId="5">
    <w:abstractNumId w:val="1"/>
  </w:num>
  <w:num w:numId="6">
    <w:abstractNumId w:val="9"/>
  </w:num>
  <w:num w:numId="7">
    <w:abstractNumId w:val="19"/>
  </w:num>
  <w:num w:numId="8">
    <w:abstractNumId w:val="12"/>
  </w:num>
  <w:num w:numId="9">
    <w:abstractNumId w:val="5"/>
  </w:num>
  <w:num w:numId="10">
    <w:abstractNumId w:val="26"/>
  </w:num>
  <w:num w:numId="11">
    <w:abstractNumId w:val="21"/>
  </w:num>
  <w:num w:numId="12">
    <w:abstractNumId w:val="6"/>
  </w:num>
  <w:num w:numId="13">
    <w:abstractNumId w:val="35"/>
  </w:num>
  <w:num w:numId="14">
    <w:abstractNumId w:val="34"/>
  </w:num>
  <w:num w:numId="15">
    <w:abstractNumId w:val="37"/>
  </w:num>
  <w:num w:numId="16">
    <w:abstractNumId w:val="4"/>
  </w:num>
  <w:num w:numId="17">
    <w:abstractNumId w:val="29"/>
  </w:num>
  <w:num w:numId="18">
    <w:abstractNumId w:val="22"/>
  </w:num>
  <w:num w:numId="19">
    <w:abstractNumId w:val="10"/>
  </w:num>
  <w:num w:numId="20">
    <w:abstractNumId w:val="0"/>
  </w:num>
  <w:num w:numId="21">
    <w:abstractNumId w:val="33"/>
  </w:num>
  <w:num w:numId="22">
    <w:abstractNumId w:val="20"/>
  </w:num>
  <w:num w:numId="23">
    <w:abstractNumId w:val="24"/>
  </w:num>
  <w:num w:numId="24">
    <w:abstractNumId w:val="14"/>
  </w:num>
  <w:num w:numId="25">
    <w:abstractNumId w:val="15"/>
  </w:num>
  <w:num w:numId="26">
    <w:abstractNumId w:val="45"/>
  </w:num>
  <w:num w:numId="27">
    <w:abstractNumId w:val="43"/>
  </w:num>
  <w:num w:numId="28">
    <w:abstractNumId w:val="18"/>
  </w:num>
  <w:num w:numId="29">
    <w:abstractNumId w:val="39"/>
  </w:num>
  <w:num w:numId="30">
    <w:abstractNumId w:val="25"/>
  </w:num>
  <w:num w:numId="31">
    <w:abstractNumId w:val="8"/>
  </w:num>
  <w:num w:numId="32">
    <w:abstractNumId w:val="44"/>
  </w:num>
  <w:num w:numId="33">
    <w:abstractNumId w:val="17"/>
  </w:num>
  <w:num w:numId="34">
    <w:abstractNumId w:val="2"/>
  </w:num>
  <w:num w:numId="35">
    <w:abstractNumId w:val="41"/>
  </w:num>
  <w:num w:numId="36">
    <w:abstractNumId w:val="42"/>
  </w:num>
  <w:num w:numId="37">
    <w:abstractNumId w:val="31"/>
  </w:num>
  <w:num w:numId="38">
    <w:abstractNumId w:val="30"/>
  </w:num>
  <w:num w:numId="39">
    <w:abstractNumId w:val="7"/>
  </w:num>
  <w:num w:numId="40">
    <w:abstractNumId w:val="27"/>
  </w:num>
  <w:num w:numId="41">
    <w:abstractNumId w:val="38"/>
  </w:num>
  <w:num w:numId="42">
    <w:abstractNumId w:val="32"/>
  </w:num>
  <w:num w:numId="43">
    <w:abstractNumId w:val="3"/>
  </w:num>
  <w:num w:numId="44">
    <w:abstractNumId w:val="11"/>
  </w:num>
  <w:num w:numId="45">
    <w:abstractNumId w:val="40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7470"/>
    <w:rsid w:val="0001095F"/>
    <w:rsid w:val="000142F4"/>
    <w:rsid w:val="00026ED9"/>
    <w:rsid w:val="00033453"/>
    <w:rsid w:val="000334B8"/>
    <w:rsid w:val="0004378F"/>
    <w:rsid w:val="000447E4"/>
    <w:rsid w:val="0005002D"/>
    <w:rsid w:val="0005486F"/>
    <w:rsid w:val="00062369"/>
    <w:rsid w:val="00063451"/>
    <w:rsid w:val="00067C5B"/>
    <w:rsid w:val="000747CC"/>
    <w:rsid w:val="00075EB2"/>
    <w:rsid w:val="000869BC"/>
    <w:rsid w:val="0009314A"/>
    <w:rsid w:val="00093CA5"/>
    <w:rsid w:val="00095DD2"/>
    <w:rsid w:val="00096F9F"/>
    <w:rsid w:val="000A327D"/>
    <w:rsid w:val="000C3A36"/>
    <w:rsid w:val="000C5420"/>
    <w:rsid w:val="000D73DF"/>
    <w:rsid w:val="001049AB"/>
    <w:rsid w:val="00110389"/>
    <w:rsid w:val="00110733"/>
    <w:rsid w:val="00115282"/>
    <w:rsid w:val="001153EA"/>
    <w:rsid w:val="00115A55"/>
    <w:rsid w:val="00117586"/>
    <w:rsid w:val="001272B6"/>
    <w:rsid w:val="00134EA8"/>
    <w:rsid w:val="00140D41"/>
    <w:rsid w:val="00144BBA"/>
    <w:rsid w:val="00145F0C"/>
    <w:rsid w:val="00145F46"/>
    <w:rsid w:val="001626C2"/>
    <w:rsid w:val="001637D1"/>
    <w:rsid w:val="00165E49"/>
    <w:rsid w:val="001710D6"/>
    <w:rsid w:val="00171552"/>
    <w:rsid w:val="001727A8"/>
    <w:rsid w:val="00173E11"/>
    <w:rsid w:val="001A0755"/>
    <w:rsid w:val="001A0A15"/>
    <w:rsid w:val="001A1078"/>
    <w:rsid w:val="001A6987"/>
    <w:rsid w:val="001A71B3"/>
    <w:rsid w:val="001B0196"/>
    <w:rsid w:val="001B06B3"/>
    <w:rsid w:val="001B2FF0"/>
    <w:rsid w:val="001B7E99"/>
    <w:rsid w:val="001C2AAA"/>
    <w:rsid w:val="001C4E85"/>
    <w:rsid w:val="001C54B3"/>
    <w:rsid w:val="001F016E"/>
    <w:rsid w:val="001F1332"/>
    <w:rsid w:val="00220BC7"/>
    <w:rsid w:val="0022108B"/>
    <w:rsid w:val="002229DA"/>
    <w:rsid w:val="00225FFD"/>
    <w:rsid w:val="002358A2"/>
    <w:rsid w:val="002406E1"/>
    <w:rsid w:val="00240B7A"/>
    <w:rsid w:val="00242231"/>
    <w:rsid w:val="00252360"/>
    <w:rsid w:val="002606F5"/>
    <w:rsid w:val="00262EA9"/>
    <w:rsid w:val="00274865"/>
    <w:rsid w:val="00282CFF"/>
    <w:rsid w:val="00284F05"/>
    <w:rsid w:val="00285FEC"/>
    <w:rsid w:val="002914AB"/>
    <w:rsid w:val="002976FC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5B40"/>
    <w:rsid w:val="00302308"/>
    <w:rsid w:val="003067C0"/>
    <w:rsid w:val="00313E10"/>
    <w:rsid w:val="00315950"/>
    <w:rsid w:val="00320900"/>
    <w:rsid w:val="00320C03"/>
    <w:rsid w:val="00323C79"/>
    <w:rsid w:val="0032454A"/>
    <w:rsid w:val="00327F4C"/>
    <w:rsid w:val="00334632"/>
    <w:rsid w:val="003401D6"/>
    <w:rsid w:val="00344506"/>
    <w:rsid w:val="003461A0"/>
    <w:rsid w:val="00346DDF"/>
    <w:rsid w:val="00347C6F"/>
    <w:rsid w:val="00351756"/>
    <w:rsid w:val="00354A53"/>
    <w:rsid w:val="003557C1"/>
    <w:rsid w:val="00355FD5"/>
    <w:rsid w:val="00366023"/>
    <w:rsid w:val="00370770"/>
    <w:rsid w:val="0037145E"/>
    <w:rsid w:val="00372E8D"/>
    <w:rsid w:val="00374193"/>
    <w:rsid w:val="00374856"/>
    <w:rsid w:val="003908C9"/>
    <w:rsid w:val="003947E8"/>
    <w:rsid w:val="003A3BD5"/>
    <w:rsid w:val="003A7722"/>
    <w:rsid w:val="003A7A02"/>
    <w:rsid w:val="003B71F5"/>
    <w:rsid w:val="003C19F8"/>
    <w:rsid w:val="003C42A5"/>
    <w:rsid w:val="003C4903"/>
    <w:rsid w:val="003C7243"/>
    <w:rsid w:val="003D5E29"/>
    <w:rsid w:val="003E317B"/>
    <w:rsid w:val="003E5743"/>
    <w:rsid w:val="003F4AA9"/>
    <w:rsid w:val="003F4B74"/>
    <w:rsid w:val="003F7B80"/>
    <w:rsid w:val="003F7BB5"/>
    <w:rsid w:val="00403315"/>
    <w:rsid w:val="00405548"/>
    <w:rsid w:val="00406928"/>
    <w:rsid w:val="0041359F"/>
    <w:rsid w:val="00413A42"/>
    <w:rsid w:val="00417129"/>
    <w:rsid w:val="0044202E"/>
    <w:rsid w:val="0044503B"/>
    <w:rsid w:val="0045348C"/>
    <w:rsid w:val="00457B47"/>
    <w:rsid w:val="0046154C"/>
    <w:rsid w:val="0047305A"/>
    <w:rsid w:val="00473958"/>
    <w:rsid w:val="00484AF8"/>
    <w:rsid w:val="004907D5"/>
    <w:rsid w:val="00495C81"/>
    <w:rsid w:val="004A03E5"/>
    <w:rsid w:val="004A413E"/>
    <w:rsid w:val="004A6F1F"/>
    <w:rsid w:val="004A75CE"/>
    <w:rsid w:val="004C6512"/>
    <w:rsid w:val="004D43E6"/>
    <w:rsid w:val="004D7D84"/>
    <w:rsid w:val="004E621C"/>
    <w:rsid w:val="004E6833"/>
    <w:rsid w:val="004E6C36"/>
    <w:rsid w:val="004F078E"/>
    <w:rsid w:val="004F5FD9"/>
    <w:rsid w:val="005016B1"/>
    <w:rsid w:val="00512FAB"/>
    <w:rsid w:val="00514764"/>
    <w:rsid w:val="00523CEA"/>
    <w:rsid w:val="0052576A"/>
    <w:rsid w:val="005416FD"/>
    <w:rsid w:val="0054244B"/>
    <w:rsid w:val="0054403B"/>
    <w:rsid w:val="00547615"/>
    <w:rsid w:val="00556A95"/>
    <w:rsid w:val="00556EDA"/>
    <w:rsid w:val="00562E95"/>
    <w:rsid w:val="0057116C"/>
    <w:rsid w:val="00574F49"/>
    <w:rsid w:val="0058030C"/>
    <w:rsid w:val="00584501"/>
    <w:rsid w:val="005865C7"/>
    <w:rsid w:val="005913E6"/>
    <w:rsid w:val="005964BD"/>
    <w:rsid w:val="005A46A9"/>
    <w:rsid w:val="005A4D43"/>
    <w:rsid w:val="005B09C2"/>
    <w:rsid w:val="005B0DC5"/>
    <w:rsid w:val="005B3161"/>
    <w:rsid w:val="005B3EF9"/>
    <w:rsid w:val="005B3F20"/>
    <w:rsid w:val="005B4AA0"/>
    <w:rsid w:val="005C268C"/>
    <w:rsid w:val="005D4488"/>
    <w:rsid w:val="005D5953"/>
    <w:rsid w:val="005D7C6E"/>
    <w:rsid w:val="005E053B"/>
    <w:rsid w:val="005F23E7"/>
    <w:rsid w:val="005F63C3"/>
    <w:rsid w:val="00604637"/>
    <w:rsid w:val="0061149E"/>
    <w:rsid w:val="00620987"/>
    <w:rsid w:val="006240C2"/>
    <w:rsid w:val="006269FD"/>
    <w:rsid w:val="00627250"/>
    <w:rsid w:val="00630742"/>
    <w:rsid w:val="006343DF"/>
    <w:rsid w:val="006369BB"/>
    <w:rsid w:val="006413DC"/>
    <w:rsid w:val="00653435"/>
    <w:rsid w:val="00657841"/>
    <w:rsid w:val="00665FC4"/>
    <w:rsid w:val="00672B5F"/>
    <w:rsid w:val="00681D84"/>
    <w:rsid w:val="00683249"/>
    <w:rsid w:val="00686374"/>
    <w:rsid w:val="006904AD"/>
    <w:rsid w:val="0069116E"/>
    <w:rsid w:val="00692151"/>
    <w:rsid w:val="006925EF"/>
    <w:rsid w:val="00695FDB"/>
    <w:rsid w:val="00697884"/>
    <w:rsid w:val="006A2CE9"/>
    <w:rsid w:val="006A6E98"/>
    <w:rsid w:val="006C5B4C"/>
    <w:rsid w:val="006C68FE"/>
    <w:rsid w:val="006D68F2"/>
    <w:rsid w:val="006E2E54"/>
    <w:rsid w:val="006E63D9"/>
    <w:rsid w:val="006E6D71"/>
    <w:rsid w:val="006F523F"/>
    <w:rsid w:val="006F61D1"/>
    <w:rsid w:val="006F702C"/>
    <w:rsid w:val="007016C5"/>
    <w:rsid w:val="00706F1A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4DBC"/>
    <w:rsid w:val="007452EE"/>
    <w:rsid w:val="00745702"/>
    <w:rsid w:val="00756C91"/>
    <w:rsid w:val="00764C39"/>
    <w:rsid w:val="00765464"/>
    <w:rsid w:val="00765497"/>
    <w:rsid w:val="00775044"/>
    <w:rsid w:val="00775190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D4148"/>
    <w:rsid w:val="007D6FFB"/>
    <w:rsid w:val="007E3050"/>
    <w:rsid w:val="007E4829"/>
    <w:rsid w:val="007F199F"/>
    <w:rsid w:val="00800536"/>
    <w:rsid w:val="00805067"/>
    <w:rsid w:val="00806558"/>
    <w:rsid w:val="00813822"/>
    <w:rsid w:val="0081580E"/>
    <w:rsid w:val="00822247"/>
    <w:rsid w:val="00826725"/>
    <w:rsid w:val="008356BD"/>
    <w:rsid w:val="00843297"/>
    <w:rsid w:val="00843FFB"/>
    <w:rsid w:val="008465E9"/>
    <w:rsid w:val="00854E7F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D0920"/>
    <w:rsid w:val="008E0499"/>
    <w:rsid w:val="008E2358"/>
    <w:rsid w:val="008E5B42"/>
    <w:rsid w:val="008F0EC8"/>
    <w:rsid w:val="008F3338"/>
    <w:rsid w:val="008F69EA"/>
    <w:rsid w:val="008F6B07"/>
    <w:rsid w:val="0091732B"/>
    <w:rsid w:val="00926DCA"/>
    <w:rsid w:val="00932A4D"/>
    <w:rsid w:val="00936AAF"/>
    <w:rsid w:val="00942CF5"/>
    <w:rsid w:val="009453A7"/>
    <w:rsid w:val="00952CFD"/>
    <w:rsid w:val="00965D7D"/>
    <w:rsid w:val="009725BD"/>
    <w:rsid w:val="00975FD4"/>
    <w:rsid w:val="00977415"/>
    <w:rsid w:val="0097795B"/>
    <w:rsid w:val="00981664"/>
    <w:rsid w:val="00995876"/>
    <w:rsid w:val="009A195A"/>
    <w:rsid w:val="009A3F9B"/>
    <w:rsid w:val="009B0022"/>
    <w:rsid w:val="009B0483"/>
    <w:rsid w:val="009B64EC"/>
    <w:rsid w:val="009B6A66"/>
    <w:rsid w:val="009B6ACC"/>
    <w:rsid w:val="009C26AA"/>
    <w:rsid w:val="009C2CA8"/>
    <w:rsid w:val="009C2EE8"/>
    <w:rsid w:val="009D497A"/>
    <w:rsid w:val="009F747E"/>
    <w:rsid w:val="00A028EA"/>
    <w:rsid w:val="00A038FC"/>
    <w:rsid w:val="00A0571E"/>
    <w:rsid w:val="00A120ED"/>
    <w:rsid w:val="00A131CC"/>
    <w:rsid w:val="00A239D0"/>
    <w:rsid w:val="00A254FE"/>
    <w:rsid w:val="00A308F6"/>
    <w:rsid w:val="00A32D0F"/>
    <w:rsid w:val="00A408E0"/>
    <w:rsid w:val="00A44981"/>
    <w:rsid w:val="00A457CC"/>
    <w:rsid w:val="00A6201C"/>
    <w:rsid w:val="00A645F8"/>
    <w:rsid w:val="00A71CC1"/>
    <w:rsid w:val="00A77DB5"/>
    <w:rsid w:val="00A81D22"/>
    <w:rsid w:val="00A837C7"/>
    <w:rsid w:val="00A933C9"/>
    <w:rsid w:val="00A93B3C"/>
    <w:rsid w:val="00AA0918"/>
    <w:rsid w:val="00AB03E8"/>
    <w:rsid w:val="00AB12D6"/>
    <w:rsid w:val="00AB400C"/>
    <w:rsid w:val="00AB7E52"/>
    <w:rsid w:val="00AC040A"/>
    <w:rsid w:val="00AC7AAE"/>
    <w:rsid w:val="00AC7EA4"/>
    <w:rsid w:val="00AD01D8"/>
    <w:rsid w:val="00AD4DA9"/>
    <w:rsid w:val="00AE5962"/>
    <w:rsid w:val="00AF4505"/>
    <w:rsid w:val="00B10543"/>
    <w:rsid w:val="00B15F13"/>
    <w:rsid w:val="00B20DC9"/>
    <w:rsid w:val="00B2756A"/>
    <w:rsid w:val="00B31836"/>
    <w:rsid w:val="00B343A8"/>
    <w:rsid w:val="00B40E08"/>
    <w:rsid w:val="00B430E9"/>
    <w:rsid w:val="00B4787A"/>
    <w:rsid w:val="00B62CF9"/>
    <w:rsid w:val="00B648A5"/>
    <w:rsid w:val="00B65ABC"/>
    <w:rsid w:val="00B719CB"/>
    <w:rsid w:val="00B80FB4"/>
    <w:rsid w:val="00B865E9"/>
    <w:rsid w:val="00B87BB0"/>
    <w:rsid w:val="00B90198"/>
    <w:rsid w:val="00B96853"/>
    <w:rsid w:val="00BB02C1"/>
    <w:rsid w:val="00BB1D0F"/>
    <w:rsid w:val="00BC00E1"/>
    <w:rsid w:val="00BC2F4D"/>
    <w:rsid w:val="00BC3DCB"/>
    <w:rsid w:val="00BD264E"/>
    <w:rsid w:val="00BD5734"/>
    <w:rsid w:val="00BD6FE2"/>
    <w:rsid w:val="00BE0BAE"/>
    <w:rsid w:val="00BE4683"/>
    <w:rsid w:val="00BE6B99"/>
    <w:rsid w:val="00BF7C04"/>
    <w:rsid w:val="00C0684E"/>
    <w:rsid w:val="00C10D60"/>
    <w:rsid w:val="00C22BBD"/>
    <w:rsid w:val="00C23C70"/>
    <w:rsid w:val="00C35284"/>
    <w:rsid w:val="00C4068E"/>
    <w:rsid w:val="00C44598"/>
    <w:rsid w:val="00C506FC"/>
    <w:rsid w:val="00C50C0F"/>
    <w:rsid w:val="00C7040A"/>
    <w:rsid w:val="00C763EA"/>
    <w:rsid w:val="00C8038F"/>
    <w:rsid w:val="00C808ED"/>
    <w:rsid w:val="00C848D6"/>
    <w:rsid w:val="00C87151"/>
    <w:rsid w:val="00C94050"/>
    <w:rsid w:val="00CA25D0"/>
    <w:rsid w:val="00CA2AA3"/>
    <w:rsid w:val="00CB0661"/>
    <w:rsid w:val="00CB433C"/>
    <w:rsid w:val="00CB55A7"/>
    <w:rsid w:val="00CB7C3F"/>
    <w:rsid w:val="00CC06BA"/>
    <w:rsid w:val="00CC11C0"/>
    <w:rsid w:val="00CC306B"/>
    <w:rsid w:val="00CD35C8"/>
    <w:rsid w:val="00CD7C14"/>
    <w:rsid w:val="00CE1033"/>
    <w:rsid w:val="00CE3AB2"/>
    <w:rsid w:val="00CF122A"/>
    <w:rsid w:val="00D04F01"/>
    <w:rsid w:val="00D21F11"/>
    <w:rsid w:val="00D42C18"/>
    <w:rsid w:val="00D430A8"/>
    <w:rsid w:val="00D4720C"/>
    <w:rsid w:val="00D507A0"/>
    <w:rsid w:val="00D627C4"/>
    <w:rsid w:val="00D656D6"/>
    <w:rsid w:val="00D73A79"/>
    <w:rsid w:val="00D7722B"/>
    <w:rsid w:val="00D856EB"/>
    <w:rsid w:val="00DA0E4E"/>
    <w:rsid w:val="00DA442C"/>
    <w:rsid w:val="00DA736B"/>
    <w:rsid w:val="00DA74B0"/>
    <w:rsid w:val="00DC4D8C"/>
    <w:rsid w:val="00DC62F7"/>
    <w:rsid w:val="00DD232D"/>
    <w:rsid w:val="00DD6F81"/>
    <w:rsid w:val="00DE2F18"/>
    <w:rsid w:val="00DF5012"/>
    <w:rsid w:val="00E21609"/>
    <w:rsid w:val="00E30F3C"/>
    <w:rsid w:val="00E70FB5"/>
    <w:rsid w:val="00E76233"/>
    <w:rsid w:val="00E83C44"/>
    <w:rsid w:val="00E83E16"/>
    <w:rsid w:val="00E84392"/>
    <w:rsid w:val="00E91D83"/>
    <w:rsid w:val="00E94313"/>
    <w:rsid w:val="00E96F66"/>
    <w:rsid w:val="00E977C3"/>
    <w:rsid w:val="00EA1DDB"/>
    <w:rsid w:val="00EA4268"/>
    <w:rsid w:val="00EB2924"/>
    <w:rsid w:val="00EC00A1"/>
    <w:rsid w:val="00EC1823"/>
    <w:rsid w:val="00EC42FB"/>
    <w:rsid w:val="00EC619D"/>
    <w:rsid w:val="00ED10B9"/>
    <w:rsid w:val="00EF3739"/>
    <w:rsid w:val="00EF5906"/>
    <w:rsid w:val="00F1497C"/>
    <w:rsid w:val="00F14ECA"/>
    <w:rsid w:val="00F20942"/>
    <w:rsid w:val="00F35F54"/>
    <w:rsid w:val="00F45E55"/>
    <w:rsid w:val="00F626E0"/>
    <w:rsid w:val="00F67BCF"/>
    <w:rsid w:val="00F72348"/>
    <w:rsid w:val="00FA7BD5"/>
    <w:rsid w:val="00FB41BE"/>
    <w:rsid w:val="00FC6C8A"/>
    <w:rsid w:val="00FE2246"/>
    <w:rsid w:val="00FE3B31"/>
    <w:rsid w:val="00FF1CD2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536726E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00ACB9-F3D0-48FB-8A64-438CB623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14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346</cp:revision>
  <cp:lastPrinted>2010-12-14T12:24:00Z</cp:lastPrinted>
  <dcterms:created xsi:type="dcterms:W3CDTF">2010-05-24T07:53:00Z</dcterms:created>
  <dcterms:modified xsi:type="dcterms:W3CDTF">2024-01-01T05:41:00Z</dcterms:modified>
</cp:coreProperties>
</file>