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Профессиональный монитор криптокурсов</w:t>
      </w:r>
    </w:p>
    <w:p>
      <w:pPr>
        <w:jc w:val="center"/>
      </w:pPr>
      <w:r>
        <w:rPr>
          <w:i/>
        </w:rPr>
        <w:t>Как читать рынок обмена и собирать свой торговый терминал в браузере</w:t>
      </w:r>
    </w:p>
    <w:p>
      <w:pPr>
        <w:jc w:val="center"/>
      </w:pPr>
      <w:r>
        <w:rPr>
          <w:b/>
        </w:rPr>
        <w:t>Семенцул Максим</w:t>
      </w:r>
    </w:p>
    <w:p>
      <w:r>
        <w:br w:type="page"/>
      </w:r>
    </w:p>
    <w:p>
      <w:pPr>
        <w:pStyle w:val="Heading1"/>
      </w:pPr>
      <w:r>
        <w:t>От автора</w:t>
      </w:r>
    </w:p>
    <w:p>
      <w:r>
        <w:t>Эта книга — практическое руководство по профессиональному монитору курсов RateScout: бесплатному веб-инструменту, который показывает курсы обмена криптовалют и денег по данным мониторинга обменников и позволяет собрать из панелей собственный «торговый терминал» прямо в браузере, без установки и регистрации.</w:t>
      </w:r>
    </w:p>
    <w:p>
      <w:r>
        <w:t>Она не про инвестиции и не про «как разбогатеть». Она про то, как видеть рынок обмена целиком, быстро находить нужную валюту или направление и принимать решение об обмене осознанно, а не наугад. Всё, что описано, работает бесплатно и без риска: монитор ничего не покупает и не продаёт, он показывает цифры и помогает их читать. 18+. Это не инвестиционный совет.</w:t>
      </w:r>
    </w:p>
    <w:p>
      <w:pPr>
        <w:pStyle w:val="Heading1"/>
      </w:pPr>
      <w:r>
        <w:t>Что такое профессиональный монитор курсов</w:t>
      </w:r>
    </w:p>
    <w:p>
      <w:r>
        <w:t>Обычный человек, когда хочет обменять криптовалюту, открывает один обменник и смотрит его курс. Профессионал открывает монитор — сводную картину десятков и сотен направлений сразу — и выбирает лучшее. Монитор курсов это витрина рынка: он собирает курсы, резервы и рейтинги обменников в одном месте и показывает их сравнимо.</w:t>
      </w:r>
    </w:p>
    <w:p>
      <w:r>
        <w:t>RateScout берёт данные мониторинга обменников BestChange и показывает по каждой валюте её цену в USDT, а по каждому направлению — где и по какому курсу можно обменять. Данные обновляются ежечасно. Важно понимать: это справочные цифры для сравнения, а не оферта. Реальный курс всегда подтверждается на стороне обменника в момент сделки.</w:t>
      </w:r>
    </w:p>
    <w:p>
      <w:pPr>
        <w:pStyle w:val="Heading2"/>
      </w:pPr>
      <w:r>
        <w:t>Почему «в USDT»</w:t>
      </w:r>
    </w:p>
    <w:p>
      <w:r>
        <w:t>Чтобы сравнивать разные валюты на одной шкале, нужна общая единица измерения. В мониторе такой единицей выбран USDT (стейблкоин, привязанный к доллару США). Цена биткоина «в USDT» — это сколько USDT стоит один биткоин. Цена рубля, тенге или карты «в USDT» — сколько USDT дают за единицу. Единая база позволяет строить любые валюты на одном графике и считать отношения пар.</w:t>
      </w:r>
    </w:p>
    <w:p>
      <w:pPr>
        <w:pStyle w:val="Heading2"/>
      </w:pPr>
      <w:r>
        <w:t>Что значат цифры</w:t>
      </w:r>
    </w:p>
    <w:p>
      <w:pPr>
        <w:pStyle w:val="ListBullet"/>
      </w:pPr>
      <w:r>
        <w:t>Цена в USDT — текущая справочная стоимость единицы валюты.</w:t>
      </w:r>
    </w:p>
    <w:p>
      <w:pPr>
        <w:pStyle w:val="ListBullet"/>
      </w:pPr>
      <w:r>
        <w:t>Изменение (Δ%) — насколько цена выросла или упала за выбранный период.</w:t>
      </w:r>
    </w:p>
    <w:p>
      <w:pPr>
        <w:pStyle w:val="ListBullet"/>
      </w:pPr>
      <w:r>
        <w:t>Волатильность — насколько «дёргается» цена: чем выше, тем резче колебания и выше риск.</w:t>
      </w:r>
    </w:p>
    <w:p>
      <w:pPr>
        <w:pStyle w:val="ListBullet"/>
      </w:pPr>
      <w:r>
        <w:t>Резерв и рейтинг обменника (на страницах направлений) — сколько средств доступно и насколько обменнику доверяют.</w:t>
      </w:r>
    </w:p>
    <w:p>
      <w:pPr>
        <w:pStyle w:val="Heading1"/>
      </w:pPr>
      <w:r>
        <w:t>Два режима: Классика и Терминал</w:t>
      </w:r>
    </w:p>
    <w:p>
      <w:r>
        <w:t>Монитор открывается по адресу раздела «Профессиональный монитор». Наверху — переключатель двух режимов.</w:t>
      </w:r>
    </w:p>
    <w:p>
      <w:r>
        <w:t>Классика — простой одиночный график: выбираете базовую валюту, тип отображения и отмечаете валюты галочками. Подходит, когда нужно быстро сравнить несколько валют.</w:t>
      </w:r>
    </w:p>
    <w:p>
      <w:r>
        <w:t>Терминал — многопанельный режим в стиле биржевого терминала. Здесь вы собираете рабочий стол из окон: графики, списки, тепловые карты, скринер и панель поискового спроса. Именно про Терминал эта книга.</w:t>
      </w:r>
    </w:p>
    <w:p>
      <w:r>
        <w:t>Выбор режима запоминается: в следующий раз монитор откроется так, как вы оставили.</w:t>
      </w:r>
    </w:p>
    <w:p>
      <w:pPr>
        <w:pStyle w:val="Heading1"/>
      </w:pPr>
      <w:r>
        <w:t>Панель «График»</w:t>
      </w:r>
    </w:p>
    <w:p>
      <w:r>
        <w:t>График — центральная панель. В неё можно добавить одну или несколько валют и смотреть их динамику.</w:t>
      </w:r>
    </w:p>
    <w:p>
      <w:pPr>
        <w:pStyle w:val="ListBullet"/>
      </w:pPr>
      <w:r>
        <w:t>Одна валюта — реальная цена в базовой валюте (по умолчанию в USDT).</w:t>
      </w:r>
    </w:p>
    <w:p>
      <w:pPr>
        <w:pStyle w:val="ListBullet"/>
      </w:pPr>
      <w:r>
        <w:t>Несколько валют — индекс относительной динамики: старт каждой линии принимается за 100, чтобы разномасштабные валюты (биткоин и рубль) можно было честно сравнить на одной шкале.</w:t>
      </w:r>
    </w:p>
    <w:p>
      <w:pPr>
        <w:pStyle w:val="Heading2"/>
      </w:pPr>
      <w:r>
        <w:t>Типы графика</w:t>
      </w:r>
    </w:p>
    <w:p>
      <w:pPr>
        <w:pStyle w:val="ListBullet"/>
      </w:pPr>
      <w:r>
        <w:t>Линии — обычный график динамики.</w:t>
      </w:r>
    </w:p>
    <w:p>
      <w:pPr>
        <w:pStyle w:val="ListBullet"/>
      </w:pPr>
      <w:r>
        <w:t>Свечи — по одной валюте: из внутридневных точек собираются «свечи» с ценами открытия, максимума, минимума и закрытия.</w:t>
      </w:r>
    </w:p>
    <w:p>
      <w:pPr>
        <w:pStyle w:val="ListBullet"/>
      </w:pPr>
      <w:r>
        <w:t>Пара A/B — отношение двух валют: сколько «B» за одну «A». Так удобно смотреть кросс-курсы и относительную силу.</w:t>
      </w:r>
    </w:p>
    <w:p>
      <w:pPr>
        <w:pStyle w:val="ListBullet"/>
      </w:pPr>
      <w:r>
        <w:t>Лог-шкала — логарифмическая ось: полезна на больших движениях, когда линейная шкала «сплющивает» историю.</w:t>
      </w:r>
    </w:p>
    <w:p>
      <w:pPr>
        <w:pStyle w:val="Heading2"/>
      </w:pPr>
      <w:r>
        <w:t>Диапазоны и таймлайн-курсор</w:t>
      </w:r>
    </w:p>
    <w:p>
      <w:r>
        <w:t>Кнопки диапазона (неделя, месяц, 3/6 месяцев, год, несколько лет, всё) переключают горизонт. Наведите курсор на график — появится вертикальная линия и подсказка со значениями всех линий в этой точке даты, а также сводка за период: изменение, волатильность, минимум, максимум и среднее. Это и есть «чтение» графика: не одно число, а поведение во времени.</w:t>
      </w:r>
    </w:p>
    <w:p>
      <w:pPr>
        <w:pStyle w:val="Heading2"/>
      </w:pPr>
      <w:r>
        <w:t>Метрики валюты</w:t>
      </w:r>
    </w:p>
    <w:p>
      <w:r>
        <w:t>В окне выбора валют для графика по каждой валюте сразу видно цену, изменение за период и волатильность — можно выбирать не вслепую, а по цифрам.</w:t>
      </w:r>
    </w:p>
    <w:p>
      <w:pPr>
        <w:pStyle w:val="Heading1"/>
      </w:pPr>
      <w:r>
        <w:t>Активный график и связь окон</w:t>
      </w:r>
    </w:p>
    <w:p>
      <w:r>
        <w:t>Ключевая идея терминала — активный график. Это окно графика, по которому вы кликнули последним; оно подсвечено рамкой. Все остальные окна работают именно с ним.</w:t>
      </w:r>
    </w:p>
    <w:p>
      <w:r>
        <w:t>Кликнули валюту в любом окне (в списке, тепловой карте, скринере, панели спроса) — она добавилась на активный график. Кликнули её ещё раз — убралась. Валюты, которые сейчас на активном графике, отмечены точкой во всех окнах, так что вы всегда видите состав.</w:t>
      </w:r>
    </w:p>
    <w:p>
      <w:r>
        <w:t>Если открытого графика нет, первый же клик по валюте создаёт новое окно графика. Так рабочий стол собирается естественно: смотрите список — отправляете интересное в график одним кликом.</w:t>
      </w:r>
    </w:p>
    <w:p>
      <w:pPr>
        <w:pStyle w:val="Heading1"/>
      </w:pPr>
      <w:r>
        <w:t>Панель «Watchlist»</w:t>
      </w:r>
    </w:p>
    <w:p>
      <w:r>
        <w:t>Watchlist — плотная таблица наблюдения: валюта, цена в USDT, мини-график (спарклайн) и изменение за период, с красно-зелёной подсветкой. Набор валют можно задать быстрым пресетом (топ-крипта, стейблкоины, фиат) или собрать свой через выбор валют. Это ваш «пульт»: держите под рукой то, за чем следите каждый день.</w:t>
      </w:r>
    </w:p>
    <w:p>
      <w:pPr>
        <w:pStyle w:val="Heading1"/>
      </w:pPr>
      <w:r>
        <w:t>Панель «Муверы»</w:t>
      </w:r>
    </w:p>
    <w:p>
      <w:r>
        <w:t>Муверы показывают лидеров роста и лидеров падения за выбранный период — два коротких списка. По умолчанию сканируются все валюты; можно сузить до своего набора. Муверы отвечают на вопрос «что сегодня движется сильнее всего».</w:t>
      </w:r>
    </w:p>
    <w:p>
      <w:pPr>
        <w:pStyle w:val="Heading1"/>
      </w:pPr>
      <w:r>
        <w:t>Панель «Тепловая карта»</w:t>
      </w:r>
    </w:p>
    <w:p>
      <w:r>
        <w:t>Тепловая карта — сетка плиток по валютам, где цвет означает изменение: зелёный — рост, красный — падение, насыщенность — величину движения. Одним взглядом видно настроение всего набора: где преимущественно зелено, а где красно.</w:t>
      </w:r>
    </w:p>
    <w:p>
      <w:pPr>
        <w:pStyle w:val="Heading1"/>
      </w:pPr>
      <w:r>
        <w:t>Панель «Скринер»</w:t>
      </w:r>
    </w:p>
    <w:p>
      <w:r>
        <w:t>Скринер — инструмент поиска под стратегию. Он проходит по всем валютам (или парам) и отбирает подходящие по фильтрам:</w:t>
      </w:r>
    </w:p>
    <w:p>
      <w:pPr>
        <w:pStyle w:val="ListBullet"/>
      </w:pPr>
      <w:r>
        <w:t>изменение не меньше заданного (искать то, что выросло/упало на N%);</w:t>
      </w:r>
    </w:p>
    <w:p>
      <w:pPr>
        <w:pStyle w:val="ListBullet"/>
      </w:pPr>
      <w:r>
        <w:t>волатильность не больше заданной (искать спокойные активы) или наоборот;</w:t>
      </w:r>
    </w:p>
    <w:p>
      <w:pPr>
        <w:pStyle w:val="ListBullet"/>
      </w:pPr>
      <w:r>
        <w:t>поиск по названию;</w:t>
      </w:r>
    </w:p>
    <w:p>
      <w:pPr>
        <w:pStyle w:val="ListBullet"/>
      </w:pPr>
      <w:r>
        <w:t>сортировка по изменению, волатильности, цене или имени.</w:t>
      </w:r>
    </w:p>
    <w:p>
      <w:r>
        <w:t>Режим «Валюты» ищет отдельные валюты, режим «Пары к B» — ранжирует пары A/B к выбранной котировке B (например, всё к USDT или всё к рублю). Нашли подходящее — отправили в график или открыли на сайте. Скринер превращает «мне кажется» в «вот отобранный по цифрам список».</w:t>
      </w:r>
    </w:p>
    <w:p>
      <w:pPr>
        <w:pStyle w:val="Heading1"/>
      </w:pPr>
      <w:r>
        <w:t>Панель «Спрос из поиска»</w:t>
      </w:r>
    </w:p>
    <w:p>
      <w:r>
        <w:t>Отдельная панель показывает, что люди реально ищут — спрос из поисковых систем. У неё несколько источников:</w:t>
      </w:r>
    </w:p>
    <w:p>
      <w:pPr>
        <w:pStyle w:val="ListBullet"/>
      </w:pPr>
      <w:r>
        <w:t>Направления (Google Search Console) — по каким направлениям обмена приходят из Google, с числом кликов.</w:t>
      </w:r>
    </w:p>
    <w:p>
      <w:pPr>
        <w:pStyle w:val="ListBullet"/>
      </w:pPr>
      <w:r>
        <w:t>Валюты (Google Search Console) — те же данные, свёрнутые до валют.</w:t>
      </w:r>
    </w:p>
    <w:p>
      <w:pPr>
        <w:pStyle w:val="ListBullet"/>
      </w:pPr>
      <w:r>
        <w:t>Тренд (CoinGecko) — что сейчас в топе поиска по крипте в мире.</w:t>
      </w:r>
    </w:p>
    <w:p>
      <w:pPr>
        <w:pStyle w:val="ListBullet"/>
      </w:pPr>
      <w:r>
        <w:t>Яндекс: запросы — реальные фразы, по которым сайт находят в Яндексе (показы и клики).</w:t>
      </w:r>
    </w:p>
    <w:p>
      <w:pPr>
        <w:pStyle w:val="ListBullet"/>
      </w:pPr>
      <w:r>
        <w:t>Метрика: фразы — поисковые фразы из Яндекс.Метрики по визитам.</w:t>
      </w:r>
    </w:p>
    <w:p>
      <w:r>
        <w:t>Зачем это в мониторе: спрос показывает, куда смотрит рынок и аудитория. Растущий интерес к направлению часто предшествает движению и подсказывает, что стоит держать в поле зрения. Строку спроса можно отправить в график, открыть на сайте или посмотреть в поиске.</w:t>
      </w:r>
    </w:p>
    <w:p>
      <w:pPr>
        <w:pStyle w:val="Heading1"/>
      </w:pPr>
      <w:r>
        <w:t>Открыть на сайте и реф-ссылки</w:t>
      </w:r>
    </w:p>
    <w:p>
      <w:r>
        <w:t>Любую валюту можно открыть на сайте — на её странице с курсами и направлениями. Любое направление (пару) — на странице этого направления, а если отдельной страницы нет, монитор ведёт на карточку направления в мониторинге обменников. Так исследование в терминале мгновенно превращается в конкретный шаг к обмену.</w:t>
      </w:r>
    </w:p>
    <w:p>
      <w:pPr>
        <w:pStyle w:val="Heading1"/>
      </w:pPr>
      <w:r>
        <w:t>Компоновка рабочего стола</w:t>
      </w:r>
    </w:p>
    <w:p>
      <w:r>
        <w:t>Терминал — это ваш стол, и его можно обустроить под себя.</w:t>
      </w:r>
    </w:p>
    <w:p>
      <w:pPr>
        <w:pStyle w:val="ListBullet"/>
      </w:pPr>
      <w:r>
        <w:t>Перетаскивание и размер: окна двигаются за шапку и меняют размер за угол. При сближении окна «прилипают» друг к другу край в край.</w:t>
      </w:r>
    </w:p>
    <w:p>
      <w:pPr>
        <w:pStyle w:val="ListBullet"/>
      </w:pPr>
      <w:r>
        <w:t>Режим «Сетка» (тайл): окна выстраиваются ровной плиткой, а в центре появляется точка — потяните её, и размеры всех окон меняются пропорционально. Быстрый способ получить аккуратную раскладку.</w:t>
      </w:r>
    </w:p>
    <w:p>
      <w:pPr>
        <w:pStyle w:val="ListBullet"/>
      </w:pPr>
      <w:r>
        <w:t>Полноэкранный режим: развернуть всю область или отдельное окно на весь экран (на компьютере).</w:t>
      </w:r>
    </w:p>
    <w:p>
      <w:pPr>
        <w:pStyle w:val="ListBullet"/>
      </w:pPr>
      <w:r>
        <w:t>Темы: DOS-cyan (по умолчанию), Bloomberg и тёмная — выберите под свой вкус.</w:t>
      </w:r>
    </w:p>
    <w:p>
      <w:pPr>
        <w:pStyle w:val="ListBullet"/>
      </w:pPr>
      <w:r>
        <w:t>Готовые раскладки: «Обзор рынка», «2 графика», «4 графика», «Watchlist + график» — один клик, и стол собран.</w:t>
      </w:r>
    </w:p>
    <w:p>
      <w:pPr>
        <w:pStyle w:val="ListBullet"/>
      </w:pPr>
      <w:r>
        <w:t>Сохранение и ссылка: раскладка запоминается в браузере; кнопка «Ссылка» кодирует весь рабочий стол в адрес, которым можно поделиться или сохранить как закладку. Открыли ссылку — получили ровно тот же набор окон.</w:t>
      </w:r>
    </w:p>
    <w:p>
      <w:pPr>
        <w:pStyle w:val="Heading1"/>
      </w:pPr>
      <w:r>
        <w:t>Правый клик — быстрые действия</w:t>
      </w:r>
    </w:p>
    <w:p>
      <w:r>
        <w:t>Правый клик по валюте открывает меню: добавить или убрать с активного графика, открыть страницу валюты, найти в Google или Яндексе. По направлению — построить пару, открыть направление (или реф-ссылку), поиск. По пустому месту — меню рабочего стола: добавить панель, включить сетку или полный экран. Правый клик экономит движения: всё нужное под курсором.</w:t>
      </w:r>
    </w:p>
    <w:p>
      <w:pPr>
        <w:pStyle w:val="Heading1"/>
      </w:pPr>
      <w:r>
        <w:t>Как читать волатильность и корреляцию</w:t>
      </w:r>
    </w:p>
    <w:p>
      <w:r>
        <w:t>Две метрики, которые отличают осознанное чтение рынка от наивного.</w:t>
      </w:r>
    </w:p>
    <w:p>
      <w:r>
        <w:t>Волатильность — мера «нервности» цены. Высокая волатильность значит большие колебания: потенциально быстрее движение, но и выше риск проскочить неудачный момент. Стейблкоины почти не волатильны (в этом их смысл), мелкие монеты — очень.</w:t>
      </w:r>
    </w:p>
    <w:p>
      <w:r>
        <w:t>Корреляция (в классическом режиме — матрица корреляций) показывает, ходят ли валюты синхронно. Значение около единицы — движутся вместе, около нуля — независимо, около минус единицы — противоположно. Это помогает не «складывать яйца в одну корзину»: если два актива всегда ходят вместе, они не диверсифицируют риск.</w:t>
      </w:r>
    </w:p>
    <w:p>
      <w:pPr>
        <w:pStyle w:val="Heading1"/>
      </w:pPr>
      <w:r>
        <w:t>Практика: сценарии</w:t>
      </w:r>
    </w:p>
    <w:p>
      <w:pPr>
        <w:pStyle w:val="ListBullet"/>
      </w:pPr>
      <w:r>
        <w:t>Найти сильное движение: откройте «Муверы» или «Тепловую карту» за нужный период — сразу видно лидеров.</w:t>
      </w:r>
    </w:p>
    <w:p>
      <w:pPr>
        <w:pStyle w:val="ListBullet"/>
      </w:pPr>
      <w:r>
        <w:t>Отобрать под стратегию: «Скринер» с фильтром «изменение ≥ N%» и «волатильность ≤ M%» — получите список кандидатов и отправьте лучшие в график.</w:t>
      </w:r>
    </w:p>
    <w:p>
      <w:pPr>
        <w:pStyle w:val="ListBullet"/>
      </w:pPr>
      <w:r>
        <w:t>Сравнить две валюты или направление: тип «Пара A/B» — увидите относительную силу и точку разворота.</w:t>
      </w:r>
    </w:p>
    <w:p>
      <w:pPr>
        <w:pStyle w:val="ListBullet"/>
      </w:pPr>
      <w:r>
        <w:t>Следить за стейблкоинами: соберите watchlist из USDT, USDC, DAI — резкое отклонение от единицы это сигнал депега.</w:t>
      </w:r>
    </w:p>
    <w:p>
      <w:pPr>
        <w:pStyle w:val="ListBullet"/>
      </w:pPr>
      <w:r>
        <w:t>Поймать интерес рынка: панель «Спрос» — растущие направления и запросы подскажут, куда смотрит аудитория.</w:t>
      </w:r>
    </w:p>
    <w:p>
      <w:pPr>
        <w:pStyle w:val="ListBullet"/>
      </w:pPr>
      <w:r>
        <w:t>Собрать рабочий стол: график + watchlist + муверы + спрос, сохранить ссылкой — и открывать одним кликом каждый день.</w:t>
      </w:r>
    </w:p>
    <w:p>
      <w:pPr>
        <w:pStyle w:val="Heading1"/>
      </w:pPr>
      <w:r>
        <w:t>Мобильная версия</w:t>
      </w:r>
    </w:p>
    <w:p>
      <w:r>
        <w:t>На телефоне терминал перестраивается в одну колонку: панели идут сверху вниз, чтением и кликами всё работает так же. Тяжёлые для маленького экрана вещи (перетаскивание окон, полноэкранный режим) на мобильном скрыты — остаётся суть: смотреть данные и отправлять валюты в график.</w:t>
      </w:r>
    </w:p>
    <w:p>
      <w:pPr>
        <w:pStyle w:val="Heading1"/>
      </w:pPr>
      <w:r>
        <w:t>Связь с обменом: как не потерять деньги</w:t>
      </w:r>
    </w:p>
    <w:p>
      <w:r>
        <w:t>Монитор помогает выбрать, но сделку вы совершаете в обменнике. Несколько правил, которые экономят деньги и нервы:</w:t>
      </w:r>
    </w:p>
    <w:p>
      <w:pPr>
        <w:pStyle w:val="ListBullet"/>
      </w:pPr>
      <w:r>
        <w:t>Сверяйте курс на стороне обменника в момент обмена — в мониторе цифры справочные.</w:t>
      </w:r>
    </w:p>
    <w:p>
      <w:pPr>
        <w:pStyle w:val="ListBullet"/>
      </w:pPr>
      <w:r>
        <w:t>Проверяйте резерв: его должно хватать на вашу сумму.</w:t>
      </w:r>
    </w:p>
    <w:p>
      <w:pPr>
        <w:pStyle w:val="ListBullet"/>
      </w:pPr>
      <w:r>
        <w:t>Смотрите рейтинг и отзывы обменника — не гонитесь за лучшим курсом у сомнительного сервиса.</w:t>
      </w:r>
    </w:p>
    <w:p>
      <w:pPr>
        <w:pStyle w:val="ListBullet"/>
      </w:pPr>
      <w:r>
        <w:t>Не ошибитесь с сетью (TRC20/ERC20/BEP20/TON): отправка не в ту сеть — частая причина потери средств.</w:t>
      </w:r>
    </w:p>
    <w:p>
      <w:pPr>
        <w:pStyle w:val="ListBullet"/>
      </w:pPr>
      <w:r>
        <w:t>При крупных суммах учитывайте AML-проверку адреса.</w:t>
      </w:r>
    </w:p>
    <w:p>
      <w:pPr>
        <w:pStyle w:val="ListBullet"/>
      </w:pPr>
      <w:r>
        <w:t>Начните с небольшой пробной суммы на новом направлении.</w:t>
      </w:r>
    </w:p>
    <w:p>
      <w:pPr>
        <w:pStyle w:val="Heading1"/>
      </w:pPr>
      <w:r>
        <w:t>Словарь терминов</w:t>
      </w:r>
    </w:p>
    <w:p>
      <w:pPr>
        <w:pStyle w:val="ListBullet"/>
      </w:pPr>
      <w:r>
        <w:t>Курс — стоимость одной валюты, выраженная в другой.</w:t>
      </w:r>
    </w:p>
    <w:p>
      <w:pPr>
        <w:pStyle w:val="ListBullet"/>
      </w:pPr>
      <w:r>
        <w:t>База (котировка) — валюта, в которой измеряются остальные (здесь USDT).</w:t>
      </w:r>
    </w:p>
    <w:p>
      <w:pPr>
        <w:pStyle w:val="ListBullet"/>
      </w:pPr>
      <w:r>
        <w:t>Пара A/B — отношение двух валют: сколько B за одну A.</w:t>
      </w:r>
    </w:p>
    <w:p>
      <w:pPr>
        <w:pStyle w:val="ListBullet"/>
      </w:pPr>
      <w:r>
        <w:t>Индекс (старт=100) — приведение линий к общей точке старта для сравнения динамики.</w:t>
      </w:r>
    </w:p>
    <w:p>
      <w:pPr>
        <w:pStyle w:val="ListBullet"/>
      </w:pPr>
      <w:r>
        <w:t>Свеча (OHLC) — цена открытия, максимума, минимума и закрытия за период.</w:t>
      </w:r>
    </w:p>
    <w:p>
      <w:pPr>
        <w:pStyle w:val="ListBullet"/>
      </w:pPr>
      <w:r>
        <w:t>Волатильность — мера колебаний цены.</w:t>
      </w:r>
    </w:p>
    <w:p>
      <w:pPr>
        <w:pStyle w:val="ListBullet"/>
      </w:pPr>
      <w:r>
        <w:t>Корреляция — мера синхронности движения валют.</w:t>
      </w:r>
    </w:p>
    <w:p>
      <w:pPr>
        <w:pStyle w:val="ListBullet"/>
      </w:pPr>
      <w:r>
        <w:t>Резерв — доступный объём средств у обменника по направлению.</w:t>
      </w:r>
    </w:p>
    <w:p>
      <w:pPr>
        <w:pStyle w:val="ListBullet"/>
      </w:pPr>
      <w:r>
        <w:t>Спрос из поиска — популярность направлений и запросов в поисковых системах.</w:t>
      </w:r>
    </w:p>
    <w:p>
      <w:pPr>
        <w:pStyle w:val="ListBullet"/>
      </w:pPr>
      <w:r>
        <w:t>Стейблкоин — криптовалюта, привязанная к стоимости фиата (обычно доллара).</w:t>
      </w:r>
    </w:p>
    <w:p>
      <w:pPr>
        <w:pStyle w:val="ListBullet"/>
      </w:pPr>
      <w:r>
        <w:t>Депег — отклонение стейблкоина от привязки.</w:t>
      </w:r>
    </w:p>
    <w:p>
      <w:pPr>
        <w:pStyle w:val="Heading1"/>
      </w:pPr>
      <w:r>
        <w:t>Полезные ресурсы</w:t>
      </w:r>
    </w:p>
    <w:p>
      <w:r>
        <w:t>Профессиональный монитор курсов доступен бесплатно в браузере в сервисе RateScout, в разделе «Профессиональный монитор». Там же — справочник валют, направления обмена, словарь и материалы о безопасном обмене.</w:t>
      </w:r>
    </w:p>
    <w:p>
      <w:pPr>
        <w:pStyle w:val="Heading1"/>
      </w:pPr>
      <w:r>
        <w:t>Дисклеймер</w:t>
      </w:r>
    </w:p>
    <w:p>
      <w:r>
        <w:t>Книга носит образовательный характер и не является инвестиционной, налоговой или юридической консультацией, а также предложением что-либо купить или продать. Курсы и данные — справочные, для сравнения; реальные условия подтверждаются на стороне обменника. Операции с криптовалютой сопряжены с рисками. 18+. Автор не несёт ответственности за ваши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