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7f10170c5b1fd441d0f06ab534751d1acd8c06"/>
    <w:p>
      <w:pPr>
        <w:pStyle w:val="Heading1"/>
      </w:pPr>
      <w:r>
        <w:t xml:space="preserve">Supporting File 3: Marketplace availability and short demo</w:t>
      </w:r>
    </w:p>
    <w:p>
      <w:pPr>
        <w:pStyle w:val="FirstParagraph"/>
      </w:pPr>
      <w:r>
        <w:t xml:space="preserve">Prepared for the HFS Services-as-Software Awards 2026. Updated May 19, 2026.</w:t>
      </w:r>
    </w:p>
    <w:bookmarkStart w:id="20" w:name="public-product-listing"/>
    <w:p>
      <w:pPr>
        <w:pStyle w:val="Heading2"/>
      </w:pPr>
      <w:r>
        <w:t xml:space="preserve">Public product listing</w:t>
      </w:r>
    </w:p>
    <w:p>
      <w:pPr>
        <w:pStyle w:val="FirstParagraph"/>
      </w:pPr>
      <w:r>
        <w:t xml:space="preserve">PMOMax is publicly available on Google Cloud Marketplace:</w:t>
      </w:r>
    </w:p>
    <w:p>
      <w:pPr>
        <w:pStyle w:val="BodyText"/>
      </w:pPr>
      <w:r>
        <w:rPr>
          <w:rStyle w:val="VerbatimChar"/>
        </w:rPr>
        <w:t xml:space="preserve">https://console.cloud.google.com/marketplace/product/katalyststreet-public/pmomax</w:t>
      </w:r>
    </w:p>
    <w:bookmarkEnd w:id="20"/>
    <w:bookmarkStart w:id="21" w:name="one-minute-executive-video"/>
    <w:p>
      <w:pPr>
        <w:pStyle w:val="Heading2"/>
      </w:pPr>
      <w:r>
        <w:t xml:space="preserve">One-minute executive video</w:t>
      </w:r>
    </w:p>
    <w:p>
      <w:pPr>
        <w:pStyle w:val="FirstParagraph"/>
      </w:pPr>
      <w:r>
        <w:t xml:space="preserve">This submission package includes a one-minute narrated product video built from the live PMOMax product experience with demo data loaded.</w:t>
      </w:r>
    </w:p>
    <w:p>
      <w:pPr>
        <w:pStyle w:val="BodyText"/>
      </w:pPr>
      <w:r>
        <w:t xml:space="preserve">The video focuses on:</w:t>
      </w:r>
    </w:p>
    <w:p>
      <w:pPr>
        <w:pStyle w:val="Compact"/>
        <w:numPr>
          <w:ilvl w:val="0"/>
          <w:numId w:val="1001"/>
        </w:numPr>
      </w:pPr>
      <w:r>
        <w:t xml:space="preserve">fragmented project inputs becoming a structured PID</w:t>
      </w:r>
    </w:p>
    <w:p>
      <w:pPr>
        <w:pStyle w:val="Compact"/>
        <w:numPr>
          <w:ilvl w:val="0"/>
          <w:numId w:val="1001"/>
        </w:numPr>
      </w:pPr>
      <w:r>
        <w:t xml:space="preserve">governance, compliance, risk, and budget visibility</w:t>
      </w:r>
    </w:p>
    <w:p>
      <w:pPr>
        <w:pStyle w:val="Compact"/>
        <w:numPr>
          <w:ilvl w:val="0"/>
          <w:numId w:val="1001"/>
        </w:numPr>
      </w:pPr>
      <w:r>
        <w:t xml:space="preserve">AI assistance inside the live project context</w:t>
      </w:r>
    </w:p>
    <w:p>
      <w:pPr>
        <w:pStyle w:val="Compact"/>
        <w:numPr>
          <w:ilvl w:val="0"/>
          <w:numId w:val="1001"/>
        </w:numPr>
      </w:pPr>
      <w:r>
        <w:t xml:space="preserve">handoff from initiation into execution-ready planning</w:t>
      </w:r>
    </w:p>
    <w:bookmarkEnd w:id="21"/>
    <w:bookmarkStart w:id="22" w:name="suggested-use-in-the-hfs-submission"/>
    <w:p>
      <w:pPr>
        <w:pStyle w:val="Heading2"/>
      </w:pPr>
      <w:r>
        <w:t xml:space="preserve">Suggested use in the HFS submission</w:t>
      </w:r>
    </w:p>
    <w:p>
      <w:pPr>
        <w:pStyle w:val="FirstParagraph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pmomax_hfs_1min_review.mp4</w:t>
      </w:r>
      <w:r>
        <w:t xml:space="preserve"> </w:t>
      </w:r>
      <w:r>
        <w:t xml:space="preserve">if the HFS form accepts the optional one-minute executive video. Use this file as a short note describing the attached video and public product availability if HFS requests supporting context.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2026-05-19T18:52:52Z</dcterms:created>
  <dcterms:modified xsi:type="dcterms:W3CDTF">2026-05-19T18:52:52Z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