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Corrected Word Document Replacement Pack</w:t>
      </w:r>
    </w:p>
    <w:p>
      <w:r>
        <w:t>Use these sections as source text for regenerated Word documents.</w:t>
      </w:r>
    </w:p>
    <w:p>
      <w:pPr>
        <w:pStyle w:val="Heading1"/>
      </w:pPr>
      <w:r>
        <w:t>Executive Overview</w:t>
      </w:r>
    </w:p>
    <w:p>
      <w:r>
        <w:t>PMOMax is an AI-assisted project initiation and governance platform for creating clearer, more auditable Project Initiation Documents. It helps teams convert scattered project materials into structured PIDs, review governance and compliance gaps, analyze risks, and preserve traceability for AI-assisted outputs inside the customer-controlled Google Cloud environment.</w:t>
      </w:r>
    </w:p>
    <w:p>
      <w:pPr>
        <w:pStyle w:val="Heading1"/>
      </w:pPr>
      <w:r>
        <w:t>Product Guide Summary</w:t>
      </w:r>
    </w:p>
    <w:p>
      <w:r>
        <w:t>Users begin by adding project inputs such as notes, documents, spreadsheets, meeting summaries, or pasted text. PMOMax helps structure those inputs into a canonical PID. Users then review and refine scope, objectives, stakeholders, assumptions, constraints, dependencies, deliverables, milestones, risks, mitigations, approvals, decisions, communications, and open questions.</w:t>
      </w:r>
    </w:p>
    <w:p>
      <w:pPr>
        <w:pStyle w:val="Heading1"/>
      </w:pPr>
      <w:r>
        <w:t>Technical Summary</w:t>
      </w:r>
    </w:p>
    <w:p>
      <w:r>
        <w:t>The Marketplace package is designed for customer-tenant Google Cloud deployment. Runtime services are stateless. The default AI audit path emits structured Winston JSON to stdout, which GKE or Cloud Run captures into customer-owned Cloud Logging. Optional GCS, BigQuery, or Firestore audit backends can be enabled by customer configuration.</w:t>
      </w:r>
    </w:p>
    <w:p>
      <w:pPr>
        <w:pStyle w:val="Heading1"/>
      </w:pPr>
      <w:r>
        <w:t>Security and Privacy Summary</w:t>
      </w:r>
    </w:p>
    <w:p>
      <w:r>
        <w:t>PMOMax does not require a PMOMax-owned persistence layer for audit traceability and does not centrally collect customer audit logs by default. Customers control runtime identity, logging, retention, IAM, and optional audit storage. Secrets should not be included in prompts or uploaded content.</w:t>
      </w:r>
    </w:p>
    <w:p>
      <w:pPr>
        <w:pStyle w:val="Heading1"/>
      </w:pPr>
      <w:r>
        <w:t>Governance Summary</w:t>
      </w:r>
    </w:p>
    <w:p>
      <w:r>
        <w:t>PMOMax supports governance by making project initiation more structured and reviewable. It helps surface unclear ownership, incomplete approvals, vague success criteria, missing risk details, and weak decision trails. Human stakeholders remain responsible for final approvals, exceptions, compliance interpretation, and project decisions.</w:t>
      </w:r>
    </w:p>
    <w:p>
      <w:pPr>
        <w:pStyle w:val="Heading1"/>
      </w:pPr>
      <w:r>
        <w:t>AI Audit Summary</w:t>
      </w:r>
    </w:p>
    <w:p>
      <w:r>
        <w:t>AI-assisted responses can include _auditMeta and _auditTrace. Trace behavior is controlled by AUDIT_TRACE_LEVEL, AUDIT_MAX_FIELD_CHARS, and AUDIT_REDACT_KEYS. The default summary mode redacts and truncates trace content. Full trace mode must be explicitly enabled.</w:t>
      </w:r>
    </w:p>
    <w:p>
      <w:pPr>
        <w:pStyle w:val="Heading1"/>
      </w:pPr>
      <w:r>
        <w:t>Non-Claims</w:t>
      </w:r>
    </w:p>
    <w:p>
      <w:r>
        <w:t>Do not claim that PMOMax currently provides native Google Docs/Sheets add-ins, implemented A2A protocol interoperability, immutable logging by default, central customer audit storage, or autonomous rule enforcement that guarantees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