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 w:after="600"/>
        <w:jc w:val="center"/>
      </w:pPr>
      <w:r>
        <w:rPr>
          <w:b/>
          <w:bCs/>
          <w:color w:val="2563EB"/>
          <w:sz w:val="56"/>
          <w:szCs w:val="56"/>
        </w:rPr>
        <w:t xml:space="preserve">PMOMax Data Structure Guide</w:t>
      </w:r>
    </w:p>
    <w:p>
      <w:pPr>
        <w:spacing w:after="400"/>
        <w:jc w:val="center"/>
      </w:pPr>
      <w:r>
        <w:rPr>
          <w:color w:val="64748B"/>
          <w:sz w:val="32"/>
          <w:szCs w:val="32"/>
        </w:rPr>
        <w:t xml:space="preserve">PMOMax by Katalyst Street</w:t>
      </w:r>
    </w:p>
    <w:p>
      <w:pPr>
        <w:spacing w:after="600"/>
        <w:jc w:val="center"/>
      </w:pPr>
      <w:r>
        <w:rPr>
          <w:color w:val="9CA3AF"/>
          <w:sz w:val="24"/>
          <w:szCs w:val="24"/>
        </w:rPr>
        <w:t xml:space="preserve">November 25, 2025</w:t>
      </w:r>
    </w:p>
    <w:p>
      <w:r>
        <w:br/>
        <w:t xml:space="preserve"/>
      </w:r>
    </w:p>
    <w:p>
      <w:r>
        <w:br/>
        <w:t xml:space="preserve"/>
      </w:r>
    </w:p>
    <w:p>
      <w:r>
        <w:br/>
        <w:t xml:space="preserve"/>
      </w:r>
    </w:p>
    <w:p>
      <w:pPr>
        <w:pStyle w:val="Heading1"/>
        <w:spacing w:before="600" w:after="300"/>
      </w:pPr>
      <w:r>
        <w:rPr>
          <w:b/>
          <w:bCs/>
          <w:color w:val="2563EB"/>
          <w:sz w:val="36"/>
          <w:szCs w:val="36"/>
        </w:rPr>
        <w:t xml:space="preserve">PMO Architect - Data Structure Guide</w:t>
      </w:r>
    </w:p>
    <w:p>
      <w:pPr>
        <w:pStyle w:val="Heading2"/>
        <w:spacing w:before="400" w:after="200"/>
      </w:pPr>
      <w:r>
        <w:rPr>
          <w:b/>
          <w:bCs/>
          <w:color w:val="1E40AF"/>
          <w:sz w:val="32"/>
          <w:szCs w:val="32"/>
        </w:rPr>
        <w:t xml:space="preserve">Overview</w:t>
      </w:r>
    </w:p>
    <w:p>
      <w:pPr>
        <w:spacing w:before="120" w:after="120"/>
      </w:pPr>
      <w:r>
        <w:rPr>
          <w:sz w:val="24"/>
          <w:szCs w:val="24"/>
        </w:rPr>
        <w:t xml:space="preserve">This document provides comprehensive documentation of all data structures, interfaces, types, and their relationships in the PMO Architect application. Understanding these structures is essential for development, integration, and data management.</w:t>
      </w:r>
    </w:p>
    <w:p>
      <w:pPr>
        <w:pStyle w:val="Heading2"/>
        <w:spacing w:before="400" w:after="200"/>
      </w:pPr>
      <w:r>
        <w:rPr>
          <w:b/>
          <w:bCs/>
          <w:color w:val="1E40AF"/>
          <w:sz w:val="32"/>
          <w:szCs w:val="32"/>
        </w:rPr>
        <w:t xml:space="preserve">Core Data Model</w:t>
      </w:r>
    </w:p>
    <w:p>
      <w:r>
        <w:t xml:space="preserve"/>
      </w:r>
    </w:p>
    <w:p>
      <w:pPr>
        <w:pStyle w:val="Heading3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PidData Interface</w:t>
      </w:r>
    </w:p>
    <w:p>
      <w:r>
        <w:t xml:space="preserve"/>
      </w:r>
    </w:p>
    <w:p>
      <w:pPr>
        <w:spacing w:before="120" w:after="120"/>
      </w:pPr>
      <w:r>
        <w:rPr>
          <w:sz w:val="24"/>
          <w:szCs w:val="24"/>
        </w:rPr>
        <w:t xml:space="preserve">The </w:t>
      </w:r>
      <w:r>
        <w:rPr>
          <w:rFonts w:ascii="Courier New" w:cs="Courier New" w:eastAsia="Courier New" w:hAnsi="Courier New"/>
          <w:color w:val="1F2937"/>
          <w:sz w:val="22"/>
          <w:szCs w:val="22"/>
          <w:shd w:fill="F3F4F6"/>
        </w:rPr>
        <w:t xml:space="preserve">PidData</w:t>
      </w:r>
      <w:r>
        <w:rPr>
          <w:sz w:val="24"/>
          <w:szCs w:val="24"/>
        </w:rPr>
        <w:t xml:space="preserve"> interface is the central data structure that represents a complete Project Initiation Document.</w:t>
      </w:r>
    </w:p>
    <w:p>
      <w:r>
        <w:t xml:space="preserve"/>
      </w:r>
    </w:p>
    <w:p>
      <w:pPr>
        <w:shd w:fill="F3F4F6"/>
        <w:spacing w:before="200" w:after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interface PidData {
  // Metadata
  lastModified: string;          // ISO 8601 timestamp
  version: string;                // Semantic version (e.g., "1.0.16")
  createdDate: string;            // ISO 8601 timestamp
  // Section 1: Project Overview
  projectTitle: string;
  projectDescription: string;
  projectObjectives: string;
  businessCase: string;
  keyStakeholders: string;
  // Section 2: Scope &amp; Deliverables
  scopeInScope: string;
  scopeOutOfScope: string;
  deliverables: DeliverableItem[];
  acceptanceCriteria: string;
  // Section 3: Schedule &amp; Milestones
  projectTimeline: string;
  milestones: MilestoneItem[];
  criticalPath: string;
  ganttData: GanttPhase[];
  // Section 4: Resources &amp; Budget
  teamStructure: string;
  resourceAllocation: ResourceItem[];
  budgetBreakdown: BudgetItem[];
  costTracking: string;
  // Section 5: Risk Management
  risks: RiskItem[];
  riskMatrix: string;
  mitigationStrategies: string;
  // Section 6: Communication Plan
  stakeholderComm: StakeholderCommItem[];
  meetingSchedule: string;
  reportingStructure: string;
  // Section 7: Quality &amp; Change Control
  qualityAssurance: string;
  testingProcedures: string;
  changeControl: string;
  versionControl: string;
  // Additional metadata
  generalNotes: string;
}</w:t>
      </w:r>
    </w:p>
    <w:p>
      <w:r>
        <w:t xml:space="preserve"/>
      </w:r>
    </w:p>
    <w:p>
      <w:pPr>
        <w:pStyle w:val="Heading2"/>
        <w:spacing w:before="400" w:after="200"/>
      </w:pPr>
      <w:r>
        <w:rPr>
          <w:b/>
          <w:bCs/>
          <w:color w:val="1E40AF"/>
          <w:sz w:val="32"/>
          <w:szCs w:val="32"/>
        </w:rPr>
        <w:t xml:space="preserve">Section-Specific Data Structures</w:t>
      </w:r>
    </w:p>
    <w:p>
      <w:r>
        <w:t xml:space="preserve"/>
      </w:r>
    </w:p>
    <w:p>
      <w:pPr>
        <w:pStyle w:val="Heading3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Section 2: Deliverables</w:t>
      </w:r>
    </w:p>
    <w:p>
      <w:r>
        <w:t xml:space="preserve"/>
      </w:r>
    </w:p>
    <w:p>
      <w:pPr>
        <w:shd w:fill="F3F4F6"/>
        <w:spacing w:before="200" w:after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interface DeliverableItem {
  id: string;                    // Unique identifier (UUID v4)
  name: string;                  // Deliverable name
  description: string;           // Detailed description
  dueDate: string;               // ISO 8601 date string
  owner: string;                 // Person/team responsible
  status: DeliverableStatus;     // Current status
}
type DeliverableStatus = 
  | 'Not Started'
  | 'In Progress'
  | 'In Review'
  | 'Completed'
  | 'Blocked';
// Example
const deliverable: DeliverableItem = {
  id: "550e8400-e29b-41d4-a716-446655440000",
  name: "System Architecture Document",
  description: "Comprehensive technical architecture specification",
  dueDate: "2025-12-31",
  owner: "Tech Lead",
  status: "In Progress"
};</w:t>
      </w:r>
    </w:p>
    <w:p>
      <w:r>
        <w:t xml:space="preserve"/>
      </w:r>
    </w:p>
    <w:p>
      <w:pPr>
        <w:pStyle w:val="Heading3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Section 3: Milestones &amp; Gantt</w:t>
      </w:r>
    </w:p>
    <w:p>
      <w:r>
        <w:t xml:space="preserve"/>
      </w:r>
    </w:p>
    <w:p>
      <w:pPr>
        <w:pStyle w:val="Heading4"/>
        <w:spacing w:before="200" w:after="100"/>
      </w:pPr>
      <w:r>
        <w:rPr>
          <w:b/>
          <w:bCs/>
          <w:color w:val="60A5FA"/>
          <w:sz w:val="26"/>
          <w:szCs w:val="26"/>
        </w:rPr>
        <w:t xml:space="preserve">Milestone Structure</w:t>
      </w:r>
    </w:p>
    <w:p>
      <w:r>
        <w:t xml:space="preserve"/>
      </w:r>
    </w:p>
    <w:p>
      <w:pPr>
        <w:shd w:fill="F3F4F6"/>
        <w:spacing w:before="200" w:after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interface MilestoneItem {
  id: string;                    // Unique identifier
  name: string;                  // Milestone name
  date: string;                  // Target date (ISO 8601)
  description: string;           // Milestone description
  dependencies: string[];        // IDs of dependent milestones
  status: MilestoneStatus;       // Current status
}
type MilestoneStatus = 
  | 'Upcoming'
  | 'In Progress'
  | 'Achieved'
  | 'At Risk'
  | 'Missed';</w:t>
      </w:r>
    </w:p>
    <w:p>
      <w:r>
        <w:t xml:space="preserve"/>
      </w:r>
    </w:p>
    <w:p>
      <w:pPr>
        <w:pStyle w:val="Heading4"/>
        <w:spacing w:before="200" w:after="100"/>
      </w:pPr>
      <w:r>
        <w:rPr>
          <w:b/>
          <w:bCs/>
          <w:color w:val="60A5FA"/>
          <w:sz w:val="26"/>
          <w:szCs w:val="26"/>
        </w:rPr>
        <w:t xml:space="preserve">Gantt Chart Structure</w:t>
      </w:r>
    </w:p>
    <w:p>
      <w:r>
        <w:t xml:space="preserve"/>
      </w:r>
    </w:p>
    <w:p>
      <w:pPr>
        <w:shd w:fill="F3F4F6"/>
        <w:spacing w:before="200" w:after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interface GanttPhase {
  id: string;                    // Unique identifier
  name: string;                  // Phase name
  startDate: string;             // ISO 8601 date
  endDate: string;               // ISO 8601 date
  progress: number;              // 0-100 percentage
  color: string;                 // Hex color code
  tasks: GanttTask[];           // Array of sub-tasks
  dependencies: string[];        // IDs of dependent phases
}
interface GanttTask {
  id: string;                    // Unique identifier
  name: string;                  // Task name
  startDate: string;             // ISO 8601 date
  endDate: string;               // ISO 8601 date
  progress: number;              // 0-100 percentage
  assignee: string;              // Person/team assigned
  dependencies: string[];        // IDs of dependent tasks
  status: TaskStatus;            // Current status
}
type TaskStatus = 
  | 'Not Started'
  | 'In Progress'
  | 'Completed'
  | 'Blocked'
  | 'On Hold';
// Example
const phase: GanttPhase = {
  id: "phase-1",
  name: "Planning &amp; Design",
  startDate: "2025-01-01",
  endDate: "2025-03-31",
  progress: 65,
  color: "#3B82F6",
  tasks: [
    {
      id: "task-1",
      name: "Requirements Gathering",
      startDate: "2025-01-01",
      endDate: "2025-01-31",
      progress: 100,
      assignee: "Business Analyst",
      dependencies: [],
      status: "Completed"
    },
    {
      id: "task-2",
      name: "Architecture Design",
      startDate: "2025-02-01",
      endDate: "2025-03-15",
      progress: 50,
      assignee: "Solution Architect",
      dependencies: ["task-1"],
      status: "In Progress"
    }
  ],
  dependencies: []
};</w:t>
      </w:r>
    </w:p>
    <w:p>
      <w:r>
        <w:t xml:space="preserve"/>
      </w:r>
    </w:p>
    <w:p>
      <w:pPr>
        <w:pStyle w:val="Heading3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Section 4: Resources &amp; Budget</w:t>
      </w:r>
    </w:p>
    <w:p>
      <w:r>
        <w:t xml:space="preserve"/>
      </w:r>
    </w:p>
    <w:p>
      <w:pPr>
        <w:pStyle w:val="Heading4"/>
        <w:spacing w:before="200" w:after="100"/>
      </w:pPr>
      <w:r>
        <w:rPr>
          <w:b/>
          <w:bCs/>
          <w:color w:val="60A5FA"/>
          <w:sz w:val="26"/>
          <w:szCs w:val="26"/>
        </w:rPr>
        <w:t xml:space="preserve">Resource Structure</w:t>
      </w:r>
    </w:p>
    <w:p>
      <w:r>
        <w:t xml:space="preserve"/>
      </w:r>
    </w:p>
    <w:p>
      <w:pPr>
        <w:shd w:fill="F3F4F6"/>
        <w:spacing w:before="200" w:after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interface ResourceItem {
  id: string;                    // Unique identifier
  name: string;                  // Resource name/person
  role: string;                  // Role/title
  allocation: number;            // Percentage (0-100)
  startDate: string;             // ISO 8601 date
  endDate: string;               // ISO 8601 date
  cost: number;                  // Cost per period
  costPeriod: CostPeriod;        // Period unit
}
type CostPeriod = 
  | 'hourly'
  | 'daily'
  | 'weekly'
  | 'monthly'
  | 'yearly';
// Example
const resource: ResourceItem = {
  id: "res-1",
  name: "John Doe",
  role: "Senior Developer",
  allocation: 100,
  startDate: "2025-01-01",
  endDate: "2025-12-31",
  cost: 75,
  costPeriod: "hourly"
};</w:t>
      </w:r>
    </w:p>
    <w:p>
      <w:r>
        <w:t xml:space="preserve"/>
      </w:r>
    </w:p>
    <w:p>
      <w:pPr>
        <w:pStyle w:val="Heading4"/>
        <w:spacing w:before="200" w:after="100"/>
      </w:pPr>
      <w:r>
        <w:rPr>
          <w:b/>
          <w:bCs/>
          <w:color w:val="60A5FA"/>
          <w:sz w:val="26"/>
          <w:szCs w:val="26"/>
        </w:rPr>
        <w:t xml:space="preserve">Budget Structure</w:t>
      </w:r>
    </w:p>
    <w:p>
      <w:r>
        <w:t xml:space="preserve"/>
      </w:r>
    </w:p>
    <w:p>
      <w:pPr>
        <w:shd w:fill="F3F4F6"/>
        <w:spacing w:before="200" w:after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interface BudgetItem {
  id: string;                    // Unique identifier
  category: BudgetCategory;      // Budget category
  item: string;                  // Item description
  planned: number;               // Planned cost
  actual: number;                // Actual cost
  variance: number;              // Calculated: actual - planned
  notes: string;                 // Additional notes
}
type BudgetCategory = 
  | 'Personnel'
  | 'Equipment'
  | 'Software'
  | 'Training'
  | 'Travel'
  | 'Consulting'
  | 'Contingency'
  | 'Other';
// Example
const budgetItem: BudgetItem = {
  id: "budget-1",
  category: "Software",
  item: "Cloud Infrastructure",
  planned: 50000,
  actual: 48000,
  variance: -2000,
  notes: "Savings from negotiated rates"
};</w:t>
      </w:r>
    </w:p>
    <w:p>
      <w:r>
        <w:t xml:space="preserve"/>
      </w:r>
    </w:p>
    <w:p>
      <w:pPr>
        <w:pStyle w:val="Heading3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Section 5: Risk Management</w:t>
      </w:r>
    </w:p>
    <w:p>
      <w:r>
        <w:t xml:space="preserve"/>
      </w:r>
    </w:p>
    <w:p>
      <w:pPr>
        <w:shd w:fill="F3F4F6"/>
        <w:spacing w:before="200" w:after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interface RiskItem {
  id: string;                    // Unique identifier
  description: string;           // Risk description
  category: RiskCategory;        // Risk category
  probability: RiskLevel;        // Likelihood (1-5)
  impact: RiskLevel;             // Severity (1-5)
  score: number;                 // Calculated: probability × impact
  mitigation: string;            // Mitigation strategy
  owner: string;                 // Risk owner
  status: RiskStatus;            // Current status
}
type RiskCategory = 
  | 'Technical'
  | 'Resource'
  | 'Schedule'
  | 'Budget'
  | 'Stakeholder'
  | 'External'
  | 'Legal'
  | 'Operational';
type RiskLevel = 1 | 2 | 3 | 4 | 5;
type RiskStatus = 
  | 'Identified'
  | 'Monitoring'
  | 'Mitigating'
  | 'Resolved'
  | 'Materialized';
// Example
const risk: RiskItem = {
  id: "risk-1",
  description: "Key developer may leave project",
  category: "Resource",
  probability: 3,
  impact: 4,
  score: 12,
  mitigation: "Cross-training, documentation, backup resources",
  owner: "Project Manager",
  status: "Monitoring"
};
// Risk Matrix Calculation
function calculateRiskScore(probability: RiskLevel, impact: RiskLevel): number {
  return probability * impact;
}
function getRiskSeverity(score: number): 'Low' | 'Medium' | 'High' | 'Critical' {
  if (score &lt;= 5) return 'Low';
  if (score &lt;= 10) return 'Medium';
  if (score &lt;= 15) return 'High';
  return 'Critical';
}</w:t>
      </w:r>
    </w:p>
    <w:p>
      <w:r>
        <w:t xml:space="preserve"/>
      </w:r>
    </w:p>
    <w:p>
      <w:pPr>
        <w:pStyle w:val="Heading3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Section 6: Communication Plan</w:t>
      </w:r>
    </w:p>
    <w:p>
      <w:r>
        <w:t xml:space="preserve"/>
      </w:r>
    </w:p>
    <w:p>
      <w:pPr>
        <w:shd w:fill="F3F4F6"/>
        <w:spacing w:before="200" w:after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interface StakeholderCommItem {
  id: string;                    // Unique identifier
  stakeholder: string;           // Stakeholder name/group
  role: string;                  // Their role in project
  interest: StakeholderInterest; // Level of interest
  influence: StakeholderInfluence; // Level of influence
  commMethod: CommunicationMethod; // Preferred method
  frequency: CommunicationFrequency; // Update frequency
  notes: string;                 // Additional notes
}
type StakeholderInterest = 'Low' | 'Medium' | 'High';
type StakeholderInfluence = 'Low' | 'Medium' | 'High';
type CommunicationMethod = 
  | 'Email'
  | 'Meeting'
  | 'Phone'
  | 'Dashboard'
  | 'Report'
  | 'Presentation'
  | 'Slack/Teams';
type CommunicationFrequency = 
  | 'Daily'
  | 'Weekly'
  | 'Bi-weekly'
  | 'Monthly'
  | 'Quarterly'
  | 'As Needed'
  | 'Milestone-based';
// Example
const stakeholderComm: StakeholderCommItem = {
  id: "comm-1",
  stakeholder: "Executive Sponsor",
  role: "Project Sponsor",
  interest: "High",
  influence: "High",
  commMethod: "Presentation",
  frequency: "Monthly",
  notes: "Prefers executive summary format"
};</w:t>
      </w:r>
    </w:p>
    <w:p>
      <w:r>
        <w:t xml:space="preserve"/>
      </w:r>
    </w:p>
    <w:p>
      <w:pPr>
        <w:pStyle w:val="Heading2"/>
        <w:spacing w:before="400" w:after="200"/>
      </w:pPr>
      <w:r>
        <w:rPr>
          <w:b/>
          <w:bCs/>
          <w:color w:val="1E40AF"/>
          <w:sz w:val="32"/>
          <w:szCs w:val="32"/>
        </w:rPr>
        <w:t xml:space="preserve">UI Component Props</w:t>
      </w:r>
    </w:p>
    <w:p>
      <w:r>
        <w:t xml:space="preserve"/>
      </w:r>
    </w:p>
    <w:p>
      <w:pPr>
        <w:pStyle w:val="Heading3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Table Component Props</w:t>
      </w:r>
    </w:p>
    <w:p>
      <w:r>
        <w:t xml:space="preserve"/>
      </w:r>
    </w:p>
    <w:p>
      <w:pPr>
        <w:shd w:fill="F3F4F6"/>
        <w:spacing w:before="200" w:after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interface TableProps&lt;T&gt; {
  data: T[];                     // Array of data items
  columns: ColumnDef&lt;T&gt;[];       // Column definitions
  onAdd?: () =&gt; void;            // Add row handler
  onEdit?: (item: T) =&gt; void;    // Edit row handler
  onDelete?: (id: string) =&gt; void; // Delete row handler
  sortable?: boolean;            // Enable sorting
  filterable?: boolean;          // Enable filtering
  exportable?: boolean;          // Enable export
}
interface ColumnDef&lt;T&gt; {
  key: keyof T;                  // Property key
  label: string;                 // Column header
  type: FieldType;               // Data type
  sortable?: boolean;            // Column sortable
  width?: string;                // Column width
  render?: (value: any, row: T) =&gt; React.ReactNode; // Custom renderer
}
type FieldType = 
  | 'text'
  | 'textarea'
  | 'number'
  | 'date'
  | 'select'
  | 'checkbox'
  | 'email'
  | 'url';</w:t>
      </w:r>
    </w:p>
    <w:p>
      <w:r>
        <w:t xml:space="preserve"/>
      </w:r>
    </w:p>
    <w:p>
      <w:pPr>
        <w:pStyle w:val="Heading3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Gantt Chart Props</w:t>
      </w:r>
    </w:p>
    <w:p>
      <w:r>
        <w:t xml:space="preserve"/>
      </w:r>
    </w:p>
    <w:p>
      <w:pPr>
        <w:shd w:fill="F3F4F6"/>
        <w:spacing w:before="200" w:after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interface GanttChartProps {
  phases: GanttPhase[];          // Array of phases
  viewMode: GanttViewMode;       // Current view mode
  onPhaseClick?: (phase: GanttPhase) =&gt; void; // Phase click handler
  onTaskClick?: (task: GanttTask) =&gt; void; // Task click handler
  onDateChange?: (id: string, startDate: string, endDate: string) =&gt; void;
  editable?: boolean;            // Enable editing
  showDependencies?: boolean;    // Show dependency lines
}
type GanttViewMode = 
  | 'high-level'
  | 'detailed'
  | 'resource-focused'
  | 'milestone-view';
// Preset configurations
interface GanttPreset {
  name: string;
  viewMode: GanttViewMode;
  showTasks: boolean;
  showProgress: boolean;
  showDependencies: boolean;
  timeScale: 'day' | 'week' | 'month' | 'quarter';
}</w:t>
      </w:r>
    </w:p>
    <w:p>
      <w:r>
        <w:t xml:space="preserve"/>
      </w:r>
    </w:p>
    <w:p>
      <w:pPr>
        <w:pStyle w:val="Heading2"/>
        <w:spacing w:before="400" w:after="200"/>
      </w:pPr>
      <w:r>
        <w:rPr>
          <w:b/>
          <w:bCs/>
          <w:color w:val="1E40AF"/>
          <w:sz w:val="32"/>
          <w:szCs w:val="32"/>
        </w:rPr>
        <w:t xml:space="preserve">Storage &amp; Persistence</w:t>
      </w:r>
    </w:p>
    <w:p>
      <w:r>
        <w:t xml:space="preserve"/>
      </w:r>
    </w:p>
    <w:p>
      <w:pPr>
        <w:pStyle w:val="Heading3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LocalStorage Schema</w:t>
      </w:r>
    </w:p>
    <w:p>
      <w:r>
        <w:t xml:space="preserve"/>
      </w:r>
    </w:p>
    <w:p>
      <w:pPr>
        <w:shd w:fill="F3F4F6"/>
        <w:spacing w:before="200" w:after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// Storage keys
const STORAGE_KEYS = {
  PID_DATA: 'pmo-architect-pid-data',
  USER_PREFERENCES: 'pmo-architect-preferences',
  AUTOSAVE_TIMESTAMP: 'pmo-architect-autosave-timestamp',
  DRAFT_STATE: 'pmo-architect-draft'
} as const;
// Stored data structure
interface StoredPidData {
  version: string;               // Data schema version
  timestamp: number;             // Unix timestamp
  data: PidData;                 // Complete PID data
  checksum: string;              // Data integrity hash
}
// User preferences
interface UserPreferences {
  theme: 'light' | 'dark';
  autoSaveInterval: number;      // Milliseconds
  defaultExportFormat: 'pdf' | 'docx' | 'json';
  showWelcomeMessage: boolean;
  ganttDefaultView: GanttViewMode;
  tablePageSize: number;
}</w:t>
      </w:r>
    </w:p>
    <w:p>
      <w:r>
        <w:t xml:space="preserve"/>
      </w:r>
    </w:p>
    <w:p>
      <w:pPr>
        <w:pStyle w:val="Heading3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Data Validation</w:t>
      </w:r>
    </w:p>
    <w:p>
      <w:r>
        <w:t xml:space="preserve"/>
      </w:r>
    </w:p>
    <w:p>
      <w:pPr>
        <w:shd w:fill="F3F4F6"/>
        <w:spacing w:before="200" w:after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// Validation schemas
interface ValidationRule {
  field: string;
  type: 'required' | 'minLength' | 'maxLength' | 'pattern' | 'custom';
  value?: any;
  message: string;
  validator?: (value: any) =&gt; boolean;
}
// Section completion criteria
interface SectionCompletion {
  sectionId: number;
  requiredFields: string[];
  optionalFields: string[];
  completionPercentage: number;
  isComplete: boolean;
}
// Example validation
const projectTitleValidation: ValidationRule = {
  field: 'projectTitle',
  type: 'required',
  message: 'Project title is required'
};
const deliverableValidation: ValidationRule = {
  field: 'deliverables',
  type: 'custom',
  message: 'At least one deliverable is required',
  validator: (value: DeliverableItem[]) =&gt; value.length &gt; 0
};</w:t>
      </w:r>
    </w:p>
    <w:p>
      <w:r>
        <w:t xml:space="preserve"/>
      </w:r>
    </w:p>
    <w:p>
      <w:pPr>
        <w:pStyle w:val="Heading2"/>
        <w:spacing w:before="400" w:after="200"/>
      </w:pPr>
      <w:r>
        <w:rPr>
          <w:b/>
          <w:bCs/>
          <w:color w:val="1E40AF"/>
          <w:sz w:val="32"/>
          <w:szCs w:val="32"/>
        </w:rPr>
        <w:t xml:space="preserve">Export Data Formats</w:t>
      </w:r>
    </w:p>
    <w:p>
      <w:r>
        <w:t xml:space="preserve"/>
      </w:r>
    </w:p>
    <w:p>
      <w:pPr>
        <w:pStyle w:val="Heading3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PDF Export Structure</w:t>
      </w:r>
    </w:p>
    <w:p>
      <w:r>
        <w:t xml:space="preserve"/>
      </w:r>
    </w:p>
    <w:p>
      <w:pPr>
        <w:shd w:fill="F3F4F6"/>
        <w:spacing w:before="200" w:after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interface PdfExportOptions {
  includeTableOfContents: boolean;
  includePageNumbers: boolean;
  includeHeaders: boolean;
  includeFooters: boolean;
  orientation: 'portrait' | 'landscape';
  pageSize: 'A4' | 'Letter' | 'Legal';
  margins: PdfMargins;
  sections: number[];            // Sections to include
}
interface PdfMargins {
  top: number;
  right: number;
  bottom: number;
  left: number;
}</w:t>
      </w:r>
    </w:p>
    <w:p>
      <w:r>
        <w:t xml:space="preserve"/>
      </w:r>
    </w:p>
    <w:p>
      <w:pPr>
        <w:pStyle w:val="Heading3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DOCX Export Structure</w:t>
      </w:r>
    </w:p>
    <w:p>
      <w:r>
        <w:t xml:space="preserve"/>
      </w:r>
    </w:p>
    <w:p>
      <w:pPr>
        <w:shd w:fill="F3F4F6"/>
        <w:spacing w:before="200" w:after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interface DocxExportOptions {
  includeTableOfContents: boolean;
  includePageNumbers: boolean;
  includeHeaders: boolean;
  includeFooters: boolean;
  styles: DocxStyles;
  sections: number[];
}
interface DocxStyles {
  fontFamily: string;
  fontSize: number;
  headingFont: string;
  headingSizes: number[];        // H1-H6 sizes
  lineSpacing: number;
  paragraphSpacing: number;
}</w:t>
      </w:r>
    </w:p>
    <w:p>
      <w:r>
        <w:t xml:space="preserve"/>
      </w:r>
    </w:p>
    <w:p>
      <w:pPr>
        <w:pStyle w:val="Heading3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JSON Export Structure</w:t>
      </w:r>
    </w:p>
    <w:p>
      <w:r>
        <w:t xml:space="preserve"/>
      </w:r>
    </w:p>
    <w:p>
      <w:pPr>
        <w:shd w:fill="F3F4F6"/>
        <w:spacing w:before="200" w:after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interface JsonExport {
  metadata: {
    exportDate: string;          // ISO 8601 timestamp
    version: string;             // App version
    schemaVersion: string;       // Data schema version
    exportedBy: string;          // User identifier
  };
  data: PidData;                 // Complete PID data
  statistics: {
    totalSections: number;
    completedSections: number;
    totalItems: number;
    lastModified: string;
  };
}</w:t>
      </w:r>
    </w:p>
    <w:p>
      <w:r>
        <w:t xml:space="preserve"/>
      </w:r>
    </w:p>
    <w:p>
      <w:pPr>
        <w:pStyle w:val="Heading2"/>
        <w:spacing w:before="400" w:after="200"/>
      </w:pPr>
      <w:r>
        <w:rPr>
          <w:b/>
          <w:bCs/>
          <w:color w:val="1E40AF"/>
          <w:sz w:val="32"/>
          <w:szCs w:val="32"/>
        </w:rPr>
        <w:t xml:space="preserve">API Integration Structures (Future)</w:t>
      </w:r>
    </w:p>
    <w:p>
      <w:r>
        <w:t xml:space="preserve"/>
      </w:r>
    </w:p>
    <w:p>
      <w:pPr>
        <w:pStyle w:val="Heading3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API Request/Response Types</w:t>
      </w:r>
    </w:p>
    <w:p>
      <w:r>
        <w:t xml:space="preserve"/>
      </w:r>
    </w:p>
    <w:p>
      <w:pPr>
        <w:shd w:fill="F3F4F6"/>
        <w:spacing w:before="200" w:after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// Authentication
interface AuthRequest {
  email: string;
  password: string;
}
interface AuthResponse {
  token: string;
  refreshToken: string;
  expiresIn: number;
  user: UserProfile;
}
// PID Operations
interface CreatePidRequest {
  title: string;
  description: string;
  template?: string;
}
interface CreatePidResponse {
  id: string;
  data: PidData;
  createdAt: string;
}
interface UpdatePidRequest {
  id: string;
  data: Partial&lt;PidData&gt;;
}
interface GetPidResponse {
  id: string;
  data: PidData;
  owner: UserProfile;
  collaborators: UserProfile[];
  version: number;
  lastModified: string;
}
// User profile
interface UserProfile {
  id: string;
  email: string;
  name: string;
  role: UserRole;
  organization: string;
}
type UserRole = 'admin' | 'manager' | 'user' | 'viewer';</w:t>
      </w:r>
    </w:p>
    <w:p>
      <w:r>
        <w:t xml:space="preserve"/>
      </w:r>
    </w:p>
    <w:p>
      <w:pPr>
        <w:pStyle w:val="Heading2"/>
        <w:spacing w:before="400" w:after="200"/>
      </w:pPr>
      <w:r>
        <w:rPr>
          <w:b/>
          <w:bCs/>
          <w:color w:val="1E40AF"/>
          <w:sz w:val="32"/>
          <w:szCs w:val="32"/>
        </w:rPr>
        <w:t xml:space="preserve">Data Relationships &amp; Constraints</w:t>
      </w:r>
    </w:p>
    <w:p>
      <w:r>
        <w:t xml:space="preserve"/>
      </w:r>
    </w:p>
    <w:p>
      <w:pPr>
        <w:pStyle w:val="Heading3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Referential Integrity</w:t>
      </w:r>
    </w:p>
    <w:p>
      <w:r>
        <w:t xml:space="preserve"/>
      </w:r>
    </w:p>
    <w:p>
      <w:pPr>
        <w:shd w:fill="F3F4F6"/>
        <w:spacing w:before="200" w:after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// Dependencies between entities
interface DataRelationships {
  // Tasks depend on phases
  tasks: {
    phaseId: string;             // Parent phase ID
    taskId: string;              // Task ID
  }[];
  // Milestones may depend on other milestones
  milestoneDependencies: {
    milestoneId: string;
    dependsOn: string[];         // Array of milestone IDs
  }[];
  // Resources allocated to tasks
  resourceAllocations: {
    resourceId: string;
    taskId: string;
    allocation: number;
  }[];
  // Budget items linked to resources
  budgetAllocations: {
    budgetItemId: string;
    resourceId: string;
    amount: number;
  }[];
}</w:t>
      </w:r>
    </w:p>
    <w:p>
      <w:r>
        <w:t xml:space="preserve"/>
      </w:r>
    </w:p>
    <w:p>
      <w:pPr>
        <w:pStyle w:val="Heading3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Data Constraints</w:t>
      </w:r>
    </w:p>
    <w:p>
      <w:r>
        <w:t xml:space="preserve"/>
      </w:r>
    </w:p>
    <w:p>
      <w:pPr>
        <w:shd w:fill="F3F4F6"/>
        <w:spacing w:before="200" w:after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interface DataConstraints {
  // String length limits
  maxLength: {
    projectTitle: 200;
    projectDescription: 5000;
    sectionContent: 10000;
  };
  // Numeric limits
  numericRanges: {
    progress: [0, 100];
    allocation: [0, 100];
    riskLevel: [1, 5];
  };
  // Date constraints
  dateRules: {
    endDateAfterStartDate: boolean;
    futureDatesOnly: boolean;
  };
  // Array size limits
  maxItems: {
    deliverables: 100;
    risks: 50;
    milestones: 50;
    phases: 20;
    tasksPerPhase: 50;
  };
}</w:t>
      </w:r>
    </w:p>
    <w:p>
      <w:r>
        <w:t xml:space="preserve"/>
      </w:r>
    </w:p>
    <w:p>
      <w:pPr>
        <w:pStyle w:val="Heading2"/>
        <w:spacing w:before="400" w:after="200"/>
      </w:pPr>
      <w:r>
        <w:rPr>
          <w:b/>
          <w:bCs/>
          <w:color w:val="1E40AF"/>
          <w:sz w:val="32"/>
          <w:szCs w:val="32"/>
        </w:rPr>
        <w:t xml:space="preserve">Helper Functions &amp; Utilities</w:t>
      </w:r>
    </w:p>
    <w:p>
      <w:r>
        <w:t xml:space="preserve"/>
      </w:r>
    </w:p>
    <w:p>
      <w:pPr>
        <w:pStyle w:val="Heading3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Data Transformation</w:t>
      </w:r>
    </w:p>
    <w:p>
      <w:r>
        <w:t xml:space="preserve"/>
      </w:r>
    </w:p>
    <w:p>
      <w:pPr>
        <w:shd w:fill="F3F4F6"/>
        <w:spacing w:before="200" w:after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// Convert data for export
function transformForExport(data: PidData): JsonExport {
  return {
    metadata: {
      exportDate: new Date().toISOString(),
      version: APP_VERSION,
      schemaVersion: DATA_SCHEMA_VERSION,
      exportedBy: 'current-user'
    },
    data,
    statistics: calculateStatistics(data)
  };
}
// Calculate completion statistics
function calculateStatistics(data: PidData): Statistics {
  return {
    totalSections: 7,
    completedSections: countCompletedSections(data),
    totalItems: countAllItems(data),
    lastModified: data.lastModified
  };
}
// Validate data structure
function validatePidData(data: unknown): data is PidData {
  // Type guard implementation
  return (
    typeof data === 'object' &amp;&amp;
    data !== null &amp;&amp;
    'projectTitle' in data &amp;&amp;
    'lastModified' in data
    // ... additional checks
  );
}</w:t>
      </w:r>
    </w:p>
    <w:p>
      <w:r>
        <w:t xml:space="preserve"/>
      </w:r>
    </w:p>
    <w:p>
      <w:pPr>
        <w:pStyle w:val="Heading3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Data Migration</w:t>
      </w:r>
    </w:p>
    <w:p>
      <w:r>
        <w:t xml:space="preserve"/>
      </w:r>
    </w:p>
    <w:p>
      <w:pPr>
        <w:shd w:fill="F3F4F6"/>
        <w:spacing w:before="200" w:after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// Schema versioning
interface SchemaVersion {
  version: string;
  migrate: (oldData: any) =&gt; PidData;
}
const migrations: SchemaVersion[] = [
  {
    version: '1.0.0',
    migrate: (data) =&gt; ({
      ...data,
      version: '1.0.0'
    })
  },
  {
    version: '1.0.16',
    migrate: (data) =&gt; ({
      ...data,
      version: '1.0.16',
      // Add new fields with defaults
      ganttData: data.ganttData || []
    })
  }
];
function migrateData(data: any, targetVersion: string): PidData {
  let currentData = data;
  for (const migration of migrations) {
    if (versionCompare(data.version, migration.version) &lt; 0) {
      currentData = migration.migrate(currentData);
    }
  }
  return currentData;
}</w:t>
      </w:r>
    </w:p>
    <w:p>
      <w:r>
        <w:t xml:space="preserve"/>
      </w:r>
    </w:p>
    <w:p>
      <w:pPr>
        <w:pStyle w:val="Heading2"/>
        <w:spacing w:before="400" w:after="200"/>
      </w:pPr>
      <w:r>
        <w:rPr>
          <w:b/>
          <w:bCs/>
          <w:color w:val="1E40AF"/>
          <w:sz w:val="32"/>
          <w:szCs w:val="32"/>
        </w:rPr>
        <w:t xml:space="preserve">Constants &amp; Enums</w:t>
      </w:r>
    </w:p>
    <w:p>
      <w:r>
        <w:t xml:space="preserve"/>
      </w:r>
    </w:p>
    <w:p>
      <w:pPr>
        <w:shd w:fill="F3F4F6"/>
        <w:spacing w:before="200" w:after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// App constants
export const APP_VERSION = '1.0.16';
export const DATA_SCHEMA_VERSION = '1.0.0';
export const AUTO_SAVE_INTERVAL = 2000; // milliseconds
export const MAX_FILE_SIZE = 50 * 1024 * 1024; // 50 MB
// Color constants
export const COLORS = {
  primary: '#2563EB',
  secondary: '#64748B',
  success: '#10B981',
  warning: '#F59E0B',
  danger: '#EF4444',
  info: '#3B82F6'
} as const;
// Status colors
export const STATUS_COLORS: Record&lt;DeliverableStatus, string&gt; = {
  'Not Started': '#9CA3AF',
  'In Progress': '#3B82F6',
  'In Review': '#F59E0B',
  'Completed': '#10B981',
  'Blocked': '#EF4444'
};</w:t>
      </w:r>
    </w:p>
    <w:p>
      <w:r>
        <w:t xml:space="preserve"/>
      </w:r>
    </w:p>
    <w:p>
      <w:pPr>
        <w:spacing w:before="400" w:after="400"/>
      </w:pPr>
      <w:r>
        <w:t xml:space="preserve"/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Version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1.0.16  </w:t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Last Updated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November 25, 2025  </w:t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Schema Version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1.0.0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2025-11-26T02:57:46.514Z</dcterms:created>
  <dcterms:modified xsi:type="dcterms:W3CDTF">2025-11-26T02:57:46.514Z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