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40" w:after="120"/>
        <w:jc w:val="both"/>
        <w:rPr/>
      </w:pPr>
      <w:r>
        <w:rPr>
          <w:rFonts w:ascii="Arial" w:hAnsi="Arial"/>
          <w:sz w:val="26"/>
          <w:szCs w:val="26"/>
        </w:rPr>
        <w:t>The WindyGridworldEnv Environment</w:t>
      </w:r>
    </w:p>
    <w:p>
      <w:pPr>
        <w:pStyle w:val="Heading2"/>
        <w:rPr/>
      </w:pPr>
      <w:bookmarkStart w:id="0" w:name="user-content-the-windygridworldenv-environment"/>
      <w:bookmarkEnd w:id="0"/>
      <w:r>
        <w:rPr/>
        <w:t>The WindyGridworldEnv Environment</w:t>
      </w:r>
    </w:p>
    <w:p>
      <w:pPr>
        <w:pStyle w:val="TextBody"/>
        <w:rPr/>
      </w:pPr>
      <w:r>
        <w:rPr/>
        <w:t>In this exercise, you will examine another implementation of a grid world type environment, with a different reward structure.</w:t>
      </w:r>
    </w:p>
    <w:p>
      <w:pPr>
        <w:pStyle w:val="TextBody"/>
        <w:rPr/>
      </w:pPr>
      <w:r>
        <w:rPr/>
        <w:t>Make sure that you have completed the setup requirements as described in the Set Up Lab Environments section.</w:t>
      </w:r>
    </w:p>
    <w:p>
      <w:pPr>
        <w:pStyle w:val="TextBody"/>
        <w:rPr/>
      </w:pPr>
      <w:r>
        <w:rPr/>
        <w:t xml:space="preserve">Credit to </w:t>
      </w:r>
      <w:hyperlink r:id="rId2">
        <w:r>
          <w:rPr>
            <w:rStyle w:val="InternetLink"/>
          </w:rPr>
          <w:t>Denny Britz</w:t>
        </w:r>
      </w:hyperlink>
      <w:r>
        <w:rPr/>
        <w:t xml:space="preserve"> for the implementation of the WindyGridworldEnv Environment</w:t>
      </w:r>
    </w:p>
    <w:p>
      <w:pPr>
        <w:pStyle w:val="TextBody"/>
        <w:rPr/>
      </w:pPr>
      <w:bookmarkStart w:id="1" w:name="user-content-the-windygridworldenv-environment1"/>
      <w:bookmarkEnd w:id="1"/>
      <w:r>
        <w:rPr/>
        <w:t>The WindyGridworld environment is a simple environment of a 7x10 tiles, which has “winds” that forced state transitions in certain state, irregardless to which action was taken. </w:t>
      </w:r>
    </w:p>
    <w:p>
      <w:pPr>
        <w:pStyle w:val="TextBody"/>
        <w:rPr/>
      </w:pPr>
      <w:r>
        <w:rPr/>
        <w:drawing>
          <wp:inline distT="0" distB="0" distL="0" distR="0">
            <wp:extent cx="3438525" cy="2457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438525" cy="2457450"/>
                    </a:xfrm>
                    <a:prstGeom prst="rect">
                      <a:avLst/>
                    </a:prstGeom>
                  </pic:spPr>
                </pic:pic>
              </a:graphicData>
            </a:graphic>
          </wp:inline>
        </w:drawing>
      </w:r>
    </w:p>
    <w:p>
      <w:pPr>
        <w:pStyle w:val="TextBody"/>
        <w:rPr/>
      </w:pPr>
      <w:bookmarkStart w:id="2" w:name="user-content-the-windygridworldenv-environment2"/>
      <w:bookmarkEnd w:id="2"/>
      <w:r>
        <w:rPr/>
        <w:t xml:space="preserve">Examine the </w:t>
      </w:r>
      <w:r>
        <w:rPr>
          <w:rStyle w:val="StrongEmphasis"/>
        </w:rPr>
        <w:t>windy_gridworld.py</w:t>
      </w:r>
      <w:r>
        <w:rPr/>
        <w:t xml:space="preserve"> file under the </w:t>
      </w:r>
      <w:r>
        <w:rPr>
          <w:rStyle w:val="StrongEmphasis"/>
        </w:rPr>
        <w:t>lib\envs</w:t>
      </w:r>
      <w:r>
        <w:rPr/>
        <w:t xml:space="preserve"> folder. Specifically, take a look at the </w:t>
      </w:r>
      <w:r>
        <w:rPr>
          <w:rStyle w:val="StrongEmphasis"/>
        </w:rPr>
        <w:t>WindyGridworldEnv</w:t>
      </w:r>
      <w:r>
        <w:rPr/>
        <w:t xml:space="preserve"> class. Similar to the </w:t>
      </w:r>
      <w:r>
        <w:rPr>
          <w:rStyle w:val="StrongEmphasis"/>
        </w:rPr>
        <w:t>CliffWalkingEnv</w:t>
      </w:r>
      <w:r>
        <w:rPr/>
        <w:t xml:space="preserve"> class, the </w:t>
      </w:r>
      <w:r>
        <w:rPr>
          <w:rStyle w:val="StrongEmphasis"/>
        </w:rPr>
        <w:t>WindyGridworldEnv</w:t>
      </w:r>
      <w:r>
        <w:rPr/>
        <w:t xml:space="preserve"> class implements the </w:t>
      </w:r>
      <w:r>
        <w:rPr>
          <w:rStyle w:val="StrongEmphasis"/>
        </w:rPr>
        <w:t>DiscreteEnv</w:t>
      </w:r>
      <w:r>
        <w:rPr/>
        <w:t xml:space="preserve"> class from open AI’s gym.envs.toy_text.discrete.</w:t>
      </w:r>
    </w:p>
    <w:p>
      <w:pPr>
        <w:pStyle w:val="TextBody"/>
        <w:rPr/>
      </w:pPr>
      <w:r>
        <w:rPr/>
        <w:t>Take some time to study the implementation of this environment. Start by examining how the states are represented in this environment. Unlike the CliffWalkingEnv class, the WindyGridworldEnv class does not override the reset() and step() function from the DiscreteEnv class.</w:t>
      </w:r>
    </w:p>
    <w:p>
      <w:pPr>
        <w:pStyle w:val="TextBody"/>
        <w:rPr/>
      </w:pPr>
      <w:r>
        <w:rPr/>
        <w:t>Once you are familiar with the code, answer the following questions.</w:t>
      </w:r>
    </w:p>
    <w:p>
      <w:pPr>
        <w:pStyle w:val="Heading3"/>
        <w:spacing w:before="240" w:after="120"/>
        <w:jc w:val="both"/>
        <w:rPr/>
      </w:pPr>
      <w:r>
        <w:fldChar w:fldCharType="begin"/>
      </w:r>
      <w:r>
        <w:instrText> HYPERLINK "https://github.com/openai/gym" \l "id5"</w:instrText>
      </w:r>
      <w:r>
        <w:fldChar w:fldCharType="separate"/>
      </w:r>
      <w:r>
        <w:rPr>
          <w:rStyle w:val="InternetLink"/>
        </w:rPr>
        <w:t>Installation</w:t>
      </w:r>
      <w:r>
        <w:fldChar w:fldCharType="end"/>
      </w:r>
    </w:p>
    <w:p>
      <w:pPr>
        <w:pStyle w:val="TextBody"/>
        <w:rPr/>
      </w:pPr>
      <w:r>
        <w:rPr/>
        <w:t xml:space="preserve">You can perform a minimal install of </w:t>
      </w:r>
      <w:r>
        <w:rPr>
          <w:rStyle w:val="SourceText"/>
        </w:rPr>
        <w:t>gym</w:t>
      </w:r>
      <w:r>
        <w:rPr/>
        <w:t xml:space="preserve"> with:</w:t>
      </w:r>
    </w:p>
    <w:p>
      <w:pPr>
        <w:pStyle w:val="PreformattedText"/>
        <w:rPr/>
      </w:pPr>
      <w:r>
        <w:rPr/>
        <w:t>git clone https://github.com/openai/gym.git</w:t>
      </w:r>
    </w:p>
    <w:p>
      <w:pPr>
        <w:pStyle w:val="PreformattedText"/>
        <w:rPr/>
      </w:pPr>
      <w:r>
        <w:rPr/>
        <w:t>cd gym</w:t>
      </w:r>
    </w:p>
    <w:p>
      <w:pPr>
        <w:pStyle w:val="PreformattedText"/>
        <w:spacing w:before="0" w:after="283"/>
        <w:rPr/>
      </w:pPr>
      <w:r>
        <w:rPr/>
        <w:t>pip install -e .</w:t>
      </w:r>
    </w:p>
    <w:p>
      <w:pPr>
        <w:pStyle w:val="TextBody"/>
        <w:rPr/>
      </w:pPr>
      <w:r>
        <w:rPr/>
        <w:t>If you prefer, you can do a minimal install of the packaged version directly from PyPI:</w:t>
      </w:r>
    </w:p>
    <w:p>
      <w:pPr>
        <w:pStyle w:val="PreformattedText"/>
        <w:spacing w:before="0" w:after="283"/>
        <w:rPr/>
      </w:pPr>
      <w:r>
        <w:rPr/>
        <w:t>pip install gym</w:t>
      </w:r>
    </w:p>
    <w:p>
      <w:pPr>
        <w:pStyle w:val="Heading2"/>
        <w:spacing w:before="240" w:after="120"/>
        <w:jc w:val="both"/>
        <w:rPr/>
      </w:pPr>
      <w:r>
        <w:rPr/>
      </w:r>
    </w:p>
    <w:sectPr>
      <w:headerReference w:type="default" r:id="rId4"/>
      <w:footerReference w:type="default" r:id="rId5"/>
      <w:type w:val="nextPage"/>
      <w:pgSz w:w="11906" w:h="16838"/>
      <w:pgMar w:left="1800" w:right="1800" w:header="1440" w:top="1967" w:footer="1440" w:bottom="19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instrText> PAGE </w:instrText>
    </w:r>
    <w:r>
      <w:fldChar w:fldCharType="separate"/>
    </w:r>
    <w:r>
      <w:t>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00000A"/>
      <w:sz w:val="20"/>
      <w:szCs w:val="20"/>
      <w:lang w:val="en-US" w:eastAsia="zh-CN" w:bidi="ar-SA"/>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0"/>
    <w:semiHidden/>
    <w:qFormat/>
    <w:rPr/>
  </w:style>
  <w:style w:type="character" w:styleId="Emphasis">
    <w:name w:val="Emphasis"/>
    <w:basedOn w:val="DefaultParagraphFont"/>
    <w:uiPriority w:val="0"/>
    <w:qFormat/>
    <w:rPr>
      <w:i/>
      <w:iCs/>
    </w:rPr>
  </w:style>
  <w:style w:type="character" w:styleId="InternetLink">
    <w:name w:val="Internet Link"/>
    <w:basedOn w:val="DefaultParagraphFont"/>
    <w:uiPriority w:val="0"/>
    <w:qFormat/>
    <w:rPr>
      <w:color w:val="0000FF"/>
      <w:u w:val="single"/>
    </w:rPr>
  </w:style>
  <w:style w:type="character" w:styleId="Strong">
    <w:name w:val="Strong"/>
    <w:basedOn w:val="DefaultParagraphFont"/>
    <w:uiPriority w:val="0"/>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00000A"/>
      <w:sz w:val="24"/>
      <w:szCs w:val="24"/>
      <w:lang w:val="en-US" w:eastAsia="zh-CN" w:bidi="ar"/>
    </w:rPr>
  </w:style>
  <w:style w:type="paragraph" w:styleId="Footnote">
    <w:name w:val="Footnote Text"/>
    <w:basedOn w:val="Normal"/>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ennybritz"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Application>LibreOffice/5.3.0.3$Windows_x86 LibreOffice_project/7074905676c47b82bbcfbea1aeefc84afe1c50e1</Application>
  <Pages>2</Pages>
  <Words>203</Words>
  <Characters>1203</Characters>
  <CharactersWithSpaces>1390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2017-01-28T14:14:00Z</dcterms:created>
  <dc:creator>saker</dc:creator>
  <dc:description/>
  <dc:language>en-GB</dc:language>
  <cp:lastModifiedBy/>
  <dcterms:modified xsi:type="dcterms:W3CDTF">2019-07-29T20:23:31Z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2057-10.2.0.5811</vt:lpwstr>
  </property>
  <property fmtid="{D5CDD505-2E9C-101B-9397-08002B2CF9AE}" pid="4" name="LinksUpToDate">
    <vt:bool>0</vt:bool>
  </property>
  <property fmtid="{D5CDD505-2E9C-101B-9397-08002B2CF9AE}" pid="5" name="ScaleCrop">
    <vt:bool>0</vt:bool>
  </property>
</Properties>
</file>