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9EF6" w14:textId="77777777" w:rsidR="007160D7" w:rsidRDefault="00000000">
      <w:pPr>
        <w:pStyle w:val="Heading1"/>
      </w:pPr>
      <w:r>
        <w:t>Post Provisioning Tool – Admin Guide</w:t>
      </w:r>
    </w:p>
    <w:p w14:paraId="37201A6F" w14:textId="489969A0" w:rsidR="007160D7" w:rsidRDefault="007160D7"/>
    <w:p w14:paraId="65A2F0B5" w14:textId="77777777" w:rsidR="007160D7" w:rsidRDefault="00000000">
      <w:pPr>
        <w:pStyle w:val="Heading2"/>
      </w:pPr>
      <w:r>
        <w:t>1. Purpose</w:t>
      </w:r>
    </w:p>
    <w:p w14:paraId="36F94E89" w14:textId="77777777" w:rsidR="007160D7" w:rsidRDefault="00000000">
      <w:r>
        <w:t>The Post Provisioning Tool automates post-imaging device setup tasks, such as setting hostnames, applying tags, assigning profiles, and recording device details. This guide covers setup, configuration, and distribution for administrators.</w:t>
      </w:r>
    </w:p>
    <w:p w14:paraId="15469E23" w14:textId="77777777" w:rsidR="007160D7" w:rsidRDefault="00000000">
      <w:pPr>
        <w:pStyle w:val="Heading2"/>
      </w:pPr>
      <w:r>
        <w:t>2. Requirements</w:t>
      </w:r>
    </w:p>
    <w:p w14:paraId="512D5950" w14:textId="77777777" w:rsidR="007160D7" w:rsidRDefault="00000000">
      <w:pPr>
        <w:pStyle w:val="ListBullet"/>
      </w:pPr>
      <w:r>
        <w:t>Windows 10 or 11 (x64)</w:t>
      </w:r>
    </w:p>
    <w:p w14:paraId="53C83F88" w14:textId="77777777" w:rsidR="007160D7" w:rsidRDefault="00000000">
      <w:pPr>
        <w:pStyle w:val="ListBullet"/>
      </w:pPr>
      <w:r>
        <w:t>Local admin rights on test devices</w:t>
      </w:r>
    </w:p>
    <w:p w14:paraId="443A2CB5" w14:textId="77777777" w:rsidR="007160D7" w:rsidRDefault="00000000">
      <w:pPr>
        <w:pStyle w:val="ListBullet"/>
      </w:pPr>
      <w:r>
        <w:t>Workspace ONE UEM admin access</w:t>
      </w:r>
    </w:p>
    <w:p w14:paraId="06D1EF9A" w14:textId="77777777" w:rsidR="007160D7" w:rsidRDefault="00000000">
      <w:pPr>
        <w:pStyle w:val="ListBullet"/>
      </w:pPr>
      <w:r>
        <w:t>API credentials with required permissions (REST API + Device Management)</w:t>
      </w:r>
    </w:p>
    <w:p w14:paraId="3EE1A43D" w14:textId="77777777" w:rsidR="007160D7" w:rsidRDefault="00000000">
      <w:pPr>
        <w:pStyle w:val="ListBullet"/>
      </w:pPr>
      <w:r>
        <w:t>Download access to GitHub release package</w:t>
      </w:r>
    </w:p>
    <w:p w14:paraId="716681F6" w14:textId="77777777" w:rsidR="007160D7" w:rsidRDefault="00000000">
      <w:pPr>
        <w:pStyle w:val="Heading2"/>
      </w:pPr>
      <w:r>
        <w:t>3. Folder Structure</w:t>
      </w:r>
    </w:p>
    <w:p w14:paraId="0494B75A" w14:textId="77777777" w:rsidR="007160D7" w:rsidRDefault="00000000">
      <w:r>
        <w:t>The application must be run from: C:\ProgramData\PostProvisioningTool</w:t>
      </w:r>
    </w:p>
    <w:p w14:paraId="584AAA45" w14:textId="77777777" w:rsidR="007160D7" w:rsidRDefault="00000000">
      <w:r>
        <w:t>All files must be stored here:</w:t>
      </w:r>
    </w:p>
    <w:p w14:paraId="43730A35" w14:textId="77777777" w:rsidR="007160D7" w:rsidRDefault="00000000">
      <w:pPr>
        <w:pStyle w:val="ListBullet"/>
      </w:pPr>
      <w:r>
        <w:t>PostProvisioningTool.exe (application)</w:t>
      </w:r>
    </w:p>
    <w:p w14:paraId="2F5B77BC" w14:textId="77777777" w:rsidR="007160D7" w:rsidRDefault="00000000">
      <w:pPr>
        <w:pStyle w:val="ListBullet"/>
      </w:pPr>
      <w:r>
        <w:t>config.json (configuration file)</w:t>
      </w:r>
    </w:p>
    <w:p w14:paraId="630D3106" w14:textId="77777777" w:rsidR="007160D7" w:rsidRDefault="00000000">
      <w:pPr>
        <w:pStyle w:val="ListBullet"/>
      </w:pPr>
      <w:r>
        <w:t>DeviceLocation.csv (location dropdown data)</w:t>
      </w:r>
    </w:p>
    <w:p w14:paraId="0C1EA932" w14:textId="77777777" w:rsidR="007160D7" w:rsidRDefault="00000000">
      <w:pPr>
        <w:pStyle w:val="ListBullet"/>
      </w:pPr>
      <w:r>
        <w:t>DeviceTag.csv (tag IDs and names)</w:t>
      </w:r>
    </w:p>
    <w:p w14:paraId="0F4D99DD" w14:textId="77777777" w:rsidR="007160D7" w:rsidRDefault="00000000">
      <w:pPr>
        <w:pStyle w:val="ListBullet"/>
      </w:pPr>
      <w:r>
        <w:t>Any other dependencies</w:t>
      </w:r>
    </w:p>
    <w:p w14:paraId="2F147DB1" w14:textId="77777777" w:rsidR="007160D7" w:rsidRDefault="00000000">
      <w:pPr>
        <w:pStyle w:val="Heading2"/>
      </w:pPr>
      <w:r>
        <w:t>4. Getting the App</w:t>
      </w:r>
    </w:p>
    <w:p w14:paraId="4026B0F0" w14:textId="77777777" w:rsidR="007160D7" w:rsidRDefault="00000000">
      <w:r>
        <w:t>1. Download the release ZIP from the provided GitHub Releases page.</w:t>
      </w:r>
      <w:r>
        <w:br/>
        <w:t>2. Extract all files to: C:\ProgramData\PostProvisioningTool</w:t>
      </w:r>
      <w:r>
        <w:br/>
        <w:t>3. Confirm the folder contains all required files listed above.</w:t>
      </w:r>
    </w:p>
    <w:p w14:paraId="275EC586" w14:textId="77777777" w:rsidR="007160D7" w:rsidRDefault="00000000">
      <w:pPr>
        <w:pStyle w:val="Heading2"/>
      </w:pPr>
      <w:r>
        <w:t>5. Accessing Admin Mode</w:t>
      </w:r>
    </w:p>
    <w:p w14:paraId="79CC7374" w14:textId="77777777" w:rsidR="007160D7" w:rsidRDefault="00000000">
      <w:r>
        <w:t>Admin Mode is used to set up and change application settings before deployment.</w:t>
      </w:r>
    </w:p>
    <w:p w14:paraId="337617D0" w14:textId="77777777" w:rsidR="007160D7" w:rsidRDefault="00000000">
      <w:r>
        <w:t>1. Launch the Application – Run C:\ProgramData\PostProvisioningTool\PostProvisioningTool.exe</w:t>
      </w:r>
      <w:r>
        <w:br/>
        <w:t>2. Enter Admin Mode – Press Ctrl + A (or click 'Admin Mode' if visible) and enter the Admin Password.</w:t>
      </w:r>
      <w:r>
        <w:br/>
        <w:t xml:space="preserve">   Default: Omnissa (change before production).</w:t>
      </w:r>
    </w:p>
    <w:p w14:paraId="547C44FA" w14:textId="77777777" w:rsidR="007160D7" w:rsidRDefault="00000000">
      <w:pPr>
        <w:pStyle w:val="Heading2"/>
      </w:pPr>
      <w:r>
        <w:lastRenderedPageBreak/>
        <w:t>6. Configuring the Admin Window</w:t>
      </w:r>
    </w:p>
    <w:p w14:paraId="3E6F106C" w14:textId="77777777" w:rsidR="007160D7" w:rsidRDefault="00000000">
      <w:pPr>
        <w:pStyle w:val="Heading3"/>
      </w:pPr>
      <w:r>
        <w:t>API Configuration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24"/>
        <w:gridCol w:w="2611"/>
        <w:gridCol w:w="3721"/>
      </w:tblGrid>
      <w:tr w:rsidR="007160D7" w14:paraId="161B309B" w14:textId="77777777">
        <w:tc>
          <w:tcPr>
            <w:tcW w:w="2880" w:type="dxa"/>
          </w:tcPr>
          <w:p w14:paraId="45D5E4C3" w14:textId="77777777" w:rsidR="007160D7" w:rsidRDefault="00000000">
            <w:r>
              <w:t>Field</w:t>
            </w:r>
          </w:p>
        </w:tc>
        <w:tc>
          <w:tcPr>
            <w:tcW w:w="2880" w:type="dxa"/>
          </w:tcPr>
          <w:p w14:paraId="39B5EB66" w14:textId="77777777" w:rsidR="007160D7" w:rsidRDefault="00000000">
            <w:r>
              <w:t>Description</w:t>
            </w:r>
          </w:p>
        </w:tc>
        <w:tc>
          <w:tcPr>
            <w:tcW w:w="2880" w:type="dxa"/>
          </w:tcPr>
          <w:p w14:paraId="13148ABD" w14:textId="77777777" w:rsidR="007160D7" w:rsidRDefault="00000000">
            <w:r>
              <w:t>Example</w:t>
            </w:r>
          </w:p>
        </w:tc>
      </w:tr>
      <w:tr w:rsidR="007160D7" w14:paraId="648538F7" w14:textId="77777777">
        <w:tc>
          <w:tcPr>
            <w:tcW w:w="2880" w:type="dxa"/>
          </w:tcPr>
          <w:p w14:paraId="2C2469C6" w14:textId="77777777" w:rsidR="007160D7" w:rsidRDefault="00000000">
            <w:r>
              <w:t>API URL</w:t>
            </w:r>
          </w:p>
        </w:tc>
        <w:tc>
          <w:tcPr>
            <w:tcW w:w="2880" w:type="dxa"/>
          </w:tcPr>
          <w:p w14:paraId="0BFAA501" w14:textId="77777777" w:rsidR="007160D7" w:rsidRDefault="00000000">
            <w:r>
              <w:t>Workspace ONE API base endpoint</w:t>
            </w:r>
          </w:p>
        </w:tc>
        <w:tc>
          <w:tcPr>
            <w:tcW w:w="2880" w:type="dxa"/>
          </w:tcPr>
          <w:p w14:paraId="2998C333" w14:textId="77777777" w:rsidR="007160D7" w:rsidRDefault="00000000">
            <w:r>
              <w:t>https://yourtenant.awmdm.com/API</w:t>
            </w:r>
          </w:p>
        </w:tc>
      </w:tr>
      <w:tr w:rsidR="007160D7" w14:paraId="3128F9AB" w14:textId="77777777">
        <w:tc>
          <w:tcPr>
            <w:tcW w:w="2880" w:type="dxa"/>
          </w:tcPr>
          <w:p w14:paraId="65E759D5" w14:textId="77777777" w:rsidR="007160D7" w:rsidRDefault="00000000">
            <w:r>
              <w:t>Tenant Code</w:t>
            </w:r>
          </w:p>
        </w:tc>
        <w:tc>
          <w:tcPr>
            <w:tcW w:w="2880" w:type="dxa"/>
          </w:tcPr>
          <w:p w14:paraId="776E351D" w14:textId="77777777" w:rsidR="007160D7" w:rsidRDefault="00000000">
            <w:r>
              <w:t>API tenant code for authentication</w:t>
            </w:r>
          </w:p>
        </w:tc>
        <w:tc>
          <w:tcPr>
            <w:tcW w:w="2880" w:type="dxa"/>
          </w:tcPr>
          <w:p w14:paraId="59F89996" w14:textId="77777777" w:rsidR="007160D7" w:rsidRDefault="00000000">
            <w:r>
              <w:t>ABC123</w:t>
            </w:r>
          </w:p>
        </w:tc>
      </w:tr>
      <w:tr w:rsidR="007160D7" w14:paraId="2AB36689" w14:textId="77777777">
        <w:tc>
          <w:tcPr>
            <w:tcW w:w="2880" w:type="dxa"/>
          </w:tcPr>
          <w:p w14:paraId="0BFED75C" w14:textId="77777777" w:rsidR="007160D7" w:rsidRDefault="00000000">
            <w:r>
              <w:t>Username</w:t>
            </w:r>
          </w:p>
        </w:tc>
        <w:tc>
          <w:tcPr>
            <w:tcW w:w="2880" w:type="dxa"/>
          </w:tcPr>
          <w:p w14:paraId="4A98ADC7" w14:textId="77777777" w:rsidR="007160D7" w:rsidRDefault="00000000">
            <w:r>
              <w:t>API service account username</w:t>
            </w:r>
          </w:p>
        </w:tc>
        <w:tc>
          <w:tcPr>
            <w:tcW w:w="2880" w:type="dxa"/>
          </w:tcPr>
          <w:p w14:paraId="5E4F7E76" w14:textId="77777777" w:rsidR="007160D7" w:rsidRDefault="00000000">
            <w:r>
              <w:t>ws1api@company.com</w:t>
            </w:r>
          </w:p>
        </w:tc>
      </w:tr>
      <w:tr w:rsidR="007160D7" w14:paraId="064DEAD0" w14:textId="77777777">
        <w:tc>
          <w:tcPr>
            <w:tcW w:w="2880" w:type="dxa"/>
          </w:tcPr>
          <w:p w14:paraId="3F715E4D" w14:textId="77777777" w:rsidR="007160D7" w:rsidRDefault="00000000">
            <w:r>
              <w:t>Password</w:t>
            </w:r>
          </w:p>
        </w:tc>
        <w:tc>
          <w:tcPr>
            <w:tcW w:w="2880" w:type="dxa"/>
          </w:tcPr>
          <w:p w14:paraId="7B3B8337" w14:textId="77777777" w:rsidR="007160D7" w:rsidRDefault="00000000">
            <w:r>
              <w:t>API account password (encrypted in config)</w:t>
            </w:r>
          </w:p>
        </w:tc>
        <w:tc>
          <w:tcPr>
            <w:tcW w:w="2880" w:type="dxa"/>
          </w:tcPr>
          <w:p w14:paraId="3525CD9E" w14:textId="77777777" w:rsidR="007160D7" w:rsidRDefault="00000000">
            <w:r>
              <w:t>(enter securely)</w:t>
            </w:r>
          </w:p>
        </w:tc>
      </w:tr>
    </w:tbl>
    <w:p w14:paraId="7635DAD1" w14:textId="77777777" w:rsidR="007160D7" w:rsidRDefault="00000000">
      <w:pPr>
        <w:pStyle w:val="Heading3"/>
      </w:pPr>
      <w:r>
        <w:t>Application Settings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2"/>
        <w:gridCol w:w="1938"/>
        <w:gridCol w:w="5196"/>
      </w:tblGrid>
      <w:tr w:rsidR="007160D7" w14:paraId="2E3CA421" w14:textId="77777777">
        <w:tc>
          <w:tcPr>
            <w:tcW w:w="2880" w:type="dxa"/>
          </w:tcPr>
          <w:p w14:paraId="0B18790B" w14:textId="77777777" w:rsidR="007160D7" w:rsidRDefault="00000000">
            <w:r>
              <w:t>Field</w:t>
            </w:r>
          </w:p>
        </w:tc>
        <w:tc>
          <w:tcPr>
            <w:tcW w:w="2880" w:type="dxa"/>
          </w:tcPr>
          <w:p w14:paraId="44E84AE0" w14:textId="77777777" w:rsidR="007160D7" w:rsidRDefault="00000000">
            <w:r>
              <w:t>Description</w:t>
            </w:r>
          </w:p>
        </w:tc>
        <w:tc>
          <w:tcPr>
            <w:tcW w:w="2880" w:type="dxa"/>
          </w:tcPr>
          <w:p w14:paraId="1E8D4FD7" w14:textId="77777777" w:rsidR="007160D7" w:rsidRDefault="00000000">
            <w:r>
              <w:t>Example</w:t>
            </w:r>
          </w:p>
        </w:tc>
      </w:tr>
      <w:tr w:rsidR="007160D7" w14:paraId="433DFAA6" w14:textId="77777777">
        <w:tc>
          <w:tcPr>
            <w:tcW w:w="2880" w:type="dxa"/>
          </w:tcPr>
          <w:p w14:paraId="6771423B" w14:textId="77777777" w:rsidR="007160D7" w:rsidRDefault="00000000">
            <w:r>
              <w:t>Admin Password</w:t>
            </w:r>
          </w:p>
        </w:tc>
        <w:tc>
          <w:tcPr>
            <w:tcW w:w="2880" w:type="dxa"/>
          </w:tcPr>
          <w:p w14:paraId="7F06ACC5" w14:textId="77777777" w:rsidR="007160D7" w:rsidRDefault="00000000">
            <w:r>
              <w:t>Password for Admin Mode</w:t>
            </w:r>
          </w:p>
        </w:tc>
        <w:tc>
          <w:tcPr>
            <w:tcW w:w="2880" w:type="dxa"/>
          </w:tcPr>
          <w:p w14:paraId="3E1EEB84" w14:textId="77777777" w:rsidR="007160D7" w:rsidRDefault="00000000">
            <w:r>
              <w:t>StrongPass!</w:t>
            </w:r>
          </w:p>
        </w:tc>
      </w:tr>
      <w:tr w:rsidR="007160D7" w14:paraId="5F9FA52B" w14:textId="77777777">
        <w:tc>
          <w:tcPr>
            <w:tcW w:w="2880" w:type="dxa"/>
          </w:tcPr>
          <w:p w14:paraId="3BC58806" w14:textId="77777777" w:rsidR="007160D7" w:rsidRDefault="00000000">
            <w:r>
              <w:t>Registry Path</w:t>
            </w:r>
          </w:p>
        </w:tc>
        <w:tc>
          <w:tcPr>
            <w:tcW w:w="2880" w:type="dxa"/>
          </w:tcPr>
          <w:p w14:paraId="2400203A" w14:textId="77777777" w:rsidR="007160D7" w:rsidRDefault="00000000">
            <w:r>
              <w:t>Where the app stores config/status in Windows registry</w:t>
            </w:r>
          </w:p>
        </w:tc>
        <w:tc>
          <w:tcPr>
            <w:tcW w:w="2880" w:type="dxa"/>
          </w:tcPr>
          <w:p w14:paraId="33E126F0" w14:textId="77777777" w:rsidR="007160D7" w:rsidRDefault="00000000">
            <w:r>
              <w:t>SOFTWARE\PostProvisioningTool</w:t>
            </w:r>
          </w:p>
        </w:tc>
      </w:tr>
      <w:tr w:rsidR="007160D7" w14:paraId="1685F0AC" w14:textId="77777777">
        <w:tc>
          <w:tcPr>
            <w:tcW w:w="2880" w:type="dxa"/>
          </w:tcPr>
          <w:p w14:paraId="0A90569D" w14:textId="77777777" w:rsidR="007160D7" w:rsidRDefault="00000000">
            <w:r>
              <w:t>Log File Path</w:t>
            </w:r>
          </w:p>
        </w:tc>
        <w:tc>
          <w:tcPr>
            <w:tcW w:w="2880" w:type="dxa"/>
          </w:tcPr>
          <w:p w14:paraId="5E577F67" w14:textId="77777777" w:rsidR="007160D7" w:rsidRDefault="00000000">
            <w:r>
              <w:t>Path to application log</w:t>
            </w:r>
          </w:p>
        </w:tc>
        <w:tc>
          <w:tcPr>
            <w:tcW w:w="2880" w:type="dxa"/>
          </w:tcPr>
          <w:p w14:paraId="5DBF7F5D" w14:textId="77777777" w:rsidR="007160D7" w:rsidRDefault="00000000">
            <w:r>
              <w:t>C:\ProgramData\PostProvisioningTool\Logs\Log.txt</w:t>
            </w:r>
          </w:p>
        </w:tc>
      </w:tr>
    </w:tbl>
    <w:p w14:paraId="2B6EC0D1" w14:textId="77777777" w:rsidR="007160D7" w:rsidRDefault="00000000">
      <w:pPr>
        <w:pStyle w:val="Heading3"/>
      </w:pPr>
      <w:r>
        <w:t>CSV Configuration (Upload or File Path)</w:t>
      </w:r>
    </w:p>
    <w:p w14:paraId="52E7CC98" w14:textId="77777777" w:rsidR="007160D7" w:rsidRDefault="00000000">
      <w:r>
        <w:t>The tool supports two methods for providing the Device Location CSV and Device Tag CSV:</w:t>
      </w:r>
      <w:r>
        <w:br/>
      </w:r>
      <w:r>
        <w:br/>
        <w:t>Option 1 – Upload: Click 'Upload' in Admin Mode and select the file from your local system. The file will be embedded in config.json.</w:t>
      </w:r>
      <w:r>
        <w:br/>
        <w:t>Option 2 – File Path: Enter a UNC or local path (e.g., \\server\share\DeviceLocation.csv or C:\SharedFiles\DeviceLocation.csv) so the app always pulls the latest version remotely.</w:t>
      </w:r>
      <w:r>
        <w:br/>
      </w:r>
      <w:r>
        <w:br/>
        <w:t>Best Practice for Remote File Path:</w:t>
      </w:r>
      <w:r>
        <w:br/>
        <w:t>- Use a read-only network share accessible by all target devices.</w:t>
      </w:r>
      <w:r>
        <w:br/>
        <w:t>- This allows updating CSVs without repackaging and redeploying the application.</w:t>
      </w:r>
      <w:r>
        <w:br/>
        <w:t>- Keep filenames consistent to avoid breaking the reference.</w:t>
      </w:r>
    </w:p>
    <w:p w14:paraId="21A0C5AD" w14:textId="77777777" w:rsidR="007160D7" w:rsidRDefault="00000000">
      <w:pPr>
        <w:pStyle w:val="Heading2"/>
      </w:pPr>
      <w:r>
        <w:lastRenderedPageBreak/>
        <w:t>7. How the App Works</w:t>
      </w:r>
    </w:p>
    <w:p w14:paraId="2FCC4B40" w14:textId="77777777" w:rsidR="007160D7" w:rsidRDefault="00000000">
      <w:pPr>
        <w:pStyle w:val="ListNumber"/>
      </w:pPr>
      <w:r>
        <w:t>Technician Launch – Runs from C:\ProgramData\PostProvisioningTool\PostProvisioningTool.exe and loads dropdown data from CSVs.</w:t>
      </w:r>
    </w:p>
    <w:p w14:paraId="4B6FA214" w14:textId="77777777" w:rsidR="007160D7" w:rsidRDefault="00000000">
      <w:pPr>
        <w:pStyle w:val="ListNumber"/>
      </w:pPr>
      <w:r>
        <w:t>User Selection – Technician enters ID, location, device tag, and optionally device profile.</w:t>
      </w:r>
    </w:p>
    <w:p w14:paraId="14A9AC37" w14:textId="77777777" w:rsidR="007160D7" w:rsidRDefault="00000000">
      <w:pPr>
        <w:pStyle w:val="ListNumber"/>
      </w:pPr>
      <w:r>
        <w:t>Provisioning – Applies tag via WS1 API, sets hostname (if configured), assigns profile, writes status to log and registry.</w:t>
      </w:r>
    </w:p>
    <w:p w14:paraId="4C407061" w14:textId="77777777" w:rsidR="007160D7" w:rsidRDefault="00000000">
      <w:pPr>
        <w:pStyle w:val="ListNumber"/>
      </w:pPr>
      <w:r>
        <w:t>Completion – App closes when finished.</w:t>
      </w:r>
    </w:p>
    <w:p w14:paraId="5F240E21" w14:textId="77777777" w:rsidR="007160D7" w:rsidRDefault="00000000">
      <w:pPr>
        <w:pStyle w:val="Heading2"/>
      </w:pPr>
      <w:r>
        <w:t>8. Preparing for Workspace ONE Distribution</w:t>
      </w:r>
    </w:p>
    <w:p w14:paraId="053F007A" w14:textId="53607368" w:rsidR="007160D7" w:rsidRDefault="00000000">
      <w:r>
        <w:t>Step 1 – Package the App:</w:t>
      </w:r>
      <w:r>
        <w:br/>
        <w:t>Place all required files into C:\ProgramData\PostProvisioningTool</w:t>
      </w:r>
      <w:r w:rsidR="00323A63">
        <w:t xml:space="preserve"> </w:t>
      </w:r>
      <w:r>
        <w:t>Zip the folder as</w:t>
      </w:r>
      <w:r w:rsidR="00323A63">
        <w:t xml:space="preserve"> </w:t>
      </w:r>
      <w:r>
        <w:t>PostProvisioningTool.zip</w:t>
      </w:r>
    </w:p>
    <w:p w14:paraId="0E9FF348" w14:textId="77777777" w:rsidR="00323A63" w:rsidRDefault="00000000" w:rsidP="00323A63">
      <w:r>
        <w:t>Step 2 – Upload to Workspace ONE:</w:t>
      </w:r>
      <w:r>
        <w:br/>
        <w:t>1. Go to Apps &amp; Books → Native → Add Application</w:t>
      </w:r>
      <w:r>
        <w:br/>
        <w:t>2. Select Windows (Win32)</w:t>
      </w:r>
      <w:r>
        <w:br/>
        <w:t>3. Upload PostProvisioningTool.zip</w:t>
      </w:r>
      <w:r>
        <w:br/>
        <w:t>4. Set app details and deployment options with install command:</w:t>
      </w:r>
      <w:r>
        <w:br/>
      </w:r>
    </w:p>
    <w:p w14:paraId="504C1499" w14:textId="4576B8A4" w:rsidR="00323A63" w:rsidRDefault="00323A63" w:rsidP="00323A63">
      <w:r w:rsidRPr="00323A63">
        <w:t>powershell.exe -</w:t>
      </w:r>
      <w:proofErr w:type="spellStart"/>
      <w:r w:rsidRPr="00323A63">
        <w:t>ExecutionPolicy</w:t>
      </w:r>
      <w:proofErr w:type="spellEnd"/>
      <w:r w:rsidRPr="00323A63">
        <w:t xml:space="preserve"> Bypass -Command "if </w:t>
      </w:r>
      <w:proofErr w:type="gramStart"/>
      <w:r w:rsidRPr="00323A63">
        <w:t>(!(</w:t>
      </w:r>
      <w:proofErr w:type="gramEnd"/>
      <w:r w:rsidRPr="00323A63">
        <w:t>Test-Path 'C:\</w:t>
      </w:r>
      <w:proofErr w:type="spellStart"/>
      <w:r w:rsidRPr="00323A63">
        <w:t>ProgramData</w:t>
      </w:r>
      <w:proofErr w:type="spellEnd"/>
      <w:r w:rsidRPr="00323A63">
        <w:t>\</w:t>
      </w:r>
      <w:proofErr w:type="spellStart"/>
      <w:r w:rsidRPr="00323A63">
        <w:t>PostProvisioningTool</w:t>
      </w:r>
      <w:proofErr w:type="spellEnd"/>
      <w:r w:rsidRPr="00323A63">
        <w:t>')) {New-Item -Path 'C:\</w:t>
      </w:r>
      <w:proofErr w:type="spellStart"/>
      <w:r w:rsidRPr="00323A63">
        <w:t>ProgramData</w:t>
      </w:r>
      <w:proofErr w:type="spellEnd"/>
      <w:r w:rsidRPr="00323A63">
        <w:t>\</w:t>
      </w:r>
      <w:proofErr w:type="spellStart"/>
      <w:r w:rsidRPr="00323A63">
        <w:t>PostProvisioningTool</w:t>
      </w:r>
      <w:proofErr w:type="spellEnd"/>
      <w:r w:rsidRPr="00323A63">
        <w:t>' -ItemType Directory -Force}; Expand-Archive -Path 'PostProvisioningTool.zip' -</w:t>
      </w:r>
      <w:proofErr w:type="spellStart"/>
      <w:r w:rsidRPr="00323A63">
        <w:t>DestinationPath</w:t>
      </w:r>
      <w:proofErr w:type="spellEnd"/>
      <w:r w:rsidRPr="00323A63">
        <w:t xml:space="preserve"> 'C:\</w:t>
      </w:r>
      <w:proofErr w:type="spellStart"/>
      <w:r w:rsidRPr="00323A63">
        <w:t>ProgramData</w:t>
      </w:r>
      <w:proofErr w:type="spellEnd"/>
      <w:r w:rsidRPr="00323A63">
        <w:t>\</w:t>
      </w:r>
      <w:proofErr w:type="spellStart"/>
      <w:r w:rsidRPr="00323A63">
        <w:t>PostProvisioningTool</w:t>
      </w:r>
      <w:proofErr w:type="spellEnd"/>
      <w:r w:rsidRPr="00323A63">
        <w:t>' -Force; Start-Process 'C:\</w:t>
      </w:r>
      <w:proofErr w:type="spellStart"/>
      <w:r w:rsidRPr="00323A63">
        <w:t>ProgramData</w:t>
      </w:r>
      <w:proofErr w:type="spellEnd"/>
      <w:r w:rsidRPr="00323A63">
        <w:t>\</w:t>
      </w:r>
      <w:proofErr w:type="spellStart"/>
      <w:r w:rsidRPr="00323A63">
        <w:t>PostProvisioningTool</w:t>
      </w:r>
      <w:proofErr w:type="spellEnd"/>
      <w:r w:rsidRPr="00323A63">
        <w:t>\PostProvisioningTool.exe'"</w:t>
      </w:r>
    </w:p>
    <w:p w14:paraId="3C2B84A9" w14:textId="2944D27F" w:rsidR="00323A63" w:rsidRDefault="00323A63" w:rsidP="00323A63">
      <w:r>
        <w:br/>
        <w:t xml:space="preserve">5. Once validated and tested, you can add this into your onboarding workflow. In my testing this was one of the final steps before I handed it off to an end user. </w:t>
      </w:r>
    </w:p>
    <w:p w14:paraId="30988D9C" w14:textId="77777777" w:rsidR="007160D7" w:rsidRDefault="00000000">
      <w:pPr>
        <w:pStyle w:val="Heading2"/>
      </w:pPr>
      <w:r>
        <w:t>9. Troubleshooting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60D7" w14:paraId="2DBE5520" w14:textId="77777777">
        <w:tc>
          <w:tcPr>
            <w:tcW w:w="2880" w:type="dxa"/>
          </w:tcPr>
          <w:p w14:paraId="677D67AC" w14:textId="77777777" w:rsidR="007160D7" w:rsidRDefault="00000000">
            <w:r>
              <w:t>Issue</w:t>
            </w:r>
          </w:p>
        </w:tc>
        <w:tc>
          <w:tcPr>
            <w:tcW w:w="2880" w:type="dxa"/>
          </w:tcPr>
          <w:p w14:paraId="50FF0EB2" w14:textId="77777777" w:rsidR="007160D7" w:rsidRDefault="00000000">
            <w:r>
              <w:t>Cause</w:t>
            </w:r>
          </w:p>
        </w:tc>
        <w:tc>
          <w:tcPr>
            <w:tcW w:w="2880" w:type="dxa"/>
          </w:tcPr>
          <w:p w14:paraId="63E39B01" w14:textId="77777777" w:rsidR="007160D7" w:rsidRDefault="00000000">
            <w:r>
              <w:t>Fix</w:t>
            </w:r>
          </w:p>
        </w:tc>
      </w:tr>
      <w:tr w:rsidR="007160D7" w14:paraId="76B35A4C" w14:textId="77777777">
        <w:tc>
          <w:tcPr>
            <w:tcW w:w="2880" w:type="dxa"/>
          </w:tcPr>
          <w:p w14:paraId="79D46558" w14:textId="77777777" w:rsidR="007160D7" w:rsidRDefault="00000000">
            <w:r>
              <w:t>App starts in Limited Mode</w:t>
            </w:r>
          </w:p>
        </w:tc>
        <w:tc>
          <w:tcPr>
            <w:tcW w:w="2880" w:type="dxa"/>
          </w:tcPr>
          <w:p w14:paraId="6440CE10" w14:textId="77777777" w:rsidR="007160D7" w:rsidRDefault="00000000">
            <w:r>
              <w:t>config.json missing</w:t>
            </w:r>
          </w:p>
        </w:tc>
        <w:tc>
          <w:tcPr>
            <w:tcW w:w="2880" w:type="dxa"/>
          </w:tcPr>
          <w:p w14:paraId="252E27A3" w14:textId="77777777" w:rsidR="007160D7" w:rsidRDefault="00000000">
            <w:r>
              <w:t>Run Admin Mode and save settings</w:t>
            </w:r>
          </w:p>
        </w:tc>
      </w:tr>
      <w:tr w:rsidR="007160D7" w14:paraId="0D93C80D" w14:textId="77777777">
        <w:tc>
          <w:tcPr>
            <w:tcW w:w="2880" w:type="dxa"/>
          </w:tcPr>
          <w:p w14:paraId="599C1DC1" w14:textId="77777777" w:rsidR="007160D7" w:rsidRDefault="00000000">
            <w:r>
              <w:t>API errors</w:t>
            </w:r>
          </w:p>
        </w:tc>
        <w:tc>
          <w:tcPr>
            <w:tcW w:w="2880" w:type="dxa"/>
          </w:tcPr>
          <w:p w14:paraId="552E509A" w14:textId="77777777" w:rsidR="007160D7" w:rsidRDefault="00000000">
            <w:r>
              <w:t>Bad URL/credentials</w:t>
            </w:r>
          </w:p>
        </w:tc>
        <w:tc>
          <w:tcPr>
            <w:tcW w:w="2880" w:type="dxa"/>
          </w:tcPr>
          <w:p w14:paraId="6CD6F577" w14:textId="77777777" w:rsidR="007160D7" w:rsidRDefault="00000000">
            <w:r>
              <w:t>Verify API URL and service account</w:t>
            </w:r>
          </w:p>
        </w:tc>
      </w:tr>
      <w:tr w:rsidR="007160D7" w14:paraId="2957D1AD" w14:textId="77777777">
        <w:tc>
          <w:tcPr>
            <w:tcW w:w="2880" w:type="dxa"/>
          </w:tcPr>
          <w:p w14:paraId="796E4AE6" w14:textId="77777777" w:rsidR="007160D7" w:rsidRDefault="00000000">
            <w:r>
              <w:t>Tag not applied</w:t>
            </w:r>
          </w:p>
        </w:tc>
        <w:tc>
          <w:tcPr>
            <w:tcW w:w="2880" w:type="dxa"/>
          </w:tcPr>
          <w:p w14:paraId="173C51E4" w14:textId="77777777" w:rsidR="007160D7" w:rsidRDefault="00000000">
            <w:r>
              <w:t>Bad Tag ID in CSV</w:t>
            </w:r>
          </w:p>
        </w:tc>
        <w:tc>
          <w:tcPr>
            <w:tcW w:w="2880" w:type="dxa"/>
          </w:tcPr>
          <w:p w14:paraId="001E66BB" w14:textId="77777777" w:rsidR="007160D7" w:rsidRDefault="00000000">
            <w:r>
              <w:t>Correct CSV entry</w:t>
            </w:r>
          </w:p>
        </w:tc>
      </w:tr>
      <w:tr w:rsidR="007160D7" w14:paraId="6CBC070D" w14:textId="77777777">
        <w:tc>
          <w:tcPr>
            <w:tcW w:w="2880" w:type="dxa"/>
          </w:tcPr>
          <w:p w14:paraId="2913A71A" w14:textId="77777777" w:rsidR="007160D7" w:rsidRDefault="00000000">
            <w:r>
              <w:t>App closes immediately</w:t>
            </w:r>
          </w:p>
        </w:tc>
        <w:tc>
          <w:tcPr>
            <w:tcW w:w="2880" w:type="dxa"/>
          </w:tcPr>
          <w:p w14:paraId="71FE5CB8" w14:textId="77777777" w:rsidR="007160D7" w:rsidRDefault="00000000">
            <w:r>
              <w:t>Runtime error</w:t>
            </w:r>
          </w:p>
        </w:tc>
        <w:tc>
          <w:tcPr>
            <w:tcW w:w="2880" w:type="dxa"/>
          </w:tcPr>
          <w:p w14:paraId="4637FB99" w14:textId="77777777" w:rsidR="007160D7" w:rsidRDefault="00000000">
            <w:r>
              <w:t>Check log file in Logs folder</w:t>
            </w:r>
          </w:p>
        </w:tc>
      </w:tr>
    </w:tbl>
    <w:p w14:paraId="04678233" w14:textId="77777777" w:rsidR="00533F98" w:rsidRDefault="00533F98"/>
    <w:sectPr w:rsidR="00533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287870">
    <w:abstractNumId w:val="8"/>
  </w:num>
  <w:num w:numId="2" w16cid:durableId="1897013051">
    <w:abstractNumId w:val="6"/>
  </w:num>
  <w:num w:numId="3" w16cid:durableId="3485132">
    <w:abstractNumId w:val="5"/>
  </w:num>
  <w:num w:numId="4" w16cid:durableId="1172917923">
    <w:abstractNumId w:val="4"/>
  </w:num>
  <w:num w:numId="5" w16cid:durableId="1963615305">
    <w:abstractNumId w:val="7"/>
  </w:num>
  <w:num w:numId="6" w16cid:durableId="633175265">
    <w:abstractNumId w:val="3"/>
  </w:num>
  <w:num w:numId="7" w16cid:durableId="913319024">
    <w:abstractNumId w:val="2"/>
  </w:num>
  <w:num w:numId="8" w16cid:durableId="203442052">
    <w:abstractNumId w:val="1"/>
  </w:num>
  <w:num w:numId="9" w16cid:durableId="87276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A63"/>
    <w:rsid w:val="00326F90"/>
    <w:rsid w:val="00533F98"/>
    <w:rsid w:val="007160D7"/>
    <w:rsid w:val="00AA1D8D"/>
    <w:rsid w:val="00B47730"/>
    <w:rsid w:val="00CB0664"/>
    <w:rsid w:val="00D817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C6C38"/>
  <w14:defaultImageDpi w14:val="300"/>
  <w15:docId w15:val="{9DF395A7-74E8-AD4A-A9CA-0D8D6D6C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DeVaney</cp:lastModifiedBy>
  <cp:revision>2</cp:revision>
  <dcterms:created xsi:type="dcterms:W3CDTF">2013-12-23T23:15:00Z</dcterms:created>
  <dcterms:modified xsi:type="dcterms:W3CDTF">2025-08-11T02:52:00Z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2025-08-11T02:52:08Z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894f681c-e4bb-489b-91ff-bd6ddcb0a402</vt:lpwstr>
  </property>
  <property fmtid="{D5CDD505-2E9C-101B-9397-08002B2CF9AE}" pid="7" name="MSIP_Label_defa4170-0d19-0005-0004-bc88714345d2_ActionId">
    <vt:lpwstr>75bddc1d-f04f-401e-8c39-10d06286d075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