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BC2E" w14:textId="39EDD17A" w:rsidR="00C4258C" w:rsidRPr="005B232B" w:rsidRDefault="0032199E" w:rsidP="00A04E5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原题目</w:t>
      </w:r>
    </w:p>
    <w:p w14:paraId="2570815F" w14:textId="3F8DBC95" w:rsidR="0032199E" w:rsidRPr="005B232B" w:rsidRDefault="00C20AAB" w:rsidP="0032199E">
      <w:pPr>
        <w:rPr>
          <w:rFonts w:ascii="宋体" w:eastAsia="宋体" w:hAnsi="宋体"/>
          <w:sz w:val="24"/>
          <w:szCs w:val="24"/>
        </w:rPr>
      </w:pPr>
      <w:r w:rsidRPr="00C20AAB">
        <w:rPr>
          <w:rFonts w:ascii="宋体" w:eastAsia="宋体" w:hAnsi="宋体"/>
          <w:sz w:val="24"/>
          <w:szCs w:val="24"/>
        </w:rPr>
        <w:t>Rust语</w:t>
      </w:r>
      <w:r w:rsidRPr="00C20AAB">
        <w:rPr>
          <w:rFonts w:ascii="微软雅黑" w:eastAsia="微软雅黑" w:hAnsi="微软雅黑" w:cs="微软雅黑" w:hint="eastAsia"/>
          <w:sz w:val="24"/>
          <w:szCs w:val="24"/>
        </w:rPr>
        <w:t>⾔</w:t>
      </w:r>
      <w:r w:rsidRPr="00C20AAB">
        <w:rPr>
          <w:rFonts w:ascii="宋体" w:eastAsia="宋体" w:hAnsi="宋体" w:cs="宋体" w:hint="eastAsia"/>
          <w:sz w:val="24"/>
          <w:szCs w:val="24"/>
        </w:rPr>
        <w:t>支持的内核子模块隔离</w:t>
      </w:r>
      <w:r w:rsidRPr="00C20AAB">
        <w:rPr>
          <w:rFonts w:ascii="微软雅黑" w:eastAsia="微软雅黑" w:hAnsi="微软雅黑" w:cs="微软雅黑" w:hint="eastAsia"/>
          <w:sz w:val="24"/>
          <w:szCs w:val="24"/>
        </w:rPr>
        <w:t>⽅</w:t>
      </w:r>
      <w:r w:rsidRPr="00C20AAB">
        <w:rPr>
          <w:rFonts w:ascii="宋体" w:eastAsia="宋体" w:hAnsi="宋体" w:cs="宋体" w:hint="eastAsia"/>
          <w:sz w:val="24"/>
          <w:szCs w:val="24"/>
        </w:rPr>
        <w:t>法设计与实现</w:t>
      </w:r>
    </w:p>
    <w:p w14:paraId="2A2F933E" w14:textId="204684B5" w:rsidR="0032199E" w:rsidRPr="005B232B" w:rsidRDefault="00CE6A8D" w:rsidP="00A04E56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拟修改的题目</w:t>
      </w:r>
    </w:p>
    <w:p w14:paraId="10024B10" w14:textId="176B411C" w:rsidR="0078234F" w:rsidRPr="005B232B" w:rsidRDefault="0078234F" w:rsidP="00033882">
      <w:pPr>
        <w:rPr>
          <w:rFonts w:ascii="宋体" w:eastAsia="宋体" w:hAnsi="宋体"/>
          <w:sz w:val="24"/>
          <w:szCs w:val="24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跨操作系统的异步</w:t>
      </w:r>
      <w:r w:rsidR="00C20AA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块设备</w:t>
      </w: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驱动模块设计与实现</w:t>
      </w:r>
    </w:p>
    <w:p w14:paraId="41E32C7A" w14:textId="3E33E37E" w:rsidR="00CE6A8D" w:rsidRPr="005B232B" w:rsidRDefault="00CE6A8D" w:rsidP="00EF31D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题目内容</w:t>
      </w:r>
    </w:p>
    <w:p w14:paraId="251A60BB" w14:textId="0FFE1926" w:rsidR="00AB30E4" w:rsidRPr="005B232B" w:rsidRDefault="003A5B44" w:rsidP="00EF31DE">
      <w:pPr>
        <w:rPr>
          <w:rFonts w:ascii="宋体" w:eastAsia="宋体" w:hAnsi="宋体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利用 Rust 语言模块化、异步支持的特点，将异步机制与</w:t>
      </w:r>
      <w:r w:rsidR="00EC1F3D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文件系统，</w:t>
      </w: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底层</w:t>
      </w:r>
      <w:r w:rsidR="00EC1F3D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块</w:t>
      </w: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设备结合起来，实现更高效的异步驱动，并且能够在多个操作系统中应用。</w:t>
      </w:r>
    </w:p>
    <w:p w14:paraId="052774DD" w14:textId="60238711" w:rsidR="00CE6A8D" w:rsidRPr="005B232B" w:rsidRDefault="00CE6A8D" w:rsidP="00EF31D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任务要求</w:t>
      </w:r>
    </w:p>
    <w:p w14:paraId="6B3A5215" w14:textId="1B7BA165" w:rsidR="00D241BA" w:rsidRPr="005B232B" w:rsidRDefault="00D241BA" w:rsidP="00D241BA">
      <w:pPr>
        <w:rPr>
          <w:rFonts w:ascii="宋体" w:eastAsia="宋体" w:hAnsi="宋体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理解 Rust 语言异步编程及其原理；</w:t>
      </w:r>
    </w:p>
    <w:p w14:paraId="416F807A" w14:textId="70EB684B" w:rsidR="00D241BA" w:rsidRPr="005B232B" w:rsidRDefault="00D241BA" w:rsidP="00D241BA">
      <w:pPr>
        <w:rPr>
          <w:rFonts w:ascii="宋体" w:eastAsia="宋体" w:hAnsi="宋体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理解 Rust 语言模块化思想；</w:t>
      </w:r>
    </w:p>
    <w:p w14:paraId="445A8902" w14:textId="5C427254" w:rsidR="00D241BA" w:rsidRPr="005B232B" w:rsidRDefault="00D241BA" w:rsidP="00D241BA">
      <w:pPr>
        <w:rPr>
          <w:rFonts w:ascii="宋体" w:eastAsia="宋体" w:hAnsi="宋体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理解</w:t>
      </w:r>
      <w:r w:rsidR="00EC1F3D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块设备与文件系统</w:t>
      </w: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的设计细节，思考其是否具有异步特性；</w:t>
      </w:r>
    </w:p>
    <w:p w14:paraId="3A4506ED" w14:textId="471F7D4A" w:rsidR="00CE6A8D" w:rsidRPr="005B232B" w:rsidRDefault="00D241BA" w:rsidP="00CE6A8D">
      <w:pPr>
        <w:rPr>
          <w:rFonts w:ascii="宋体" w:eastAsia="宋体" w:hAnsi="宋体"/>
          <w:color w:val="000000"/>
          <w:sz w:val="24"/>
          <w:szCs w:val="24"/>
          <w:shd w:val="clear" w:color="auto" w:fill="FAFAFA"/>
        </w:rPr>
      </w:pP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在 VisionFive2 星光</w:t>
      </w:r>
      <w:r w:rsidR="00EC1F3D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2</w:t>
      </w:r>
      <w:r w:rsidR="0076649E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实体</w:t>
      </w:r>
      <w:r w:rsidRPr="005B232B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开发板环境下完成性能对比实验。</w:t>
      </w:r>
    </w:p>
    <w:p w14:paraId="71083051" w14:textId="36CF46D3" w:rsidR="00CB12C9" w:rsidRPr="005B232B" w:rsidRDefault="00CE6A8D" w:rsidP="00CB12C9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进度安排</w:t>
      </w:r>
    </w:p>
    <w:p w14:paraId="558E54D2" w14:textId="5058CCB0" w:rsidR="003E09EF" w:rsidRP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在指导教师指导下阅读国内外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献和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⾃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学相关知识。（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>1-4周）。</w:t>
      </w:r>
    </w:p>
    <w:p w14:paraId="61AC7302" w14:textId="25686B00" w:rsid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基于前序的知识学习，理解</w:t>
      </w:r>
      <w:r w:rsidR="00EC1F3D">
        <w:rPr>
          <w:rFonts w:ascii="宋体" w:eastAsia="宋体" w:hAnsi="宋体" w:hint="eastAsia"/>
          <w:color w:val="000000"/>
          <w:sz w:val="24"/>
          <w:szCs w:val="24"/>
        </w:rPr>
        <w:t>块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>设备</w:t>
      </w:r>
      <w:r w:rsidR="00EC1F3D">
        <w:rPr>
          <w:rFonts w:ascii="宋体" w:eastAsia="宋体" w:hAnsi="宋体" w:hint="eastAsia"/>
          <w:color w:val="000000"/>
          <w:sz w:val="24"/>
          <w:szCs w:val="24"/>
        </w:rPr>
        <w:t>与文件系统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>的设计细节，思考其是否具有异步特性；在</w:t>
      </w:r>
      <w:r w:rsidR="0076649E" w:rsidRPr="003E09EF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VisionFive2 星光</w:t>
      </w:r>
      <w:r w:rsidR="00EC1F3D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2</w:t>
      </w:r>
      <w:r w:rsidR="0076649E" w:rsidRPr="003E09EF">
        <w:rPr>
          <w:rFonts w:ascii="宋体" w:eastAsia="宋体" w:hAnsi="宋体" w:hint="eastAsia"/>
          <w:color w:val="000000"/>
          <w:sz w:val="24"/>
          <w:szCs w:val="24"/>
          <w:shd w:val="clear" w:color="auto" w:fill="FAFAFA"/>
        </w:rPr>
        <w:t>实体开发板环境下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>完成性能对比实验；（5-11周）。</w:t>
      </w:r>
    </w:p>
    <w:p w14:paraId="16B5D04E" w14:textId="77777777" w:rsid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完成本科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⽣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毕业设计（论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）外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翻译。（第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 xml:space="preserve"> 1 周-第 7 周）</w:t>
      </w:r>
    </w:p>
    <w:p w14:paraId="658779A7" w14:textId="77777777" w:rsid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完成毕业论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，提交软件及相关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档。（第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 xml:space="preserve"> 13 周-第 14 周）</w:t>
      </w:r>
    </w:p>
    <w:p w14:paraId="627CB5B4" w14:textId="2D77BC81" w:rsidR="00CB12C9" w:rsidRPr="003E09EF" w:rsidRDefault="00CB12C9" w:rsidP="003E09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3E09EF">
        <w:rPr>
          <w:rFonts w:ascii="宋体" w:eastAsia="宋体" w:hAnsi="宋体" w:hint="eastAsia"/>
          <w:color w:val="000000"/>
          <w:sz w:val="24"/>
          <w:szCs w:val="24"/>
        </w:rPr>
        <w:t>完成本科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⽣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毕业设计（论</w:t>
      </w:r>
      <w:r w:rsidRPr="003E09EF">
        <w:rPr>
          <w:rFonts w:ascii="微软雅黑" w:eastAsia="微软雅黑" w:hAnsi="微软雅黑" w:cs="微软雅黑" w:hint="eastAsia"/>
          <w:color w:val="000000"/>
          <w:sz w:val="24"/>
          <w:szCs w:val="24"/>
        </w:rPr>
        <w:t>⽂</w:t>
      </w:r>
      <w:r w:rsidRPr="003E09EF">
        <w:rPr>
          <w:rFonts w:ascii="宋体" w:eastAsia="宋体" w:hAnsi="宋体" w:cs="宋体" w:hint="eastAsia"/>
          <w:color w:val="000000"/>
          <w:sz w:val="24"/>
          <w:szCs w:val="24"/>
        </w:rPr>
        <w:t>）答辩。（第</w:t>
      </w:r>
      <w:r w:rsidRPr="003E09EF">
        <w:rPr>
          <w:rFonts w:ascii="宋体" w:eastAsia="宋体" w:hAnsi="宋体" w:hint="eastAsia"/>
          <w:color w:val="000000"/>
          <w:sz w:val="24"/>
          <w:szCs w:val="24"/>
        </w:rPr>
        <w:t xml:space="preserve"> 15 周）</w:t>
      </w:r>
    </w:p>
    <w:p w14:paraId="6D3A57D3" w14:textId="77777777" w:rsidR="00A04E56" w:rsidRPr="005B232B" w:rsidRDefault="00A04E56" w:rsidP="00CE6A8D"/>
    <w:p w14:paraId="239FA241" w14:textId="2299E413" w:rsidR="00CE6A8D" w:rsidRPr="000A3E2A" w:rsidRDefault="00CE6A8D" w:rsidP="00EF31D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5B232B">
        <w:rPr>
          <w:rFonts w:ascii="黑体" w:eastAsia="黑体" w:hAnsi="黑体" w:hint="eastAsia"/>
          <w:sz w:val="28"/>
          <w:szCs w:val="28"/>
        </w:rPr>
        <w:t>主要参考文献</w:t>
      </w:r>
    </w:p>
    <w:p w14:paraId="3B9C187B" w14:textId="5B419A9F" w:rsidR="00F23D50" w:rsidRPr="005B232B" w:rsidRDefault="00F23D50" w:rsidP="00F23D50">
      <w:pPr>
        <w:pStyle w:val="a4"/>
        <w:shd w:val="clear" w:color="auto" w:fill="FAFAFA"/>
        <w:spacing w:before="75" w:beforeAutospacing="0" w:after="75" w:afterAutospacing="0"/>
        <w:rPr>
          <w:color w:val="000000"/>
        </w:rPr>
      </w:pPr>
      <w:r w:rsidRPr="005B232B">
        <w:rPr>
          <w:rFonts w:hint="eastAsia"/>
          <w:color w:val="000000"/>
        </w:rPr>
        <w:t>2394-async_await - The Rust RFC Book. https://rust-lang.github.io/rfcs/2394-async_await.html.</w:t>
      </w:r>
    </w:p>
    <w:p w14:paraId="6E63ECBD" w14:textId="77777777" w:rsidR="00F23D50" w:rsidRPr="009317FD" w:rsidRDefault="00F23D50" w:rsidP="00F23D50">
      <w:pPr>
        <w:pStyle w:val="a4"/>
        <w:shd w:val="clear" w:color="auto" w:fill="FAFAFA"/>
        <w:spacing w:before="75" w:beforeAutospacing="0" w:after="75" w:afterAutospacing="0"/>
        <w:rPr>
          <w:color w:val="000000"/>
        </w:rPr>
      </w:pPr>
      <w:r w:rsidRPr="005B232B">
        <w:rPr>
          <w:rFonts w:hint="eastAsia"/>
          <w:color w:val="000000"/>
        </w:rPr>
        <w:t>3185-static-async-fn-in-trait - The Rust RFC Book. https://rust-lang.github.io/rfcs/3185-static-async-fn-in-trait.html.</w:t>
      </w:r>
    </w:p>
    <w:p w14:paraId="04148E31" w14:textId="77777777" w:rsidR="00CE6A8D" w:rsidRPr="00F23D50" w:rsidRDefault="00CE6A8D" w:rsidP="00CE6A8D"/>
    <w:sectPr w:rsidR="00CE6A8D" w:rsidRPr="00F23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D7A4D" w14:textId="77777777" w:rsidR="003A62D7" w:rsidRDefault="003A62D7" w:rsidP="00BA7C82">
      <w:r>
        <w:separator/>
      </w:r>
    </w:p>
  </w:endnote>
  <w:endnote w:type="continuationSeparator" w:id="0">
    <w:p w14:paraId="3D8ACCE8" w14:textId="77777777" w:rsidR="003A62D7" w:rsidRDefault="003A62D7" w:rsidP="00BA7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3EE4" w14:textId="77777777" w:rsidR="003A62D7" w:rsidRDefault="003A62D7" w:rsidP="00BA7C82">
      <w:r>
        <w:separator/>
      </w:r>
    </w:p>
  </w:footnote>
  <w:footnote w:type="continuationSeparator" w:id="0">
    <w:p w14:paraId="2E8E718A" w14:textId="77777777" w:rsidR="003A62D7" w:rsidRDefault="003A62D7" w:rsidP="00BA7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92CB5"/>
    <w:multiLevelType w:val="hybridMultilevel"/>
    <w:tmpl w:val="36247D42"/>
    <w:lvl w:ilvl="0" w:tplc="262A7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E07D9D"/>
    <w:multiLevelType w:val="hybridMultilevel"/>
    <w:tmpl w:val="8CEA7E44"/>
    <w:lvl w:ilvl="0" w:tplc="E8BE5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167DC3"/>
    <w:multiLevelType w:val="hybridMultilevel"/>
    <w:tmpl w:val="6B66A1E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9929960">
    <w:abstractNumId w:val="1"/>
  </w:num>
  <w:num w:numId="2" w16cid:durableId="98532468">
    <w:abstractNumId w:val="2"/>
  </w:num>
  <w:num w:numId="3" w16cid:durableId="58218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43"/>
    <w:rsid w:val="00033882"/>
    <w:rsid w:val="000A3E2A"/>
    <w:rsid w:val="000C2EAE"/>
    <w:rsid w:val="00102F4B"/>
    <w:rsid w:val="001504C1"/>
    <w:rsid w:val="0017748E"/>
    <w:rsid w:val="0024735E"/>
    <w:rsid w:val="0032199E"/>
    <w:rsid w:val="003A5B44"/>
    <w:rsid w:val="003A62D7"/>
    <w:rsid w:val="003E047B"/>
    <w:rsid w:val="003E09EF"/>
    <w:rsid w:val="005B232B"/>
    <w:rsid w:val="00626400"/>
    <w:rsid w:val="0076649E"/>
    <w:rsid w:val="0078234F"/>
    <w:rsid w:val="00906543"/>
    <w:rsid w:val="009317FD"/>
    <w:rsid w:val="00A04E56"/>
    <w:rsid w:val="00AB30E4"/>
    <w:rsid w:val="00BA7C82"/>
    <w:rsid w:val="00C20AAB"/>
    <w:rsid w:val="00C4258C"/>
    <w:rsid w:val="00C624F5"/>
    <w:rsid w:val="00CB12C9"/>
    <w:rsid w:val="00CE6A8D"/>
    <w:rsid w:val="00D241BA"/>
    <w:rsid w:val="00D82FD4"/>
    <w:rsid w:val="00EC1F3D"/>
    <w:rsid w:val="00EF31DE"/>
    <w:rsid w:val="00F23D50"/>
    <w:rsid w:val="00F6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7E26D"/>
  <w15:chartTrackingRefBased/>
  <w15:docId w15:val="{7461B4EA-F78E-4425-8052-22DF3B96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99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26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A7C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7C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7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7C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林</dc:creator>
  <cp:keywords/>
  <dc:description/>
  <cp:lastModifiedBy>若扬 董</cp:lastModifiedBy>
  <cp:revision>3</cp:revision>
  <dcterms:created xsi:type="dcterms:W3CDTF">2024-04-13T06:33:00Z</dcterms:created>
  <dcterms:modified xsi:type="dcterms:W3CDTF">2024-04-13T06:45:00Z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2024-04-13T06:32:39Z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269072b9-5359-4f43-b23e-426f882dfc9e</vt:lpwstr>
  </property>
  <property fmtid="{D5CDD505-2E9C-101B-9397-08002B2CF9AE}" pid="7" name="MSIP_Label_defa4170-0d19-0005-0004-bc88714345d2_ActionId">
    <vt:lpwstr>b43c961f-6f86-4ed3-8366-1d348a4dfd1d</vt:lpwstr>
  </property>
  <property fmtid="{D5CDD505-2E9C-101B-9397-08002B2CF9AE}" pid="8" name="MSIP_Label_defa4170-0d19-0005-0004-bc88714345d2_ContentBits">
    <vt:lpwstr>0</vt:lpwstr>
  </property>
</Properties>
</file>