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07F4" w14:textId="40854AF4" w:rsidR="00C36B80" w:rsidRPr="00C36B80" w:rsidRDefault="00C36B80" w:rsidP="00C36B80">
      <w:pPr>
        <w:jc w:val="center"/>
        <w:rPr>
          <w:rFonts w:ascii="Arial" w:hAnsi="Arial" w:cs="Arial"/>
          <w:b/>
          <w:bCs/>
        </w:rPr>
      </w:pPr>
      <w:r w:rsidRPr="00C36B80">
        <w:rPr>
          <w:rFonts w:ascii="Arial" w:hAnsi="Arial" w:cs="Arial"/>
          <w:b/>
          <w:bCs/>
        </w:rPr>
        <w:t>MILESTONE 2 – SEERSNIFF Overview</w:t>
      </w:r>
    </w:p>
    <w:p w14:paraId="5D617119" w14:textId="500A062A" w:rsidR="00C36B80" w:rsidRPr="00C36B80" w:rsidRDefault="00C36B80" w:rsidP="00C36B80">
      <w:pPr>
        <w:jc w:val="center"/>
        <w:rPr>
          <w:rFonts w:ascii="Arial" w:hAnsi="Arial" w:cs="Arial"/>
        </w:rPr>
      </w:pPr>
      <w:r w:rsidRPr="00C36B80">
        <w:rPr>
          <w:rFonts w:ascii="Arial" w:hAnsi="Arial" w:cs="Arial"/>
        </w:rPr>
        <w:t>Reagan Juan</w:t>
      </w:r>
    </w:p>
    <w:p w14:paraId="479F4BAF" w14:textId="545E9117" w:rsidR="00C36B80" w:rsidRPr="00C36B80" w:rsidRDefault="00C36B80" w:rsidP="00C36B80">
      <w:pPr>
        <w:rPr>
          <w:rFonts w:ascii="Arial" w:hAnsi="Arial" w:cs="Arial"/>
        </w:rPr>
      </w:pPr>
      <w:proofErr w:type="spellStart"/>
      <w:r w:rsidRPr="00C36B80">
        <w:rPr>
          <w:rFonts w:ascii="Arial" w:hAnsi="Arial" w:cs="Arial"/>
        </w:rPr>
        <w:t>SeerSniff</w:t>
      </w:r>
      <w:proofErr w:type="spellEnd"/>
      <w:r w:rsidRPr="00C36B80">
        <w:rPr>
          <w:rFonts w:ascii="Arial" w:hAnsi="Arial" w:cs="Arial"/>
        </w:rPr>
        <w:t xml:space="preserve"> is a Java-based network packet sniffer and lightweight IDS-style analyzer built on Pcap4J for packet capture and Swing + </w:t>
      </w:r>
      <w:proofErr w:type="spellStart"/>
      <w:r w:rsidRPr="00C36B80">
        <w:rPr>
          <w:rFonts w:ascii="Arial" w:hAnsi="Arial" w:cs="Arial"/>
        </w:rPr>
        <w:t>FlatLaf</w:t>
      </w:r>
      <w:proofErr w:type="spellEnd"/>
      <w:r w:rsidRPr="00C36B80">
        <w:rPr>
          <w:rFonts w:ascii="Arial" w:hAnsi="Arial" w:cs="Arial"/>
        </w:rPr>
        <w:t xml:space="preserve"> for the user interface. The program is organized into UI screens (capture, viewing, drill-down) and an analysis layer (scoring + rules) that flags suspicious traffic in real time.</w:t>
      </w:r>
    </w:p>
    <w:p w14:paraId="787AD872" w14:textId="0E98472F" w:rsidR="00C36B80" w:rsidRPr="00C36B80" w:rsidRDefault="00C36B80" w:rsidP="00C36B80">
      <w:pPr>
        <w:rPr>
          <w:rFonts w:ascii="Arial" w:hAnsi="Arial" w:cs="Arial"/>
          <w:u w:val="single"/>
        </w:rPr>
      </w:pPr>
      <w:r w:rsidRPr="00C36B80">
        <w:rPr>
          <w:rFonts w:ascii="Arial" w:hAnsi="Arial" w:cs="Arial"/>
          <w:u w:val="single"/>
        </w:rPr>
        <w:t>Main / Startup flow</w:t>
      </w:r>
    </w:p>
    <w:p w14:paraId="45274513" w14:textId="0A5BA2A2" w:rsidR="00C36B80" w:rsidRPr="00C36B80" w:rsidRDefault="00C36B80" w:rsidP="00C36B80">
      <w:pPr>
        <w:rPr>
          <w:rFonts w:ascii="Arial" w:hAnsi="Arial" w:cs="Arial"/>
        </w:rPr>
      </w:pPr>
      <w:r w:rsidRPr="00C36B80">
        <w:rPr>
          <w:rFonts w:ascii="Arial" w:hAnsi="Arial" w:cs="Arial"/>
        </w:rPr>
        <w:t xml:space="preserve">The program begins by loading available network interfaces using Pcap4J (typically via </w:t>
      </w:r>
      <w:proofErr w:type="spellStart"/>
      <w:r w:rsidRPr="00C36B80">
        <w:rPr>
          <w:rFonts w:ascii="Arial" w:hAnsi="Arial" w:cs="Arial"/>
        </w:rPr>
        <w:t>Pcaps.findAllDevs</w:t>
      </w:r>
      <w:proofErr w:type="spellEnd"/>
      <w:r w:rsidRPr="00C36B80">
        <w:rPr>
          <w:rFonts w:ascii="Arial" w:hAnsi="Arial" w:cs="Arial"/>
        </w:rPr>
        <w:t xml:space="preserve">() or similar). The startup screen (or driver logic) displays interfaces to the user and passes the selected interface index into the packet viewer. The key responsibility of the startup code is to validate </w:t>
      </w:r>
      <w:proofErr w:type="gramStart"/>
      <w:r w:rsidRPr="00C36B80">
        <w:rPr>
          <w:rFonts w:ascii="Arial" w:hAnsi="Arial" w:cs="Arial"/>
        </w:rPr>
        <w:t>that interfaces</w:t>
      </w:r>
      <w:proofErr w:type="gramEnd"/>
      <w:r w:rsidRPr="00C36B80">
        <w:rPr>
          <w:rFonts w:ascii="Arial" w:hAnsi="Arial" w:cs="Arial"/>
        </w:rPr>
        <w:t xml:space="preserve"> exist, store the user’s selection, and open the correct UI window for capture and inspection.</w:t>
      </w:r>
    </w:p>
    <w:p w14:paraId="5878DC09" w14:textId="60CB9EF4" w:rsidR="00C36B80" w:rsidRPr="00C36B80" w:rsidRDefault="00C36B80" w:rsidP="00C36B80">
      <w:pPr>
        <w:rPr>
          <w:rFonts w:ascii="Arial" w:hAnsi="Arial" w:cs="Arial"/>
          <w:u w:val="single"/>
        </w:rPr>
      </w:pPr>
      <w:proofErr w:type="spellStart"/>
      <w:r w:rsidRPr="00C36B80">
        <w:rPr>
          <w:rFonts w:ascii="Arial" w:hAnsi="Arial" w:cs="Arial"/>
          <w:u w:val="single"/>
        </w:rPr>
        <w:t>ViewPackets</w:t>
      </w:r>
      <w:proofErr w:type="spellEnd"/>
      <w:r w:rsidRPr="00C36B80">
        <w:rPr>
          <w:rFonts w:ascii="Arial" w:hAnsi="Arial" w:cs="Arial"/>
          <w:u w:val="single"/>
        </w:rPr>
        <w:t xml:space="preserve"> (primary capture + list UI)</w:t>
      </w:r>
    </w:p>
    <w:p w14:paraId="0E91D534" w14:textId="040F428D" w:rsidR="00C36B80" w:rsidRPr="00C36B80" w:rsidRDefault="00C36B80" w:rsidP="00C36B80">
      <w:pPr>
        <w:rPr>
          <w:rFonts w:ascii="Arial" w:hAnsi="Arial" w:cs="Arial"/>
        </w:rPr>
      </w:pPr>
      <w:proofErr w:type="spellStart"/>
      <w:r w:rsidRPr="00C36B80">
        <w:rPr>
          <w:rFonts w:ascii="Arial" w:hAnsi="Arial" w:cs="Arial"/>
        </w:rPr>
        <w:t>ViewPackets</w:t>
      </w:r>
      <w:proofErr w:type="spellEnd"/>
      <w:r w:rsidRPr="00C36B80">
        <w:rPr>
          <w:rFonts w:ascii="Arial" w:hAnsi="Arial" w:cs="Arial"/>
        </w:rPr>
        <w:t xml:space="preserve"> is the main packet viewer window. Its job is to (1) show the selected interface name, (2) capture packets live or load a PCAP file, (3) maintain the in-memory packet list, and (4) actively flag suspicious packets as they arrive. The most important fields are the packet list p (or packets), the parallel list of analyzer outputs results (a List&lt;</w:t>
      </w:r>
      <w:proofErr w:type="spellStart"/>
      <w:r w:rsidRPr="00C36B80">
        <w:rPr>
          <w:rFonts w:ascii="Arial" w:hAnsi="Arial" w:cs="Arial"/>
        </w:rPr>
        <w:t>SuspicionResult</w:t>
      </w:r>
      <w:proofErr w:type="spellEnd"/>
      <w:r w:rsidRPr="00C36B80">
        <w:rPr>
          <w:rFonts w:ascii="Arial" w:hAnsi="Arial" w:cs="Arial"/>
        </w:rPr>
        <w:t xml:space="preserve">&gt;), and the Pcap4J handle </w:t>
      </w:r>
      <w:proofErr w:type="spellStart"/>
      <w:r w:rsidRPr="00C36B80">
        <w:rPr>
          <w:rFonts w:ascii="Arial" w:hAnsi="Arial" w:cs="Arial"/>
        </w:rPr>
        <w:t>handle</w:t>
      </w:r>
      <w:proofErr w:type="spellEnd"/>
      <w:r w:rsidRPr="00C36B80">
        <w:rPr>
          <w:rFonts w:ascii="Arial" w:hAnsi="Arial" w:cs="Arial"/>
        </w:rPr>
        <w:t xml:space="preserve"> used for capture. The UI uses a </w:t>
      </w:r>
      <w:proofErr w:type="spellStart"/>
      <w:r w:rsidRPr="00C36B80">
        <w:rPr>
          <w:rFonts w:ascii="Arial" w:hAnsi="Arial" w:cs="Arial"/>
        </w:rPr>
        <w:t>DefaultListModel</w:t>
      </w:r>
      <w:proofErr w:type="spellEnd"/>
      <w:r w:rsidRPr="00C36B80">
        <w:rPr>
          <w:rFonts w:ascii="Arial" w:hAnsi="Arial" w:cs="Arial"/>
        </w:rPr>
        <w:t xml:space="preserve">&lt;String&gt; to display each packet line, and a </w:t>
      </w:r>
      <w:proofErr w:type="spellStart"/>
      <w:r w:rsidRPr="00C36B80">
        <w:rPr>
          <w:rFonts w:ascii="Arial" w:hAnsi="Arial" w:cs="Arial"/>
        </w:rPr>
        <w:t>JList</w:t>
      </w:r>
      <w:proofErr w:type="spellEnd"/>
      <w:r w:rsidRPr="00C36B80">
        <w:rPr>
          <w:rFonts w:ascii="Arial" w:hAnsi="Arial" w:cs="Arial"/>
        </w:rPr>
        <w:t xml:space="preserve"> selection listener to track which packet the user clicked.</w:t>
      </w:r>
    </w:p>
    <w:p w14:paraId="0BACE391" w14:textId="77777777" w:rsidR="00C36B80" w:rsidRPr="00C36B80" w:rsidRDefault="00C36B80" w:rsidP="00C36B80">
      <w:pPr>
        <w:rPr>
          <w:rFonts w:ascii="Arial" w:hAnsi="Arial" w:cs="Arial"/>
        </w:rPr>
      </w:pPr>
      <w:r w:rsidRPr="00C36B80">
        <w:rPr>
          <w:rFonts w:ascii="Arial" w:hAnsi="Arial" w:cs="Arial"/>
        </w:rPr>
        <w:t xml:space="preserve">The most important method is the live capture loop started by the Start Capturing button. This code opens an interface using </w:t>
      </w:r>
      <w:proofErr w:type="spellStart"/>
      <w:proofErr w:type="gramStart"/>
      <w:r w:rsidRPr="00C36B80">
        <w:rPr>
          <w:rFonts w:ascii="Arial" w:hAnsi="Arial" w:cs="Arial"/>
        </w:rPr>
        <w:t>device.openLive</w:t>
      </w:r>
      <w:proofErr w:type="spellEnd"/>
      <w:proofErr w:type="gramEnd"/>
      <w:r w:rsidRPr="00C36B80">
        <w:rPr>
          <w:rFonts w:ascii="Arial" w:hAnsi="Arial" w:cs="Arial"/>
        </w:rPr>
        <w:t>(</w:t>
      </w:r>
      <w:proofErr w:type="spellStart"/>
      <w:r w:rsidRPr="00C36B80">
        <w:rPr>
          <w:rFonts w:ascii="Arial" w:hAnsi="Arial" w:cs="Arial"/>
        </w:rPr>
        <w:t>snaplen</w:t>
      </w:r>
      <w:proofErr w:type="spellEnd"/>
      <w:r w:rsidRPr="00C36B80">
        <w:rPr>
          <w:rFonts w:ascii="Arial" w:hAnsi="Arial" w:cs="Arial"/>
        </w:rPr>
        <w:t xml:space="preserve">, </w:t>
      </w:r>
      <w:proofErr w:type="spellStart"/>
      <w:r w:rsidRPr="00C36B80">
        <w:rPr>
          <w:rFonts w:ascii="Arial" w:hAnsi="Arial" w:cs="Arial"/>
        </w:rPr>
        <w:t>PromiscuousMode.PROMISCUOUS</w:t>
      </w:r>
      <w:proofErr w:type="spellEnd"/>
      <w:r w:rsidRPr="00C36B80">
        <w:rPr>
          <w:rFonts w:ascii="Arial" w:hAnsi="Arial" w:cs="Arial"/>
        </w:rPr>
        <w:t xml:space="preserve">, timeout) and repeatedly calls </w:t>
      </w:r>
      <w:proofErr w:type="spellStart"/>
      <w:proofErr w:type="gramStart"/>
      <w:r w:rsidRPr="00C36B80">
        <w:rPr>
          <w:rFonts w:ascii="Arial" w:hAnsi="Arial" w:cs="Arial"/>
        </w:rPr>
        <w:t>handle.getNextPacket</w:t>
      </w:r>
      <w:proofErr w:type="spellEnd"/>
      <w:proofErr w:type="gramEnd"/>
      <w:r w:rsidRPr="00C36B80">
        <w:rPr>
          <w:rFonts w:ascii="Arial" w:hAnsi="Arial" w:cs="Arial"/>
        </w:rPr>
        <w:t xml:space="preserve">() until capturing stops. For every packet, </w:t>
      </w:r>
      <w:proofErr w:type="spellStart"/>
      <w:r w:rsidRPr="00C36B80">
        <w:rPr>
          <w:rFonts w:ascii="Arial" w:hAnsi="Arial" w:cs="Arial"/>
        </w:rPr>
        <w:t>ViewPackets</w:t>
      </w:r>
      <w:proofErr w:type="spellEnd"/>
      <w:r w:rsidRPr="00C36B80">
        <w:rPr>
          <w:rFonts w:ascii="Arial" w:hAnsi="Arial" w:cs="Arial"/>
        </w:rPr>
        <w:t xml:space="preserve"> calls </w:t>
      </w:r>
      <w:proofErr w:type="spellStart"/>
      <w:proofErr w:type="gramStart"/>
      <w:r w:rsidRPr="00C36B80">
        <w:rPr>
          <w:rFonts w:ascii="Arial" w:hAnsi="Arial" w:cs="Arial"/>
        </w:rPr>
        <w:t>analyzer.analyze</w:t>
      </w:r>
      <w:proofErr w:type="spellEnd"/>
      <w:proofErr w:type="gramEnd"/>
      <w:r w:rsidRPr="00C36B80">
        <w:rPr>
          <w:rFonts w:ascii="Arial" w:hAnsi="Arial" w:cs="Arial"/>
        </w:rPr>
        <w:t xml:space="preserve">(packet) to get a </w:t>
      </w:r>
      <w:proofErr w:type="spellStart"/>
      <w:r w:rsidRPr="00C36B80">
        <w:rPr>
          <w:rFonts w:ascii="Arial" w:hAnsi="Arial" w:cs="Arial"/>
        </w:rPr>
        <w:t>SuspicionResult</w:t>
      </w:r>
      <w:proofErr w:type="spellEnd"/>
      <w:r w:rsidRPr="00C36B80">
        <w:rPr>
          <w:rFonts w:ascii="Arial" w:hAnsi="Arial" w:cs="Arial"/>
        </w:rPr>
        <w:t xml:space="preserve">. It then formats a display line with tags like [MEDIUM ALERT] or [HIGH ALERT] and pushes updates onto the Swing EDT using </w:t>
      </w:r>
      <w:proofErr w:type="spellStart"/>
      <w:r w:rsidRPr="00C36B80">
        <w:rPr>
          <w:rFonts w:ascii="Arial" w:hAnsi="Arial" w:cs="Arial"/>
        </w:rPr>
        <w:t>SwingUtilities.invokeLater</w:t>
      </w:r>
      <w:proofErr w:type="spellEnd"/>
      <w:r w:rsidRPr="00C36B80">
        <w:rPr>
          <w:rFonts w:ascii="Arial" w:hAnsi="Arial" w:cs="Arial"/>
        </w:rPr>
        <w:t xml:space="preserve">. A custom </w:t>
      </w:r>
      <w:proofErr w:type="spellStart"/>
      <w:r w:rsidRPr="00C36B80">
        <w:rPr>
          <w:rFonts w:ascii="Arial" w:hAnsi="Arial" w:cs="Arial"/>
        </w:rPr>
        <w:t>ListCellRenderer</w:t>
      </w:r>
      <w:proofErr w:type="spellEnd"/>
      <w:r w:rsidRPr="00C36B80">
        <w:rPr>
          <w:rFonts w:ascii="Arial" w:hAnsi="Arial" w:cs="Arial"/>
        </w:rPr>
        <w:t xml:space="preserve"> colors list </w:t>
      </w:r>
      <w:proofErr w:type="gramStart"/>
      <w:r w:rsidRPr="00C36B80">
        <w:rPr>
          <w:rFonts w:ascii="Arial" w:hAnsi="Arial" w:cs="Arial"/>
        </w:rPr>
        <w:t>rows (orange/red)</w:t>
      </w:r>
      <w:proofErr w:type="gramEnd"/>
      <w:r w:rsidRPr="00C36B80">
        <w:rPr>
          <w:rFonts w:ascii="Arial" w:hAnsi="Arial" w:cs="Arial"/>
        </w:rPr>
        <w:t xml:space="preserve"> based on these alert tags, giving immediate visual feedback while capturing.</w:t>
      </w:r>
    </w:p>
    <w:p w14:paraId="02A2E395" w14:textId="77777777" w:rsidR="00C36B80" w:rsidRPr="00C36B80" w:rsidRDefault="00C36B80" w:rsidP="00C36B80">
      <w:pPr>
        <w:rPr>
          <w:rFonts w:ascii="Arial" w:hAnsi="Arial" w:cs="Arial"/>
        </w:rPr>
      </w:pPr>
      <w:r w:rsidRPr="00C36B80">
        <w:rPr>
          <w:rFonts w:ascii="Arial" w:hAnsi="Arial" w:cs="Arial"/>
        </w:rPr>
        <w:t xml:space="preserve">The Load PCAP button provides offline testing and reproducibility. It opens a file chooser, reads the file with </w:t>
      </w:r>
      <w:proofErr w:type="spellStart"/>
      <w:r w:rsidRPr="00C36B80">
        <w:rPr>
          <w:rFonts w:ascii="Arial" w:hAnsi="Arial" w:cs="Arial"/>
        </w:rPr>
        <w:t>Pcaps.openOffline</w:t>
      </w:r>
      <w:proofErr w:type="spellEnd"/>
      <w:r w:rsidRPr="00C36B80">
        <w:rPr>
          <w:rFonts w:ascii="Arial" w:hAnsi="Arial" w:cs="Arial"/>
        </w:rPr>
        <w:t xml:space="preserve">(path), loops through packets with </w:t>
      </w:r>
      <w:proofErr w:type="spellStart"/>
      <w:r w:rsidRPr="00C36B80">
        <w:rPr>
          <w:rFonts w:ascii="Arial" w:hAnsi="Arial" w:cs="Arial"/>
        </w:rPr>
        <w:t>offlineHandle.loop</w:t>
      </w:r>
      <w:proofErr w:type="spellEnd"/>
      <w:r w:rsidRPr="00C36B80">
        <w:rPr>
          <w:rFonts w:ascii="Arial" w:hAnsi="Arial" w:cs="Arial"/>
        </w:rPr>
        <w:t>(-1, listener), and runs the same analyzer logic. This keeps behavior consistent: packets loaded from a file are analyzed exactly like live traffic.</w:t>
      </w:r>
    </w:p>
    <w:p w14:paraId="3E017D8E" w14:textId="77777777" w:rsidR="00C36B80" w:rsidRPr="00C36B80" w:rsidRDefault="00C36B80" w:rsidP="00C36B80">
      <w:pPr>
        <w:rPr>
          <w:rFonts w:ascii="Arial" w:hAnsi="Arial" w:cs="Arial"/>
        </w:rPr>
      </w:pPr>
      <w:proofErr w:type="spellStart"/>
      <w:r w:rsidRPr="00C36B80">
        <w:rPr>
          <w:rFonts w:ascii="Arial" w:hAnsi="Arial" w:cs="Arial"/>
        </w:rPr>
        <w:t>ViewPackets</w:t>
      </w:r>
      <w:proofErr w:type="spellEnd"/>
      <w:r w:rsidRPr="00C36B80">
        <w:rPr>
          <w:rFonts w:ascii="Arial" w:hAnsi="Arial" w:cs="Arial"/>
        </w:rPr>
        <w:t xml:space="preserve"> also includes a Run Alert Tests button. This triggers a deterministic test harness that generates synthetic packets in memory (TCP scan patterns, high-risk ports, ICMP burst) and analyzes them. The results display in a dialog, which is useful for </w:t>
      </w:r>
      <w:r w:rsidRPr="00C36B80">
        <w:rPr>
          <w:rFonts w:ascii="Arial" w:hAnsi="Arial" w:cs="Arial"/>
        </w:rPr>
        <w:lastRenderedPageBreak/>
        <w:t>milestone evidence because it proves scoring and rule execution without depending on external network conditions.</w:t>
      </w:r>
    </w:p>
    <w:p w14:paraId="09D4D385" w14:textId="13002318" w:rsidR="00C36B80" w:rsidRPr="00C36B80" w:rsidRDefault="00C36B80" w:rsidP="00C36B80">
      <w:pPr>
        <w:rPr>
          <w:rFonts w:ascii="Arial" w:hAnsi="Arial" w:cs="Arial"/>
          <w:u w:val="single"/>
        </w:rPr>
      </w:pPr>
      <w:proofErr w:type="spellStart"/>
      <w:r w:rsidRPr="00C36B80">
        <w:rPr>
          <w:rFonts w:ascii="Arial" w:hAnsi="Arial" w:cs="Arial"/>
          <w:u w:val="single"/>
        </w:rPr>
        <w:t>PacketDetails</w:t>
      </w:r>
      <w:proofErr w:type="spellEnd"/>
      <w:r w:rsidRPr="00C36B80">
        <w:rPr>
          <w:rFonts w:ascii="Arial" w:hAnsi="Arial" w:cs="Arial"/>
          <w:u w:val="single"/>
        </w:rPr>
        <w:t xml:space="preserve"> (drill-down + alert explanation UI)</w:t>
      </w:r>
    </w:p>
    <w:p w14:paraId="5A3A93CB" w14:textId="7E9DE12F" w:rsidR="00C36B80" w:rsidRPr="00C36B80" w:rsidRDefault="00C36B80" w:rsidP="00C36B80">
      <w:pPr>
        <w:rPr>
          <w:rFonts w:ascii="Arial" w:hAnsi="Arial" w:cs="Arial"/>
        </w:rPr>
      </w:pPr>
      <w:r w:rsidRPr="00C36B80">
        <w:rPr>
          <w:rFonts w:ascii="Arial" w:hAnsi="Arial" w:cs="Arial"/>
        </w:rPr>
        <w:t xml:space="preserve">When the user selects a packet and clicks Detailed View, </w:t>
      </w:r>
      <w:proofErr w:type="spellStart"/>
      <w:r w:rsidRPr="00C36B80">
        <w:rPr>
          <w:rFonts w:ascii="Arial" w:hAnsi="Arial" w:cs="Arial"/>
        </w:rPr>
        <w:t>ViewPackets</w:t>
      </w:r>
      <w:proofErr w:type="spellEnd"/>
      <w:r w:rsidRPr="00C36B80">
        <w:rPr>
          <w:rFonts w:ascii="Arial" w:hAnsi="Arial" w:cs="Arial"/>
        </w:rPr>
        <w:t xml:space="preserve"> </w:t>
      </w:r>
      <w:proofErr w:type="gramStart"/>
      <w:r w:rsidRPr="00C36B80">
        <w:rPr>
          <w:rFonts w:ascii="Arial" w:hAnsi="Arial" w:cs="Arial"/>
        </w:rPr>
        <w:t>opens</w:t>
      </w:r>
      <w:proofErr w:type="gramEnd"/>
      <w:r w:rsidRPr="00C36B80">
        <w:rPr>
          <w:rFonts w:ascii="Arial" w:hAnsi="Arial" w:cs="Arial"/>
        </w:rPr>
        <w:t xml:space="preserve"> </w:t>
      </w:r>
      <w:proofErr w:type="spellStart"/>
      <w:proofErr w:type="gramStart"/>
      <w:r w:rsidRPr="00C36B80">
        <w:rPr>
          <w:rFonts w:ascii="Arial" w:hAnsi="Arial" w:cs="Arial"/>
        </w:rPr>
        <w:t>PacketDetails</w:t>
      </w:r>
      <w:proofErr w:type="spellEnd"/>
      <w:r w:rsidRPr="00C36B80">
        <w:rPr>
          <w:rFonts w:ascii="Arial" w:hAnsi="Arial" w:cs="Arial"/>
        </w:rPr>
        <w:t>(</w:t>
      </w:r>
      <w:proofErr w:type="gramEnd"/>
      <w:r w:rsidRPr="00C36B80">
        <w:rPr>
          <w:rFonts w:ascii="Arial" w:hAnsi="Arial" w:cs="Arial"/>
        </w:rPr>
        <w:t xml:space="preserve">p, results, index, handle). </w:t>
      </w:r>
      <w:proofErr w:type="spellStart"/>
      <w:r w:rsidRPr="00C36B80">
        <w:rPr>
          <w:rFonts w:ascii="Arial" w:hAnsi="Arial" w:cs="Arial"/>
        </w:rPr>
        <w:t>PacketDetails</w:t>
      </w:r>
      <w:proofErr w:type="spellEnd"/>
      <w:r w:rsidRPr="00C36B80">
        <w:rPr>
          <w:rFonts w:ascii="Arial" w:hAnsi="Arial" w:cs="Arial"/>
        </w:rPr>
        <w:t xml:space="preserve"> is responsible for showing packet details and, critically, explaining </w:t>
      </w:r>
      <w:r w:rsidRPr="00C36B80">
        <w:rPr>
          <w:rFonts w:ascii="Arial" w:hAnsi="Arial" w:cs="Arial"/>
          <w:i/>
          <w:iCs/>
        </w:rPr>
        <w:t>why</w:t>
      </w:r>
      <w:r w:rsidRPr="00C36B80">
        <w:rPr>
          <w:rFonts w:ascii="Arial" w:hAnsi="Arial" w:cs="Arial"/>
        </w:rPr>
        <w:t xml:space="preserve"> the selected packet was flagged. The class stores references to the same packet list and the same results list so the indices match. A key method in </w:t>
      </w:r>
      <w:proofErr w:type="spellStart"/>
      <w:r w:rsidRPr="00C36B80">
        <w:rPr>
          <w:rFonts w:ascii="Arial" w:hAnsi="Arial" w:cs="Arial"/>
        </w:rPr>
        <w:t>PacketDetails</w:t>
      </w:r>
      <w:proofErr w:type="spellEnd"/>
      <w:r w:rsidRPr="00C36B80">
        <w:rPr>
          <w:rFonts w:ascii="Arial" w:hAnsi="Arial" w:cs="Arial"/>
        </w:rPr>
        <w:t xml:space="preserve"> is the panel builder for “Alert Explanation,” which reads the </w:t>
      </w:r>
      <w:proofErr w:type="spellStart"/>
      <w:r w:rsidRPr="00C36B80">
        <w:rPr>
          <w:rFonts w:ascii="Arial" w:hAnsi="Arial" w:cs="Arial"/>
        </w:rPr>
        <w:t>SuspicionResult</w:t>
      </w:r>
      <w:proofErr w:type="spellEnd"/>
      <w:r w:rsidRPr="00C36B80">
        <w:rPr>
          <w:rFonts w:ascii="Arial" w:hAnsi="Arial" w:cs="Arial"/>
        </w:rPr>
        <w:t xml:space="preserve"> at the selected index and displays the severity, score, and rule reasons in a scrollable list. This ties the IDS logic directly to what the user sees, making alerts understandable instead of mysterious.</w:t>
      </w:r>
    </w:p>
    <w:p w14:paraId="1444B01C" w14:textId="77777777" w:rsidR="00C36B80" w:rsidRPr="00C36B80" w:rsidRDefault="00C36B80" w:rsidP="00C36B80">
      <w:pPr>
        <w:rPr>
          <w:rFonts w:ascii="Arial" w:hAnsi="Arial" w:cs="Arial"/>
        </w:rPr>
      </w:pPr>
      <w:proofErr w:type="spellStart"/>
      <w:r w:rsidRPr="00C36B80">
        <w:rPr>
          <w:rFonts w:ascii="Arial" w:hAnsi="Arial" w:cs="Arial"/>
        </w:rPr>
        <w:t>PacketDetails</w:t>
      </w:r>
      <w:proofErr w:type="spellEnd"/>
      <w:r w:rsidRPr="00C36B80">
        <w:rPr>
          <w:rFonts w:ascii="Arial" w:hAnsi="Arial" w:cs="Arial"/>
        </w:rPr>
        <w:t xml:space="preserve"> also serves as a navigation hub to specialized viewers. Buttons route to classes like Header, </w:t>
      </w:r>
      <w:proofErr w:type="spellStart"/>
      <w:r w:rsidRPr="00C36B80">
        <w:rPr>
          <w:rFonts w:ascii="Arial" w:hAnsi="Arial" w:cs="Arial"/>
        </w:rPr>
        <w:t>RawData</w:t>
      </w:r>
      <w:proofErr w:type="spellEnd"/>
      <w:r w:rsidRPr="00C36B80">
        <w:rPr>
          <w:rFonts w:ascii="Arial" w:hAnsi="Arial" w:cs="Arial"/>
        </w:rPr>
        <w:t>, Payload, and Length, each of which receives the packet list, selected index, and handle so they can display the correct packet segment. This design keeps screens small and focused and avoids duplicating packet parsing logic across the UI.</w:t>
      </w:r>
    </w:p>
    <w:p w14:paraId="0BC62155" w14:textId="77777777" w:rsidR="00C36B80" w:rsidRPr="00C36B80" w:rsidRDefault="00C36B80" w:rsidP="00C36B80">
      <w:pPr>
        <w:rPr>
          <w:rFonts w:ascii="Arial" w:hAnsi="Arial" w:cs="Arial"/>
          <w:u w:val="single"/>
        </w:rPr>
      </w:pPr>
      <w:r w:rsidRPr="00C36B80">
        <w:rPr>
          <w:rFonts w:ascii="Arial" w:hAnsi="Arial" w:cs="Arial"/>
          <w:u w:val="single"/>
        </w:rPr>
        <w:t xml:space="preserve">Header / </w:t>
      </w:r>
      <w:proofErr w:type="spellStart"/>
      <w:r w:rsidRPr="00C36B80">
        <w:rPr>
          <w:rFonts w:ascii="Arial" w:hAnsi="Arial" w:cs="Arial"/>
          <w:u w:val="single"/>
        </w:rPr>
        <w:t>RawData</w:t>
      </w:r>
      <w:proofErr w:type="spellEnd"/>
      <w:r w:rsidRPr="00C36B80">
        <w:rPr>
          <w:rFonts w:ascii="Arial" w:hAnsi="Arial" w:cs="Arial"/>
          <w:u w:val="single"/>
        </w:rPr>
        <w:t xml:space="preserve"> / Payload / Length (specialized detail screens)</w:t>
      </w:r>
    </w:p>
    <w:p w14:paraId="2A24E216" w14:textId="543B8E12" w:rsidR="00C36B80" w:rsidRPr="00C36B80" w:rsidRDefault="00C36B80" w:rsidP="00C36B80">
      <w:pPr>
        <w:rPr>
          <w:rFonts w:ascii="Arial" w:hAnsi="Arial" w:cs="Arial"/>
        </w:rPr>
      </w:pPr>
      <w:r w:rsidRPr="00C36B80">
        <w:rPr>
          <w:rFonts w:ascii="Arial" w:hAnsi="Arial" w:cs="Arial"/>
        </w:rPr>
        <w:t xml:space="preserve">These screens are lightweight viewers. Header typically prints </w:t>
      </w:r>
      <w:proofErr w:type="spellStart"/>
      <w:proofErr w:type="gramStart"/>
      <w:r w:rsidRPr="00C36B80">
        <w:rPr>
          <w:rFonts w:ascii="Arial" w:hAnsi="Arial" w:cs="Arial"/>
        </w:rPr>
        <w:t>packet.getHeader</w:t>
      </w:r>
      <w:proofErr w:type="spellEnd"/>
      <w:proofErr w:type="gramEnd"/>
      <w:r w:rsidRPr="00C36B80">
        <w:rPr>
          <w:rFonts w:ascii="Arial" w:hAnsi="Arial" w:cs="Arial"/>
        </w:rPr>
        <w:t xml:space="preserve">() to show protocol headers. </w:t>
      </w:r>
      <w:proofErr w:type="spellStart"/>
      <w:r w:rsidRPr="00C36B80">
        <w:rPr>
          <w:rFonts w:ascii="Arial" w:hAnsi="Arial" w:cs="Arial"/>
        </w:rPr>
        <w:t>RawData</w:t>
      </w:r>
      <w:proofErr w:type="spellEnd"/>
      <w:r w:rsidRPr="00C36B80">
        <w:rPr>
          <w:rFonts w:ascii="Arial" w:hAnsi="Arial" w:cs="Arial"/>
        </w:rPr>
        <w:t xml:space="preserve"> displays raw bytes for inspection or debugging. Payload focuses on application/transport payload content when present. Length shows packet size (often derived from raw data length or headers). Each class follows the same pattern: accept List&lt;Packet&gt; p, int </w:t>
      </w:r>
      <w:proofErr w:type="spellStart"/>
      <w:r w:rsidRPr="00C36B80">
        <w:rPr>
          <w:rFonts w:ascii="Arial" w:hAnsi="Arial" w:cs="Arial"/>
        </w:rPr>
        <w:t>i</w:t>
      </w:r>
      <w:proofErr w:type="spellEnd"/>
      <w:r w:rsidRPr="00C36B80">
        <w:rPr>
          <w:rFonts w:ascii="Arial" w:hAnsi="Arial" w:cs="Arial"/>
        </w:rPr>
        <w:t xml:space="preserve">, and </w:t>
      </w:r>
      <w:proofErr w:type="spellStart"/>
      <w:r w:rsidRPr="00C36B80">
        <w:rPr>
          <w:rFonts w:ascii="Arial" w:hAnsi="Arial" w:cs="Arial"/>
        </w:rPr>
        <w:t>PcapHandle</w:t>
      </w:r>
      <w:proofErr w:type="spellEnd"/>
      <w:r w:rsidRPr="00C36B80">
        <w:rPr>
          <w:rFonts w:ascii="Arial" w:hAnsi="Arial" w:cs="Arial"/>
        </w:rPr>
        <w:t xml:space="preserve"> ha, validate index bounds, and render the output in a Swing component.</w:t>
      </w:r>
    </w:p>
    <w:p w14:paraId="5F4C5D90" w14:textId="2CBF9FBA" w:rsidR="00C36B80" w:rsidRPr="00C36B80" w:rsidRDefault="00C36B80" w:rsidP="00C36B80">
      <w:pPr>
        <w:rPr>
          <w:rFonts w:ascii="Arial" w:hAnsi="Arial" w:cs="Arial"/>
          <w:u w:val="single"/>
        </w:rPr>
      </w:pPr>
      <w:proofErr w:type="spellStart"/>
      <w:r w:rsidRPr="00C36B80">
        <w:rPr>
          <w:rFonts w:ascii="Arial" w:hAnsi="Arial" w:cs="Arial"/>
          <w:u w:val="single"/>
        </w:rPr>
        <w:t>CheckStats</w:t>
      </w:r>
      <w:proofErr w:type="spellEnd"/>
      <w:r w:rsidRPr="00C36B80">
        <w:rPr>
          <w:rFonts w:ascii="Arial" w:hAnsi="Arial" w:cs="Arial"/>
          <w:u w:val="single"/>
        </w:rPr>
        <w:t xml:space="preserve"> (capture statistics UI)</w:t>
      </w:r>
    </w:p>
    <w:p w14:paraId="64023D82" w14:textId="4AF976B8" w:rsidR="00C36B80" w:rsidRPr="00C36B80" w:rsidRDefault="00C36B80" w:rsidP="00C36B80">
      <w:pPr>
        <w:rPr>
          <w:rFonts w:ascii="Arial" w:hAnsi="Arial" w:cs="Arial"/>
        </w:rPr>
      </w:pPr>
      <w:proofErr w:type="spellStart"/>
      <w:r w:rsidRPr="00C36B80">
        <w:rPr>
          <w:rFonts w:ascii="Arial" w:hAnsi="Arial" w:cs="Arial"/>
        </w:rPr>
        <w:t>CheckStats</w:t>
      </w:r>
      <w:proofErr w:type="spellEnd"/>
      <w:r w:rsidRPr="00C36B80">
        <w:rPr>
          <w:rFonts w:ascii="Arial" w:hAnsi="Arial" w:cs="Arial"/>
        </w:rPr>
        <w:t xml:space="preserve"> displays runtime statistics to support performance and reliability claims. Its key method is </w:t>
      </w:r>
      <w:proofErr w:type="spellStart"/>
      <w:proofErr w:type="gramStart"/>
      <w:r w:rsidRPr="00C36B80">
        <w:rPr>
          <w:rFonts w:ascii="Arial" w:hAnsi="Arial" w:cs="Arial"/>
        </w:rPr>
        <w:t>populateStatistics</w:t>
      </w:r>
      <w:proofErr w:type="spellEnd"/>
      <w:r w:rsidRPr="00C36B80">
        <w:rPr>
          <w:rFonts w:ascii="Arial" w:hAnsi="Arial" w:cs="Arial"/>
        </w:rPr>
        <w:t>(</w:t>
      </w:r>
      <w:proofErr w:type="gramEnd"/>
      <w:r w:rsidRPr="00C36B80">
        <w:rPr>
          <w:rFonts w:ascii="Arial" w:hAnsi="Arial" w:cs="Arial"/>
        </w:rPr>
        <w:t xml:space="preserve">), which calls </w:t>
      </w:r>
      <w:proofErr w:type="spellStart"/>
      <w:proofErr w:type="gramStart"/>
      <w:r w:rsidRPr="00C36B80">
        <w:rPr>
          <w:rFonts w:ascii="Arial" w:hAnsi="Arial" w:cs="Arial"/>
        </w:rPr>
        <w:t>ha.getStats</w:t>
      </w:r>
      <w:proofErr w:type="spellEnd"/>
      <w:proofErr w:type="gramEnd"/>
      <w:r w:rsidRPr="00C36B80">
        <w:rPr>
          <w:rFonts w:ascii="Arial" w:hAnsi="Arial" w:cs="Arial"/>
        </w:rPr>
        <w:t xml:space="preserve">() to retrieve </w:t>
      </w:r>
      <w:proofErr w:type="spellStart"/>
      <w:r w:rsidRPr="00C36B80">
        <w:rPr>
          <w:rFonts w:ascii="Arial" w:hAnsi="Arial" w:cs="Arial"/>
        </w:rPr>
        <w:t>PcapStat</w:t>
      </w:r>
      <w:proofErr w:type="spellEnd"/>
      <w:r w:rsidRPr="00C36B80">
        <w:rPr>
          <w:rFonts w:ascii="Arial" w:hAnsi="Arial" w:cs="Arial"/>
        </w:rPr>
        <w:t xml:space="preserve"> values such as received and dropped packets. This helps demonstrate that capture is functioning and shows whether traffic is being lost. For offline mode or null handles, it can fall back to basic in-memory stats like “Packets in Memory.”</w:t>
      </w:r>
    </w:p>
    <w:p w14:paraId="604CAA42" w14:textId="77777777" w:rsidR="00C36B80" w:rsidRPr="00C36B80" w:rsidRDefault="00C36B80" w:rsidP="00C36B80">
      <w:pPr>
        <w:rPr>
          <w:rFonts w:ascii="Arial" w:hAnsi="Arial" w:cs="Arial"/>
          <w:u w:val="single"/>
        </w:rPr>
      </w:pPr>
      <w:r w:rsidRPr="00C36B80">
        <w:rPr>
          <w:rFonts w:ascii="Arial" w:hAnsi="Arial" w:cs="Arial"/>
          <w:u w:val="single"/>
        </w:rPr>
        <w:t>PacketAnalyzer (analysis engine)</w:t>
      </w:r>
    </w:p>
    <w:p w14:paraId="44FE840F" w14:textId="14717971" w:rsidR="00C36B80" w:rsidRPr="00C36B80" w:rsidRDefault="00C36B80" w:rsidP="00C36B80">
      <w:pPr>
        <w:rPr>
          <w:rFonts w:ascii="Arial" w:hAnsi="Arial" w:cs="Arial"/>
        </w:rPr>
      </w:pPr>
      <w:r w:rsidRPr="00C36B80">
        <w:rPr>
          <w:rFonts w:ascii="Arial" w:hAnsi="Arial" w:cs="Arial"/>
        </w:rPr>
        <w:t xml:space="preserve">The analysis layer centers on PacketAnalyzer. This class holds a list of rule objects (for example, </w:t>
      </w:r>
      <w:proofErr w:type="spellStart"/>
      <w:r w:rsidRPr="00C36B80">
        <w:rPr>
          <w:rFonts w:ascii="Arial" w:hAnsi="Arial" w:cs="Arial"/>
        </w:rPr>
        <w:t>TcpScanFlagRule</w:t>
      </w:r>
      <w:proofErr w:type="spellEnd"/>
      <w:r w:rsidRPr="00C36B80">
        <w:rPr>
          <w:rFonts w:ascii="Arial" w:hAnsi="Arial" w:cs="Arial"/>
        </w:rPr>
        <w:t xml:space="preserve">, </w:t>
      </w:r>
      <w:proofErr w:type="spellStart"/>
      <w:r w:rsidRPr="00C36B80">
        <w:rPr>
          <w:rFonts w:ascii="Arial" w:hAnsi="Arial" w:cs="Arial"/>
        </w:rPr>
        <w:t>HighRiskPortRule</w:t>
      </w:r>
      <w:proofErr w:type="spellEnd"/>
      <w:r w:rsidRPr="00C36B80">
        <w:rPr>
          <w:rFonts w:ascii="Arial" w:hAnsi="Arial" w:cs="Arial"/>
        </w:rPr>
        <w:t xml:space="preserve">, and </w:t>
      </w:r>
      <w:proofErr w:type="spellStart"/>
      <w:r w:rsidRPr="00C36B80">
        <w:rPr>
          <w:rFonts w:ascii="Arial" w:hAnsi="Arial" w:cs="Arial"/>
        </w:rPr>
        <w:t>IcmpBurstRule</w:t>
      </w:r>
      <w:proofErr w:type="spellEnd"/>
      <w:r w:rsidRPr="00C36B80">
        <w:rPr>
          <w:rFonts w:ascii="Arial" w:hAnsi="Arial" w:cs="Arial"/>
        </w:rPr>
        <w:t xml:space="preserve">). Its key method is </w:t>
      </w:r>
      <w:proofErr w:type="gramStart"/>
      <w:r w:rsidRPr="00C36B80">
        <w:rPr>
          <w:rFonts w:ascii="Arial" w:hAnsi="Arial" w:cs="Arial"/>
        </w:rPr>
        <w:t>analyze(</w:t>
      </w:r>
      <w:proofErr w:type="gramEnd"/>
      <w:r w:rsidRPr="00C36B80">
        <w:rPr>
          <w:rFonts w:ascii="Arial" w:hAnsi="Arial" w:cs="Arial"/>
        </w:rPr>
        <w:t xml:space="preserve">Packet packet), which extracts relevant protocol information and evaluates each rule. It aggregates rule outputs into a unified </w:t>
      </w:r>
      <w:proofErr w:type="spellStart"/>
      <w:r w:rsidRPr="00C36B80">
        <w:rPr>
          <w:rFonts w:ascii="Arial" w:hAnsi="Arial" w:cs="Arial"/>
        </w:rPr>
        <w:t>SuspicionResult</w:t>
      </w:r>
      <w:proofErr w:type="spellEnd"/>
      <w:r w:rsidRPr="00C36B80">
        <w:rPr>
          <w:rFonts w:ascii="Arial" w:hAnsi="Arial" w:cs="Arial"/>
        </w:rPr>
        <w:t xml:space="preserve"> containing a numeric score, a severity category (LOW/MEDIUM/HIGH), and a list of human-readable </w:t>
      </w:r>
      <w:r w:rsidRPr="00C36B80">
        <w:rPr>
          <w:rFonts w:ascii="Arial" w:hAnsi="Arial" w:cs="Arial"/>
        </w:rPr>
        <w:lastRenderedPageBreak/>
        <w:t>reasons. This design supports modularity: new rules can be added without changing UI code.</w:t>
      </w:r>
    </w:p>
    <w:p w14:paraId="65488708" w14:textId="77777777" w:rsidR="00C36B80" w:rsidRPr="00C36B80" w:rsidRDefault="00C36B80" w:rsidP="00C36B80">
      <w:pPr>
        <w:rPr>
          <w:rFonts w:ascii="Arial" w:hAnsi="Arial" w:cs="Arial"/>
          <w:u w:val="single"/>
        </w:rPr>
      </w:pPr>
      <w:proofErr w:type="spellStart"/>
      <w:r w:rsidRPr="00C36B80">
        <w:rPr>
          <w:rFonts w:ascii="Arial" w:hAnsi="Arial" w:cs="Arial"/>
          <w:u w:val="single"/>
        </w:rPr>
        <w:t>SuspicionResult</w:t>
      </w:r>
      <w:proofErr w:type="spellEnd"/>
      <w:r w:rsidRPr="00C36B80">
        <w:rPr>
          <w:rFonts w:ascii="Arial" w:hAnsi="Arial" w:cs="Arial"/>
          <w:u w:val="single"/>
        </w:rPr>
        <w:t xml:space="preserve"> (analysis output model)</w:t>
      </w:r>
    </w:p>
    <w:p w14:paraId="731D1980" w14:textId="7ED8FC00" w:rsidR="00C36B80" w:rsidRPr="00C36B80" w:rsidRDefault="00C36B80" w:rsidP="00C36B80">
      <w:pPr>
        <w:rPr>
          <w:rFonts w:ascii="Arial" w:hAnsi="Arial" w:cs="Arial"/>
        </w:rPr>
      </w:pPr>
      <w:proofErr w:type="spellStart"/>
      <w:proofErr w:type="gramStart"/>
      <w:r w:rsidRPr="00C36B80">
        <w:rPr>
          <w:rFonts w:ascii="Arial" w:hAnsi="Arial" w:cs="Arial"/>
        </w:rPr>
        <w:t>SuspicionResult</w:t>
      </w:r>
      <w:proofErr w:type="spellEnd"/>
      <w:proofErr w:type="gramEnd"/>
      <w:r w:rsidRPr="00C36B80">
        <w:rPr>
          <w:rFonts w:ascii="Arial" w:hAnsi="Arial" w:cs="Arial"/>
        </w:rPr>
        <w:t xml:space="preserve"> is a simple data object that makes analysis results portable across the program. It typically exposes getters like </w:t>
      </w:r>
      <w:proofErr w:type="spellStart"/>
      <w:proofErr w:type="gramStart"/>
      <w:r w:rsidRPr="00C36B80">
        <w:rPr>
          <w:rFonts w:ascii="Arial" w:hAnsi="Arial" w:cs="Arial"/>
        </w:rPr>
        <w:t>getScore</w:t>
      </w:r>
      <w:proofErr w:type="spellEnd"/>
      <w:r w:rsidRPr="00C36B80">
        <w:rPr>
          <w:rFonts w:ascii="Arial" w:hAnsi="Arial" w:cs="Arial"/>
        </w:rPr>
        <w:t>(</w:t>
      </w:r>
      <w:proofErr w:type="gramEnd"/>
      <w:r w:rsidRPr="00C36B80">
        <w:rPr>
          <w:rFonts w:ascii="Arial" w:hAnsi="Arial" w:cs="Arial"/>
        </w:rPr>
        <w:t xml:space="preserve">), </w:t>
      </w:r>
      <w:proofErr w:type="spellStart"/>
      <w:proofErr w:type="gramStart"/>
      <w:r w:rsidRPr="00C36B80">
        <w:rPr>
          <w:rFonts w:ascii="Arial" w:hAnsi="Arial" w:cs="Arial"/>
        </w:rPr>
        <w:t>getSeverity</w:t>
      </w:r>
      <w:proofErr w:type="spellEnd"/>
      <w:r w:rsidRPr="00C36B80">
        <w:rPr>
          <w:rFonts w:ascii="Arial" w:hAnsi="Arial" w:cs="Arial"/>
        </w:rPr>
        <w:t>(</w:t>
      </w:r>
      <w:proofErr w:type="gramEnd"/>
      <w:r w:rsidRPr="00C36B80">
        <w:rPr>
          <w:rFonts w:ascii="Arial" w:hAnsi="Arial" w:cs="Arial"/>
        </w:rPr>
        <w:t xml:space="preserve">), and </w:t>
      </w:r>
      <w:proofErr w:type="spellStart"/>
      <w:proofErr w:type="gramStart"/>
      <w:r w:rsidRPr="00C36B80">
        <w:rPr>
          <w:rFonts w:ascii="Arial" w:hAnsi="Arial" w:cs="Arial"/>
        </w:rPr>
        <w:t>getReasons</w:t>
      </w:r>
      <w:proofErr w:type="spellEnd"/>
      <w:r w:rsidRPr="00C36B80">
        <w:rPr>
          <w:rFonts w:ascii="Arial" w:hAnsi="Arial" w:cs="Arial"/>
        </w:rPr>
        <w:t>(</w:t>
      </w:r>
      <w:proofErr w:type="gramEnd"/>
      <w:r w:rsidRPr="00C36B80">
        <w:rPr>
          <w:rFonts w:ascii="Arial" w:hAnsi="Arial" w:cs="Arial"/>
        </w:rPr>
        <w:t xml:space="preserve">). Because it is stored per-packet, it enables “click-to-explain” behavior in </w:t>
      </w:r>
      <w:proofErr w:type="spellStart"/>
      <w:r w:rsidRPr="00C36B80">
        <w:rPr>
          <w:rFonts w:ascii="Arial" w:hAnsi="Arial" w:cs="Arial"/>
        </w:rPr>
        <w:t>PacketDetails</w:t>
      </w:r>
      <w:proofErr w:type="spellEnd"/>
      <w:r w:rsidRPr="00C36B80">
        <w:rPr>
          <w:rFonts w:ascii="Arial" w:hAnsi="Arial" w:cs="Arial"/>
        </w:rPr>
        <w:t xml:space="preserve"> and consistent display formatting in </w:t>
      </w:r>
      <w:proofErr w:type="spellStart"/>
      <w:r w:rsidRPr="00C36B80">
        <w:rPr>
          <w:rFonts w:ascii="Arial" w:hAnsi="Arial" w:cs="Arial"/>
        </w:rPr>
        <w:t>ViewPackets</w:t>
      </w:r>
      <w:proofErr w:type="spellEnd"/>
      <w:r w:rsidRPr="00C36B80">
        <w:rPr>
          <w:rFonts w:ascii="Arial" w:hAnsi="Arial" w:cs="Arial"/>
        </w:rPr>
        <w:t>.</w:t>
      </w:r>
    </w:p>
    <w:p w14:paraId="3EB64519" w14:textId="77777777" w:rsidR="00C36B80" w:rsidRPr="00C36B80" w:rsidRDefault="00C36B80" w:rsidP="00C36B80">
      <w:pPr>
        <w:rPr>
          <w:rFonts w:ascii="Arial" w:hAnsi="Arial" w:cs="Arial"/>
          <w:u w:val="single"/>
        </w:rPr>
      </w:pPr>
      <w:r w:rsidRPr="00C36B80">
        <w:rPr>
          <w:rFonts w:ascii="Arial" w:hAnsi="Arial" w:cs="Arial"/>
          <w:u w:val="single"/>
        </w:rPr>
        <w:t>Rule classes (</w:t>
      </w:r>
      <w:proofErr w:type="spellStart"/>
      <w:r w:rsidRPr="00C36B80">
        <w:rPr>
          <w:rFonts w:ascii="Arial" w:hAnsi="Arial" w:cs="Arial"/>
          <w:u w:val="single"/>
        </w:rPr>
        <w:t>TcpScanFlagRule</w:t>
      </w:r>
      <w:proofErr w:type="spellEnd"/>
      <w:r w:rsidRPr="00C36B80">
        <w:rPr>
          <w:rFonts w:ascii="Arial" w:hAnsi="Arial" w:cs="Arial"/>
          <w:u w:val="single"/>
        </w:rPr>
        <w:t xml:space="preserve">, </w:t>
      </w:r>
      <w:proofErr w:type="spellStart"/>
      <w:r w:rsidRPr="00C36B80">
        <w:rPr>
          <w:rFonts w:ascii="Arial" w:hAnsi="Arial" w:cs="Arial"/>
          <w:u w:val="single"/>
        </w:rPr>
        <w:t>HighRiskPortRule</w:t>
      </w:r>
      <w:proofErr w:type="spellEnd"/>
      <w:r w:rsidRPr="00C36B80">
        <w:rPr>
          <w:rFonts w:ascii="Arial" w:hAnsi="Arial" w:cs="Arial"/>
          <w:u w:val="single"/>
        </w:rPr>
        <w:t xml:space="preserve">, </w:t>
      </w:r>
      <w:proofErr w:type="spellStart"/>
      <w:r w:rsidRPr="00C36B80">
        <w:rPr>
          <w:rFonts w:ascii="Arial" w:hAnsi="Arial" w:cs="Arial"/>
          <w:u w:val="single"/>
        </w:rPr>
        <w:t>IcmpBurstRule</w:t>
      </w:r>
      <w:proofErr w:type="spellEnd"/>
      <w:r w:rsidRPr="00C36B80">
        <w:rPr>
          <w:rFonts w:ascii="Arial" w:hAnsi="Arial" w:cs="Arial"/>
          <w:u w:val="single"/>
        </w:rPr>
        <w:t>)</w:t>
      </w:r>
    </w:p>
    <w:p w14:paraId="3E682C7A" w14:textId="75F7CE67" w:rsidR="00C36B80" w:rsidRPr="00C36B80" w:rsidRDefault="00C36B80" w:rsidP="00C36B80">
      <w:pPr>
        <w:rPr>
          <w:rFonts w:ascii="Arial" w:hAnsi="Arial" w:cs="Arial"/>
        </w:rPr>
      </w:pPr>
      <w:r w:rsidRPr="00C36B80">
        <w:rPr>
          <w:rFonts w:ascii="Arial" w:hAnsi="Arial" w:cs="Arial"/>
        </w:rPr>
        <w:t xml:space="preserve">Each rule focuses on one detection idea. </w:t>
      </w:r>
      <w:proofErr w:type="spellStart"/>
      <w:r w:rsidRPr="00C36B80">
        <w:rPr>
          <w:rFonts w:ascii="Arial" w:hAnsi="Arial" w:cs="Arial"/>
        </w:rPr>
        <w:t>TcpScanFlagRule</w:t>
      </w:r>
      <w:proofErr w:type="spellEnd"/>
      <w:r w:rsidRPr="00C36B80">
        <w:rPr>
          <w:rFonts w:ascii="Arial" w:hAnsi="Arial" w:cs="Arial"/>
        </w:rPr>
        <w:t xml:space="preserve"> flags scan-like TCP flag patterns such as NULL, FIN-only, or Xmas combinations. </w:t>
      </w:r>
      <w:proofErr w:type="spellStart"/>
      <w:r w:rsidRPr="00C36B80">
        <w:rPr>
          <w:rFonts w:ascii="Arial" w:hAnsi="Arial" w:cs="Arial"/>
        </w:rPr>
        <w:t>HighRiskPortRule</w:t>
      </w:r>
      <w:proofErr w:type="spellEnd"/>
      <w:r w:rsidRPr="00C36B80">
        <w:rPr>
          <w:rFonts w:ascii="Arial" w:hAnsi="Arial" w:cs="Arial"/>
        </w:rPr>
        <w:t xml:space="preserve"> increases score when traffic targets commonly attacked ports (e.g., 22, 23, 445, 3389, 1433). </w:t>
      </w:r>
      <w:proofErr w:type="spellStart"/>
      <w:r w:rsidRPr="00C36B80">
        <w:rPr>
          <w:rFonts w:ascii="Arial" w:hAnsi="Arial" w:cs="Arial"/>
        </w:rPr>
        <w:t>IcmpBurstRule</w:t>
      </w:r>
      <w:proofErr w:type="spellEnd"/>
      <w:r w:rsidRPr="00C36B80">
        <w:rPr>
          <w:rFonts w:ascii="Arial" w:hAnsi="Arial" w:cs="Arial"/>
        </w:rPr>
        <w:t xml:space="preserve"> detects unusually frequent ICMP echo traffic within a time window, which is helpful for demonstrating active alerting with a simple ping loop. Together, these rules provide clear, explainable detections suitable for a milestone deliverable.</w:t>
      </w:r>
    </w:p>
    <w:p w14:paraId="6ACC4900" w14:textId="77777777" w:rsidR="00B363CC" w:rsidRPr="00C36B80" w:rsidRDefault="00B363CC"/>
    <w:sectPr w:rsidR="00B363CC" w:rsidRPr="00C36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B80"/>
    <w:rsid w:val="003D20C0"/>
    <w:rsid w:val="00846BBA"/>
    <w:rsid w:val="009613DB"/>
    <w:rsid w:val="00964D5C"/>
    <w:rsid w:val="009725A2"/>
    <w:rsid w:val="00A24A8A"/>
    <w:rsid w:val="00B363CC"/>
    <w:rsid w:val="00C36B80"/>
    <w:rsid w:val="00D33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6AAB"/>
  <w15:chartTrackingRefBased/>
  <w15:docId w15:val="{9F679B9E-DDEA-42CD-A871-ED9DE7EB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LA">
    <w:name w:val="MLA"/>
    <w:basedOn w:val="Normal"/>
    <w:link w:val="MLAChar"/>
    <w:autoRedefine/>
    <w:qFormat/>
    <w:rsid w:val="009725A2"/>
    <w:pPr>
      <w:spacing w:after="0" w:line="480" w:lineRule="auto"/>
      <w:ind w:firstLine="720"/>
    </w:pPr>
    <w:rPr>
      <w:rFonts w:ascii="Times New Roman" w:hAnsi="Times New Roman"/>
    </w:rPr>
  </w:style>
  <w:style w:type="character" w:customStyle="1" w:styleId="MLAChar">
    <w:name w:val="MLA Char"/>
    <w:basedOn w:val="DefaultParagraphFont"/>
    <w:link w:val="MLA"/>
    <w:rsid w:val="009725A2"/>
    <w:rPr>
      <w:rFonts w:ascii="Times New Roman" w:hAnsi="Times New Roman"/>
    </w:rPr>
  </w:style>
  <w:style w:type="character" w:customStyle="1" w:styleId="Heading1Char">
    <w:name w:val="Heading 1 Char"/>
    <w:basedOn w:val="DefaultParagraphFont"/>
    <w:link w:val="Heading1"/>
    <w:uiPriority w:val="9"/>
    <w:rsid w:val="00C3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B80"/>
    <w:rPr>
      <w:rFonts w:eastAsiaTheme="majorEastAsia" w:cstheme="majorBidi"/>
      <w:color w:val="272727" w:themeColor="text1" w:themeTint="D8"/>
    </w:rPr>
  </w:style>
  <w:style w:type="paragraph" w:styleId="Title">
    <w:name w:val="Title"/>
    <w:basedOn w:val="Normal"/>
    <w:next w:val="Normal"/>
    <w:link w:val="TitleChar"/>
    <w:uiPriority w:val="10"/>
    <w:qFormat/>
    <w:rsid w:val="00C3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B80"/>
    <w:pPr>
      <w:spacing w:before="160"/>
      <w:jc w:val="center"/>
    </w:pPr>
    <w:rPr>
      <w:i/>
      <w:iCs/>
      <w:color w:val="404040" w:themeColor="text1" w:themeTint="BF"/>
    </w:rPr>
  </w:style>
  <w:style w:type="character" w:customStyle="1" w:styleId="QuoteChar">
    <w:name w:val="Quote Char"/>
    <w:basedOn w:val="DefaultParagraphFont"/>
    <w:link w:val="Quote"/>
    <w:uiPriority w:val="29"/>
    <w:rsid w:val="00C36B80"/>
    <w:rPr>
      <w:i/>
      <w:iCs/>
      <w:color w:val="404040" w:themeColor="text1" w:themeTint="BF"/>
    </w:rPr>
  </w:style>
  <w:style w:type="paragraph" w:styleId="ListParagraph">
    <w:name w:val="List Paragraph"/>
    <w:basedOn w:val="Normal"/>
    <w:uiPriority w:val="34"/>
    <w:qFormat/>
    <w:rsid w:val="00C36B80"/>
    <w:pPr>
      <w:ind w:left="720"/>
      <w:contextualSpacing/>
    </w:pPr>
  </w:style>
  <w:style w:type="character" w:styleId="IntenseEmphasis">
    <w:name w:val="Intense Emphasis"/>
    <w:basedOn w:val="DefaultParagraphFont"/>
    <w:uiPriority w:val="21"/>
    <w:qFormat/>
    <w:rsid w:val="00C36B80"/>
    <w:rPr>
      <w:i/>
      <w:iCs/>
      <w:color w:val="0F4761" w:themeColor="accent1" w:themeShade="BF"/>
    </w:rPr>
  </w:style>
  <w:style w:type="paragraph" w:styleId="IntenseQuote">
    <w:name w:val="Intense Quote"/>
    <w:basedOn w:val="Normal"/>
    <w:next w:val="Normal"/>
    <w:link w:val="IntenseQuoteChar"/>
    <w:uiPriority w:val="30"/>
    <w:qFormat/>
    <w:rsid w:val="00C3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B80"/>
    <w:rPr>
      <w:i/>
      <w:iCs/>
      <w:color w:val="0F4761" w:themeColor="accent1" w:themeShade="BF"/>
    </w:rPr>
  </w:style>
  <w:style w:type="character" w:styleId="IntenseReference">
    <w:name w:val="Intense Reference"/>
    <w:basedOn w:val="DefaultParagraphFont"/>
    <w:uiPriority w:val="32"/>
    <w:qFormat/>
    <w:rsid w:val="00C36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Reagan Juan</dc:creator>
  <cp:keywords/>
  <dc:description/>
  <cp:lastModifiedBy>Reagan Juan</cp:lastModifiedBy>
  <cp:revision>2</cp:revision>
  <dcterms:created xsi:type="dcterms:W3CDTF">2026-02-23T04:37:00Z</dcterms:created>
  <dcterms:modified xsi:type="dcterms:W3CDTF">2026-02-23T04:37:00Z</dcterms:modified>
</cp:coreProperties>
</file>