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right"/>
        <w:rPr/>
      </w:pPr>
      <w:r w:rsidDel="00000000" w:rsidR="00000000" w:rsidRPr="00000000">
        <w:rPr>
          <w:b w:val="1"/>
          <w:bCs w:val="1"/>
          <w:color w:val="888888"/>
          <w:sz w:val="20"/>
          <w:szCs w:val="20"/>
          <w:rtl w:val="0"/>
        </w:rPr>
        <w:t xml:space="preserve">COMUNICADO DE PRENSA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right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Caracas / Internacional — 26 de junio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Desaparecidos Terremoto Venezuela: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c3e50"/>
          <w:sz w:val="28"/>
          <w:szCs w:val="28"/>
          <w:rtl w:val="0"/>
        </w:rPr>
        <w:t xml:space="preserve">Una iniciativa ciudadana que nació del compromiso de reconectar familias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lineRule="auto"/>
        <w:jc w:val="center"/>
        <w:rPr/>
      </w:pPr>
      <w:r w:rsidDel="00000000" w:rsidR="00000000" w:rsidRPr="00000000">
        <w:rPr>
          <w:color w:val="888888"/>
          <w:sz w:val="22"/>
          <w:szCs w:val="22"/>
          <w:rtl w:val="0"/>
        </w:rPr>
        <w:t xml:space="preserve">desaparecidosterremotovenezuela.com  |  theempire.tech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El impacto en números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Al momento de la publicación de este comunicado, la plataforma registra: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57.917 </w:t>
      </w:r>
      <w:r w:rsidDel="00000000" w:rsidR="00000000" w:rsidRPr="00000000">
        <w:rPr>
          <w:rtl w:val="0"/>
        </w:rPr>
        <w:t xml:space="preserve">personas reportadas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b w:val="1"/>
          <w:bCs w:val="1"/>
          <w:color w:val="c0392b"/>
          <w:rtl w:val="0"/>
        </w:rPr>
        <w:t xml:space="preserve">49.911 </w:t>
      </w:r>
      <w:r w:rsidDel="00000000" w:rsidR="00000000" w:rsidRPr="00000000">
        <w:rPr>
          <w:rtl w:val="0"/>
        </w:rPr>
        <w:t xml:space="preserve">aún sin contacto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b w:val="1"/>
          <w:bCs w:val="1"/>
          <w:color w:val="27ae60"/>
          <w:rtl w:val="0"/>
        </w:rPr>
        <w:t xml:space="preserve">8.006 </w:t>
      </w:r>
      <w:r w:rsidDel="00000000" w:rsidR="00000000" w:rsidRPr="00000000">
        <w:rPr>
          <w:rtl w:val="0"/>
        </w:rPr>
        <w:t xml:space="preserve">localizados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Las cifras se actualizan en tiempo real y reflejan el alcance masivo que ha tenido la plataforma en apenas horas desde su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Quiénes somos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  <w:t xml:space="preserve">the empire es una compañía conformada por profesionales especializados en desarrollo digital, distribuidos en distintos países y de diversas nacionalidades. Desde nuestra fundación, nos hemos comprometido con un enfoque claro: construir soluciones tecnológicas que tengan impacto real en las personas y las comunidades. Más información en </w:t>
      </w:r>
      <w:r w:rsidDel="00000000" w:rsidR="00000000" w:rsidRPr="00000000">
        <w:rPr>
          <w:b w:val="1"/>
          <w:bCs w:val="1"/>
          <w:color w:val="c0392b"/>
          <w:rtl w:val="0"/>
        </w:rPr>
        <w:t xml:space="preserve">theempire.tech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Qué hicimos y por qué lo hicimos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Ante la tragedia generada por los terremotos de magnitud 7,2 y 7,5 que sacudieron a Venezuela el 24 de junio de 2026 —los más intensos en más de un siglo— y en respuesta a la interrupción masiva de las telecomunicaciones, el equipo de the empire tomó la decisión inmediata de actuar.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En cuestión de horas, desarrollamos y pusimos en línea </w:t>
      </w:r>
      <w:r w:rsidDel="00000000" w:rsidR="00000000" w:rsidRPr="00000000">
        <w:rPr>
          <w:b w:val="1"/>
          <w:bCs w:val="1"/>
          <w:rtl w:val="0"/>
        </w:rPr>
        <w:t xml:space="preserve">Desaparecidos Terremoto Venezuela</w:t>
      </w:r>
      <w:r w:rsidDel="00000000" w:rsidR="00000000" w:rsidRPr="00000000">
        <w:rPr>
          <w:rtl w:val="0"/>
        </w:rPr>
        <w:t xml:space="preserve"> (desaparecidosterremotovenezuela.com): una plataforma ciudadana, gratuita, no partidista y sin fines de lucro, diseñada para centralizar reportes de personas desaparecidas, facilitar su localización y reconectar familias en el momento más difícil.</w:t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 hicimos porque somos venezolanos y latinoamericanos. Porque la tecnología tiene sentido cuando sirve a las personas. Y porque frente al dolor, la inacción no era una opción.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Los créditos que corresponden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Esta iniciativa tiene un origen claro y queremos ser transparentes al respecto. La idea, la visión y el impulso inicial nacieron de </w:t>
      </w:r>
      <w:r w:rsidDel="00000000" w:rsidR="00000000" w:rsidRPr="00000000">
        <w:rPr>
          <w:b w:val="1"/>
          <w:bCs w:val="1"/>
          <w:rtl w:val="0"/>
        </w:rPr>
        <w:t xml:space="preserve">Jorge Bastidas</w:t>
      </w:r>
      <w:r w:rsidDel="00000000" w:rsidR="00000000" w:rsidRPr="00000000">
        <w:rPr>
          <w:rtl w:val="0"/>
        </w:rPr>
        <w:t xml:space="preserve">, iniciador, precursor y desarrollador principal de la propuesta. Jorge es nuestro Chief Technology Officer (CTO) en the empire, y su liderazgo técnico fue fundamental para que la plataforma fuera una realidad operativa en tiempo récord.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Todo el equipo de the empire estuvo y sigue estando detrás de este esfuerzo. En particular, queremos extender un agradecimiento especial a </w:t>
      </w:r>
      <w:r w:rsidDel="00000000" w:rsidR="00000000" w:rsidRPr="00000000">
        <w:rPr>
          <w:b w:val="1"/>
          <w:bCs w:val="1"/>
          <w:rtl w:val="0"/>
        </w:rPr>
        <w:t xml:space="preserve">Giuseppe Gangi</w:t>
      </w:r>
      <w:r w:rsidDel="00000000" w:rsidR="00000000" w:rsidRPr="00000000">
        <w:rPr>
          <w:rtl w:val="0"/>
        </w:rPr>
        <w:t xml:space="preserve">, quien se sumó de manera decisiva al desarrollo de la plataforma y cuyo apoyo fue invaluable en las horas más críticas del proceso.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Gracias a quienes se sumaron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tl w:val="0"/>
        </w:rPr>
        <w:t xml:space="preserve">Desde el primer momento, recibimos cientos de mensajes de personas de todo el mundo ofreciendo su apoyo: desarrolladores, comunicadores, médicos, voluntarios, venezolanos en la diáspora y personas de corazón generoso de distintas nacionalidades. Cada mensaje recibido nos reafirma que esta causa mueve algo profundo en la gente.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 increíble y profundamente emocionante ver cuántos buenos corazones quieren ser parte de 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  <w:t xml:space="preserve">A todos ellos: </w:t>
      </w:r>
      <w:r w:rsidDel="00000000" w:rsidR="00000000" w:rsidRPr="00000000">
        <w:rPr>
          <w:b w:val="1"/>
          <w:bCs w:val="1"/>
          <w:rtl w:val="0"/>
        </w:rPr>
        <w:t xml:space="preserve">los estamos escuchando</w:t>
      </w:r>
      <w:r w:rsidDel="00000000" w:rsidR="00000000" w:rsidRPr="00000000">
        <w:rPr>
          <w:rtl w:val="0"/>
        </w:rPr>
        <w:t xml:space="preserve">. Actualmente estamos organizando y consolidando nuestra base de colaboradores para poder estructurar el apoyo de manera coordinada y eficiente. Pronto los estaremos contactando para sumarlos formalmente a esta iniciativa. Ningún ofrecimiento ha caído en el vacío.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sz w:val="28"/>
          <w:szCs w:val="28"/>
          <w:rtl w:val="0"/>
        </w:rPr>
        <w:t xml:space="preserve">Qué sigue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tl w:val="0"/>
        </w:rPr>
        <w:t xml:space="preserve">La plataforma continúa operativa y actualizándose en tiempo real. Mientras las familias sigan buscando a sus seres queridos, nosotros seguiremos aquí. Este es solo el comienzo de un compromiso que the empire asume con responsabilidad, transparencia y vocación de servicio.</w:t>
      </w:r>
    </w:p>
    <w:p w:rsidR="00000000" w:rsidDel="00000000" w:rsidP="00000000" w:rsidRDefault="00000000" w:rsidRPr="00000000" w14:paraId="0000001C">
      <w:pPr>
        <w:spacing w:after="400" w:lineRule="auto"/>
        <w:rPr/>
      </w:pPr>
      <w:r w:rsidDel="00000000" w:rsidR="00000000" w:rsidRPr="00000000">
        <w:rPr>
          <w:rtl w:val="0"/>
        </w:rPr>
        <w:t xml:space="preserve">Seguiremos informando sobre los próximos pasos y cómo la comunidad podrá sumarse de forma organizada a este esfuerzo colectivo.</w:t>
      </w:r>
    </w:p>
    <w:p w:rsidR="00000000" w:rsidDel="00000000" w:rsidP="00000000" w:rsidRDefault="00000000" w:rsidRPr="00000000" w14:paraId="0000001D">
      <w:pPr>
        <w:spacing w:after="120" w:before="200" w:lineRule="auto"/>
        <w:rPr/>
      </w:pPr>
      <w:r w:rsidDel="00000000" w:rsidR="00000000" w:rsidRPr="00000000">
        <w:rPr>
          <w:b w:val="1"/>
          <w:bCs w:val="1"/>
          <w:color w:val="2c3e50"/>
          <w:sz w:val="22"/>
          <w:szCs w:val="22"/>
          <w:rtl w:val="0"/>
        </w:rPr>
        <w:t xml:space="preserve">Contacto de prensa: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Miguel Ángel Rincón León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PMO — the empire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+57 320 250 5554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mrincon@theempire.tech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hyperlink r:id="rId7">
        <w:r w:rsidDel="00000000" w:rsidR="00000000" w:rsidRPr="00000000">
          <w:rPr>
            <w:b w:val="1"/>
            <w:bCs w:val="1"/>
            <w:color w:val="0563c1"/>
            <w:sz w:val="22"/>
            <w:szCs w:val="22"/>
            <w:u w:val="single"/>
            <w:rtl w:val="0"/>
          </w:rPr>
          <w:t xml:space="preserve">www.theempire.tech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Plataforma: </w:t>
      </w:r>
      <w:r w:rsidDel="00000000" w:rsidR="00000000" w:rsidRPr="00000000">
        <w:rPr>
          <w:b w:val="1"/>
          <w:bCs w:val="1"/>
          <w:color w:val="c0392b"/>
          <w:sz w:val="22"/>
          <w:szCs w:val="22"/>
          <w:rtl w:val="0"/>
        </w:rPr>
        <w:t xml:space="preserve">desaparecidosterremotovenezuela.com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0392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theempire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p8M6sMT+INNjh6QKgiNUcwEAA==">CgMxLjA4AHIhMWs5NDVCZk1GNmFac1NrZWRESjZnWm9mLVN1dVViSEdo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