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&amp; Research worksheet</w:t>
      </w:r>
    </w:p>
    <w:p>
      <w:r>
        <w:rPr>
          <w:i/>
        </w:rPr>
        <w:t>Can I trust this finding?</w:t>
      </w:r>
    </w:p>
    <w:p>
      <w:r>
        <w:t>From The MBA Playbook (semiraayesufu.github.io/playbook). One page per tool. Each step is a prompt. Write your answer under it, or replace this file's text with your own.</w:t>
      </w:r>
    </w:p>
    <w:p>
      <w:r>
        <w:br w:type="page"/>
      </w:r>
    </w:p>
    <w:p>
      <w:pPr>
        <w:pStyle w:val="Heading1"/>
      </w:pPr>
      <w:r>
        <w:t>The 8-Step Research Process</w:t>
      </w:r>
    </w:p>
    <w:p>
      <w:r>
        <w:rPr>
          <w:i/>
        </w:rPr>
        <w:t>Takes you from a question to a decision.</w:t>
      </w:r>
    </w:p>
    <w:p>
      <w:r>
        <w:t>The research process takes you from a business question to a decision backed by data, in eight steps. Use it to plan your own study or to judge someone else's.</w:t>
      </w:r>
    </w:p>
    <w:p>
      <w:pPr>
        <w:pStyle w:val="Heading2"/>
      </w:pPr>
      <w:r>
        <w:t>Work through it</w:t>
      </w:r>
    </w:p>
    <w:p>
      <w:pPr>
        <w:spacing w:after="40"/>
      </w:pPr>
      <w:r>
        <w:t>1. Question: what decision will this research inform? If no decision changes with the answer, stop here.</w:t>
      </w:r>
    </w:p>
    <w:p>
      <w:pPr>
        <w:spacing w:after="160"/>
        <w:ind w:left="432"/>
      </w:pPr>
      <w:r>
        <w:rPr>
          <w:color w:val="888888"/>
        </w:rPr>
        <w:t>Your answer:  ______________________________________________________________</w:t>
      </w:r>
    </w:p>
    <w:p>
      <w:pPr>
        <w:spacing w:after="40"/>
      </w:pPr>
      <w:r>
        <w:t>2. Outcome: what exactly will you measure to answer it? For example, monthly sales per store.</w:t>
      </w:r>
    </w:p>
    <w:p>
      <w:pPr>
        <w:spacing w:after="160"/>
        <w:ind w:left="432"/>
      </w:pPr>
      <w:r>
        <w:rPr>
          <w:color w:val="888888"/>
        </w:rPr>
        <w:t>Your answer:  ______________________________________________________________</w:t>
      </w:r>
    </w:p>
    <w:p>
      <w:pPr>
        <w:spacing w:after="40"/>
      </w:pPr>
      <w:r>
        <w:t>3. Hypothesis: what do you expect to find?</w:t>
      </w:r>
    </w:p>
    <w:p>
      <w:pPr>
        <w:spacing w:after="160"/>
        <w:ind w:left="432"/>
      </w:pPr>
      <w:r>
        <w:rPr>
          <w:color w:val="888888"/>
        </w:rPr>
        <w:t>Your answer:  ______________________________________________________________</w:t>
      </w:r>
    </w:p>
    <w:p>
      <w:pPr>
        <w:pStyle w:val="ListBullet"/>
        <w:ind w:left="792"/>
      </w:pPr>
      <w:r>
        <w:t>The null hypothesis is the opposite, that there's no effect at all. Your data has to give you good reason to reject it.</w:t>
      </w:r>
    </w:p>
    <w:p>
      <w:pPr>
        <w:spacing w:after="40"/>
      </w:pPr>
      <w:r>
        <w:t>4. Alternatives: what else could explain the result? Most people skip this step, and it catches most bad conclusions.</w:t>
      </w:r>
    </w:p>
    <w:p>
      <w:pPr>
        <w:spacing w:after="160"/>
        <w:ind w:left="432"/>
      </w:pPr>
      <w:r>
        <w:rPr>
          <w:color w:val="888888"/>
        </w:rPr>
        <w:t>Your answer:  ______________________________________________________________</w:t>
      </w:r>
    </w:p>
    <w:p>
      <w:pPr>
        <w:spacing w:after="40"/>
      </w:pPr>
      <w:r>
        <w:t>5. Measure: define the units, the time period and any cutoffs before you collect data.</w:t>
      </w:r>
    </w:p>
    <w:p>
      <w:pPr>
        <w:spacing w:after="160"/>
        <w:ind w:left="432"/>
      </w:pPr>
      <w:r>
        <w:rPr>
          <w:color w:val="888888"/>
        </w:rPr>
        <w:t>Your answer:  ______________________________________________________________</w:t>
      </w:r>
    </w:p>
    <w:p>
      <w:pPr>
        <w:spacing w:after="40"/>
      </w:pPr>
      <w:r>
        <w:t>6. Sample: decide who or what you'll collect data from, and check that it represents the group you care about.</w:t>
      </w:r>
    </w:p>
    <w:p>
      <w:pPr>
        <w:spacing w:after="160"/>
        <w:ind w:left="432"/>
      </w:pPr>
      <w:r>
        <w:rPr>
          <w:color w:val="888888"/>
        </w:rPr>
        <w:t>Your answer:  ______________________________________________________________</w:t>
      </w:r>
    </w:p>
    <w:p>
      <w:pPr>
        <w:spacing w:after="40"/>
      </w:pPr>
      <w:r>
        <w:t>7. Method: choose the test that fits the question. See Choosing a Method.</w:t>
      </w:r>
    </w:p>
    <w:p>
      <w:pPr>
        <w:spacing w:after="160"/>
        <w:ind w:left="432"/>
      </w:pPr>
      <w:r>
        <w:rPr>
          <w:color w:val="888888"/>
        </w:rPr>
        <w:t>Your answer:  ______________________________________________________________</w:t>
      </w:r>
    </w:p>
    <w:p>
      <w:pPr>
        <w:spacing w:after="40"/>
      </w:pPr>
      <w:r>
        <w:t>8. Interpret and recommend: say how big the effect is in everyday words, how sure you are and what to do about it.</w:t>
      </w:r>
    </w:p>
    <w:p>
      <w:pPr>
        <w:spacing w:after="160"/>
        <w:ind w:left="432"/>
      </w:pPr>
      <w:r>
        <w:rPr>
          <w:color w:val="888888"/>
        </w:rPr>
        <w:t>Your answer:  ______________________________________________________________</w:t>
      </w:r>
    </w:p>
    <w:p>
      <w:r>
        <w:rPr>
          <w:b/>
        </w:rPr>
        <w:t xml:space="preserve">Watch out. </w:t>
      </w:r>
      <w:r>
        <w:t>A hypothesis written after the data comes in is a story, and data can be made to fit any story. Write it first.</w:t>
      </w:r>
    </w:p>
    <w:p>
      <w:r>
        <w:br w:type="page"/>
      </w:r>
    </w:p>
    <w:p>
      <w:pPr>
        <w:pStyle w:val="Heading1"/>
      </w:pPr>
      <w:r>
        <w:t>Choosing a Method</w:t>
      </w:r>
    </w:p>
    <w:p>
      <w:r>
        <w:rPr>
          <w:i/>
        </w:rPr>
        <w:t>Matches the question to the right test.</w:t>
      </w:r>
    </w:p>
    <w:p>
      <w:r>
        <w:t>Each kind of question has a statistical test built for it. Choosing the right one keeps you from drawing a conclusion the data can't support.</w:t>
      </w:r>
    </w:p>
    <w:p>
      <w:pPr>
        <w:pStyle w:val="Heading2"/>
      </w:pPr>
      <w:r>
        <w:t>Work through it</w:t>
      </w:r>
    </w:p>
    <w:p>
      <w:pPr>
        <w:spacing w:after="40"/>
      </w:pPr>
      <w:r>
        <w:t>1. Comparing the averages of two groups, such as sales in stores with and without a promotion.</w:t>
      </w:r>
    </w:p>
    <w:p>
      <w:pPr>
        <w:spacing w:after="160"/>
        <w:ind w:left="432"/>
      </w:pPr>
      <w:r>
        <w:rPr>
          <w:color w:val="888888"/>
        </w:rPr>
        <w:t>Your answer:  ______________________________________________________________</w:t>
      </w:r>
    </w:p>
    <w:p>
      <w:pPr>
        <w:pStyle w:val="ListBullet"/>
        <w:ind w:left="792"/>
      </w:pPr>
      <w:r>
        <w:t>use a t-test</w:t>
      </w:r>
    </w:p>
    <w:p>
      <w:pPr>
        <w:spacing w:after="40"/>
      </w:pPr>
      <w:r>
        <w:t>2. Checking whether two categories are related, such as region and product choice, or whether a sample matches a population.</w:t>
      </w:r>
    </w:p>
    <w:p>
      <w:pPr>
        <w:spacing w:after="160"/>
        <w:ind w:left="432"/>
      </w:pPr>
      <w:r>
        <w:rPr>
          <w:color w:val="888888"/>
        </w:rPr>
        <w:t>Your answer:  ______________________________________________________________</w:t>
      </w:r>
    </w:p>
    <w:p>
      <w:pPr>
        <w:pStyle w:val="ListBullet"/>
        <w:ind w:left="792"/>
      </w:pPr>
      <w:r>
        <w:t>use a chi-square test</w:t>
      </w:r>
    </w:p>
    <w:p>
      <w:pPr>
        <w:spacing w:after="40"/>
      </w:pPr>
      <w:r>
        <w:t>3. Understanding how several factors together drive an outcome, such as price, ads and season on sales.</w:t>
      </w:r>
    </w:p>
    <w:p>
      <w:pPr>
        <w:spacing w:after="160"/>
        <w:ind w:left="432"/>
      </w:pPr>
      <w:r>
        <w:rPr>
          <w:color w:val="888888"/>
        </w:rPr>
        <w:t>Your answer:  ______________________________________________________________</w:t>
      </w:r>
    </w:p>
    <w:p>
      <w:pPr>
        <w:pStyle w:val="ListBullet"/>
        <w:ind w:left="792"/>
      </w:pPr>
      <w:r>
        <w:t>use regression</w:t>
      </w:r>
    </w:p>
    <w:p>
      <w:pPr>
        <w:pStyle w:val="ListBullet"/>
        <w:ind w:left="792"/>
      </w:pPr>
      <w:r>
        <w:t>read each factor's direction and size</w:t>
      </w:r>
    </w:p>
    <w:p>
      <w:pPr>
        <w:pStyle w:val="ListBullet"/>
        <w:ind w:left="792"/>
      </w:pPr>
      <w:r>
        <w:t>read its p-value. Below 0.05 suggests the effect is unlikely to be chance</w:t>
      </w:r>
    </w:p>
    <w:p>
      <w:pPr>
        <w:pStyle w:val="ListBullet"/>
        <w:ind w:left="792"/>
      </w:pPr>
      <w:r>
        <w:t>read R², the share of the ups and downs in the outcome that the model explains</w:t>
      </w:r>
    </w:p>
    <w:p>
      <w:pPr>
        <w:spacing w:after="40"/>
      </w:pPr>
      <w:r>
        <w:t>4. Measuring the impact of a one-time event, such as an announcement, on a stock.</w:t>
      </w:r>
    </w:p>
    <w:p>
      <w:pPr>
        <w:spacing w:after="160"/>
        <w:ind w:left="432"/>
      </w:pPr>
      <w:r>
        <w:rPr>
          <w:color w:val="888888"/>
        </w:rPr>
        <w:t>Your answer:  ______________________________________________________________</w:t>
      </w:r>
    </w:p>
    <w:p>
      <w:pPr>
        <w:pStyle w:val="ListBullet"/>
        <w:ind w:left="792"/>
      </w:pPr>
      <w:r>
        <w:t>use an event study, which compares the stock's returns before and after the event with the overall market</w:t>
      </w:r>
    </w:p>
    <w:p>
      <w:r>
        <w:rPr>
          <w:b/>
        </w:rPr>
        <w:t xml:space="preserve">Watch out. </w:t>
      </w:r>
      <w:r>
        <w:t>A significant model can still explain little. A regression with R² of 0.20 leaves 80% of the variation unexplained.</w:t>
      </w:r>
    </w:p>
    <w:p>
      <w:r>
        <w:br w:type="page"/>
      </w:r>
    </w:p>
    <w:p>
      <w:pPr>
        <w:pStyle w:val="Heading1"/>
      </w:pPr>
      <w:r>
        <w:t>Pulling Data with SQL</w:t>
      </w:r>
    </w:p>
    <w:p>
      <w:r>
        <w:rPr>
          <w:i/>
        </w:rPr>
        <w:t>Turns a business question into a database query, and checks the answer before you trust it.</w:t>
      </w:r>
    </w:p>
    <w:p>
      <w:r>
        <w:t>Most of the data a business has is already sitting in its systems, and SQL is the language for asking those systems a question. Tools such as Tableau and Power BI write SQL for you behind a drag-and-drop screen, which is why the thinking matters more than the syntax. A query is four decisions. What one row represents, which rows to keep, how tables connect and what to count.</w:t>
      </w:r>
    </w:p>
    <w:p>
      <w:r>
        <w:rPr>
          <w:rFonts w:ascii="Consolas" w:hAnsi="Consolas"/>
          <w:sz w:val="20"/>
        </w:rPr>
        <w:t>SELECT club, month, COUNT(*) AS cancellations</w:t>
      </w:r>
    </w:p>
    <w:p>
      <w:r>
        <w:rPr>
          <w:rFonts w:ascii="Consolas" w:hAnsi="Consolas"/>
          <w:sz w:val="20"/>
        </w:rPr>
        <w:t>FROM memberships</w:t>
      </w:r>
    </w:p>
    <w:p>
      <w:r>
        <w:rPr>
          <w:rFonts w:ascii="Consolas" w:hAnsi="Consolas"/>
          <w:sz w:val="20"/>
        </w:rPr>
        <w:t>WHERE end_date BETWEEN '2025-01-01' AND '2025-12-31'</w:t>
      </w:r>
    </w:p>
    <w:p>
      <w:r>
        <w:rPr>
          <w:rFonts w:ascii="Consolas" w:hAnsi="Consolas"/>
          <w:sz w:val="20"/>
        </w:rPr>
        <w:t xml:space="preserve">  AND reason &lt;&gt; 'transfer' AND staff = false</w:t>
      </w:r>
    </w:p>
    <w:p>
      <w:r>
        <w:rPr>
          <w:rFonts w:ascii="Consolas" w:hAnsi="Consolas"/>
          <w:sz w:val="20"/>
        </w:rPr>
        <w:t>GROUP BY club, month</w:t>
      </w:r>
    </w:p>
    <w:p>
      <w:pPr>
        <w:pStyle w:val="Heading2"/>
      </w:pPr>
      <w:r>
        <w:t>Work through it</w:t>
      </w:r>
    </w:p>
    <w:p>
      <w:pPr>
        <w:spacing w:after="40"/>
      </w:pPr>
      <w:r>
        <w:t>1. Write the question as a sentence with every term defined. “Cancellations per 100 members per month, by club, for the last twelve months, where a cancellation is a membership ending for any reason other than a transfer.”</w:t>
      </w:r>
    </w:p>
    <w:p>
      <w:pPr>
        <w:spacing w:after="160"/>
        <w:ind w:left="432"/>
      </w:pPr>
      <w:r>
        <w:rPr>
          <w:color w:val="888888"/>
        </w:rPr>
        <w:t>Your answer:  ______________________________________________________________</w:t>
      </w:r>
    </w:p>
    <w:p>
      <w:pPr>
        <w:spacing w:after="40"/>
      </w:pPr>
      <w:r>
        <w:t>2. Decide the grain, what one row of the answer represents. One row per club per month, in this case. Everything else follows from it.</w:t>
      </w:r>
    </w:p>
    <w:p>
      <w:pPr>
        <w:spacing w:after="160"/>
        <w:ind w:left="432"/>
      </w:pPr>
      <w:r>
        <w:rPr>
          <w:color w:val="888888"/>
        </w:rPr>
        <w:t>Your answer:  ______________________________________________________________</w:t>
      </w:r>
    </w:p>
    <w:p>
      <w:pPr>
        <w:spacing w:after="40"/>
      </w:pPr>
      <w:r>
        <w:t>3. Name the four parts of the query. In SQL they map to four clauses.</w:t>
      </w:r>
    </w:p>
    <w:p>
      <w:pPr>
        <w:spacing w:after="160"/>
        <w:ind w:left="432"/>
      </w:pPr>
      <w:r>
        <w:rPr>
          <w:color w:val="888888"/>
        </w:rPr>
        <w:t>Your answer:  ______________________________________________________________</w:t>
      </w:r>
    </w:p>
    <w:p>
      <w:pPr>
        <w:pStyle w:val="ListBullet"/>
        <w:ind w:left="792"/>
      </w:pPr>
      <w:r>
        <w:t>Source, the FROM clause, which tables hold members, memberships and clubs</w:t>
      </w:r>
    </w:p>
    <w:p>
      <w:pPr>
        <w:pStyle w:val="ListBullet"/>
        <w:ind w:left="792"/>
      </w:pPr>
      <w:r>
        <w:t>Filters, the WHERE clause, the date window and the rows to leave out, such as staff memberships and transfers</w:t>
      </w:r>
    </w:p>
    <w:p>
      <w:pPr>
        <w:pStyle w:val="ListBullet"/>
        <w:ind w:left="792"/>
      </w:pPr>
      <w:r>
        <w:t>Joins, the JOIN clause, how the tables connect, and whether a join could multiply rows</w:t>
      </w:r>
    </w:p>
    <w:p>
      <w:pPr>
        <w:pStyle w:val="ListBullet"/>
        <w:ind w:left="792"/>
      </w:pPr>
      <w:r>
        <w:t>Aggregation, the GROUP BY clause, what gets counted, summed or averaged at the chosen grain</w:t>
      </w:r>
    </w:p>
    <w:p>
      <w:pPr>
        <w:spacing w:after="40"/>
      </w:pPr>
      <w:r>
        <w:t>4. Run it, then check the total against a number you already trust, such as finance's cancellation count for one month. If they differ, find out why before you go further.</w:t>
      </w:r>
    </w:p>
    <w:p>
      <w:pPr>
        <w:spacing w:after="160"/>
        <w:ind w:left="432"/>
      </w:pPr>
      <w:r>
        <w:rPr>
          <w:color w:val="888888"/>
        </w:rPr>
        <w:t>Your answer:  ______________________________________________________________</w:t>
      </w:r>
    </w:p>
    <w:p>
      <w:pPr>
        <w:spacing w:after="40"/>
      </w:pPr>
      <w:r>
        <w:t>5. Look at the extremes. The best and worst clubs, the biggest month. An extreme that has no story behind it is usually a data problem.</w:t>
      </w:r>
    </w:p>
    <w:p>
      <w:pPr>
        <w:spacing w:after="160"/>
        <w:ind w:left="432"/>
      </w:pPr>
      <w:r>
        <w:rPr>
          <w:color w:val="888888"/>
        </w:rPr>
        <w:t>Your answer:  ______________________________________________________________</w:t>
      </w:r>
    </w:p>
    <w:p>
      <w:pPr>
        <w:spacing w:after="40"/>
      </w:pPr>
      <w:r>
        <w:t>6. Save the definition with the result. The query that produced a number is part of the finding, and the next person needs it.</w:t>
      </w:r>
    </w:p>
    <w:p>
      <w:pPr>
        <w:spacing w:after="160"/>
        <w:ind w:left="432"/>
      </w:pPr>
      <w:r>
        <w:rPr>
          <w:color w:val="888888"/>
        </w:rPr>
        <w:t>Your answer:  ______________________________________________________________</w:t>
      </w:r>
    </w:p>
    <w:p>
      <w:r>
        <w:rPr>
          <w:b/>
        </w:rPr>
        <w:t xml:space="preserve">Watch out. </w:t>
      </w:r>
      <w:r>
        <w:t>A join that multiplies rows is the most common silent error. If a member has two memberships, a careless join counts them twice everywhere. Check the row count after every join.</w:t>
      </w:r>
    </w:p>
    <w:p>
      <w:r>
        <w:br w:type="page"/>
      </w:r>
    </w:p>
    <w:p>
      <w:pPr>
        <w:pStyle w:val="Heading1"/>
      </w:pPr>
      <w:r>
        <w:t>Representativeness Check</w:t>
      </w:r>
    </w:p>
    <w:p>
      <w:r>
        <w:rPr>
          <w:i/>
        </w:rPr>
        <w:t>Finds out who's missing from the sample.</w:t>
      </w:r>
    </w:p>
    <w:p>
      <w:r>
        <w:t>A sample is the group you collected data from. It's only useful if it looks like the larger group you want to learn about. This check finds out who is over- or under-represented.</w:t>
      </w:r>
    </w:p>
    <w:p>
      <w:pPr>
        <w:pStyle w:val="Heading2"/>
      </w:pPr>
      <w:r>
        <w:t>Work through it</w:t>
      </w:r>
    </w:p>
    <w:p>
      <w:pPr>
        <w:spacing w:after="40"/>
      </w:pPr>
      <w:r>
        <w:t>1. Pick the traits that matter for your question, such as gender, region or company size.</w:t>
      </w:r>
    </w:p>
    <w:p>
      <w:pPr>
        <w:spacing w:after="160"/>
        <w:ind w:left="432"/>
      </w:pPr>
      <w:r>
        <w:rPr>
          <w:color w:val="888888"/>
        </w:rPr>
        <w:t>Your answer:  ______________________________________________________________</w:t>
      </w:r>
    </w:p>
    <w:p>
      <w:pPr>
        <w:spacing w:after="40"/>
      </w:pPr>
      <w:r>
        <w:t>2. Find the real population's mix for each trait, for example from census or industry data.</w:t>
      </w:r>
    </w:p>
    <w:p>
      <w:pPr>
        <w:spacing w:after="160"/>
        <w:ind w:left="432"/>
      </w:pPr>
      <w:r>
        <w:rPr>
          <w:color w:val="888888"/>
        </w:rPr>
        <w:t>Your answer:  ______________________________________________________________</w:t>
      </w:r>
    </w:p>
    <w:p>
      <w:pPr>
        <w:spacing w:after="40"/>
      </w:pPr>
      <w:r>
        <w:t>3. Compare your sample's mix with the population's. A chi-square test tells you whether a gap is too big to be chance.</w:t>
      </w:r>
    </w:p>
    <w:p>
      <w:pPr>
        <w:spacing w:after="160"/>
        <w:ind w:left="432"/>
      </w:pPr>
      <w:r>
        <w:rPr>
          <w:color w:val="888888"/>
        </w:rPr>
        <w:t>Your answer:  ______________________________________________________________</w:t>
      </w:r>
    </w:p>
    <w:p>
      <w:pPr>
        <w:spacing w:after="40"/>
      </w:pPr>
      <w:r>
        <w:t>4. Where a gap is real, add a caveat to any finding about that group.</w:t>
      </w:r>
    </w:p>
    <w:p>
      <w:pPr>
        <w:spacing w:after="160"/>
        <w:ind w:left="432"/>
      </w:pPr>
      <w:r>
        <w:rPr>
          <w:color w:val="888888"/>
        </w:rPr>
        <w:t>Your answer:  ______________________________________________________________</w:t>
      </w:r>
    </w:p>
    <w:p>
      <w:pPr>
        <w:spacing w:after="40"/>
      </w:pPr>
      <w:r>
        <w:t>5. Next time, close the gap by reaching out directly to the under-represented group.</w:t>
      </w:r>
    </w:p>
    <w:p>
      <w:pPr>
        <w:spacing w:after="160"/>
        <w:ind w:left="432"/>
      </w:pPr>
      <w:r>
        <w:rPr>
          <w:color w:val="888888"/>
        </w:rPr>
        <w:t>Your answer:  ______________________________________________________________</w:t>
      </w:r>
    </w:p>
    <w:p>
      <w:r>
        <w:rPr>
          <w:b/>
        </w:rPr>
        <w:t xml:space="preserve">Watch out. </w:t>
      </w:r>
      <w:r>
        <w:t>A big sample is not a representative one. Two thousand answers from the wrong people are worse than two hundred from the right ones, because the number makes them look trustworthy.</w:t>
      </w:r>
    </w:p>
    <w:p>
      <w:r>
        <w:br w:type="page"/>
      </w:r>
    </w:p>
    <w:p>
      <w:pPr>
        <w:pStyle w:val="Heading1"/>
      </w:pPr>
      <w:r>
        <w:t>Survey Design</w:t>
      </w:r>
    </w:p>
    <w:p>
      <w:r>
        <w:rPr>
          <w:i/>
        </w:rPr>
        <w:t>Makes sure a survey can answer the question it's for.</w:t>
      </w:r>
    </w:p>
    <w:p>
      <w:r>
        <w:t>Small choices in wording and structure decide whether a survey's results can be trusted. Get them right before you send it.</w:t>
      </w:r>
    </w:p>
    <w:p>
      <w:pPr>
        <w:pStyle w:val="Heading2"/>
      </w:pPr>
      <w:r>
        <w:t>Work through it</w:t>
      </w:r>
    </w:p>
    <w:p>
      <w:pPr>
        <w:spacing w:after="40"/>
      </w:pPr>
      <w:r>
        <w:t>1. Write down the one decision the survey must inform. Then make sure you ask the central question directly. It's surprisingly easy to forget.</w:t>
      </w:r>
    </w:p>
    <w:p>
      <w:pPr>
        <w:spacing w:after="160"/>
        <w:ind w:left="432"/>
      </w:pPr>
      <w:r>
        <w:rPr>
          <w:color w:val="888888"/>
        </w:rPr>
        <w:t>Your answer:  ______________________________________________________________</w:t>
      </w:r>
    </w:p>
    <w:p>
      <w:pPr>
        <w:spacing w:after="40"/>
      </w:pPr>
      <w:r>
        <w:t>2. Use the same rating scale throughout. Decide on purpose whether to include a neutral middle option. Leaving it out pushes people to lean one way.</w:t>
      </w:r>
    </w:p>
    <w:p>
      <w:pPr>
        <w:spacing w:after="160"/>
        <w:ind w:left="432"/>
      </w:pPr>
      <w:r>
        <w:rPr>
          <w:color w:val="888888"/>
        </w:rPr>
        <w:t>Your answer:  ______________________________________________________________</w:t>
      </w:r>
    </w:p>
    <w:p>
      <w:pPr>
        <w:spacing w:after="40"/>
      </w:pPr>
      <w:r>
        <w:t>3. Add at least one open question. People will tell you things you didn't think to ask.</w:t>
      </w:r>
    </w:p>
    <w:p>
      <w:pPr>
        <w:spacing w:after="160"/>
        <w:ind w:left="432"/>
      </w:pPr>
      <w:r>
        <w:rPr>
          <w:color w:val="888888"/>
        </w:rPr>
        <w:t>Your answer:  ______________________________________________________________</w:t>
      </w:r>
    </w:p>
    <w:p>
      <w:pPr>
        <w:spacing w:after="40"/>
      </w:pPr>
      <w:r>
        <w:t>4. If price matters to the decision, ask about willingness to pay, the most they would pay.</w:t>
      </w:r>
    </w:p>
    <w:p>
      <w:pPr>
        <w:spacing w:after="160"/>
        <w:ind w:left="432"/>
      </w:pPr>
      <w:r>
        <w:rPr>
          <w:color w:val="888888"/>
        </w:rPr>
        <w:t>Your answer:  ______________________________________________________________</w:t>
      </w:r>
    </w:p>
    <w:p>
      <w:pPr>
        <w:spacing w:after="40"/>
      </w:pPr>
      <w:r>
        <w:t>5. Include the background questions you'll need to compare groups later, such as age, role or region. You can't add them after the survey closes.</w:t>
      </w:r>
    </w:p>
    <w:p>
      <w:pPr>
        <w:spacing w:after="160"/>
        <w:ind w:left="432"/>
      </w:pPr>
      <w:r>
        <w:rPr>
          <w:color w:val="888888"/>
        </w:rPr>
        <w:t>Your answer:  ______________________________________________________________</w:t>
      </w:r>
    </w:p>
    <w:p>
      <w:r>
        <w:rPr>
          <w:b/>
        </w:rPr>
        <w:t xml:space="preserve">Watch out. </w:t>
      </w:r>
      <w:r>
        <w:t>A leading question gets the answer you hoped for and nothing you can use. “How much do you love our new classes?” is a compliment request, not research.</w:t>
      </w:r>
    </w:p>
    <w:p>
      <w:r>
        <w:br w:type="page"/>
      </w:r>
    </w:p>
    <w:p>
      <w:pPr>
        <w:pStyle w:val="Heading1"/>
      </w:pPr>
      <w:r>
        <w:t>Research Instruments</w:t>
      </w:r>
    </w:p>
    <w:p>
      <w:r>
        <w:rPr>
          <w:i/>
        </w:rPr>
        <w:t>Picks the right way to gather evidence for the question, then shows how to run a focus group and read across conversations.</w:t>
      </w:r>
    </w:p>
    <w:p>
      <w:r>
        <w:t>A research instrument is the method you use to gather evidence. Interviews, focus groups, surveys, observation, experiments and existing data each answer a different kind of question, and each has a cost. Choosing the instrument comes before designing it. The rules for a single interview are in Problem Framing, in the Innovation playbook, and survey design has its own tool next.</w:t>
      </w:r>
    </w:p>
    <w:p>
      <w:pPr>
        <w:pStyle w:val="Heading2"/>
      </w:pPr>
      <w:r>
        <w:t>Work through it</w:t>
      </w:r>
    </w:p>
    <w:p>
      <w:pPr>
        <w:spacing w:after="40"/>
      </w:pPr>
      <w:r>
        <w:t>1. Pick the instrument for the question.</w:t>
      </w:r>
    </w:p>
    <w:p>
      <w:pPr>
        <w:spacing w:after="160"/>
        <w:ind w:left="432"/>
      </w:pPr>
      <w:r>
        <w:rPr>
          <w:color w:val="888888"/>
        </w:rPr>
        <w:t>Your answer:  ______________________________________________________________</w:t>
      </w:r>
    </w:p>
    <w:p>
      <w:pPr>
        <w:pStyle w:val="ListBullet"/>
        <w:ind w:left="792"/>
      </w:pPr>
      <w:r>
        <w:t>One-on-one interviews: why people do what they do, and anything private or sensitive. Eight to twelve people. Use them first, before you know what to ask everyone.</w:t>
      </w:r>
    </w:p>
    <w:p>
      <w:pPr>
        <w:pStyle w:val="ListBullet"/>
        <w:ind w:left="792"/>
      </w:pPr>
      <w:r>
        <w:t>Focus groups: how people react to a concept, the words they use and how opinions form in a group. Six to eight people, 60 to 90 minutes, one moderator who keeps the loud voice from running the room.</w:t>
      </w:r>
    </w:p>
    <w:p>
      <w:pPr>
        <w:pStyle w:val="ListBullet"/>
        <w:ind w:left="792"/>
      </w:pPr>
      <w:r>
        <w:t>Surveys: how many people think or do a thing, and how groups differ. Hundreds of people. Use them once interviews have told you what to ask.</w:t>
      </w:r>
    </w:p>
    <w:p>
      <w:pPr>
        <w:pStyle w:val="ListBullet"/>
        <w:ind w:left="792"/>
      </w:pPr>
      <w:r>
        <w:t>Observation: what people actually do, watched in their own setting. Use it when what people say and what they do are likely to differ, such as how staff really use a system.</w:t>
      </w:r>
    </w:p>
    <w:p>
      <w:pPr>
        <w:pStyle w:val="ListBullet"/>
        <w:ind w:left="792"/>
      </w:pPr>
      <w:r>
        <w:t>Experiments: which of two options works better, tested on real behaviour. A/B tests on a website, a price tested in two regions, a conjoint survey that trades features against price. Use them when you can change one thing and hold the rest still.</w:t>
      </w:r>
    </w:p>
    <w:p>
      <w:pPr>
        <w:pStyle w:val="ListBullet"/>
        <w:ind w:left="792"/>
      </w:pPr>
      <w:r>
        <w:t>Existing data: what has already happened, pulled from the company's own systems. Often the cheapest and most honest instrument, and the one most teams forget. Pulling Data with SQL covers it.</w:t>
      </w:r>
    </w:p>
    <w:p>
      <w:pPr>
        <w:spacing w:after="40"/>
      </w:pPr>
      <w:r>
        <w:t>2. Sequence them. Interviews or observation to find the question, a survey or existing data to size it, an experiment to prove the fix.</w:t>
      </w:r>
    </w:p>
    <w:p>
      <w:pPr>
        <w:spacing w:after="160"/>
        <w:ind w:left="432"/>
      </w:pPr>
      <w:r>
        <w:rPr>
          <w:color w:val="888888"/>
        </w:rPr>
        <w:t>Your answer:  ______________________________________________________________</w:t>
      </w:r>
    </w:p>
    <w:p>
      <w:pPr>
        <w:spacing w:after="40"/>
      </w:pPr>
      <w:r>
        <w:t>3. For a focus group, write a discussion guide. Current behaviour first, then the concept or stimulus, then reactions. Keep the same guide across sessions or you cannot compare them.</w:t>
      </w:r>
    </w:p>
    <w:p>
      <w:pPr>
        <w:spacing w:after="160"/>
        <w:ind w:left="432"/>
      </w:pPr>
      <w:r>
        <w:rPr>
          <w:color w:val="888888"/>
        </w:rPr>
        <w:t>Your answer:  ______________________________________________________________</w:t>
      </w:r>
    </w:p>
    <w:p>
      <w:pPr>
        <w:spacing w:after="40"/>
      </w:pPr>
      <w:r>
        <w:t>4. Run two or three groups per customer segment. Stop when the third session tells you nothing the first two did not.</w:t>
      </w:r>
    </w:p>
    <w:p>
      <w:pPr>
        <w:spacing w:after="160"/>
        <w:ind w:left="432"/>
      </w:pPr>
      <w:r>
        <w:rPr>
          <w:color w:val="888888"/>
        </w:rPr>
        <w:t>Your answer:  ______________________________________________________________</w:t>
      </w:r>
    </w:p>
    <w:p>
      <w:pPr>
        <w:spacing w:after="40"/>
      </w:pPr>
      <w:r>
        <w:t>5. Read across sessions, never within one. Tag every quote with a theme and count how many people raised each theme unprompted. A pattern across sessions is evidence. One memorable quote is an anecdote.</w:t>
      </w:r>
    </w:p>
    <w:p>
      <w:pPr>
        <w:spacing w:after="160"/>
        <w:ind w:left="432"/>
      </w:pPr>
      <w:r>
        <w:rPr>
          <w:color w:val="888888"/>
        </w:rPr>
        <w:t>Your answer:  ______________________________________________________________</w:t>
      </w:r>
    </w:p>
    <w:p>
      <w:pPr>
        <w:spacing w:after="40"/>
      </w:pPr>
      <w:r>
        <w:t>6. Expect the simplest idea that fits people's existing routine to win. Groups often praise the ambitious concept and then describe a daily life it would never fit into.</w:t>
      </w:r>
    </w:p>
    <w:p>
      <w:pPr>
        <w:spacing w:after="160"/>
        <w:ind w:left="432"/>
      </w:pPr>
      <w:r>
        <w:rPr>
          <w:color w:val="888888"/>
        </w:rPr>
        <w:t>Your answer:  ______________________________________________________________</w:t>
      </w:r>
    </w:p>
    <w:p>
      <w:r>
        <w:rPr>
          <w:b/>
        </w:rPr>
        <w:t xml:space="preserve">Watch out. </w:t>
      </w:r>
      <w:r>
        <w:t>A focus group tells you what people say in front of others. For anything private, such as money or health, use interviews. For what people actually do, watch them.</w:t>
      </w:r>
    </w:p>
    <w:p>
      <w:r>
        <w:br w:type="page"/>
      </w:r>
    </w:p>
    <w:p>
      <w:pPr>
        <w:pStyle w:val="Heading1"/>
      </w:pPr>
      <w:r>
        <w:t>Pareto Analysis</w:t>
      </w:r>
    </w:p>
    <w:p>
      <w:r>
        <w:rPr>
          <w:i/>
        </w:rPr>
        <w:t>Finds the few causes driving most of the effect.</w:t>
      </w:r>
    </w:p>
    <w:p>
      <w:r>
        <w:t>Pareto analysis finds the few causes behind most of a problem. It rests on the Pareto principle. Often about 80% of results come from about 20% of causes.</w:t>
      </w:r>
    </w:p>
    <w:p>
      <w:pPr>
        <w:pStyle w:val="Heading2"/>
      </w:pPr>
      <w:r>
        <w:t>Work through it</w:t>
      </w:r>
    </w:p>
    <w:p>
      <w:pPr>
        <w:spacing w:after="40"/>
      </w:pPr>
      <w:r>
        <w:t>1. List the causes and how much each contributes, such as delay minutes by reason, revenue by customer or complaints by issue.</w:t>
      </w:r>
    </w:p>
    <w:p>
      <w:pPr>
        <w:spacing w:after="160"/>
        <w:ind w:left="432"/>
      </w:pPr>
      <w:r>
        <w:rPr>
          <w:color w:val="888888"/>
        </w:rPr>
        <w:t>Your answer:  ______________________________________________________________</w:t>
      </w:r>
    </w:p>
    <w:p>
      <w:pPr>
        <w:spacing w:after="40"/>
      </w:pPr>
      <w:r>
        <w:t>2. Sort them from largest to smallest.</w:t>
      </w:r>
    </w:p>
    <w:p>
      <w:pPr>
        <w:spacing w:after="160"/>
        <w:ind w:left="432"/>
      </w:pPr>
      <w:r>
        <w:rPr>
          <w:color w:val="888888"/>
        </w:rPr>
        <w:t>Your answer:  ______________________________________________________________</w:t>
      </w:r>
    </w:p>
    <w:p>
      <w:pPr>
        <w:spacing w:after="40"/>
      </w:pPr>
      <w:r>
        <w:t>3. Add a running total, each cause's share added to all the ones before it.</w:t>
      </w:r>
    </w:p>
    <w:p>
      <w:pPr>
        <w:spacing w:after="160"/>
        <w:ind w:left="432"/>
      </w:pPr>
      <w:r>
        <w:rPr>
          <w:color w:val="888888"/>
        </w:rPr>
        <w:t>Your answer:  ______________________________________________________________</w:t>
      </w:r>
    </w:p>
    <w:p>
      <w:pPr>
        <w:spacing w:after="40"/>
      </w:pPr>
      <w:r>
        <w:t>4. Find where the running total crosses 80%. The causes up to that point are your short list.</w:t>
      </w:r>
    </w:p>
    <w:p>
      <w:pPr>
        <w:spacing w:after="160"/>
        <w:ind w:left="432"/>
      </w:pPr>
      <w:r>
        <w:rPr>
          <w:color w:val="888888"/>
        </w:rPr>
        <w:t>Your answer:  ______________________________________________________________</w:t>
      </w:r>
    </w:p>
    <w:p>
      <w:pPr>
        <w:spacing w:after="40"/>
      </w:pPr>
      <w:r>
        <w:t>5. Fix those first. They give the most improvement for the effort.</w:t>
      </w:r>
    </w:p>
    <w:p>
      <w:pPr>
        <w:spacing w:after="160"/>
        <w:ind w:left="432"/>
      </w:pPr>
      <w:r>
        <w:rPr>
          <w:color w:val="888888"/>
        </w:rPr>
        <w:t>Your answer:  ______________________________________________________________</w:t>
      </w:r>
    </w:p>
    <w:p>
      <w:r>
        <w:rPr>
          <w:b/>
        </w:rPr>
        <w:t xml:space="preserve">Watch out. </w:t>
      </w:r>
      <w:r>
        <w:t>The chart shows what is large, not what is fixable. Cross off the causes you cannot change before you commit the team.</w:t>
      </w:r>
    </w:p>
    <w:p>
      <w:r>
        <w:br w:type="page"/>
      </w:r>
    </w:p>
    <w:p>
      <w:pPr>
        <w:pStyle w:val="Heading1"/>
      </w:pPr>
      <w:r>
        <w:t>Storytelling with Data</w:t>
      </w:r>
    </w:p>
    <w:p>
      <w:r>
        <w:rPr>
          <w:i/>
        </w:rPr>
        <w:t>Turns an analysis into a story someone will act on, with the right chart for each question and a dashboard that stays honest.</w:t>
      </w:r>
    </w:p>
    <w:p>
      <w:r>
        <w:t>A chart is an argument, and a sequence of charts is a story. The right chart makes a finding obvious in a glance. The story gives the finding a setting, a tension and a resolution, which is what makes a room decide rather than nod. Cole Nussbaumer Knaflic's book of the same name is the standard guide, and these steps follow its order. A dashboard is different. It monitors rather than persuades, and it needs its own rules.</w:t>
      </w:r>
    </w:p>
    <w:p>
      <w:pPr>
        <w:pStyle w:val="Heading2"/>
      </w:pPr>
      <w:r>
        <w:t>Work through it</w:t>
      </w:r>
    </w:p>
    <w:p>
      <w:pPr>
        <w:spacing w:after="40"/>
      </w:pPr>
      <w:r>
        <w:t>1. Know the context. Who is the audience, what do you need them to do, and what do they already believe. A finance director and an operations director need the same finding told two different ways.</w:t>
      </w:r>
    </w:p>
    <w:p>
      <w:pPr>
        <w:spacing w:after="160"/>
        <w:ind w:left="432"/>
      </w:pPr>
      <w:r>
        <w:rPr>
          <w:color w:val="888888"/>
        </w:rPr>
        <w:t>Your answer:  ______________________________________________________________</w:t>
      </w:r>
    </w:p>
    <w:p>
      <w:pPr>
        <w:spacing w:after="40"/>
      </w:pPr>
      <w:r>
        <w:t>2. Write the big idea in one sentence. Your point of view, what is at stake, and what you want them to do. If it takes two sentences, you have two ideas and should pick one.</w:t>
      </w:r>
    </w:p>
    <w:p>
      <w:pPr>
        <w:spacing w:after="160"/>
        <w:ind w:left="432"/>
      </w:pPr>
      <w:r>
        <w:rPr>
          <w:color w:val="888888"/>
        </w:rPr>
        <w:t>Your answer:  ______________________________________________________________</w:t>
      </w:r>
    </w:p>
    <w:p>
      <w:pPr>
        <w:spacing w:after="40"/>
      </w:pPr>
      <w:r>
        <w:t>3. Choose the chart built for the question. Eight cover almost everything.</w:t>
      </w:r>
    </w:p>
    <w:p>
      <w:pPr>
        <w:spacing w:after="160"/>
        <w:ind w:left="432"/>
      </w:pPr>
      <w:r>
        <w:rPr>
          <w:color w:val="888888"/>
        </w:rPr>
        <w:t>Your answer:  ______________________________________________________________</w:t>
      </w:r>
    </w:p>
    <w:p>
      <w:pPr>
        <w:pStyle w:val="ListBullet"/>
        <w:ind w:left="792"/>
      </w:pPr>
      <w:r>
        <w:t>Compare categories: a bar chart, sorted largest to smallest. The workhorse. Use it whenever the question is “which is bigger?”</w:t>
      </w:r>
    </w:p>
    <w:p>
      <w:pPr>
        <w:pStyle w:val="ListBullet"/>
        <w:ind w:left="792"/>
      </w:pPr>
      <w:r>
        <w:t>Show change over time: a line chart, time on the horizontal axis. Several lines are fine if one is coloured and the rest are grey.</w:t>
      </w:r>
    </w:p>
    <w:p>
      <w:pPr>
        <w:pStyle w:val="ListBullet"/>
        <w:ind w:left="792"/>
      </w:pPr>
      <w:r>
        <w:t>Show a share of a whole, few parts: a pie chart. There is no fixed limit, but the eye compares angles badly, so a pie works when it has a few slices, five at most, and one slice is the point. “Four in ten cancellations are class access” is a two-slice pie with the 40% coloured. Twelve cancellation reasons in a pie is a sorted bar chart waiting to happen.</w:t>
      </w:r>
    </w:p>
    <w:p>
      <w:pPr>
        <w:pStyle w:val="ListBullet"/>
        <w:ind w:left="792"/>
      </w:pPr>
      <w:r>
        <w:t>Show shares across many parts: a treemap, rectangles sized by value and nested by group. Good for “where does the money go?” across dozens of products or clubs. Poor for exact comparison.</w:t>
      </w:r>
    </w:p>
    <w:p>
      <w:pPr>
        <w:pStyle w:val="ListBullet"/>
        <w:ind w:left="792"/>
      </w:pPr>
      <w:r>
        <w:t>Show how a total builds up or breaks down: a waterfall chart, bars that step from a starting value through each addition and subtraction to the end. The chart for a bridge from revenue to profit, or from last year's members to this year's. Start at 61,000 members, up 7,100 for joins, down 9,200 for cancellations, end at 58,900. It is the one chart allowed to start its axis above zero, with a visible break, because the steps are the point.</w:t>
      </w:r>
    </w:p>
    <w:p>
      <w:pPr>
        <w:pStyle w:val="ListBullet"/>
        <w:ind w:left="792"/>
      </w:pPr>
      <w:r>
        <w:t>Show a relationship between two measures: a scatter plot, one dot per thing, with a trend line if the relationship is real.</w:t>
      </w:r>
    </w:p>
    <w:p>
      <w:pPr>
        <w:pStyle w:val="ListBullet"/>
        <w:ind w:left="792"/>
      </w:pPr>
      <w:r>
        <w:t>Show how values are spread: a histogram. The chart that reveals two groups hiding inside one average.</w:t>
      </w:r>
    </w:p>
    <w:p>
      <w:pPr>
        <w:pStyle w:val="ListBullet"/>
        <w:ind w:left="792"/>
      </w:pPr>
      <w:r>
        <w:t>Show two dimensions at once: a heat map, a grid shaded by value, such as cancellations by club and by month. Patterns jump out that a table hides.</w:t>
      </w:r>
    </w:p>
    <w:p>
      <w:pPr>
        <w:spacing w:after="40"/>
      </w:pPr>
      <w:r>
        <w:t>4. Cut the clutter. Gridlines, legends with one entry, 3D, borders, a second axis. Every mark that does not carry the message competes with it.</w:t>
      </w:r>
    </w:p>
    <w:p>
      <w:pPr>
        <w:spacing w:after="160"/>
        <w:ind w:left="432"/>
      </w:pPr>
      <w:r>
        <w:rPr>
          <w:color w:val="888888"/>
        </w:rPr>
        <w:t>Your answer:  ______________________________________________________________</w:t>
      </w:r>
    </w:p>
    <w:p>
      <w:pPr>
        <w:spacing w:after="40"/>
      </w:pPr>
      <w:r>
        <w:t>5. Focus attention. Colour one bar or one line and grey the rest. Write the message as the title. “Clubs with more peak classes lose fewer members” tells the reader what to see. “Cancellations by club” makes them work it out. Start bar charts at zero.</w:t>
      </w:r>
    </w:p>
    <w:p>
      <w:pPr>
        <w:spacing w:after="160"/>
        <w:ind w:left="432"/>
      </w:pPr>
      <w:r>
        <w:rPr>
          <w:color w:val="888888"/>
        </w:rPr>
        <w:t>Your answer:  ______________________________________________________________</w:t>
      </w:r>
    </w:p>
    <w:p>
      <w:pPr>
        <w:spacing w:after="40"/>
      </w:pPr>
      <w:r>
        <w:t>6. Tell it as a story. Setting, what the business is trying to do. Tension, what the data shows is going wrong. Resolution, what to do about it. Lead with the big idea when the audience is senior or short of time. Build to it when they need to be convinced.</w:t>
      </w:r>
    </w:p>
    <w:p>
      <w:pPr>
        <w:spacing w:after="160"/>
        <w:ind w:left="432"/>
      </w:pPr>
      <w:r>
        <w:rPr>
          <w:color w:val="888888"/>
        </w:rPr>
        <w:t>Your answer:  ______________________________________________________________</w:t>
      </w:r>
    </w:p>
    <w:p>
      <w:pPr>
        <w:spacing w:after="40"/>
      </w:pPr>
      <w:r>
        <w:t>7. Keep dashboards separate.</w:t>
      </w:r>
    </w:p>
    <w:p>
      <w:pPr>
        <w:spacing w:after="160"/>
        <w:ind w:left="432"/>
      </w:pPr>
      <w:r>
        <w:rPr>
          <w:color w:val="888888"/>
        </w:rPr>
        <w:t>Your answer:  ______________________________________________________________</w:t>
      </w:r>
    </w:p>
    <w:p>
      <w:pPr>
        <w:pStyle w:val="ListBullet"/>
        <w:ind w:left="792"/>
      </w:pPr>
      <w:r>
        <w:t>A dashboard monitors. It shows the few numbers someone owns, updated on a schedule, with a target or threshold on each, and it answers “is anything wrong?”</w:t>
      </w:r>
    </w:p>
    <w:p>
      <w:pPr>
        <w:pStyle w:val="ListBullet"/>
        <w:ind w:left="792"/>
      </w:pPr>
      <w:r>
        <w:t>An analysis decides. It is a short story of charts that builds to one recommendation, made once, and it answers “what should we do?”</w:t>
      </w:r>
    </w:p>
    <w:p>
      <w:r>
        <w:rPr>
          <w:b/>
        </w:rPr>
        <w:t xml:space="preserve">Watch out. </w:t>
      </w:r>
      <w:r>
        <w:t>Walking the audience through the analysis in the order you did it is the most common storytelling mistake. They do not need your journey. They need your point, then the evidence for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