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Малка книга за проба</w:t>
      </w:r>
    </w:p>
    <w:p>
      <w:pPr>
        <w:pStyle w:val="Heading1"/>
      </w:pPr>
      <w:r>
        <w:t>Глава първа</w:t>
      </w:r>
    </w:p>
    <w:p>
      <w:r>
        <w:t>Беше хубав пролетен ден. Децата играеха в двора на училището.</w:t>
      </w:r>
    </w:p>
    <w:p>
      <w:r>
        <w:t>Учителката ги гледаше от прозореца и се усмихваше.</w:t>
      </w:r>
    </w:p>
    <w:p>
      <w:pPr>
        <w:pStyle w:val="Heading1"/>
      </w:pPr>
      <w:r>
        <w:t>Глава втора</w:t>
      </w:r>
    </w:p>
    <w:p>
      <w:r>
        <w:t>Звънецът би и децата се затичаха към класната стая.</w:t>
      </w:r>
    </w:p>
    <w:p>
      <w:r>
        <w:t>Урокът по литература започваше с приказка за смелото момиче.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Ученик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</w:tbl>
    <w:p>
      <w:pPr>
        <w:pStyle w:val="Heading1"/>
      </w:pPr>
      <w:r>
        <w:t>Глава трета</w:t>
      </w:r>
    </w:p>
    <w:p>
      <w:r>
        <w:t>Когато приказката свърши, едно момче вдигна ръка.</w:t>
      </w:r>
    </w:p>
    <w:p>
      <w:r>
        <w:t>Смелостта не е липса на страх, а решението да направиш правилното нещо.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