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86" w:rsidRPr="00594486" w:rsidRDefault="00594486" w:rsidP="00594486">
      <w:pPr>
        <w:shd w:val="clear" w:color="auto" w:fill="E7ECF3"/>
        <w:spacing w:before="225" w:after="75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284071"/>
          <w:kern w:val="36"/>
          <w:sz w:val="21"/>
          <w:szCs w:val="21"/>
          <w:lang w:eastAsia="ru-RU"/>
        </w:rPr>
      </w:pPr>
      <w:r w:rsidRPr="00594486">
        <w:rPr>
          <w:rFonts w:ascii="Verdana" w:eastAsia="Times New Roman" w:hAnsi="Verdana" w:cs="Times New Roman"/>
          <w:b/>
          <w:bCs/>
          <w:color w:val="284071"/>
          <w:kern w:val="36"/>
          <w:sz w:val="21"/>
          <w:szCs w:val="21"/>
          <w:lang w:eastAsia="ru-RU"/>
        </w:rPr>
        <w:t>Архивные полочные стеллажи (САМ)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Полочные стеллажи серии САМ предназначены для хранения архивных документов, книг, материальных ценностей и грузов.</w:t>
      </w:r>
    </w:p>
    <w:tbl>
      <w:tblPr>
        <w:tblW w:w="0" w:type="auto"/>
        <w:shd w:val="clear" w:color="auto" w:fill="E7EC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  <w:gridCol w:w="6"/>
      </w:tblGrid>
      <w:tr w:rsidR="00594486" w:rsidRPr="00594486" w:rsidTr="005944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CF3"/>
            <w:vAlign w:val="bottom"/>
            <w:hideMark/>
          </w:tcPr>
          <w:p w:rsidR="00594486" w:rsidRP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CF3"/>
            <w:vAlign w:val="bottom"/>
            <w:hideMark/>
          </w:tcPr>
          <w:p w:rsidR="00594486" w:rsidRP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94486" w:rsidRPr="00594486" w:rsidTr="005944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CF3"/>
            <w:vAlign w:val="bottom"/>
          </w:tcPr>
          <w:p w:rsid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:rsid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:rsidR="00594486" w:rsidRP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381250" cy="5181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2724150" cy="5181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CF3"/>
            <w:vAlign w:val="bottom"/>
          </w:tcPr>
          <w:p w:rsidR="00594486" w:rsidRP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Стеллажи САМ представляют собой металлическую сборно-разборную конструкцию.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Допустимая распределенная  нагрузка на одну полку стеллажа – 100кг, для усиленных полок – 150 кг, на одну секцию стеллажа – 600 кг.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Стеллажи состоят из несущих элементов (стойки, полки) и вспомогательных элементов крепления (болт, гайка, уголок, подпятник).</w:t>
      </w:r>
      <w:proofErr w:type="gramEnd"/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Расположение полок по высоте может регулироваться с шагом 25мм. Соединение элементов – болтовое.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 необходимости стеллажи могут собираться в секции, крепиться к полу или к стене, комплектоваться разделителями, боговыми и задними ограничителями, соединительными штангами.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Специалист</w:t>
      </w:r>
      <w:proofErr w:type="gramStart"/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ы ООО</w:t>
      </w:r>
      <w:proofErr w:type="gramEnd"/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«ЭКОМ» осуществляют работу по проектированию, расчету и монтажу стеллажей.</w:t>
      </w:r>
    </w:p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Номенклатура стандартных элементов стеллажа приведена в таблице.</w:t>
      </w:r>
    </w:p>
    <w:tbl>
      <w:tblPr>
        <w:tblW w:w="9900" w:type="dxa"/>
        <w:shd w:val="clear" w:color="auto" w:fill="E7EC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2"/>
      </w:tblGrid>
      <w:tr w:rsidR="00594486" w:rsidRPr="00594486" w:rsidTr="005944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CF3"/>
            <w:vAlign w:val="bottom"/>
            <w:hideMark/>
          </w:tcPr>
          <w:p w:rsidR="00594486" w:rsidRDefault="00594486" w:rsidP="00594486">
            <w:pPr>
              <w:spacing w:before="225" w:after="75" w:line="240" w:lineRule="auto"/>
              <w:jc w:val="center"/>
              <w:textAlignment w:val="baseline"/>
              <w:outlineLvl w:val="0"/>
              <w:rPr>
                <w:rFonts w:ascii="Verdana" w:eastAsia="Times New Roman" w:hAnsi="Verdana" w:cs="Times New Roman"/>
                <w:b/>
                <w:bCs/>
                <w:caps/>
                <w:color w:val="284071"/>
                <w:kern w:val="36"/>
                <w:sz w:val="21"/>
                <w:szCs w:val="21"/>
                <w:lang w:eastAsia="ru-RU"/>
              </w:rPr>
            </w:pPr>
          </w:p>
          <w:p w:rsidR="00594486" w:rsidRPr="00594486" w:rsidRDefault="00594486" w:rsidP="00594486">
            <w:pPr>
              <w:spacing w:before="225" w:after="75" w:line="240" w:lineRule="auto"/>
              <w:jc w:val="center"/>
              <w:textAlignment w:val="baseline"/>
              <w:outlineLvl w:val="0"/>
              <w:rPr>
                <w:rFonts w:ascii="Verdana" w:eastAsia="Times New Roman" w:hAnsi="Verdana" w:cs="Times New Roman"/>
                <w:b/>
                <w:bCs/>
                <w:caps/>
                <w:color w:val="284071"/>
                <w:kern w:val="36"/>
                <w:sz w:val="21"/>
                <w:szCs w:val="21"/>
                <w:lang w:eastAsia="ru-RU"/>
              </w:rPr>
            </w:pPr>
            <w:r w:rsidRPr="00594486">
              <w:rPr>
                <w:rFonts w:ascii="Verdana" w:eastAsia="Times New Roman" w:hAnsi="Verdana" w:cs="Times New Roman"/>
                <w:b/>
                <w:bCs/>
                <w:caps/>
                <w:color w:val="284071"/>
                <w:kern w:val="36"/>
                <w:sz w:val="21"/>
                <w:szCs w:val="21"/>
                <w:lang w:eastAsia="ru-RU"/>
              </w:rPr>
              <w:lastRenderedPageBreak/>
              <w:t>СТЕЛЛАЖИ АРХИВНЫЕ</w:t>
            </w:r>
          </w:p>
        </w:tc>
      </w:tr>
      <w:tr w:rsidR="00594486" w:rsidRPr="00594486" w:rsidTr="005944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CF3"/>
            <w:tcMar>
              <w:top w:w="0" w:type="dxa"/>
              <w:left w:w="90" w:type="dxa"/>
              <w:bottom w:w="0" w:type="dxa"/>
              <w:right w:w="90" w:type="dxa"/>
            </w:tcMar>
            <w:vAlign w:val="bottom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0"/>
              <w:gridCol w:w="1409"/>
              <w:gridCol w:w="1539"/>
              <w:gridCol w:w="1530"/>
              <w:gridCol w:w="894"/>
            </w:tblGrid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Основные параметры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Сборочные единицы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 xml:space="preserve">Высота, </w:t>
                  </w:r>
                  <w:proofErr w:type="gramStart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мм</w:t>
                  </w:r>
                  <w:proofErr w:type="gramEnd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 xml:space="preserve">Ширина, </w:t>
                  </w:r>
                  <w:proofErr w:type="gramStart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мм</w:t>
                  </w:r>
                  <w:proofErr w:type="gramEnd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 xml:space="preserve">Глубина, </w:t>
                  </w:r>
                  <w:proofErr w:type="gramStart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мм</w:t>
                  </w:r>
                  <w:proofErr w:type="gramEnd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537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 xml:space="preserve">Вес, </w:t>
                  </w:r>
                  <w:proofErr w:type="gramStart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кг</w:t>
                  </w:r>
                  <w:proofErr w:type="gramEnd"/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b/>
                      <w:bCs/>
                      <w:color w:val="3B5A6F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» </w:t>
                  </w: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Стеллаж архивный малый САМ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 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Стойка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2 000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Стойка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2 500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Стойка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3 000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600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1 200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1 200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1 200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1 200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600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Полка усиленная (</w:t>
                  </w:r>
                  <w:proofErr w:type="spellStart"/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нагр</w:t>
                  </w:r>
                  <w:proofErr w:type="spellEnd"/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. на полку до 150 кг - согласно прейскуранту цен)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Держатель для книг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Держатель для книг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Держатель для книг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Держатель для книг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600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Ограничитель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Ограничитель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Ограничитель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Ограничитель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600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Ограничитель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Ограничитель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1 200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  <w:r w:rsidRPr="00594486"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  <w:t>–</w:t>
                  </w:r>
                </w:p>
              </w:tc>
            </w:tr>
            <w:tr w:rsidR="00594486" w:rsidRPr="00594486"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60"/>
                    <w:gridCol w:w="2080"/>
                    <w:gridCol w:w="2373"/>
                    <w:gridCol w:w="1959"/>
                  </w:tblGrid>
                  <w:tr w:rsidR="00594486" w:rsidRPr="00594486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594486" w:rsidRPr="00594486" w:rsidRDefault="00594486" w:rsidP="0059448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17"/>
                            <w:szCs w:val="17"/>
                            <w:lang w:eastAsia="ru-RU"/>
                          </w:rPr>
                          <w:drawing>
                            <wp:inline distT="0" distB="0" distL="0" distR="0">
                              <wp:extent cx="2455664" cy="1571625"/>
                              <wp:effectExtent l="0" t="0" r="1905" b="0"/>
                              <wp:docPr id="4" name="Рисунок 4" descr="Ограничители и держатели для книг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Ограничители и держатели для книг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5664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94486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br/>
                          <w:t>Ограничители и держатели для книг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594486" w:rsidRPr="00594486" w:rsidRDefault="00594486" w:rsidP="0059448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17"/>
                            <w:szCs w:val="17"/>
                            <w:lang w:eastAsia="ru-RU"/>
                          </w:rPr>
                          <w:drawing>
                            <wp:inline distT="0" distB="0" distL="0" distR="0">
                              <wp:extent cx="1436563" cy="1571625"/>
                              <wp:effectExtent l="0" t="0" r="0" b="0"/>
                              <wp:docPr id="3" name="Рисунок 3" descr="http://www.ekom.by/assets/images/ugolok_sam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www.ekom.by/assets/images/ugolok_sa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6563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94486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br/>
                          <w:t>Уголок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594486" w:rsidRPr="00594486" w:rsidRDefault="00594486" w:rsidP="0059448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17"/>
                            <w:szCs w:val="17"/>
                            <w:lang w:eastAsia="ru-RU"/>
                          </w:rPr>
                          <w:drawing>
                            <wp:inline distT="0" distB="0" distL="0" distR="0">
                              <wp:extent cx="1633017" cy="1571625"/>
                              <wp:effectExtent l="0" t="0" r="5715" b="0"/>
                              <wp:docPr id="2" name="Рисунок 2" descr="http://www.ekom.by/assets/images/podpiatnik_sam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www.ekom.by/assets/images/podpiatnik_sa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3017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94486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br/>
                          <w:t>Подпятник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594486" w:rsidRPr="00594486" w:rsidRDefault="00594486" w:rsidP="0059448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17"/>
                            <w:szCs w:val="17"/>
                            <w:lang w:eastAsia="ru-RU"/>
                          </w:rPr>
                          <w:drawing>
                            <wp:inline distT="0" distB="0" distL="0" distR="0">
                              <wp:extent cx="1350615" cy="1571625"/>
                              <wp:effectExtent l="0" t="0" r="2540" b="0"/>
                              <wp:docPr id="1" name="Рисунок 1" descr="http://www.ekom.by/assets/images/perehodnik_sam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www.ekom.by/assets/images/perehodnik_sa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0615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94486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br/>
                          <w:t>Переходник</w:t>
                        </w:r>
                      </w:p>
                    </w:tc>
                  </w:tr>
                </w:tbl>
                <w:p w:rsidR="00594486" w:rsidRPr="00594486" w:rsidRDefault="00594486" w:rsidP="005944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B5A6F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594486" w:rsidRPr="00594486" w:rsidRDefault="00594486" w:rsidP="00594486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594486" w:rsidRPr="00594486" w:rsidRDefault="00594486" w:rsidP="00594486">
      <w:pPr>
        <w:shd w:val="clear" w:color="auto" w:fill="E7ECF3"/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1" w:history="1">
        <w:r w:rsidRPr="00594486">
          <w:rPr>
            <w:rFonts w:ascii="Verdana" w:eastAsia="Times New Roman" w:hAnsi="Verdana" w:cs="Times New Roman"/>
            <w:color w:val="4880AC"/>
            <w:sz w:val="18"/>
            <w:szCs w:val="18"/>
            <w:u w:val="single"/>
            <w:bdr w:val="none" w:sz="0" w:space="0" w:color="auto" w:frame="1"/>
            <w:lang w:eastAsia="ru-RU"/>
          </w:rPr>
          <w:t>Инструкция по сборке</w:t>
        </w:r>
      </w:hyperlink>
      <w:r w:rsidRPr="0059448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стеллажей САМ.</w:t>
      </w:r>
    </w:p>
    <w:p w:rsidR="00E42C55" w:rsidRDefault="00E42C55">
      <w:bookmarkStart w:id="0" w:name="_GoBack"/>
      <w:bookmarkEnd w:id="0"/>
    </w:p>
    <w:sectPr w:rsidR="00E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32"/>
    <w:rsid w:val="002C3D32"/>
    <w:rsid w:val="00594486"/>
    <w:rsid w:val="00E4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4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4486"/>
    <w:rPr>
      <w:color w:val="0000FF"/>
      <w:u w:val="single"/>
    </w:rPr>
  </w:style>
  <w:style w:type="character" w:styleId="a5">
    <w:name w:val="Strong"/>
    <w:basedOn w:val="a0"/>
    <w:uiPriority w:val="22"/>
    <w:qFormat/>
    <w:rsid w:val="00594486"/>
    <w:rPr>
      <w:b/>
      <w:bCs/>
    </w:rPr>
  </w:style>
  <w:style w:type="character" w:customStyle="1" w:styleId="apple-converted-space">
    <w:name w:val="apple-converted-space"/>
    <w:basedOn w:val="a0"/>
    <w:rsid w:val="00594486"/>
  </w:style>
  <w:style w:type="paragraph" w:styleId="a6">
    <w:name w:val="Balloon Text"/>
    <w:basedOn w:val="a"/>
    <w:link w:val="a7"/>
    <w:uiPriority w:val="99"/>
    <w:semiHidden/>
    <w:unhideWhenUsed/>
    <w:rsid w:val="005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4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4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4486"/>
    <w:rPr>
      <w:color w:val="0000FF"/>
      <w:u w:val="single"/>
    </w:rPr>
  </w:style>
  <w:style w:type="character" w:styleId="a5">
    <w:name w:val="Strong"/>
    <w:basedOn w:val="a0"/>
    <w:uiPriority w:val="22"/>
    <w:qFormat/>
    <w:rsid w:val="00594486"/>
    <w:rPr>
      <w:b/>
      <w:bCs/>
    </w:rPr>
  </w:style>
  <w:style w:type="character" w:customStyle="1" w:styleId="apple-converted-space">
    <w:name w:val="apple-converted-space"/>
    <w:basedOn w:val="a0"/>
    <w:rsid w:val="00594486"/>
  </w:style>
  <w:style w:type="paragraph" w:styleId="a6">
    <w:name w:val="Balloon Text"/>
    <w:basedOn w:val="a"/>
    <w:link w:val="a7"/>
    <w:uiPriority w:val="99"/>
    <w:semiHidden/>
    <w:unhideWhenUsed/>
    <w:rsid w:val="005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4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ekom.by/instrukcziya-po-sborke-stellazha-sam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2013-06-28T08:02:00Z</dcterms:created>
  <dcterms:modified xsi:type="dcterms:W3CDTF">2013-06-28T08:03:00Z</dcterms:modified>
</cp:coreProperties>
</file>