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2e5c26d9a60f6a4b0c4c7907c53e031dcb3883"/>
    <w:p>
      <w:pPr>
        <w:pStyle w:val="Heading1"/>
      </w:pPr>
      <w:r>
        <w:t xml:space="preserve">🌊 MOUJ — Full-Stack Fintech SaaS Strategy &amp; Analysis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OUJ Logo" title="" id="10" name="Picture"/>
            <a:graphic>
              <a:graphicData uri="http://schemas.openxmlformats.org/drawingml/2006/picture">
                <pic:pic>
                  <pic:nvPicPr>
                    <pic:cNvPr descr="asse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MOUJ Logo</w: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MOUJ</w:t>
      </w:r>
      <w:r>
        <w:t xml:space="preserve"> </w:t>
      </w:r>
      <w:r>
        <w:t xml:space="preserve">(Arabic for</w:t>
      </w:r>
      <w:r>
        <w:t xml:space="preserve"> </w:t>
      </w:r>
      <w:r>
        <w:t xml:space="preserve">“Wave”</w:t>
      </w:r>
      <w:r>
        <w:t xml:space="preserve"> </w:t>
      </w:r>
      <w:r>
        <w:t xml:space="preserve">or</w:t>
      </w:r>
      <w:r>
        <w:t xml:space="preserve"> </w:t>
      </w:r>
      <w:r>
        <w:t xml:space="preserve">“Flow”</w:t>
      </w:r>
      <w:r>
        <w:t xml:space="preserve">) is a premium, full-stack fintech platform designed to bridge the financial inclusion gap in Morocco and scale across the Pan-African and European markets. It combines high-fidelity digital banking experiences with a multi-model AI advisor ecosystem.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High-tech, minimalist wave icon with blue/teal glassmorphism aesthetics.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Mission</w:t>
            </w:r>
          </w:p>
        </w:tc>
        <w:tc>
          <w:tcPr/>
          <w:p>
            <w:pPr>
              <w:pStyle w:val="Compact"/>
            </w:pPr>
            <w:r>
              <w:t xml:space="preserve">Redefining financial intelligence through accessible, AI-driven banking.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Model</w:t>
            </w:r>
          </w:p>
        </w:tc>
        <w:tc>
          <w:tcPr/>
          <w:p>
            <w:pPr>
              <w:pStyle w:val="Compact"/>
            </w:pPr>
            <w:r>
              <w:t xml:space="preserve">Solo-founder, lean operations, API-first architecture.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Headquarters in Morocco (aligning with Morocco Fintech Center).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market-analysis-morocco-beyond"/>
    <w:p>
      <w:pPr>
        <w:pStyle w:val="Heading2"/>
      </w:pPr>
      <w:r>
        <w:t xml:space="preserve">2. Market Analysis (Morocco &amp; Beyond)</w:t>
      </w:r>
    </w:p>
    <w:bookmarkStart w:id="13" w:name="the-opportunity"/>
    <w:p>
      <w:pPr>
        <w:pStyle w:val="Heading3"/>
      </w:pPr>
      <w:r>
        <w:t xml:space="preserve">📊 The Opportunity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Unbanked Potential</w:t>
      </w:r>
      <w:r>
        <w:t xml:space="preserve">: 15 million Moroccans (~56% of adults) remain unbanked.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First</w:t>
      </w:r>
      <w:r>
        <w:t xml:space="preserve">: 137.5% mobile penetration and ~83% internet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Remittance Flow</w:t>
      </w:r>
      <w:r>
        <w:t xml:space="preserve">: $10B+ annual diaspora remittances (top corridor for innovation).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Insurtech/WealthTech Gap</w:t>
      </w:r>
      <w:r>
        <w:t xml:space="preserve">: Significant underserved segments in micro-insurance and automated wealth management.</w:t>
      </w:r>
    </w:p>
    <w:bookmarkEnd w:id="13"/>
    <w:bookmarkStart w:id="14" w:name="regulatory-landscape"/>
    <w:p>
      <w:pPr>
        <w:pStyle w:val="Heading3"/>
      </w:pPr>
      <w:r>
        <w:t xml:space="preserve">⚖️ Regulatory Landscape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Bank Al-Maghrib</w:t>
      </w:r>
      <w:r>
        <w:t xml:space="preserve">: Primary regulator for payment &amp; credit licenses.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CNDP Compliance</w:t>
      </w:r>
      <w:r>
        <w:t xml:space="preserve">: Strict data residency and protection (Law 09-08 / GDPR aligned).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Law 43-20</w:t>
      </w:r>
      <w:r>
        <w:t xml:space="preserve">: Enabling digital trust and e-signatures.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duct-roadmap-strategy"/>
    <w:p>
      <w:pPr>
        <w:pStyle w:val="Heading2"/>
      </w:pPr>
      <w:r>
        <w:t xml:space="preserve">3. Product Roadmap &amp; Strategy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OUJ Roadmap" title="" id="17" name="Picture"/>
            <a:graphic>
              <a:graphicData uri="http://schemas.openxmlformats.org/drawingml/2006/picture">
                <pic:pic>
                  <pic:nvPicPr>
                    <pic:cNvPr descr="assets/roadm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MOUJ Roadmap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1: Proof of Concept (Current)</w:t>
      </w:r>
    </w:p>
    <w:p>
      <w:pPr>
        <w:pStyle w:val="Compact"/>
        <w:numPr>
          <w:ilvl w:val="1"/>
          <w:numId w:val="1004"/>
        </w:numPr>
      </w:pPr>
      <w:r>
        <w:t xml:space="preserve">Build high-fidelity landing and dashboard.</w:t>
      </w:r>
    </w:p>
    <w:p>
      <w:pPr>
        <w:pStyle w:val="Compact"/>
        <w:numPr>
          <w:ilvl w:val="1"/>
          <w:numId w:val="1004"/>
        </w:numPr>
      </w:pPr>
      <w:r>
        <w:t xml:space="preserve">Integrate local LLMs for financial advisory.</w:t>
      </w:r>
    </w:p>
    <w:p>
      <w:pPr>
        <w:pStyle w:val="Compact"/>
        <w:numPr>
          <w:ilvl w:val="1"/>
          <w:numId w:val="1004"/>
        </w:numPr>
      </w:pPr>
      <w:r>
        <w:t xml:space="preserve">Pilot with freelance/SME segment.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2: Local Scaling</w:t>
      </w:r>
    </w:p>
    <w:p>
      <w:pPr>
        <w:pStyle w:val="Compact"/>
        <w:numPr>
          <w:ilvl w:val="1"/>
          <w:numId w:val="1005"/>
        </w:numPr>
      </w:pPr>
      <w:r>
        <w:t xml:space="preserve">Secure Moroccan payment aggregator licenses.</w:t>
      </w:r>
    </w:p>
    <w:p>
      <w:pPr>
        <w:pStyle w:val="Compact"/>
        <w:numPr>
          <w:ilvl w:val="1"/>
          <w:numId w:val="1005"/>
        </w:numPr>
      </w:pPr>
      <w:r>
        <w:t xml:space="preserve">Integrate with local banking APIs (API-Aggregation).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3: North Africa Expansion</w:t>
      </w:r>
    </w:p>
    <w:p>
      <w:pPr>
        <w:pStyle w:val="Compact"/>
        <w:numPr>
          <w:ilvl w:val="1"/>
          <w:numId w:val="1006"/>
        </w:numPr>
      </w:pPr>
      <w:r>
        <w:t xml:space="preserve">Target Francophone West Africa (Ivory Coast, Senegal).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4: European Entry</w:t>
      </w:r>
    </w:p>
    <w:p>
      <w:pPr>
        <w:pStyle w:val="Compact"/>
        <w:numPr>
          <w:ilvl w:val="1"/>
          <w:numId w:val="1007"/>
        </w:numPr>
      </w:pPr>
      <w:r>
        <w:t xml:space="preserve">Establish EU entity for diaspora remittance and investment.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5: Global Fintech Infrastructure</w:t>
      </w:r>
    </w:p>
    <w:p>
      <w:pPr>
        <w:pStyle w:val="Compact"/>
        <w:numPr>
          <w:ilvl w:val="1"/>
          <w:numId w:val="1008"/>
        </w:numPr>
      </w:pPr>
      <w:r>
        <w:t xml:space="preserve">Transition to a B2B API platform (Banking-as-a-Service).</w:t>
      </w:r>
    </w:p>
    <w:p>
      <w:r>
        <w:pict>
          <v:rect style="width:0;height:1.5pt" o:hralign="center" o:hrstd="t" o:hr="t"/>
        </w:pict>
      </w:r>
    </w:p>
    <w:bookmarkEnd w:id="19"/>
    <w:bookmarkStart w:id="22" w:name="platform-architecture"/>
    <w:p>
      <w:pPr>
        <w:pStyle w:val="Heading2"/>
      </w:pPr>
      <w:r>
        <w:t xml:space="preserve">4. Platform Architecture</w:t>
      </w:r>
    </w:p>
    <w:bookmarkStart w:id="20" w:name="technical-stack"/>
    <w:p>
      <w:pPr>
        <w:pStyle w:val="Heading3"/>
      </w:pPr>
      <w:r>
        <w:t xml:space="preserve">🏗️ Technical Stack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</w:t>
      </w:r>
      <w:r>
        <w:t xml:space="preserve">: Next.js 15 (App Router), Framer Motion, Lucide React.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</w:t>
      </w:r>
      <w:r>
        <w:t xml:space="preserve">: Node.js + Express (High-performance REST API).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</w:t>
      </w:r>
      <w:r>
        <w:t xml:space="preserve">: PostgreSQL with Prisma ORM (Scalable relational data).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Infrastructure</w:t>
      </w:r>
      <w:r>
        <w:t xml:space="preserve">: Ollama (Local/Self-hosted multi-model hosting).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</w:t>
      </w:r>
      <w:r>
        <w:t xml:space="preserve">: JWT with secure cookie-based session management.</w:t>
      </w:r>
    </w:p>
    <w:bookmarkEnd w:id="20"/>
    <w:bookmarkStart w:id="21" w:name="multi-model-ai-ecosystem"/>
    <w:p>
      <w:pPr>
        <w:pStyle w:val="Heading3"/>
      </w:pPr>
      <w:r>
        <w:t xml:space="preserve">🧠 Multi-Model AI Ecosystem</w:t>
      </w:r>
    </w:p>
    <w:p>
      <w:pPr>
        <w:pStyle w:val="FirstParagraph"/>
      </w:pPr>
      <w:r>
        <w:t xml:space="preserve">MOUJ uses a specialized</w:t>
      </w:r>
      <w:r>
        <w:t xml:space="preserve"> </w:t>
      </w:r>
      <w:r>
        <w:t xml:space="preserve">“Router”</w:t>
      </w:r>
      <w:r>
        <w:t xml:space="preserve"> </w:t>
      </w:r>
      <w:r>
        <w:t xml:space="preserve">approach to assign specific financial tasks to the best-fit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Functional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qwen3.5:cloud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Advisor</w:t>
            </w:r>
          </w:p>
        </w:tc>
        <w:tc>
          <w:tcPr/>
          <w:p>
            <w:pPr>
              <w:pStyle w:val="Compact"/>
            </w:pPr>
            <w:r>
              <w:t xml:space="preserve">Holistic financial planning &amp; complex advisory.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deepseek-r1:8b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Engine</w:t>
            </w:r>
          </w:p>
        </w:tc>
        <w:tc>
          <w:tcPr/>
          <w:p>
            <w:pPr>
              <w:pStyle w:val="Compact"/>
            </w:pPr>
            <w:r>
              <w:t xml:space="preserve">Risk assessment, credit scoring, and logic-heavy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qwen3.5:9b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Support</w:t>
            </w:r>
          </w:p>
        </w:tc>
        <w:tc>
          <w:tcPr/>
          <w:p>
            <w:pPr>
              <w:pStyle w:val="Compact"/>
            </w:pPr>
            <w:r>
              <w:t xml:space="preserve">Onboarding, FAQ, and customer interaction.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gemma:7b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Analyst</w:t>
            </w:r>
          </w:p>
        </w:tc>
        <w:tc>
          <w:tcPr/>
          <w:p>
            <w:pPr>
              <w:pStyle w:val="Compact"/>
            </w:pPr>
            <w:r>
              <w:t xml:space="preserve">Sentiment analysis and market trend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Security/Fraud</w:t>
            </w:r>
          </w:p>
        </w:tc>
        <w:tc>
          <w:tcPr/>
          <w:p>
            <w:pPr>
              <w:pStyle w:val="Compact"/>
            </w:pPr>
            <w:r>
              <w:t xml:space="preserve">Anomaly detection and transaction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gemma4:E2B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Processor</w:t>
            </w:r>
          </w:p>
        </w:tc>
        <w:tc>
          <w:tcPr/>
          <w:p>
            <w:pPr>
              <w:pStyle w:val="Compact"/>
            </w:pPr>
            <w:r>
              <w:t xml:space="preserve">Transaction categorization and quick summaries.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data-model-strategy-mindmap"/>
    <w:p>
      <w:pPr>
        <w:pStyle w:val="Heading2"/>
      </w:pPr>
      <w:r>
        <w:t xml:space="preserve">5. Data Model &amp; Strategy Mindmap</w:t>
      </w:r>
    </w:p>
    <w:bookmarkStart w:id="23" w:name="business-flow-strategy"/>
    <w:p>
      <w:pPr>
        <w:pStyle w:val="Heading3"/>
      </w:pPr>
      <w:r>
        <w:t xml:space="preserve">🗺️ Business Flow Strategy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root((MOUJ))</w:t>
      </w:r>
      <w:r>
        <w:br/>
      </w:r>
      <w:r>
        <w:rPr>
          <w:rStyle w:val="VerbatimChar"/>
        </w:rPr>
        <w:t xml:space="preserve">    Services</w:t>
      </w:r>
      <w:r>
        <w:br/>
      </w:r>
      <w:r>
        <w:rPr>
          <w:rStyle w:val="VerbatimChar"/>
        </w:rPr>
        <w:t xml:space="preserve">      Payments (QR, P2P)</w:t>
      </w:r>
      <w:r>
        <w:br/>
      </w:r>
      <w:r>
        <w:rPr>
          <w:rStyle w:val="VerbatimChar"/>
        </w:rPr>
        <w:t xml:space="preserve">      Lending (Micro-loans)</w:t>
      </w:r>
      <w:r>
        <w:br/>
      </w:r>
      <w:r>
        <w:rPr>
          <w:rStyle w:val="VerbatimChar"/>
        </w:rPr>
        <w:t xml:space="preserve">      Wealth (AI Portfolios)</w:t>
      </w:r>
      <w:r>
        <w:br/>
      </w:r>
      <w:r>
        <w:rPr>
          <w:rStyle w:val="VerbatimChar"/>
        </w:rPr>
        <w:t xml:space="preserve">    Verticals</w:t>
      </w:r>
      <w:r>
        <w:br/>
      </w:r>
      <w:r>
        <w:rPr>
          <w:rStyle w:val="VerbatimChar"/>
        </w:rPr>
        <w:t xml:space="preserve">      Insurtech</w:t>
      </w:r>
      <w:r>
        <w:br/>
      </w:r>
      <w:r>
        <w:rPr>
          <w:rStyle w:val="VerbatimChar"/>
        </w:rPr>
        <w:t xml:space="preserve">      RegTech</w:t>
      </w:r>
      <w:r>
        <w:br/>
      </w:r>
      <w:r>
        <w:rPr>
          <w:rStyle w:val="VerbatimChar"/>
        </w:rPr>
        <w:t xml:space="preserve">      DeFi</w:t>
      </w:r>
      <w:r>
        <w:br/>
      </w:r>
      <w:r>
        <w:rPr>
          <w:rStyle w:val="VerbatimChar"/>
        </w:rPr>
        <w:t xml:space="preserve">    Strategy</w:t>
      </w:r>
      <w:r>
        <w:br/>
      </w:r>
      <w:r>
        <w:rPr>
          <w:rStyle w:val="VerbatimChar"/>
        </w:rPr>
        <w:t xml:space="preserve">      Lean MVP</w:t>
      </w:r>
      <w:r>
        <w:br/>
      </w:r>
      <w:r>
        <w:rPr>
          <w:rStyle w:val="VerbatimChar"/>
        </w:rPr>
        <w:t xml:space="preserve">      Regulatory First</w:t>
      </w:r>
      <w:r>
        <w:br/>
      </w:r>
      <w:r>
        <w:rPr>
          <w:rStyle w:val="VerbatimChar"/>
        </w:rPr>
        <w:t xml:space="preserve">      AI-Driven</w:t>
      </w:r>
    </w:p>
    <w:bookmarkEnd w:id="23"/>
    <w:bookmarkStart w:id="24" w:name="database-structure"/>
    <w:p>
      <w:pPr>
        <w:pStyle w:val="Heading3"/>
      </w:pPr>
      <w:r>
        <w:t xml:space="preserve">🗄️ Database Structure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</w:t>
      </w:r>
      <w:r>
        <w:t xml:space="preserve">: Profile, Auth, Roles.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Account</w:t>
      </w:r>
      <w:r>
        <w:t xml:space="preserve">: Savings, Checking, Multi-currency (MAD/EUR).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Transaction</w:t>
      </w:r>
      <w:r>
        <w:t xml:space="preserve">: Full ledger with AI-categorization.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Loan</w:t>
      </w:r>
      <w:r>
        <w:t xml:space="preserve">: Terms, interest, and AI-scored approvals.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Investment</w:t>
      </w:r>
      <w:r>
        <w:t xml:space="preserve">: Real-time asset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ChatMessage</w:t>
      </w:r>
      <w:r>
        <w:t xml:space="preserve">: Persistent AI conversation history with model tagging.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lementation-status"/>
    <w:p>
      <w:pPr>
        <w:pStyle w:val="Heading2"/>
      </w:pPr>
      <w:r>
        <w:t xml:space="preserve">6. Implementation Status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 Scaffolding</w:t>
      </w:r>
      <w:r>
        <w:t xml:space="preserve">: Next.js client + Node.js server.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Branding</w:t>
      </w:r>
      <w:r>
        <w:t xml:space="preserve">: Renamed to MOUJ, new animated logo &amp; favicon created.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Authentication</w:t>
      </w:r>
      <w:r>
        <w:t xml:space="preserve">: JWT Login/Register fully functional.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Dashboard Overview</w:t>
      </w:r>
      <w:r>
        <w:t xml:space="preserve">: Financial KPIs and transaction feeds implemented.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Advisor Interface</w:t>
      </w:r>
      <w:r>
        <w:t xml:space="preserve">: Chat system with model routing implemented.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Diagnostics</w:t>
      </w:r>
      <w:r>
        <w:t xml:space="preserve">: All syntax and spelling errors resolved.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Payments Module</w:t>
      </w:r>
      <w:r>
        <w:t xml:space="preserve">: Integration with payment gateways (Phase 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Lending Flow</w:t>
      </w:r>
      <w:r>
        <w:t xml:space="preserve">: Finalizing AI risk scoring integration (Phase 2).</w:t>
      </w:r>
    </w:p>
    <w:p>
      <w:r>
        <w:pict>
          <v:rect style="width:0;height:1.5pt" o:hralign="center" o:hrstd="t" o:hr="t"/>
        </w:pict>
      </w:r>
    </w:p>
    <w:bookmarkEnd w:id="26"/>
    <w:bookmarkStart w:id="28" w:name="operational-instructions"/>
    <w:p>
      <w:pPr>
        <w:pStyle w:val="Heading2"/>
      </w:pPr>
      <w:r>
        <w:t xml:space="preserve">7. Operational Instructions</w:t>
      </w:r>
    </w:p>
    <w:bookmarkStart w:id="27" w:name="running-the-platform-locally"/>
    <w:p>
      <w:pPr>
        <w:pStyle w:val="Heading3"/>
      </w:pPr>
      <w:r>
        <w:t xml:space="preserve">Running the Platform Locally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cd server &amp;&amp; node index.js</w:t>
      </w:r>
      <w:r>
        <w:t xml:space="preserve"> </w:t>
      </w:r>
      <w:r>
        <w:t xml:space="preserve">(Requires Postgres &amp; Ollama).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cd client &amp;&amp; npm run dev</w:t>
      </w:r>
      <w:r>
        <w:t xml:space="preserve"> </w:t>
      </w:r>
      <w:r>
        <w:t xml:space="preserve">(Access via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MOUJ — Ride the Wave of Financial Intelligence.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2026-05-03T21:50:10Z</dcterms:created>
  <dcterms:modified xsi:type="dcterms:W3CDTF">2026-05-03T21:50:10Z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