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28"/>
        <w:gridCol w:w="5528"/>
      </w:tblGrid>
      <w:tr w:rsidR="00D201D8" w:rsidRPr="00D02D59" w14:paraId="31D2D032" w14:textId="77777777" w:rsidTr="00907B79">
        <w:trPr>
          <w:trHeight w:val="319"/>
        </w:trPr>
        <w:tc>
          <w:tcPr>
            <w:tcW w:w="3828" w:type="dxa"/>
            <w:tcBorders>
              <w:top w:val="single" w:sz="4" w:space="0" w:color="auto"/>
              <w:left w:val="single" w:sz="4" w:space="0" w:color="auto"/>
              <w:bottom w:val="single" w:sz="4" w:space="0" w:color="auto"/>
              <w:right w:val="single" w:sz="4" w:space="0" w:color="auto"/>
            </w:tcBorders>
            <w:vAlign w:val="center"/>
            <w:hideMark/>
          </w:tcPr>
          <w:p w14:paraId="0D9FC1D3" w14:textId="77777777" w:rsidR="00D201D8" w:rsidRPr="00D02D59" w:rsidRDefault="00D201D8" w:rsidP="00907B79">
            <w:pPr>
              <w:tabs>
                <w:tab w:val="right" w:pos="4572"/>
              </w:tabs>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Баримт бичгийн төрөл, дугаар:</w:t>
            </w:r>
            <w:r w:rsidRPr="00D02D59">
              <w:rPr>
                <w:rFonts w:ascii="Times New Roman" w:eastAsia="Calibri" w:hAnsi="Times New Roman" w:cs="Times New Roman"/>
                <w:iCs/>
                <w:color w:val="000000"/>
                <w:kern w:val="1"/>
                <w:lang w:eastAsia="ar-SA"/>
              </w:rPr>
              <w:tab/>
            </w:r>
          </w:p>
        </w:tc>
        <w:tc>
          <w:tcPr>
            <w:tcW w:w="5528" w:type="dxa"/>
            <w:tcBorders>
              <w:top w:val="single" w:sz="4" w:space="0" w:color="auto"/>
              <w:left w:val="single" w:sz="4" w:space="0" w:color="auto"/>
              <w:bottom w:val="single" w:sz="4" w:space="0" w:color="auto"/>
              <w:right w:val="single" w:sz="4" w:space="0" w:color="auto"/>
            </w:tcBorders>
            <w:vAlign w:val="center"/>
            <w:hideMark/>
          </w:tcPr>
          <w:p w14:paraId="44DB72E0"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Заавар, LAB.07.03</w:t>
            </w:r>
          </w:p>
        </w:tc>
      </w:tr>
      <w:tr w:rsidR="00D201D8" w:rsidRPr="00D02D59" w14:paraId="793A603C" w14:textId="77777777" w:rsidTr="00907B79">
        <w:trPr>
          <w:trHeight w:val="319"/>
        </w:trPr>
        <w:tc>
          <w:tcPr>
            <w:tcW w:w="3828" w:type="dxa"/>
            <w:tcBorders>
              <w:top w:val="single" w:sz="4" w:space="0" w:color="auto"/>
              <w:left w:val="single" w:sz="4" w:space="0" w:color="auto"/>
              <w:bottom w:val="single" w:sz="4" w:space="0" w:color="auto"/>
              <w:right w:val="single" w:sz="4" w:space="0" w:color="auto"/>
            </w:tcBorders>
            <w:vAlign w:val="center"/>
            <w:hideMark/>
          </w:tcPr>
          <w:p w14:paraId="7F89D950" w14:textId="77777777" w:rsidR="00D201D8" w:rsidRPr="00D02D59" w:rsidRDefault="00D201D8" w:rsidP="00907B79">
            <w:pPr>
              <w:tabs>
                <w:tab w:val="right" w:pos="4572"/>
              </w:tabs>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Үйлчлэх хүрээ:</w:t>
            </w:r>
            <w:r w:rsidRPr="00D02D59">
              <w:rPr>
                <w:rFonts w:ascii="Times New Roman" w:eastAsia="Calibri" w:hAnsi="Times New Roman" w:cs="Times New Roman"/>
                <w:iCs/>
                <w:color w:val="000000"/>
                <w:kern w:val="1"/>
                <w:lang w:eastAsia="ar-SA"/>
              </w:rPr>
              <w:tab/>
            </w:r>
          </w:p>
        </w:tc>
        <w:tc>
          <w:tcPr>
            <w:tcW w:w="5528" w:type="dxa"/>
            <w:tcBorders>
              <w:top w:val="single" w:sz="4" w:space="0" w:color="auto"/>
              <w:left w:val="single" w:sz="4" w:space="0" w:color="auto"/>
              <w:bottom w:val="single" w:sz="4" w:space="0" w:color="auto"/>
              <w:right w:val="single" w:sz="4" w:space="0" w:color="auto"/>
            </w:tcBorders>
            <w:vAlign w:val="center"/>
            <w:hideMark/>
          </w:tcPr>
          <w:p w14:paraId="6662D962"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“Энержи Ресурс” ХХК, Төв лаборатори</w:t>
            </w:r>
          </w:p>
        </w:tc>
      </w:tr>
      <w:tr w:rsidR="00D201D8" w:rsidRPr="00D02D59" w14:paraId="4069A06A" w14:textId="77777777" w:rsidTr="00907B79">
        <w:trPr>
          <w:trHeight w:val="319"/>
        </w:trPr>
        <w:tc>
          <w:tcPr>
            <w:tcW w:w="3828" w:type="dxa"/>
            <w:tcBorders>
              <w:top w:val="single" w:sz="4" w:space="0" w:color="auto"/>
              <w:left w:val="single" w:sz="4" w:space="0" w:color="auto"/>
              <w:bottom w:val="single" w:sz="4" w:space="0" w:color="auto"/>
              <w:right w:val="single" w:sz="4" w:space="0" w:color="auto"/>
            </w:tcBorders>
            <w:vAlign w:val="center"/>
            <w:hideMark/>
          </w:tcPr>
          <w:p w14:paraId="4F8AE39E"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 xml:space="preserve">Хариуцах: </w:t>
            </w:r>
          </w:p>
        </w:tc>
        <w:tc>
          <w:tcPr>
            <w:tcW w:w="5528" w:type="dxa"/>
            <w:tcBorders>
              <w:top w:val="single" w:sz="4" w:space="0" w:color="auto"/>
              <w:left w:val="single" w:sz="4" w:space="0" w:color="auto"/>
              <w:bottom w:val="single" w:sz="4" w:space="0" w:color="auto"/>
              <w:right w:val="single" w:sz="4" w:space="0" w:color="auto"/>
            </w:tcBorders>
            <w:vAlign w:val="center"/>
            <w:hideMark/>
          </w:tcPr>
          <w:p w14:paraId="1E4B0E20"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Лабораторийн хэсэг</w:t>
            </w:r>
          </w:p>
        </w:tc>
      </w:tr>
      <w:tr w:rsidR="00D201D8" w:rsidRPr="00D02D59" w14:paraId="232AC3BA" w14:textId="77777777" w:rsidTr="00907B79">
        <w:trPr>
          <w:trHeight w:val="319"/>
        </w:trPr>
        <w:tc>
          <w:tcPr>
            <w:tcW w:w="3828" w:type="dxa"/>
            <w:tcBorders>
              <w:top w:val="single" w:sz="4" w:space="0" w:color="auto"/>
              <w:left w:val="single" w:sz="4" w:space="0" w:color="auto"/>
              <w:bottom w:val="single" w:sz="4" w:space="0" w:color="auto"/>
              <w:right w:val="single" w:sz="4" w:space="0" w:color="auto"/>
            </w:tcBorders>
            <w:vAlign w:val="center"/>
          </w:tcPr>
          <w:p w14:paraId="2F3BE497"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Хяналт тавих:</w:t>
            </w:r>
          </w:p>
        </w:tc>
        <w:tc>
          <w:tcPr>
            <w:tcW w:w="5528" w:type="dxa"/>
            <w:tcBorders>
              <w:top w:val="single" w:sz="4" w:space="0" w:color="auto"/>
              <w:left w:val="single" w:sz="4" w:space="0" w:color="auto"/>
              <w:bottom w:val="single" w:sz="4" w:space="0" w:color="auto"/>
              <w:right w:val="single" w:sz="4" w:space="0" w:color="auto"/>
            </w:tcBorders>
            <w:vAlign w:val="center"/>
          </w:tcPr>
          <w:p w14:paraId="27BD45C8"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Чиг үүргийн удирдлага</w:t>
            </w:r>
          </w:p>
        </w:tc>
      </w:tr>
      <w:tr w:rsidR="00D201D8" w:rsidRPr="00D02D59" w14:paraId="07070F1D" w14:textId="77777777" w:rsidTr="00907B79">
        <w:trPr>
          <w:trHeight w:val="319"/>
        </w:trPr>
        <w:tc>
          <w:tcPr>
            <w:tcW w:w="3828" w:type="dxa"/>
            <w:tcBorders>
              <w:top w:val="single" w:sz="4" w:space="0" w:color="auto"/>
              <w:left w:val="single" w:sz="4" w:space="0" w:color="auto"/>
              <w:bottom w:val="single" w:sz="4" w:space="0" w:color="auto"/>
              <w:right w:val="single" w:sz="4" w:space="0" w:color="auto"/>
            </w:tcBorders>
            <w:vAlign w:val="center"/>
            <w:hideMark/>
          </w:tcPr>
          <w:p w14:paraId="3AA387A5"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 xml:space="preserve">Нууцын зэрэг: </w:t>
            </w:r>
          </w:p>
        </w:tc>
        <w:tc>
          <w:tcPr>
            <w:tcW w:w="5528" w:type="dxa"/>
            <w:tcBorders>
              <w:top w:val="single" w:sz="4" w:space="0" w:color="auto"/>
              <w:left w:val="single" w:sz="4" w:space="0" w:color="auto"/>
              <w:bottom w:val="single" w:sz="4" w:space="0" w:color="auto"/>
              <w:right w:val="single" w:sz="4" w:space="0" w:color="auto"/>
            </w:tcBorders>
            <w:vAlign w:val="center"/>
            <w:hideMark/>
          </w:tcPr>
          <w:p w14:paraId="2E978CF3"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Энгийн</w:t>
            </w:r>
          </w:p>
        </w:tc>
      </w:tr>
      <w:tr w:rsidR="00D201D8" w:rsidRPr="00D02D59" w14:paraId="7E772E28" w14:textId="77777777" w:rsidTr="00907B79">
        <w:trPr>
          <w:trHeight w:val="319"/>
        </w:trPr>
        <w:tc>
          <w:tcPr>
            <w:tcW w:w="3828" w:type="dxa"/>
            <w:tcBorders>
              <w:top w:val="single" w:sz="4" w:space="0" w:color="auto"/>
              <w:left w:val="single" w:sz="4" w:space="0" w:color="auto"/>
              <w:bottom w:val="single" w:sz="4" w:space="0" w:color="auto"/>
              <w:right w:val="single" w:sz="4" w:space="0" w:color="auto"/>
            </w:tcBorders>
            <w:vAlign w:val="center"/>
          </w:tcPr>
          <w:p w14:paraId="34DB6DEE"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Танилцах:</w:t>
            </w:r>
          </w:p>
        </w:tc>
        <w:tc>
          <w:tcPr>
            <w:tcW w:w="5528" w:type="dxa"/>
            <w:tcBorders>
              <w:top w:val="single" w:sz="4" w:space="0" w:color="auto"/>
              <w:left w:val="single" w:sz="4" w:space="0" w:color="auto"/>
              <w:bottom w:val="single" w:sz="4" w:space="0" w:color="auto"/>
              <w:right w:val="single" w:sz="4" w:space="0" w:color="auto"/>
            </w:tcBorders>
            <w:vAlign w:val="center"/>
          </w:tcPr>
          <w:p w14:paraId="6115053F"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 xml:space="preserve">Лабораторийн нийт </w:t>
            </w:r>
            <w:r w:rsidRPr="00D02D59">
              <w:rPr>
                <w:rFonts w:ascii="Times New Roman" w:eastAsia="Calibri" w:hAnsi="Times New Roman" w:cs="Times New Roman"/>
                <w:iCs/>
              </w:rPr>
              <w:t>ажилтан</w:t>
            </w:r>
          </w:p>
        </w:tc>
      </w:tr>
    </w:tbl>
    <w:p w14:paraId="3D32A06E" w14:textId="77777777" w:rsidR="00D201D8" w:rsidRPr="00D02D59" w:rsidRDefault="00D201D8" w:rsidP="00D201D8">
      <w:pPr>
        <w:spacing w:after="0"/>
        <w:rPr>
          <w:rFonts w:ascii="Times New Roman" w:hAnsi="Times New Roman" w:cs="Times New Roman"/>
          <w:b/>
          <w:color w:val="000000" w:themeColor="text1"/>
          <w:sz w:val="24"/>
          <w:szCs w:val="24"/>
        </w:rPr>
      </w:pPr>
    </w:p>
    <w:p w14:paraId="5A416504" w14:textId="77777777" w:rsidR="00D201D8" w:rsidRPr="00D02D59" w:rsidRDefault="00D201D8" w:rsidP="00D201D8">
      <w:pPr>
        <w:spacing w:after="0"/>
        <w:rPr>
          <w:rFonts w:ascii="Times New Roman" w:hAnsi="Times New Roman" w:cs="Times New Roman"/>
          <w:b/>
          <w:color w:val="000000" w:themeColor="text1"/>
          <w:sz w:val="24"/>
          <w:szCs w:val="24"/>
        </w:rPr>
      </w:pPr>
    </w:p>
    <w:p w14:paraId="19CD281E" w14:textId="77777777" w:rsidR="00D201D8" w:rsidRPr="00D02D59" w:rsidRDefault="00D201D8" w:rsidP="00D201D8">
      <w:pPr>
        <w:spacing w:after="0"/>
        <w:rPr>
          <w:rFonts w:ascii="Times New Roman" w:hAnsi="Times New Roman" w:cs="Times New Roman"/>
          <w:b/>
          <w:color w:val="000000" w:themeColor="text1"/>
          <w:sz w:val="24"/>
          <w:szCs w:val="24"/>
        </w:rPr>
      </w:pPr>
    </w:p>
    <w:p w14:paraId="6E88BC52"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0EAD8330"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318E8368" w14:textId="77777777" w:rsidR="00D201D8" w:rsidRPr="00D02D59" w:rsidRDefault="00D201D8" w:rsidP="00D201D8">
      <w:pPr>
        <w:spacing w:after="0"/>
        <w:rPr>
          <w:rFonts w:ascii="Times New Roman" w:hAnsi="Times New Roman" w:cs="Times New Roman"/>
          <w:b/>
          <w:color w:val="000000" w:themeColor="text1"/>
          <w:sz w:val="24"/>
          <w:szCs w:val="24"/>
        </w:rPr>
      </w:pPr>
    </w:p>
    <w:p w14:paraId="435404BF" w14:textId="77777777" w:rsidR="00D201D8" w:rsidRPr="00D02D59" w:rsidRDefault="00D201D8" w:rsidP="00D201D8">
      <w:pPr>
        <w:spacing w:after="0"/>
        <w:rPr>
          <w:rFonts w:ascii="Times New Roman" w:hAnsi="Times New Roman" w:cs="Times New Roman"/>
          <w:b/>
          <w:color w:val="000000" w:themeColor="text1"/>
          <w:sz w:val="24"/>
          <w:szCs w:val="24"/>
        </w:rPr>
      </w:pPr>
    </w:p>
    <w:p w14:paraId="0946F6AC" w14:textId="77777777" w:rsidR="00D201D8" w:rsidRPr="00D02D59" w:rsidRDefault="00D201D8" w:rsidP="00D201D8">
      <w:pPr>
        <w:spacing w:after="0"/>
        <w:rPr>
          <w:rFonts w:ascii="Times New Roman" w:hAnsi="Times New Roman" w:cs="Times New Roman"/>
          <w:b/>
          <w:color w:val="000000" w:themeColor="text1"/>
          <w:sz w:val="24"/>
          <w:szCs w:val="24"/>
        </w:rPr>
      </w:pPr>
    </w:p>
    <w:p w14:paraId="0271CB74"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6296BFA2" w14:textId="77777777" w:rsidR="00D201D8" w:rsidRPr="00D02D59" w:rsidRDefault="00D201D8" w:rsidP="00D201D8">
      <w:pPr>
        <w:spacing w:after="0"/>
        <w:rPr>
          <w:rFonts w:ascii="Times New Roman" w:hAnsi="Times New Roman" w:cs="Times New Roman"/>
          <w:b/>
          <w:color w:val="000000" w:themeColor="text1"/>
          <w:sz w:val="24"/>
          <w:szCs w:val="24"/>
        </w:rPr>
      </w:pPr>
    </w:p>
    <w:p w14:paraId="3418688C"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276F9236" w14:textId="77777777" w:rsidR="00D201D8" w:rsidRPr="00D02D59" w:rsidRDefault="00D201D8" w:rsidP="00D201D8">
      <w:pPr>
        <w:jc w:val="center"/>
        <w:rPr>
          <w:rFonts w:ascii="Times New Roman" w:hAnsi="Times New Roman" w:cs="Times New Roman"/>
          <w:b/>
          <w:color w:val="000000" w:themeColor="text1"/>
          <w:sz w:val="24"/>
          <w:szCs w:val="24"/>
        </w:rPr>
      </w:pPr>
    </w:p>
    <w:p w14:paraId="7E48E2CD" w14:textId="77777777" w:rsidR="00D201D8" w:rsidRPr="00D02D59" w:rsidRDefault="00D201D8" w:rsidP="00D201D8">
      <w:pPr>
        <w:jc w:val="center"/>
        <w:rPr>
          <w:rFonts w:ascii="Times New Roman" w:hAnsi="Times New Roman" w:cs="Times New Roman"/>
          <w:b/>
          <w:color w:val="000000" w:themeColor="text1"/>
          <w:sz w:val="24"/>
          <w:szCs w:val="24"/>
        </w:rPr>
      </w:pPr>
      <w:r w:rsidRPr="00D02D59">
        <w:rPr>
          <w:rFonts w:ascii="Times New Roman" w:hAnsi="Times New Roman" w:cs="Times New Roman"/>
          <w:b/>
          <w:color w:val="000000" w:themeColor="text1"/>
          <w:sz w:val="24"/>
          <w:szCs w:val="24"/>
        </w:rPr>
        <w:t xml:space="preserve">НҮҮРСНИЙ ДОТООД ЧИЙГ ТОДОРХОЙЛОХ </w:t>
      </w:r>
      <w:r w:rsidRPr="00D02D59">
        <w:rPr>
          <w:rFonts w:ascii="Times New Roman" w:hAnsi="Times New Roman" w:cs="Times New Roman"/>
          <w:b/>
          <w:color w:val="000000" w:themeColor="text1"/>
          <w:sz w:val="24"/>
          <w:szCs w:val="24"/>
        </w:rPr>
        <w:br/>
        <w:t>СТАНДАРТ АЖЛЫН ЗААВАР</w:t>
      </w:r>
    </w:p>
    <w:p w14:paraId="4D31D3B9" w14:textId="77777777" w:rsidR="00D201D8" w:rsidRDefault="00D201D8" w:rsidP="00D201D8">
      <w:pPr>
        <w:spacing w:after="0"/>
        <w:jc w:val="center"/>
        <w:rPr>
          <w:rFonts w:ascii="Times New Roman" w:hAnsi="Times New Roman" w:cs="Times New Roman"/>
          <w:b/>
          <w:color w:val="000000" w:themeColor="text1"/>
          <w:sz w:val="24"/>
          <w:szCs w:val="24"/>
        </w:rPr>
      </w:pPr>
      <w:bookmarkStart w:id="0" w:name="_Hlk204647243"/>
    </w:p>
    <w:p w14:paraId="5D84373B" w14:textId="77777777" w:rsidR="00B06AAD" w:rsidRDefault="00B06AAD" w:rsidP="00D201D8">
      <w:pPr>
        <w:spacing w:after="0"/>
        <w:jc w:val="center"/>
        <w:rPr>
          <w:rFonts w:ascii="Times New Roman" w:hAnsi="Times New Roman" w:cs="Times New Roman"/>
          <w:b/>
          <w:color w:val="000000" w:themeColor="text1"/>
          <w:sz w:val="24"/>
          <w:szCs w:val="24"/>
        </w:rPr>
      </w:pPr>
    </w:p>
    <w:p w14:paraId="3F019013" w14:textId="77777777" w:rsidR="00B06AAD" w:rsidRDefault="00B06AAD" w:rsidP="00D201D8">
      <w:pPr>
        <w:spacing w:after="0"/>
        <w:jc w:val="center"/>
        <w:rPr>
          <w:rFonts w:ascii="Times New Roman" w:hAnsi="Times New Roman" w:cs="Times New Roman"/>
          <w:b/>
          <w:color w:val="000000" w:themeColor="text1"/>
          <w:sz w:val="24"/>
          <w:szCs w:val="24"/>
        </w:rPr>
      </w:pPr>
    </w:p>
    <w:p w14:paraId="5129C358" w14:textId="77777777" w:rsidR="00B06AAD" w:rsidRDefault="00B06AAD" w:rsidP="00D201D8">
      <w:pPr>
        <w:spacing w:after="0"/>
        <w:jc w:val="center"/>
        <w:rPr>
          <w:rFonts w:ascii="Times New Roman" w:hAnsi="Times New Roman" w:cs="Times New Roman"/>
          <w:b/>
          <w:color w:val="000000" w:themeColor="text1"/>
          <w:sz w:val="24"/>
          <w:szCs w:val="24"/>
        </w:rPr>
      </w:pPr>
    </w:p>
    <w:p w14:paraId="5F4A7941" w14:textId="77777777" w:rsidR="00B06AAD" w:rsidRDefault="00B06AAD" w:rsidP="00D201D8">
      <w:pPr>
        <w:spacing w:after="0"/>
        <w:jc w:val="center"/>
        <w:rPr>
          <w:rFonts w:ascii="Times New Roman" w:hAnsi="Times New Roman" w:cs="Times New Roman"/>
          <w:b/>
          <w:color w:val="000000" w:themeColor="text1"/>
          <w:sz w:val="24"/>
          <w:szCs w:val="24"/>
        </w:rPr>
      </w:pPr>
    </w:p>
    <w:p w14:paraId="62C71613" w14:textId="77777777" w:rsidR="00B06AAD" w:rsidRDefault="00B06AAD" w:rsidP="00D201D8">
      <w:pPr>
        <w:spacing w:after="0"/>
        <w:jc w:val="center"/>
        <w:rPr>
          <w:rFonts w:ascii="Times New Roman" w:hAnsi="Times New Roman" w:cs="Times New Roman"/>
          <w:b/>
          <w:color w:val="000000" w:themeColor="text1"/>
          <w:sz w:val="24"/>
          <w:szCs w:val="24"/>
        </w:rPr>
      </w:pPr>
    </w:p>
    <w:p w14:paraId="3B5AF238" w14:textId="77777777" w:rsidR="00B06AAD" w:rsidRDefault="00B06AAD" w:rsidP="00D201D8">
      <w:pPr>
        <w:spacing w:after="0"/>
        <w:jc w:val="center"/>
        <w:rPr>
          <w:rFonts w:ascii="Times New Roman" w:hAnsi="Times New Roman" w:cs="Times New Roman"/>
          <w:b/>
          <w:color w:val="000000" w:themeColor="text1"/>
          <w:sz w:val="24"/>
          <w:szCs w:val="24"/>
        </w:rPr>
      </w:pPr>
    </w:p>
    <w:p w14:paraId="626B2EC6" w14:textId="77777777" w:rsidR="00B06AAD" w:rsidRDefault="00B06AAD" w:rsidP="00D201D8">
      <w:pPr>
        <w:spacing w:after="0"/>
        <w:jc w:val="center"/>
        <w:rPr>
          <w:rFonts w:ascii="Times New Roman" w:hAnsi="Times New Roman" w:cs="Times New Roman"/>
          <w:b/>
          <w:color w:val="000000" w:themeColor="text1"/>
          <w:sz w:val="24"/>
          <w:szCs w:val="24"/>
        </w:rPr>
      </w:pPr>
    </w:p>
    <w:p w14:paraId="07A4EA9F" w14:textId="77777777" w:rsidR="00B06AAD" w:rsidRDefault="00B06AAD" w:rsidP="00D201D8">
      <w:pPr>
        <w:spacing w:after="0"/>
        <w:jc w:val="center"/>
        <w:rPr>
          <w:rFonts w:ascii="Times New Roman" w:hAnsi="Times New Roman" w:cs="Times New Roman"/>
          <w:b/>
          <w:color w:val="000000" w:themeColor="text1"/>
          <w:sz w:val="24"/>
          <w:szCs w:val="24"/>
        </w:rPr>
      </w:pPr>
    </w:p>
    <w:p w14:paraId="3D51BBEC" w14:textId="77777777" w:rsidR="00B06AAD" w:rsidRDefault="00B06AAD" w:rsidP="00D201D8">
      <w:pPr>
        <w:spacing w:after="0"/>
        <w:jc w:val="center"/>
        <w:rPr>
          <w:rFonts w:ascii="Times New Roman" w:hAnsi="Times New Roman" w:cs="Times New Roman"/>
          <w:b/>
          <w:color w:val="000000" w:themeColor="text1"/>
          <w:sz w:val="24"/>
          <w:szCs w:val="24"/>
        </w:rPr>
      </w:pPr>
    </w:p>
    <w:p w14:paraId="20A7451E" w14:textId="77777777" w:rsidR="00B06AAD" w:rsidRDefault="00B06AAD" w:rsidP="00D201D8">
      <w:pPr>
        <w:spacing w:after="0"/>
        <w:jc w:val="center"/>
        <w:rPr>
          <w:rFonts w:ascii="Times New Roman" w:hAnsi="Times New Roman" w:cs="Times New Roman"/>
          <w:b/>
          <w:color w:val="000000" w:themeColor="text1"/>
          <w:sz w:val="24"/>
          <w:szCs w:val="24"/>
        </w:rPr>
      </w:pPr>
    </w:p>
    <w:p w14:paraId="11196B1B" w14:textId="77777777" w:rsidR="006B2F5C" w:rsidRPr="00D02D59" w:rsidRDefault="006B2F5C" w:rsidP="00D201D8">
      <w:pPr>
        <w:spacing w:after="0"/>
        <w:jc w:val="center"/>
        <w:rPr>
          <w:rFonts w:ascii="Times New Roman" w:hAnsi="Times New Roman" w:cs="Times New Roman"/>
          <w:b/>
          <w:color w:val="000000" w:themeColor="text1"/>
          <w:sz w:val="24"/>
          <w:szCs w:val="24"/>
        </w:rPr>
      </w:pPr>
      <w:bookmarkStart w:id="1" w:name="_Hlk204655175"/>
    </w:p>
    <w:p w14:paraId="385B502B" w14:textId="77777777" w:rsidR="006B2F5C" w:rsidRPr="0038627E" w:rsidRDefault="006B2F5C" w:rsidP="006B2F5C">
      <w:pPr>
        <w:suppressAutoHyphens/>
        <w:spacing w:after="0" w:line="240" w:lineRule="auto"/>
        <w:contextualSpacing/>
        <w:jc w:val="both"/>
        <w:rPr>
          <w:rFonts w:ascii="Times New Roman" w:eastAsia="SimSun" w:hAnsi="Times New Roman" w:cs="Times New Roman"/>
          <w:lang w:eastAsia="ja-JP"/>
        </w:rPr>
      </w:pPr>
      <w:r w:rsidRPr="0038627E">
        <w:rPr>
          <w:rFonts w:ascii="Times New Roman" w:eastAsia="SimSun" w:hAnsi="Times New Roman" w:cs="Times New Roman"/>
          <w:color w:val="000000"/>
          <w:kern w:val="1"/>
          <w:lang w:eastAsia="ja-JP"/>
        </w:rPr>
        <w:t>БАТАЛГААЖУУЛАЛТ:</w:t>
      </w:r>
    </w:p>
    <w:tbl>
      <w:tblPr>
        <w:tblpPr w:leftFromText="180" w:rightFromText="180" w:vertAnchor="text" w:horzAnchor="margin" w:tblpY="3"/>
        <w:tblW w:w="934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253"/>
        <w:gridCol w:w="4253"/>
        <w:gridCol w:w="1559"/>
        <w:gridCol w:w="1276"/>
      </w:tblGrid>
      <w:tr w:rsidR="006B2F5C" w:rsidRPr="00027406" w14:paraId="037F9035" w14:textId="77777777" w:rsidTr="001F4D57">
        <w:trPr>
          <w:trHeight w:val="357"/>
        </w:trPr>
        <w:tc>
          <w:tcPr>
            <w:tcW w:w="2253" w:type="dxa"/>
            <w:tcBorders>
              <w:top w:val="single" w:sz="12" w:space="0" w:color="auto"/>
              <w:left w:val="single" w:sz="12" w:space="0" w:color="auto"/>
              <w:bottom w:val="single" w:sz="4" w:space="0" w:color="auto"/>
              <w:right w:val="single" w:sz="4" w:space="0" w:color="auto"/>
            </w:tcBorders>
            <w:vAlign w:val="center"/>
            <w:hideMark/>
          </w:tcPr>
          <w:p w14:paraId="221F5638" w14:textId="77777777" w:rsidR="006B2F5C" w:rsidRPr="00027406" w:rsidRDefault="006B2F5C" w:rsidP="001F4D57">
            <w:pPr>
              <w:suppressAutoHyphens/>
              <w:spacing w:after="0" w:line="240" w:lineRule="auto"/>
              <w:jc w:val="both"/>
              <w:rPr>
                <w:rFonts w:ascii="Times New Roman" w:eastAsia="Calibri" w:hAnsi="Times New Roman" w:cs="Times New Roman"/>
                <w:i/>
                <w:iCs/>
                <w:color w:val="000000"/>
                <w:kern w:val="1"/>
                <w:lang w:eastAsia="ar-SA"/>
              </w:rPr>
            </w:pPr>
          </w:p>
        </w:tc>
        <w:tc>
          <w:tcPr>
            <w:tcW w:w="4253" w:type="dxa"/>
            <w:tcBorders>
              <w:top w:val="single" w:sz="12" w:space="0" w:color="auto"/>
              <w:left w:val="single" w:sz="4" w:space="0" w:color="auto"/>
              <w:bottom w:val="single" w:sz="4" w:space="0" w:color="auto"/>
              <w:right w:val="single" w:sz="4" w:space="0" w:color="auto"/>
            </w:tcBorders>
            <w:vAlign w:val="center"/>
            <w:hideMark/>
          </w:tcPr>
          <w:p w14:paraId="273B5898" w14:textId="77777777" w:rsidR="006B2F5C" w:rsidRPr="00027406" w:rsidRDefault="006B2F5C"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Нэр, албан тушаал</w:t>
            </w:r>
          </w:p>
        </w:tc>
        <w:tc>
          <w:tcPr>
            <w:tcW w:w="1559" w:type="dxa"/>
            <w:tcBorders>
              <w:top w:val="single" w:sz="12" w:space="0" w:color="auto"/>
              <w:left w:val="single" w:sz="4" w:space="0" w:color="auto"/>
              <w:bottom w:val="single" w:sz="4" w:space="0" w:color="auto"/>
              <w:right w:val="single" w:sz="4" w:space="0" w:color="auto"/>
            </w:tcBorders>
            <w:vAlign w:val="center"/>
            <w:hideMark/>
          </w:tcPr>
          <w:p w14:paraId="2AC2862D" w14:textId="77777777" w:rsidR="006B2F5C" w:rsidRPr="00027406" w:rsidRDefault="006B2F5C"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Гарын үсэг</w:t>
            </w:r>
          </w:p>
        </w:tc>
        <w:tc>
          <w:tcPr>
            <w:tcW w:w="1276" w:type="dxa"/>
            <w:tcBorders>
              <w:top w:val="single" w:sz="12" w:space="0" w:color="auto"/>
              <w:left w:val="single" w:sz="4" w:space="0" w:color="auto"/>
              <w:bottom w:val="single" w:sz="4" w:space="0" w:color="auto"/>
              <w:right w:val="single" w:sz="12" w:space="0" w:color="auto"/>
            </w:tcBorders>
            <w:vAlign w:val="center"/>
            <w:hideMark/>
          </w:tcPr>
          <w:p w14:paraId="03A246B7" w14:textId="77777777" w:rsidR="006B2F5C" w:rsidRPr="00027406" w:rsidRDefault="006B2F5C"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Огноо</w:t>
            </w:r>
          </w:p>
        </w:tc>
      </w:tr>
      <w:tr w:rsidR="006B2F5C" w:rsidRPr="00027406" w14:paraId="74342416" w14:textId="77777777" w:rsidTr="001F4D57">
        <w:trPr>
          <w:trHeight w:val="404"/>
        </w:trPr>
        <w:tc>
          <w:tcPr>
            <w:tcW w:w="2253" w:type="dxa"/>
            <w:tcBorders>
              <w:top w:val="single" w:sz="4" w:space="0" w:color="auto"/>
              <w:left w:val="single" w:sz="12" w:space="0" w:color="auto"/>
              <w:bottom w:val="single" w:sz="4" w:space="0" w:color="auto"/>
              <w:right w:val="single" w:sz="4" w:space="0" w:color="auto"/>
            </w:tcBorders>
            <w:vAlign w:val="center"/>
          </w:tcPr>
          <w:p w14:paraId="4FCBFDCC" w14:textId="77777777" w:rsidR="006B2F5C" w:rsidRPr="00027406" w:rsidRDefault="006B2F5C" w:rsidP="001F4D57">
            <w:pPr>
              <w:tabs>
                <w:tab w:val="right" w:pos="4572"/>
              </w:tabs>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Боловсруулсан:</w:t>
            </w:r>
          </w:p>
        </w:tc>
        <w:tc>
          <w:tcPr>
            <w:tcW w:w="4253" w:type="dxa"/>
            <w:tcBorders>
              <w:top w:val="single" w:sz="4" w:space="0" w:color="auto"/>
              <w:left w:val="single" w:sz="4" w:space="0" w:color="auto"/>
              <w:bottom w:val="single" w:sz="4" w:space="0" w:color="auto"/>
              <w:right w:val="single" w:sz="4" w:space="0" w:color="auto"/>
            </w:tcBorders>
            <w:vAlign w:val="center"/>
          </w:tcPr>
          <w:p w14:paraId="5FD44BF5" w14:textId="77777777" w:rsidR="006B2F5C" w:rsidRPr="00027406" w:rsidRDefault="006B2F5C"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Ө.Гантулга,  Лабораторийн ахлах химич</w:t>
            </w:r>
          </w:p>
        </w:tc>
        <w:tc>
          <w:tcPr>
            <w:tcW w:w="1559" w:type="dxa"/>
            <w:tcBorders>
              <w:top w:val="single" w:sz="4" w:space="0" w:color="auto"/>
              <w:left w:val="single" w:sz="4" w:space="0" w:color="auto"/>
              <w:bottom w:val="single" w:sz="4" w:space="0" w:color="auto"/>
              <w:right w:val="single" w:sz="4" w:space="0" w:color="auto"/>
            </w:tcBorders>
            <w:vAlign w:val="center"/>
          </w:tcPr>
          <w:p w14:paraId="6E72CF77" w14:textId="77777777" w:rsidR="006B2F5C" w:rsidRPr="00027406" w:rsidRDefault="006B2F5C" w:rsidP="001F4D57">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458E03CA" w14:textId="77777777" w:rsidR="006B2F5C" w:rsidRPr="00027406" w:rsidRDefault="006B2F5C" w:rsidP="001F4D57">
            <w:pPr>
              <w:suppressAutoHyphens/>
              <w:spacing w:after="0" w:line="240" w:lineRule="auto"/>
              <w:jc w:val="both"/>
              <w:rPr>
                <w:rFonts w:ascii="Times New Roman" w:eastAsia="SimSun" w:hAnsi="Times New Roman" w:cs="Times New Roman"/>
                <w:color w:val="000000"/>
                <w:kern w:val="1"/>
                <w:lang w:eastAsia="ja-JP"/>
              </w:rPr>
            </w:pPr>
            <w:r w:rsidRPr="00027406">
              <w:rPr>
                <w:rFonts w:ascii="Times New Roman" w:eastAsia="SimSun" w:hAnsi="Times New Roman" w:cs="Times New Roman"/>
                <w:color w:val="000000"/>
                <w:kern w:val="1"/>
                <w:lang w:eastAsia="ja-JP"/>
              </w:rPr>
              <w:t>2025.08.01</w:t>
            </w:r>
          </w:p>
        </w:tc>
      </w:tr>
      <w:tr w:rsidR="006B2F5C" w:rsidRPr="00027406" w14:paraId="2C9C8429" w14:textId="77777777" w:rsidTr="001F4D57">
        <w:trPr>
          <w:trHeight w:val="404"/>
        </w:trPr>
        <w:tc>
          <w:tcPr>
            <w:tcW w:w="2253" w:type="dxa"/>
            <w:tcBorders>
              <w:top w:val="single" w:sz="4" w:space="0" w:color="auto"/>
              <w:left w:val="single" w:sz="12" w:space="0" w:color="auto"/>
              <w:bottom w:val="single" w:sz="4" w:space="0" w:color="auto"/>
              <w:right w:val="single" w:sz="4" w:space="0" w:color="auto"/>
            </w:tcBorders>
            <w:vAlign w:val="center"/>
          </w:tcPr>
          <w:p w14:paraId="0F5959AE" w14:textId="77777777" w:rsidR="006B2F5C" w:rsidRPr="00027406" w:rsidRDefault="006B2F5C" w:rsidP="001F4D57">
            <w:pPr>
              <w:tabs>
                <w:tab w:val="right" w:pos="4572"/>
              </w:tabs>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Хянасан:</w:t>
            </w:r>
          </w:p>
        </w:tc>
        <w:tc>
          <w:tcPr>
            <w:tcW w:w="4253" w:type="dxa"/>
            <w:tcBorders>
              <w:top w:val="single" w:sz="4" w:space="0" w:color="auto"/>
              <w:left w:val="single" w:sz="4" w:space="0" w:color="auto"/>
              <w:bottom w:val="single" w:sz="4" w:space="0" w:color="auto"/>
              <w:right w:val="single" w:sz="4" w:space="0" w:color="auto"/>
            </w:tcBorders>
            <w:vAlign w:val="center"/>
          </w:tcPr>
          <w:p w14:paraId="71D21B16" w14:textId="77777777" w:rsidR="006B2F5C" w:rsidRPr="00027406" w:rsidRDefault="006B2F5C"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Б.Алдарбаяр, Лабораторийн чанарын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246601A5" w14:textId="77777777" w:rsidR="006B2F5C" w:rsidRPr="00027406" w:rsidRDefault="006B2F5C" w:rsidP="001F4D57">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7859EB15" w14:textId="77777777" w:rsidR="006B2F5C" w:rsidRPr="00027406" w:rsidRDefault="006B2F5C" w:rsidP="001F4D57">
            <w:pPr>
              <w:suppressAutoHyphens/>
              <w:spacing w:after="0" w:line="240" w:lineRule="auto"/>
              <w:jc w:val="both"/>
              <w:rPr>
                <w:rFonts w:ascii="Times New Roman" w:eastAsia="SimSun" w:hAnsi="Times New Roman" w:cs="Times New Roman"/>
                <w:color w:val="000000"/>
                <w:kern w:val="1"/>
                <w:lang w:eastAsia="ja-JP"/>
              </w:rPr>
            </w:pPr>
          </w:p>
        </w:tc>
      </w:tr>
      <w:tr w:rsidR="006B2F5C" w:rsidRPr="00027406" w14:paraId="7B3EAEC6" w14:textId="77777777" w:rsidTr="001F4D57">
        <w:trPr>
          <w:trHeight w:val="431"/>
        </w:trPr>
        <w:tc>
          <w:tcPr>
            <w:tcW w:w="2253" w:type="dxa"/>
            <w:tcBorders>
              <w:top w:val="single" w:sz="4" w:space="0" w:color="auto"/>
              <w:left w:val="single" w:sz="12" w:space="0" w:color="auto"/>
              <w:bottom w:val="single" w:sz="4" w:space="0" w:color="auto"/>
              <w:right w:val="single" w:sz="4" w:space="0" w:color="auto"/>
            </w:tcBorders>
            <w:vAlign w:val="center"/>
            <w:hideMark/>
          </w:tcPr>
          <w:p w14:paraId="0B86D25E" w14:textId="77777777" w:rsidR="006B2F5C" w:rsidRPr="00027406" w:rsidRDefault="006B2F5C"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 xml:space="preserve">Хянасан: </w:t>
            </w:r>
          </w:p>
        </w:tc>
        <w:tc>
          <w:tcPr>
            <w:tcW w:w="4253" w:type="dxa"/>
            <w:tcBorders>
              <w:top w:val="single" w:sz="4" w:space="0" w:color="auto"/>
              <w:left w:val="single" w:sz="4" w:space="0" w:color="auto"/>
              <w:bottom w:val="single" w:sz="4" w:space="0" w:color="auto"/>
              <w:right w:val="single" w:sz="4" w:space="0" w:color="auto"/>
            </w:tcBorders>
            <w:vAlign w:val="center"/>
          </w:tcPr>
          <w:p w14:paraId="4E411FD6" w14:textId="77777777" w:rsidR="006B2F5C" w:rsidRPr="00027406" w:rsidRDefault="006B2F5C"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Ц.Зоригболд, Лабораторийн техникийн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336F3DB8" w14:textId="77777777" w:rsidR="006B2F5C" w:rsidRPr="00027406" w:rsidRDefault="006B2F5C" w:rsidP="001F4D57">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4D9F81AD" w14:textId="77777777" w:rsidR="006B2F5C" w:rsidRPr="00027406" w:rsidRDefault="006B2F5C" w:rsidP="001F4D57">
            <w:pPr>
              <w:suppressAutoHyphens/>
              <w:spacing w:after="0" w:line="240" w:lineRule="auto"/>
              <w:jc w:val="both"/>
              <w:rPr>
                <w:rFonts w:ascii="Times New Roman" w:eastAsia="Calibri" w:hAnsi="Times New Roman" w:cs="Times New Roman"/>
                <w:i/>
                <w:iCs/>
                <w:color w:val="000000"/>
                <w:kern w:val="1"/>
                <w:lang w:eastAsia="ar-SA"/>
              </w:rPr>
            </w:pPr>
          </w:p>
        </w:tc>
      </w:tr>
      <w:tr w:rsidR="006B2F5C" w:rsidRPr="00027406" w14:paraId="49E60D80" w14:textId="77777777" w:rsidTr="001F4D57">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2EC3D578" w14:textId="77777777" w:rsidR="006B2F5C" w:rsidRPr="00027406" w:rsidRDefault="006B2F5C"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 xml:space="preserve">Хянасан: </w:t>
            </w:r>
          </w:p>
        </w:tc>
        <w:tc>
          <w:tcPr>
            <w:tcW w:w="4253" w:type="dxa"/>
            <w:tcBorders>
              <w:top w:val="single" w:sz="4" w:space="0" w:color="auto"/>
              <w:left w:val="single" w:sz="4" w:space="0" w:color="auto"/>
              <w:bottom w:val="single" w:sz="4" w:space="0" w:color="auto"/>
              <w:right w:val="single" w:sz="4" w:space="0" w:color="auto"/>
            </w:tcBorders>
            <w:vAlign w:val="center"/>
          </w:tcPr>
          <w:p w14:paraId="29E13A08" w14:textId="77777777" w:rsidR="006B2F5C" w:rsidRPr="00027406" w:rsidRDefault="006B2F5C"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Ц.Бэхцэцэг, Лабораторийн ахлах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407C0BCA" w14:textId="77777777" w:rsidR="006B2F5C" w:rsidRPr="00027406" w:rsidRDefault="006B2F5C" w:rsidP="001F4D57">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71DD17C6" w14:textId="77777777" w:rsidR="006B2F5C" w:rsidRPr="00027406" w:rsidRDefault="006B2F5C" w:rsidP="001F4D57">
            <w:pPr>
              <w:suppressAutoHyphens/>
              <w:spacing w:after="0" w:line="240" w:lineRule="auto"/>
              <w:jc w:val="both"/>
              <w:rPr>
                <w:rFonts w:ascii="Times New Roman" w:eastAsia="SimSun" w:hAnsi="Times New Roman" w:cs="Times New Roman"/>
                <w:color w:val="000000"/>
                <w:kern w:val="1"/>
                <w:lang w:eastAsia="ja-JP"/>
              </w:rPr>
            </w:pPr>
          </w:p>
        </w:tc>
      </w:tr>
      <w:tr w:rsidR="006B2F5C" w:rsidRPr="00027406" w14:paraId="399DBE88" w14:textId="77777777" w:rsidTr="001F4D57">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19A0CA09" w14:textId="77777777" w:rsidR="006B2F5C" w:rsidRPr="00027406" w:rsidRDefault="006B2F5C"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Батлуулахыг зөвшөөрсөн:</w:t>
            </w:r>
          </w:p>
        </w:tc>
        <w:tc>
          <w:tcPr>
            <w:tcW w:w="4253" w:type="dxa"/>
            <w:tcBorders>
              <w:top w:val="single" w:sz="4" w:space="0" w:color="auto"/>
              <w:left w:val="single" w:sz="4" w:space="0" w:color="auto"/>
              <w:bottom w:val="single" w:sz="4" w:space="0" w:color="auto"/>
              <w:right w:val="single" w:sz="4" w:space="0" w:color="auto"/>
            </w:tcBorders>
            <w:vAlign w:val="center"/>
          </w:tcPr>
          <w:p w14:paraId="48736946" w14:textId="77777777" w:rsidR="006B2F5C" w:rsidRPr="00027406" w:rsidRDefault="006B2F5C"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С.Эрдэнэбилэг, ОҮТ Хэлтэсийн захирал</w:t>
            </w:r>
          </w:p>
        </w:tc>
        <w:tc>
          <w:tcPr>
            <w:tcW w:w="1559" w:type="dxa"/>
            <w:tcBorders>
              <w:top w:val="single" w:sz="4" w:space="0" w:color="auto"/>
              <w:left w:val="single" w:sz="4" w:space="0" w:color="auto"/>
              <w:bottom w:val="single" w:sz="4" w:space="0" w:color="auto"/>
              <w:right w:val="single" w:sz="4" w:space="0" w:color="auto"/>
            </w:tcBorders>
            <w:vAlign w:val="center"/>
          </w:tcPr>
          <w:p w14:paraId="0E9A9081" w14:textId="77777777" w:rsidR="006B2F5C" w:rsidRPr="00027406" w:rsidRDefault="006B2F5C" w:rsidP="001F4D57">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5AA651D2" w14:textId="77777777" w:rsidR="006B2F5C" w:rsidRPr="00027406" w:rsidRDefault="006B2F5C" w:rsidP="001F4D57">
            <w:pPr>
              <w:suppressAutoHyphens/>
              <w:spacing w:after="0" w:line="240" w:lineRule="auto"/>
              <w:jc w:val="both"/>
              <w:rPr>
                <w:rFonts w:ascii="Times New Roman" w:eastAsia="SimSun" w:hAnsi="Times New Roman" w:cs="Times New Roman"/>
                <w:color w:val="000000"/>
                <w:kern w:val="1"/>
                <w:lang w:eastAsia="ja-JP"/>
              </w:rPr>
            </w:pPr>
          </w:p>
        </w:tc>
      </w:tr>
      <w:tr w:rsidR="006B2F5C" w:rsidRPr="00027406" w14:paraId="01447533" w14:textId="77777777" w:rsidTr="001F4D57">
        <w:trPr>
          <w:trHeight w:val="431"/>
        </w:trPr>
        <w:tc>
          <w:tcPr>
            <w:tcW w:w="2253" w:type="dxa"/>
            <w:tcBorders>
              <w:top w:val="single" w:sz="4" w:space="0" w:color="auto"/>
              <w:left w:val="single" w:sz="12" w:space="0" w:color="auto"/>
              <w:bottom w:val="single" w:sz="12" w:space="0" w:color="auto"/>
              <w:right w:val="single" w:sz="4" w:space="0" w:color="auto"/>
            </w:tcBorders>
            <w:vAlign w:val="center"/>
          </w:tcPr>
          <w:p w14:paraId="73A327B1" w14:textId="77777777" w:rsidR="006B2F5C" w:rsidRPr="00027406" w:rsidRDefault="006B2F5C"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Хүчингүй болгосон:</w:t>
            </w:r>
          </w:p>
        </w:tc>
        <w:tc>
          <w:tcPr>
            <w:tcW w:w="4253" w:type="dxa"/>
            <w:tcBorders>
              <w:top w:val="single" w:sz="4" w:space="0" w:color="auto"/>
              <w:left w:val="single" w:sz="4" w:space="0" w:color="auto"/>
              <w:bottom w:val="single" w:sz="12" w:space="0" w:color="auto"/>
              <w:right w:val="single" w:sz="4" w:space="0" w:color="auto"/>
            </w:tcBorders>
            <w:vAlign w:val="center"/>
          </w:tcPr>
          <w:p w14:paraId="5536ABA8" w14:textId="77777777" w:rsidR="006B2F5C" w:rsidRPr="00027406" w:rsidRDefault="006B2F5C" w:rsidP="001F4D57">
            <w:pPr>
              <w:suppressAutoHyphens/>
              <w:spacing w:after="0" w:line="240" w:lineRule="auto"/>
              <w:jc w:val="both"/>
              <w:rPr>
                <w:rFonts w:ascii="Times New Roman" w:eastAsia="Calibri" w:hAnsi="Times New Roman" w:cs="Times New Roman"/>
                <w:i/>
                <w:iCs/>
                <w:color w:val="000000"/>
                <w:kern w:val="1"/>
                <w:lang w:eastAsia="ar-SA"/>
              </w:rPr>
            </w:pPr>
          </w:p>
        </w:tc>
        <w:tc>
          <w:tcPr>
            <w:tcW w:w="1559" w:type="dxa"/>
            <w:tcBorders>
              <w:top w:val="single" w:sz="4" w:space="0" w:color="auto"/>
              <w:left w:val="single" w:sz="4" w:space="0" w:color="auto"/>
              <w:bottom w:val="single" w:sz="12" w:space="0" w:color="auto"/>
              <w:right w:val="single" w:sz="4" w:space="0" w:color="auto"/>
            </w:tcBorders>
            <w:vAlign w:val="center"/>
          </w:tcPr>
          <w:p w14:paraId="2D643DB3" w14:textId="77777777" w:rsidR="006B2F5C" w:rsidRPr="00027406" w:rsidRDefault="006B2F5C" w:rsidP="001F4D57">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12" w:space="0" w:color="auto"/>
              <w:right w:val="single" w:sz="12" w:space="0" w:color="auto"/>
            </w:tcBorders>
            <w:vAlign w:val="center"/>
          </w:tcPr>
          <w:p w14:paraId="799FC48E" w14:textId="77777777" w:rsidR="006B2F5C" w:rsidRPr="00027406" w:rsidRDefault="006B2F5C" w:rsidP="001F4D57">
            <w:pPr>
              <w:suppressAutoHyphens/>
              <w:spacing w:after="0" w:line="240" w:lineRule="auto"/>
              <w:jc w:val="both"/>
              <w:rPr>
                <w:rFonts w:ascii="Times New Roman" w:eastAsia="Calibri" w:hAnsi="Times New Roman" w:cs="Times New Roman"/>
                <w:i/>
                <w:iCs/>
                <w:color w:val="000000"/>
                <w:kern w:val="1"/>
                <w:lang w:eastAsia="ar-SA"/>
              </w:rPr>
            </w:pPr>
          </w:p>
        </w:tc>
      </w:tr>
    </w:tbl>
    <w:p w14:paraId="3A50D183" w14:textId="77777777" w:rsidR="006B2F5C" w:rsidRDefault="006B2F5C" w:rsidP="006B2F5C">
      <w:pPr>
        <w:spacing w:after="0"/>
        <w:jc w:val="both"/>
        <w:rPr>
          <w:rFonts w:ascii="Times New Roman" w:hAnsi="Times New Roman" w:cs="Times New Roman"/>
          <w:b/>
          <w:color w:val="000000" w:themeColor="text1"/>
          <w:sz w:val="24"/>
          <w:szCs w:val="24"/>
        </w:rPr>
      </w:pPr>
    </w:p>
    <w:tbl>
      <w:tblPr>
        <w:tblStyle w:val="TableGrid"/>
        <w:tblpPr w:leftFromText="180" w:rightFromText="180" w:vertAnchor="text" w:horzAnchor="margin" w:tblpY="-67"/>
        <w:tblW w:w="0" w:type="auto"/>
        <w:tblLook w:val="04A0" w:firstRow="1" w:lastRow="0" w:firstColumn="1" w:lastColumn="0" w:noHBand="0" w:noVBand="1"/>
      </w:tblPr>
      <w:tblGrid>
        <w:gridCol w:w="3114"/>
        <w:gridCol w:w="3115"/>
        <w:gridCol w:w="3115"/>
      </w:tblGrid>
      <w:tr w:rsidR="006B2F5C" w:rsidRPr="008A3F2A" w14:paraId="4D8607E3" w14:textId="77777777" w:rsidTr="001F4D57">
        <w:tc>
          <w:tcPr>
            <w:tcW w:w="3114" w:type="dxa"/>
          </w:tcPr>
          <w:p w14:paraId="498259F8" w14:textId="77777777" w:rsidR="006B2F5C" w:rsidRPr="008A3F2A" w:rsidRDefault="006B2F5C" w:rsidP="001F4D57">
            <w:pPr>
              <w:spacing w:after="0"/>
              <w:jc w:val="center"/>
              <w:rPr>
                <w:rFonts w:ascii="Times New Roman" w:hAnsi="Times New Roman" w:cs="Times New Roman"/>
                <w:b/>
              </w:rPr>
            </w:pPr>
            <w:bookmarkStart w:id="2" w:name="_Hlk201278817"/>
            <w:r w:rsidRPr="008A3F2A">
              <w:rPr>
                <w:rFonts w:ascii="Times New Roman" w:hAnsi="Times New Roman" w:cs="Times New Roman"/>
                <w:b/>
              </w:rPr>
              <w:lastRenderedPageBreak/>
              <w:t>Өөрчлөлт орсон огноо</w:t>
            </w:r>
          </w:p>
        </w:tc>
        <w:tc>
          <w:tcPr>
            <w:tcW w:w="3115" w:type="dxa"/>
          </w:tcPr>
          <w:p w14:paraId="28C25A0F" w14:textId="77777777" w:rsidR="006B2F5C" w:rsidRPr="008A3F2A" w:rsidRDefault="006B2F5C" w:rsidP="001F4D57">
            <w:pPr>
              <w:spacing w:after="0"/>
              <w:jc w:val="center"/>
              <w:rPr>
                <w:rFonts w:ascii="Times New Roman" w:hAnsi="Times New Roman" w:cs="Times New Roman"/>
                <w:b/>
              </w:rPr>
            </w:pPr>
            <w:r w:rsidRPr="008A3F2A">
              <w:rPr>
                <w:rFonts w:ascii="Times New Roman" w:hAnsi="Times New Roman" w:cs="Times New Roman"/>
                <w:b/>
              </w:rPr>
              <w:t>Хувилбар</w:t>
            </w:r>
          </w:p>
        </w:tc>
        <w:tc>
          <w:tcPr>
            <w:tcW w:w="3115" w:type="dxa"/>
          </w:tcPr>
          <w:p w14:paraId="4305B88E" w14:textId="77777777" w:rsidR="006B2F5C" w:rsidRPr="008A3F2A" w:rsidRDefault="006B2F5C" w:rsidP="001F4D57">
            <w:pPr>
              <w:spacing w:after="0"/>
              <w:jc w:val="center"/>
              <w:rPr>
                <w:rFonts w:ascii="Times New Roman" w:hAnsi="Times New Roman" w:cs="Times New Roman"/>
                <w:b/>
              </w:rPr>
            </w:pPr>
            <w:r w:rsidRPr="008A3F2A">
              <w:rPr>
                <w:rFonts w:ascii="Times New Roman" w:hAnsi="Times New Roman" w:cs="Times New Roman"/>
                <w:b/>
              </w:rPr>
              <w:t>Хийгдсэн өөрчлөлтийн тэмдэглэл</w:t>
            </w:r>
          </w:p>
        </w:tc>
      </w:tr>
      <w:tr w:rsidR="00AF5037" w:rsidRPr="008A3F2A" w14:paraId="6D7229FA" w14:textId="77777777" w:rsidTr="001F4D57">
        <w:tc>
          <w:tcPr>
            <w:tcW w:w="3114" w:type="dxa"/>
          </w:tcPr>
          <w:p w14:paraId="29E96350" w14:textId="40531D49" w:rsidR="00AF5037" w:rsidRPr="008A3F2A" w:rsidRDefault="00AF5037" w:rsidP="00AF5037">
            <w:pPr>
              <w:spacing w:after="0"/>
              <w:jc w:val="center"/>
              <w:rPr>
                <w:rFonts w:ascii="Times New Roman" w:hAnsi="Times New Roman" w:cs="Times New Roman"/>
                <w:bCs/>
                <w:lang w:val="en-US"/>
              </w:rPr>
            </w:pPr>
            <w:r w:rsidRPr="00A517D3">
              <w:rPr>
                <w:rFonts w:ascii="Times New Roman" w:hAnsi="Times New Roman" w:cs="Times New Roman"/>
                <w:bCs/>
              </w:rPr>
              <w:t>2025.0</w:t>
            </w:r>
            <w:r>
              <w:rPr>
                <w:rFonts w:ascii="Times New Roman" w:hAnsi="Times New Roman" w:cs="Times New Roman"/>
                <w:bCs/>
              </w:rPr>
              <w:t>8</w:t>
            </w:r>
            <w:r w:rsidRPr="00A517D3">
              <w:rPr>
                <w:rFonts w:ascii="Times New Roman" w:hAnsi="Times New Roman" w:cs="Times New Roman"/>
                <w:bCs/>
              </w:rPr>
              <w:t>.</w:t>
            </w:r>
            <w:r>
              <w:rPr>
                <w:rFonts w:ascii="Times New Roman" w:hAnsi="Times New Roman" w:cs="Times New Roman"/>
                <w:bCs/>
              </w:rPr>
              <w:t>01</w:t>
            </w:r>
          </w:p>
        </w:tc>
        <w:tc>
          <w:tcPr>
            <w:tcW w:w="3115" w:type="dxa"/>
          </w:tcPr>
          <w:p w14:paraId="7993B15A" w14:textId="7D684AF1" w:rsidR="00AF5037" w:rsidRPr="008A3F2A" w:rsidRDefault="00AF5037" w:rsidP="00AF5037">
            <w:pPr>
              <w:spacing w:after="0"/>
              <w:jc w:val="center"/>
              <w:rPr>
                <w:rFonts w:ascii="Times New Roman" w:hAnsi="Times New Roman" w:cs="Times New Roman"/>
                <w:bCs/>
              </w:rPr>
            </w:pPr>
            <w:r>
              <w:rPr>
                <w:rFonts w:ascii="Times New Roman" w:hAnsi="Times New Roman" w:cs="Times New Roman"/>
                <w:bCs/>
              </w:rPr>
              <w:t>4</w:t>
            </w:r>
            <w:r w:rsidRPr="00A517D3">
              <w:rPr>
                <w:rFonts w:ascii="Times New Roman" w:hAnsi="Times New Roman" w:cs="Times New Roman"/>
                <w:bCs/>
              </w:rPr>
              <w:t>.0</w:t>
            </w:r>
          </w:p>
        </w:tc>
        <w:tc>
          <w:tcPr>
            <w:tcW w:w="3115" w:type="dxa"/>
          </w:tcPr>
          <w:p w14:paraId="3207B9DD" w14:textId="7071D0B1" w:rsidR="00AF5037" w:rsidRPr="008A3F2A" w:rsidRDefault="00AF5037" w:rsidP="00AF5037">
            <w:pPr>
              <w:spacing w:after="0"/>
              <w:jc w:val="center"/>
              <w:rPr>
                <w:rFonts w:ascii="Times New Roman" w:hAnsi="Times New Roman" w:cs="Times New Roman"/>
                <w:bCs/>
              </w:rPr>
            </w:pPr>
            <w:r>
              <w:rPr>
                <w:rFonts w:ascii="Times New Roman" w:hAnsi="Times New Roman" w:cs="Times New Roman"/>
                <w:bCs/>
              </w:rPr>
              <w:t>Үйл явцын зураглал зурах</w:t>
            </w:r>
          </w:p>
        </w:tc>
      </w:tr>
      <w:tr w:rsidR="006B2F5C" w:rsidRPr="008A3F2A" w14:paraId="084FB054" w14:textId="77777777" w:rsidTr="001F4D57">
        <w:tc>
          <w:tcPr>
            <w:tcW w:w="3114" w:type="dxa"/>
          </w:tcPr>
          <w:p w14:paraId="4FC13BBA" w14:textId="77777777" w:rsidR="006B2F5C" w:rsidRPr="008A3F2A" w:rsidRDefault="006B2F5C" w:rsidP="001F4D57">
            <w:pPr>
              <w:spacing w:after="0"/>
              <w:jc w:val="center"/>
              <w:rPr>
                <w:rFonts w:ascii="Times New Roman" w:hAnsi="Times New Roman" w:cs="Times New Roman"/>
                <w:bCs/>
              </w:rPr>
            </w:pPr>
          </w:p>
        </w:tc>
        <w:tc>
          <w:tcPr>
            <w:tcW w:w="3115" w:type="dxa"/>
          </w:tcPr>
          <w:p w14:paraId="431D3B97" w14:textId="77777777" w:rsidR="006B2F5C" w:rsidRPr="008A3F2A" w:rsidRDefault="006B2F5C" w:rsidP="001F4D57">
            <w:pPr>
              <w:spacing w:after="0"/>
              <w:jc w:val="center"/>
              <w:rPr>
                <w:rFonts w:ascii="Times New Roman" w:hAnsi="Times New Roman" w:cs="Times New Roman"/>
                <w:bCs/>
              </w:rPr>
            </w:pPr>
          </w:p>
        </w:tc>
        <w:tc>
          <w:tcPr>
            <w:tcW w:w="3115" w:type="dxa"/>
          </w:tcPr>
          <w:p w14:paraId="5383F4B5" w14:textId="77777777" w:rsidR="006B2F5C" w:rsidRPr="008A3F2A" w:rsidRDefault="006B2F5C" w:rsidP="001F4D57">
            <w:pPr>
              <w:spacing w:after="0"/>
              <w:jc w:val="center"/>
              <w:rPr>
                <w:rFonts w:ascii="Times New Roman" w:hAnsi="Times New Roman" w:cs="Times New Roman"/>
                <w:bCs/>
              </w:rPr>
            </w:pPr>
          </w:p>
        </w:tc>
      </w:tr>
      <w:bookmarkEnd w:id="0"/>
      <w:bookmarkEnd w:id="2"/>
    </w:tbl>
    <w:p w14:paraId="6AB185B8"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3763D25D"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0B8A108E"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4AA9D819" w14:textId="77777777" w:rsidR="00D201D8" w:rsidRPr="00D02D59" w:rsidRDefault="00D201D8" w:rsidP="00D201D8">
      <w:pPr>
        <w:spacing w:after="0"/>
        <w:jc w:val="center"/>
        <w:rPr>
          <w:rFonts w:ascii="Times New Roman" w:hAnsi="Times New Roman" w:cs="Times New Roman"/>
          <w:b/>
          <w:color w:val="000000" w:themeColor="text1"/>
          <w:sz w:val="24"/>
          <w:szCs w:val="24"/>
        </w:rPr>
      </w:pPr>
    </w:p>
    <w:bookmarkEnd w:id="1"/>
    <w:p w14:paraId="70D41FFB"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14DBC56A"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4E313645"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50FBC8D6"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6654966D"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561BC7E3"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02D025B6"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06436D38"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63C1B65D"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197E0763"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12EE23F4"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54E609F4"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1818A5F7"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04A3C3C9"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199A9B56"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5B45F740" w14:textId="77777777" w:rsidR="00D201D8" w:rsidRDefault="00D201D8" w:rsidP="00D201D8">
      <w:pPr>
        <w:spacing w:after="0"/>
        <w:jc w:val="center"/>
        <w:rPr>
          <w:rFonts w:ascii="Times New Roman" w:hAnsi="Times New Roman" w:cs="Times New Roman"/>
          <w:b/>
          <w:color w:val="000000" w:themeColor="text1"/>
          <w:sz w:val="24"/>
          <w:szCs w:val="24"/>
        </w:rPr>
      </w:pPr>
    </w:p>
    <w:p w14:paraId="558D8714" w14:textId="77777777" w:rsidR="008811A2" w:rsidRDefault="008811A2" w:rsidP="00D201D8">
      <w:pPr>
        <w:spacing w:after="0"/>
        <w:jc w:val="center"/>
        <w:rPr>
          <w:rFonts w:ascii="Times New Roman" w:hAnsi="Times New Roman" w:cs="Times New Roman"/>
          <w:b/>
          <w:color w:val="000000" w:themeColor="text1"/>
          <w:sz w:val="24"/>
          <w:szCs w:val="24"/>
        </w:rPr>
      </w:pPr>
    </w:p>
    <w:p w14:paraId="2D3FC10F" w14:textId="77777777" w:rsidR="008811A2" w:rsidRDefault="008811A2" w:rsidP="00D201D8">
      <w:pPr>
        <w:spacing w:after="0"/>
        <w:jc w:val="center"/>
        <w:rPr>
          <w:rFonts w:ascii="Times New Roman" w:hAnsi="Times New Roman" w:cs="Times New Roman"/>
          <w:b/>
          <w:color w:val="000000" w:themeColor="text1"/>
          <w:sz w:val="24"/>
          <w:szCs w:val="24"/>
        </w:rPr>
      </w:pPr>
    </w:p>
    <w:p w14:paraId="411291E1" w14:textId="77777777" w:rsidR="008811A2" w:rsidRDefault="008811A2" w:rsidP="00D201D8">
      <w:pPr>
        <w:spacing w:after="0"/>
        <w:jc w:val="center"/>
        <w:rPr>
          <w:rFonts w:ascii="Times New Roman" w:hAnsi="Times New Roman" w:cs="Times New Roman"/>
          <w:b/>
          <w:color w:val="000000" w:themeColor="text1"/>
          <w:sz w:val="24"/>
          <w:szCs w:val="24"/>
        </w:rPr>
      </w:pPr>
    </w:p>
    <w:p w14:paraId="600F3E1F" w14:textId="77777777" w:rsidR="008811A2" w:rsidRDefault="008811A2" w:rsidP="00D201D8">
      <w:pPr>
        <w:spacing w:after="0"/>
        <w:jc w:val="center"/>
        <w:rPr>
          <w:rFonts w:ascii="Times New Roman" w:hAnsi="Times New Roman" w:cs="Times New Roman"/>
          <w:b/>
          <w:color w:val="000000" w:themeColor="text1"/>
          <w:sz w:val="24"/>
          <w:szCs w:val="24"/>
        </w:rPr>
      </w:pPr>
    </w:p>
    <w:p w14:paraId="78DE09C0" w14:textId="77777777" w:rsidR="008811A2" w:rsidRDefault="008811A2" w:rsidP="00D201D8">
      <w:pPr>
        <w:spacing w:after="0"/>
        <w:jc w:val="center"/>
        <w:rPr>
          <w:rFonts w:ascii="Times New Roman" w:hAnsi="Times New Roman" w:cs="Times New Roman"/>
          <w:b/>
          <w:color w:val="000000" w:themeColor="text1"/>
          <w:sz w:val="24"/>
          <w:szCs w:val="24"/>
        </w:rPr>
      </w:pPr>
    </w:p>
    <w:p w14:paraId="345FBDF1" w14:textId="77777777" w:rsidR="008811A2" w:rsidRDefault="008811A2" w:rsidP="00D201D8">
      <w:pPr>
        <w:spacing w:after="0"/>
        <w:jc w:val="center"/>
        <w:rPr>
          <w:rFonts w:ascii="Times New Roman" w:hAnsi="Times New Roman" w:cs="Times New Roman"/>
          <w:b/>
          <w:color w:val="000000" w:themeColor="text1"/>
          <w:sz w:val="24"/>
          <w:szCs w:val="24"/>
        </w:rPr>
      </w:pPr>
    </w:p>
    <w:p w14:paraId="0E7B0E13" w14:textId="77777777" w:rsidR="008811A2" w:rsidRDefault="008811A2" w:rsidP="00D201D8">
      <w:pPr>
        <w:spacing w:after="0"/>
        <w:jc w:val="center"/>
        <w:rPr>
          <w:rFonts w:ascii="Times New Roman" w:hAnsi="Times New Roman" w:cs="Times New Roman"/>
          <w:b/>
          <w:color w:val="000000" w:themeColor="text1"/>
          <w:sz w:val="24"/>
          <w:szCs w:val="24"/>
        </w:rPr>
      </w:pPr>
    </w:p>
    <w:p w14:paraId="6C1ACB44" w14:textId="77777777" w:rsidR="008811A2" w:rsidRDefault="008811A2" w:rsidP="00D201D8">
      <w:pPr>
        <w:spacing w:after="0"/>
        <w:jc w:val="center"/>
        <w:rPr>
          <w:rFonts w:ascii="Times New Roman" w:hAnsi="Times New Roman" w:cs="Times New Roman"/>
          <w:b/>
          <w:color w:val="000000" w:themeColor="text1"/>
          <w:sz w:val="24"/>
          <w:szCs w:val="24"/>
        </w:rPr>
      </w:pPr>
    </w:p>
    <w:p w14:paraId="7E2F10DB" w14:textId="77777777" w:rsidR="008811A2" w:rsidRDefault="008811A2" w:rsidP="00D201D8">
      <w:pPr>
        <w:spacing w:after="0"/>
        <w:jc w:val="center"/>
        <w:rPr>
          <w:rFonts w:ascii="Times New Roman" w:hAnsi="Times New Roman" w:cs="Times New Roman"/>
          <w:b/>
          <w:color w:val="000000" w:themeColor="text1"/>
          <w:sz w:val="24"/>
          <w:szCs w:val="24"/>
        </w:rPr>
      </w:pPr>
    </w:p>
    <w:p w14:paraId="0B1116B9" w14:textId="77777777" w:rsidR="008811A2" w:rsidRDefault="008811A2" w:rsidP="00D201D8">
      <w:pPr>
        <w:spacing w:after="0"/>
        <w:jc w:val="center"/>
        <w:rPr>
          <w:rFonts w:ascii="Times New Roman" w:hAnsi="Times New Roman" w:cs="Times New Roman"/>
          <w:b/>
          <w:color w:val="000000" w:themeColor="text1"/>
          <w:sz w:val="24"/>
          <w:szCs w:val="24"/>
        </w:rPr>
      </w:pPr>
    </w:p>
    <w:p w14:paraId="32247AA0" w14:textId="77777777" w:rsidR="008811A2" w:rsidRPr="00D02D59" w:rsidRDefault="008811A2" w:rsidP="00D201D8">
      <w:pPr>
        <w:spacing w:after="0"/>
        <w:jc w:val="center"/>
        <w:rPr>
          <w:rFonts w:ascii="Times New Roman" w:hAnsi="Times New Roman" w:cs="Times New Roman"/>
          <w:b/>
          <w:color w:val="000000" w:themeColor="text1"/>
          <w:sz w:val="24"/>
          <w:szCs w:val="24"/>
        </w:rPr>
      </w:pPr>
    </w:p>
    <w:p w14:paraId="262B3741" w14:textId="77777777" w:rsidR="00D201D8" w:rsidRDefault="00D201D8" w:rsidP="00D201D8">
      <w:pPr>
        <w:spacing w:after="0"/>
        <w:jc w:val="center"/>
        <w:rPr>
          <w:rFonts w:ascii="Times New Roman" w:hAnsi="Times New Roman" w:cs="Times New Roman"/>
          <w:b/>
          <w:color w:val="000000" w:themeColor="text1"/>
          <w:sz w:val="24"/>
          <w:szCs w:val="24"/>
        </w:rPr>
      </w:pPr>
    </w:p>
    <w:p w14:paraId="365F84BB" w14:textId="77777777" w:rsidR="00B67A38" w:rsidRDefault="00B67A38" w:rsidP="00D201D8">
      <w:pPr>
        <w:spacing w:after="0"/>
        <w:jc w:val="center"/>
        <w:rPr>
          <w:rFonts w:ascii="Times New Roman" w:hAnsi="Times New Roman" w:cs="Times New Roman"/>
          <w:b/>
          <w:color w:val="000000" w:themeColor="text1"/>
          <w:sz w:val="24"/>
          <w:szCs w:val="24"/>
        </w:rPr>
      </w:pPr>
    </w:p>
    <w:p w14:paraId="760271EF" w14:textId="77777777" w:rsidR="000F7F98" w:rsidRDefault="000F7F98" w:rsidP="00D201D8">
      <w:pPr>
        <w:spacing w:after="0"/>
        <w:jc w:val="center"/>
        <w:rPr>
          <w:rFonts w:ascii="Times New Roman" w:hAnsi="Times New Roman" w:cs="Times New Roman"/>
          <w:b/>
          <w:color w:val="000000" w:themeColor="text1"/>
          <w:sz w:val="24"/>
          <w:szCs w:val="24"/>
        </w:rPr>
      </w:pPr>
    </w:p>
    <w:p w14:paraId="7F3023F9" w14:textId="77777777" w:rsidR="000F7F98" w:rsidRDefault="000F7F98" w:rsidP="00D201D8">
      <w:pPr>
        <w:spacing w:after="0"/>
        <w:jc w:val="center"/>
        <w:rPr>
          <w:rFonts w:ascii="Times New Roman" w:hAnsi="Times New Roman" w:cs="Times New Roman"/>
          <w:b/>
          <w:color w:val="000000" w:themeColor="text1"/>
          <w:sz w:val="24"/>
          <w:szCs w:val="24"/>
        </w:rPr>
      </w:pPr>
    </w:p>
    <w:p w14:paraId="6E6BD998" w14:textId="77777777" w:rsidR="004E3E39" w:rsidRDefault="004E3E39" w:rsidP="00D201D8">
      <w:pPr>
        <w:spacing w:after="0"/>
        <w:jc w:val="center"/>
        <w:rPr>
          <w:rFonts w:ascii="Times New Roman" w:hAnsi="Times New Roman" w:cs="Times New Roman"/>
          <w:b/>
          <w:color w:val="000000" w:themeColor="text1"/>
          <w:sz w:val="24"/>
          <w:szCs w:val="24"/>
        </w:rPr>
      </w:pPr>
    </w:p>
    <w:p w14:paraId="51B47994" w14:textId="77777777" w:rsidR="00AF5037" w:rsidRDefault="00AF5037" w:rsidP="00D201D8">
      <w:pPr>
        <w:spacing w:after="0"/>
        <w:jc w:val="center"/>
        <w:rPr>
          <w:rFonts w:ascii="Times New Roman" w:hAnsi="Times New Roman" w:cs="Times New Roman"/>
          <w:b/>
          <w:color w:val="000000" w:themeColor="text1"/>
          <w:sz w:val="24"/>
          <w:szCs w:val="24"/>
        </w:rPr>
      </w:pPr>
    </w:p>
    <w:p w14:paraId="100F1760" w14:textId="77777777" w:rsidR="000F7F98" w:rsidRPr="00D02D59" w:rsidRDefault="000F7F98" w:rsidP="00D201D8">
      <w:pPr>
        <w:spacing w:after="0"/>
        <w:jc w:val="center"/>
        <w:rPr>
          <w:rFonts w:ascii="Times New Roman" w:hAnsi="Times New Roman" w:cs="Times New Roman"/>
          <w:b/>
          <w:color w:val="000000" w:themeColor="text1"/>
          <w:sz w:val="24"/>
          <w:szCs w:val="24"/>
        </w:rPr>
      </w:pPr>
    </w:p>
    <w:p w14:paraId="62F38CC2" w14:textId="24558782" w:rsidR="00D201D8" w:rsidRPr="00D02D59" w:rsidRDefault="00D201D8" w:rsidP="00A77EB8">
      <w:pPr>
        <w:pStyle w:val="Heading1"/>
        <w:rPr>
          <w:rFonts w:ascii="Times New Roman" w:hAnsi="Times New Roman" w:cs="Times New Roman"/>
          <w:b/>
          <w:bCs/>
          <w:color w:val="000000" w:themeColor="text1"/>
          <w:sz w:val="24"/>
          <w:szCs w:val="24"/>
        </w:rPr>
      </w:pPr>
      <w:bookmarkStart w:id="3" w:name="_Toc135758314"/>
      <w:r w:rsidRPr="00D02D59">
        <w:rPr>
          <w:rFonts w:ascii="Times New Roman" w:hAnsi="Times New Roman" w:cs="Times New Roman"/>
          <w:b/>
          <w:bCs/>
          <w:color w:val="000000" w:themeColor="text1"/>
          <w:sz w:val="24"/>
          <w:szCs w:val="24"/>
        </w:rPr>
        <w:lastRenderedPageBreak/>
        <w:t>НЭГ. ЗОРИ</w:t>
      </w:r>
      <w:bookmarkEnd w:id="3"/>
      <w:r w:rsidR="00A77EB8">
        <w:rPr>
          <w:rFonts w:ascii="Times New Roman" w:hAnsi="Times New Roman" w:cs="Times New Roman"/>
          <w:b/>
          <w:bCs/>
          <w:color w:val="000000" w:themeColor="text1"/>
          <w:sz w:val="24"/>
          <w:szCs w:val="24"/>
        </w:rPr>
        <w:t>ЛГО</w:t>
      </w:r>
    </w:p>
    <w:p w14:paraId="2EF61787" w14:textId="42678E9E" w:rsidR="004E3E39" w:rsidRPr="00D02D59" w:rsidRDefault="004E3E39" w:rsidP="00A77EB8">
      <w:pPr>
        <w:spacing w:after="80"/>
        <w:ind w:firstLine="284"/>
        <w:jc w:val="both"/>
        <w:rPr>
          <w:rFonts w:ascii="Times New Roman" w:hAnsi="Times New Roman" w:cs="Times New Roman"/>
          <w:bCs/>
          <w:color w:val="000000" w:themeColor="text1"/>
          <w:sz w:val="24"/>
          <w:szCs w:val="24"/>
        </w:rPr>
      </w:pPr>
      <w:r w:rsidRPr="00D02D59">
        <w:rPr>
          <w:rFonts w:ascii="Times New Roman" w:hAnsi="Times New Roman" w:cs="Times New Roman"/>
          <w:bCs/>
          <w:color w:val="000000" w:themeColor="text1"/>
          <w:sz w:val="24"/>
          <w:szCs w:val="24"/>
        </w:rPr>
        <w:t xml:space="preserve">Энэхүү стандарт ажлын заавар нь </w:t>
      </w:r>
      <w:r w:rsidRPr="00D02D59">
        <w:rPr>
          <w:rFonts w:ascii="Times New Roman" w:eastAsia="Times New Roman" w:hAnsi="Times New Roman" w:cs="Times New Roman"/>
          <w:color w:val="000000" w:themeColor="text1"/>
          <w:sz w:val="24"/>
          <w:szCs w:val="24"/>
        </w:rPr>
        <w:t xml:space="preserve">MNS GB/T 212:2015 </w:t>
      </w:r>
      <w:r w:rsidRPr="00632680">
        <w:rPr>
          <w:rFonts w:ascii="Times New Roman" w:hAnsi="Times New Roman" w:cs="Times New Roman"/>
          <w:bCs/>
          <w:color w:val="000000" w:themeColor="text1"/>
          <w:sz w:val="24"/>
          <w:szCs w:val="24"/>
        </w:rPr>
        <w:t>Ч</w:t>
      </w:r>
      <w:r w:rsidRPr="0038627E">
        <w:rPr>
          <w:rFonts w:ascii="Times New Roman" w:hAnsi="Times New Roman" w:cs="Times New Roman"/>
          <w:bCs/>
          <w:color w:val="000000" w:themeColor="text1"/>
          <w:sz w:val="24"/>
          <w:szCs w:val="24"/>
        </w:rPr>
        <w:t xml:space="preserve">улуун нүүрсний </w:t>
      </w:r>
      <w:r w:rsidR="00A77EB8">
        <w:rPr>
          <w:rFonts w:ascii="Times New Roman" w:hAnsi="Times New Roman" w:cs="Times New Roman"/>
          <w:bCs/>
          <w:color w:val="000000" w:themeColor="text1"/>
          <w:sz w:val="24"/>
          <w:szCs w:val="24"/>
        </w:rPr>
        <w:t xml:space="preserve">дотоод </w:t>
      </w:r>
      <w:r w:rsidRPr="0038627E">
        <w:rPr>
          <w:rFonts w:ascii="Times New Roman" w:hAnsi="Times New Roman" w:cs="Times New Roman"/>
          <w:bCs/>
          <w:color w:val="000000" w:themeColor="text1"/>
          <w:sz w:val="24"/>
          <w:szCs w:val="24"/>
        </w:rPr>
        <w:t>чийгийн агууламжийг</w:t>
      </w:r>
      <w:r>
        <w:rPr>
          <w:rFonts w:ascii="Times New Roman" w:hAnsi="Times New Roman" w:cs="Times New Roman"/>
          <w:bCs/>
          <w:color w:val="000000" w:themeColor="text1"/>
          <w:sz w:val="24"/>
          <w:szCs w:val="24"/>
        </w:rPr>
        <w:t xml:space="preserve"> </w:t>
      </w:r>
      <w:r w:rsidRPr="0038627E">
        <w:rPr>
          <w:rFonts w:ascii="Times New Roman" w:hAnsi="Times New Roman" w:cs="Times New Roman"/>
          <w:bCs/>
          <w:color w:val="000000" w:themeColor="text1"/>
          <w:sz w:val="24"/>
          <w:szCs w:val="24"/>
        </w:rPr>
        <w:t>тодорхойлох гурван арг</w:t>
      </w:r>
      <w:r>
        <w:rPr>
          <w:rFonts w:ascii="Times New Roman" w:hAnsi="Times New Roman" w:cs="Times New Roman"/>
          <w:bCs/>
          <w:color w:val="000000" w:themeColor="text1"/>
          <w:sz w:val="24"/>
          <w:szCs w:val="24"/>
        </w:rPr>
        <w:t xml:space="preserve">аас </w:t>
      </w:r>
      <w:r w:rsidRPr="0038627E">
        <w:rPr>
          <w:rFonts w:ascii="Times New Roman" w:eastAsia="Times New Roman" w:hAnsi="Times New Roman" w:cs="Times New Roman"/>
          <w:b/>
          <w:bCs/>
          <w:color w:val="000000" w:themeColor="text1"/>
          <w:sz w:val="24"/>
          <w:szCs w:val="24"/>
        </w:rPr>
        <w:t>B</w:t>
      </w:r>
      <w:r w:rsidRPr="0038627E">
        <w:rPr>
          <w:rFonts w:ascii="Times New Roman" w:hAnsi="Times New Roman" w:cs="Times New Roman"/>
          <w:bCs/>
          <w:color w:val="000000" w:themeColor="text1"/>
          <w:sz w:val="24"/>
          <w:szCs w:val="24"/>
        </w:rPr>
        <w:t xml:space="preserve"> аргыг үндэслэсэн ба агаарын урсгал бүхий хатаах шүүгээнд 105</w:t>
      </w:r>
      <w:r w:rsidRPr="0038627E">
        <w:rPr>
          <w:rFonts w:ascii="Times New Roman" w:hAnsi="Times New Roman" w:cs="Times New Roman"/>
          <w:bCs/>
          <w:color w:val="000000" w:themeColor="text1"/>
          <w:sz w:val="24"/>
          <w:szCs w:val="24"/>
          <w:vertAlign w:val="superscript"/>
        </w:rPr>
        <w:t>0</w:t>
      </w:r>
      <w:r w:rsidRPr="0038627E">
        <w:rPr>
          <w:rFonts w:ascii="Times New Roman" w:hAnsi="Times New Roman" w:cs="Times New Roman"/>
          <w:bCs/>
          <w:color w:val="000000" w:themeColor="text1"/>
          <w:sz w:val="24"/>
          <w:szCs w:val="24"/>
        </w:rPr>
        <w:t>С-аас 110</w:t>
      </w:r>
      <w:r w:rsidRPr="0038627E">
        <w:rPr>
          <w:rFonts w:ascii="Times New Roman" w:hAnsi="Times New Roman" w:cs="Times New Roman"/>
          <w:bCs/>
          <w:color w:val="000000" w:themeColor="text1"/>
          <w:sz w:val="24"/>
          <w:szCs w:val="24"/>
          <w:vertAlign w:val="superscript"/>
        </w:rPr>
        <w:t>0</w:t>
      </w:r>
      <w:r w:rsidRPr="0038627E">
        <w:rPr>
          <w:rFonts w:ascii="Times New Roman" w:hAnsi="Times New Roman" w:cs="Times New Roman"/>
          <w:bCs/>
          <w:color w:val="000000" w:themeColor="text1"/>
          <w:sz w:val="24"/>
          <w:szCs w:val="24"/>
        </w:rPr>
        <w:t>С-аас</w:t>
      </w:r>
      <w:r w:rsidRPr="0038627E">
        <w:rPr>
          <w:rFonts w:ascii="Times New Roman" w:hAnsi="Times New Roman" w:cs="Times New Roman"/>
          <w:bCs/>
          <w:color w:val="000000" w:themeColor="text1"/>
          <w:sz w:val="24"/>
          <w:szCs w:val="24"/>
          <w:vertAlign w:val="superscript"/>
        </w:rPr>
        <w:t xml:space="preserve"> </w:t>
      </w:r>
      <w:r w:rsidRPr="0038627E">
        <w:rPr>
          <w:rFonts w:ascii="Times New Roman" w:hAnsi="Times New Roman" w:cs="Times New Roman"/>
          <w:bCs/>
          <w:color w:val="000000" w:themeColor="text1"/>
          <w:sz w:val="24"/>
          <w:szCs w:val="24"/>
        </w:rPr>
        <w:t xml:space="preserve">хүртэл температурт хатааж, </w:t>
      </w:r>
      <w:r w:rsidR="00A77EB8">
        <w:rPr>
          <w:rFonts w:ascii="Times New Roman" w:hAnsi="Times New Roman" w:cs="Times New Roman"/>
          <w:bCs/>
          <w:color w:val="000000" w:themeColor="text1"/>
          <w:sz w:val="24"/>
          <w:szCs w:val="24"/>
        </w:rPr>
        <w:t xml:space="preserve">дотоод </w:t>
      </w:r>
      <w:r w:rsidRPr="0038627E">
        <w:rPr>
          <w:rFonts w:ascii="Times New Roman" w:hAnsi="Times New Roman" w:cs="Times New Roman"/>
          <w:bCs/>
          <w:color w:val="000000" w:themeColor="text1"/>
          <w:sz w:val="24"/>
          <w:szCs w:val="24"/>
        </w:rPr>
        <w:t>чийгийн агууламжийг массын хорогдлоор тооцоол</w:t>
      </w:r>
      <w:r w:rsidR="000678C4">
        <w:rPr>
          <w:rFonts w:ascii="Times New Roman" w:hAnsi="Times New Roman" w:cs="Times New Roman"/>
          <w:bCs/>
          <w:color w:val="000000" w:themeColor="text1"/>
          <w:sz w:val="24"/>
          <w:szCs w:val="24"/>
        </w:rPr>
        <w:t>ох</w:t>
      </w:r>
      <w:r>
        <w:rPr>
          <w:rFonts w:ascii="Times New Roman" w:hAnsi="Times New Roman" w:cs="Times New Roman"/>
          <w:bCs/>
          <w:color w:val="000000" w:themeColor="text1"/>
          <w:sz w:val="24"/>
          <w:szCs w:val="24"/>
        </w:rPr>
        <w:t xml:space="preserve"> аргад </w:t>
      </w:r>
      <w:r w:rsidRPr="00CC5D1E">
        <w:rPr>
          <w:rFonts w:ascii="Times New Roman" w:hAnsi="Times New Roman" w:cs="Times New Roman"/>
          <w:sz w:val="24"/>
          <w:szCs w:val="24"/>
        </w:rPr>
        <w:t>хамаарах мэдээлэл, холбогдох зааврыг өгөхөд зориулагдана.</w:t>
      </w:r>
    </w:p>
    <w:p w14:paraId="482961BE" w14:textId="77777777" w:rsidR="00A77EB8" w:rsidRPr="00DE2280" w:rsidRDefault="00A77EB8" w:rsidP="00A77EB8">
      <w:pPr>
        <w:pStyle w:val="Heading1"/>
        <w:spacing w:after="200"/>
        <w:jc w:val="both"/>
      </w:pPr>
      <w:r>
        <w:rPr>
          <w:rFonts w:ascii="Times New Roman" w:eastAsiaTheme="minorHAnsi" w:hAnsi="Times New Roman" w:cs="Times New Roman"/>
          <w:b/>
          <w:color w:val="000000" w:themeColor="text1"/>
          <w:sz w:val="24"/>
          <w:szCs w:val="24"/>
        </w:rPr>
        <w:t>ХОЁР</w:t>
      </w:r>
      <w:r w:rsidRPr="0038627E">
        <w:rPr>
          <w:rFonts w:ascii="Times New Roman" w:eastAsiaTheme="minorHAnsi" w:hAnsi="Times New Roman" w:cs="Times New Roman"/>
          <w:b/>
          <w:color w:val="000000" w:themeColor="text1"/>
          <w:sz w:val="24"/>
          <w:szCs w:val="24"/>
        </w:rPr>
        <w:t xml:space="preserve"> НЭР ТОМЪЁО, ТОДОРХОЙЛОЛТ</w:t>
      </w:r>
    </w:p>
    <w:p w14:paraId="2FD5F023" w14:textId="559B5DD7" w:rsidR="00AC13E4" w:rsidRPr="00D02D59" w:rsidRDefault="001313FF" w:rsidP="00825B44">
      <w:pPr>
        <w:spacing w:after="0"/>
        <w:jc w:val="both"/>
        <w:rPr>
          <w:rFonts w:ascii="Times New Roman" w:hAnsi="Times New Roman" w:cs="Times New Roman"/>
          <w:color w:val="000000" w:themeColor="text1"/>
          <w:sz w:val="24"/>
          <w:szCs w:val="24"/>
        </w:rPr>
      </w:pPr>
      <w:r w:rsidRPr="00D02D59">
        <w:rPr>
          <w:rFonts w:ascii="Times New Roman" w:hAnsi="Times New Roman" w:cs="Times New Roman"/>
          <w:b/>
          <w:bCs/>
          <w:color w:val="000000" w:themeColor="text1"/>
          <w:sz w:val="24"/>
          <w:szCs w:val="24"/>
        </w:rPr>
        <w:t>Дотоод</w:t>
      </w:r>
      <w:r w:rsidR="00AC13E4" w:rsidRPr="00D02D59">
        <w:rPr>
          <w:rFonts w:ascii="Times New Roman" w:hAnsi="Times New Roman" w:cs="Times New Roman"/>
          <w:b/>
          <w:bCs/>
          <w:color w:val="000000" w:themeColor="text1"/>
          <w:sz w:val="24"/>
          <w:szCs w:val="24"/>
        </w:rPr>
        <w:t xml:space="preserve"> чийг</w:t>
      </w:r>
      <w:r w:rsidR="00AC13E4" w:rsidRPr="00D02D59">
        <w:rPr>
          <w:rFonts w:ascii="Times New Roman" w:hAnsi="Times New Roman" w:cs="Times New Roman"/>
          <w:color w:val="000000" w:themeColor="text1"/>
          <w:sz w:val="24"/>
          <w:szCs w:val="24"/>
        </w:rPr>
        <w:t>–</w:t>
      </w:r>
      <w:r w:rsidRPr="00D02D59">
        <w:rPr>
          <w:rFonts w:ascii="Times New Roman" w:hAnsi="Times New Roman" w:cs="Times New Roman"/>
          <w:sz w:val="24"/>
          <w:szCs w:val="24"/>
        </w:rPr>
        <w:t>Агаарын хуурай болтол хатсан дээжинд агуулагдаж байгаа чийг.</w:t>
      </w:r>
    </w:p>
    <w:p w14:paraId="3D6A2F14" w14:textId="24DEBB6E" w:rsidR="00AC13E4" w:rsidRPr="00D02D59" w:rsidRDefault="00AC13E4" w:rsidP="00825B44">
      <w:pPr>
        <w:spacing w:after="0"/>
        <w:jc w:val="both"/>
        <w:rPr>
          <w:rFonts w:ascii="Times New Roman" w:hAnsi="Times New Roman" w:cs="Times New Roman"/>
          <w:color w:val="000000" w:themeColor="text1"/>
          <w:sz w:val="24"/>
          <w:szCs w:val="24"/>
        </w:rPr>
      </w:pPr>
      <w:r w:rsidRPr="00D02D59">
        <w:rPr>
          <w:rFonts w:ascii="Times New Roman" w:hAnsi="Times New Roman" w:cs="Times New Roman"/>
          <w:b/>
          <w:bCs/>
          <w:color w:val="000000" w:themeColor="text1"/>
          <w:sz w:val="24"/>
          <w:szCs w:val="24"/>
        </w:rPr>
        <w:t>Гадаад чийг</w:t>
      </w:r>
      <w:r w:rsidRPr="00D02D59">
        <w:rPr>
          <w:rFonts w:ascii="Times New Roman" w:hAnsi="Times New Roman" w:cs="Times New Roman"/>
          <w:color w:val="000000" w:themeColor="text1"/>
          <w:sz w:val="24"/>
          <w:szCs w:val="24"/>
        </w:rPr>
        <w:t>–Агаарт хатаагдсан төлөв хүртэл ууршиж алдагдсан чийг</w:t>
      </w:r>
      <w:r w:rsidR="000E7787">
        <w:rPr>
          <w:rFonts w:ascii="Times New Roman" w:hAnsi="Times New Roman" w:cs="Times New Roman"/>
          <w:color w:val="000000" w:themeColor="text1"/>
          <w:sz w:val="24"/>
          <w:szCs w:val="24"/>
        </w:rPr>
        <w:t>.</w:t>
      </w:r>
    </w:p>
    <w:p w14:paraId="2D9CED3B" w14:textId="0FC93B70" w:rsidR="00AC13E4" w:rsidRDefault="00AC13E4" w:rsidP="00825B44">
      <w:pPr>
        <w:spacing w:after="0"/>
        <w:jc w:val="both"/>
        <w:rPr>
          <w:rFonts w:ascii="Times New Roman" w:hAnsi="Times New Roman" w:cs="Times New Roman"/>
          <w:color w:val="000000" w:themeColor="text1"/>
          <w:sz w:val="24"/>
          <w:szCs w:val="24"/>
        </w:rPr>
      </w:pPr>
      <w:r w:rsidRPr="00D02D59">
        <w:rPr>
          <w:rFonts w:ascii="Times New Roman" w:hAnsi="Times New Roman" w:cs="Times New Roman"/>
          <w:b/>
          <w:bCs/>
          <w:color w:val="000000" w:themeColor="text1"/>
          <w:sz w:val="24"/>
          <w:szCs w:val="24"/>
        </w:rPr>
        <w:t>Хуурай массын чийг</w:t>
      </w:r>
      <w:r w:rsidRPr="00D02D59">
        <w:rPr>
          <w:rFonts w:ascii="Times New Roman" w:hAnsi="Times New Roman" w:cs="Times New Roman"/>
          <w:color w:val="000000" w:themeColor="text1"/>
          <w:sz w:val="24"/>
          <w:szCs w:val="24"/>
        </w:rPr>
        <w:t>–Нүүрсний агаарт хатаагдсан төлөвт агуулагдаж буй чийг</w:t>
      </w:r>
      <w:r w:rsidR="000E7787">
        <w:rPr>
          <w:rFonts w:ascii="Times New Roman" w:hAnsi="Times New Roman" w:cs="Times New Roman"/>
          <w:color w:val="000000" w:themeColor="text1"/>
          <w:sz w:val="24"/>
          <w:szCs w:val="24"/>
        </w:rPr>
        <w:t>.</w:t>
      </w:r>
    </w:p>
    <w:p w14:paraId="279CDE2B" w14:textId="77777777" w:rsidR="000E7787" w:rsidRPr="00793B17" w:rsidRDefault="000E7787" w:rsidP="000E7787">
      <w:pPr>
        <w:spacing w:after="0"/>
        <w:jc w:val="both"/>
        <w:rPr>
          <w:rFonts w:ascii="Times New Roman" w:hAnsi="Times New Roman" w:cs="Times New Roman"/>
          <w:color w:val="000000" w:themeColor="text1"/>
          <w:sz w:val="24"/>
          <w:szCs w:val="24"/>
        </w:rPr>
      </w:pPr>
      <w:r w:rsidRPr="00793B17">
        <w:rPr>
          <w:rFonts w:ascii="Times New Roman" w:hAnsi="Times New Roman" w:cs="Times New Roman"/>
          <w:b/>
          <w:bCs/>
          <w:color w:val="000000" w:themeColor="text1"/>
          <w:sz w:val="24"/>
          <w:szCs w:val="24"/>
        </w:rPr>
        <w:t>Аналитик дээж</w:t>
      </w:r>
      <w:r w:rsidRPr="00793B17">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Х</w:t>
      </w:r>
      <w:r w:rsidRPr="00793B17">
        <w:rPr>
          <w:rFonts w:ascii="Times New Roman" w:hAnsi="Times New Roman" w:cs="Times New Roman"/>
          <w:color w:val="000000" w:themeColor="text1"/>
          <w:sz w:val="24"/>
          <w:szCs w:val="24"/>
        </w:rPr>
        <w:t>олбогдох стандартын дагуу шинжилгээнд зориулан бүхэл дээжийн бутлалт хуваалтыг хий</w:t>
      </w:r>
      <w:r>
        <w:rPr>
          <w:rFonts w:ascii="Times New Roman" w:hAnsi="Times New Roman" w:cs="Times New Roman"/>
          <w:color w:val="000000" w:themeColor="text1"/>
          <w:sz w:val="24"/>
          <w:szCs w:val="24"/>
        </w:rPr>
        <w:t xml:space="preserve">ж тээрэмдсэний </w:t>
      </w:r>
      <w:r w:rsidRPr="00793B17">
        <w:rPr>
          <w:rFonts w:ascii="Times New Roman" w:hAnsi="Times New Roman" w:cs="Times New Roman"/>
          <w:color w:val="000000" w:themeColor="text1"/>
          <w:sz w:val="24"/>
          <w:szCs w:val="24"/>
        </w:rPr>
        <w:t>дараах дээж</w:t>
      </w:r>
      <w:r>
        <w:rPr>
          <w:rFonts w:ascii="Times New Roman" w:hAnsi="Times New Roman" w:cs="Times New Roman"/>
          <w:color w:val="000000" w:themeColor="text1"/>
          <w:sz w:val="24"/>
          <w:szCs w:val="24"/>
        </w:rPr>
        <w:t>. Ширхэглэл нь 0.212мм бага байна.</w:t>
      </w:r>
    </w:p>
    <w:p w14:paraId="7879A7B4" w14:textId="0955B397" w:rsidR="00825B44" w:rsidRPr="00825B44" w:rsidRDefault="00AC13E4" w:rsidP="00A77EB8">
      <w:pPr>
        <w:spacing w:after="0"/>
        <w:jc w:val="both"/>
        <w:rPr>
          <w:rFonts w:ascii="Times New Roman" w:hAnsi="Times New Roman" w:cs="Times New Roman"/>
          <w:bCs/>
          <w:color w:val="000000" w:themeColor="text1"/>
          <w:sz w:val="24"/>
          <w:szCs w:val="24"/>
        </w:rPr>
      </w:pPr>
      <w:r w:rsidRPr="00825B44">
        <w:rPr>
          <w:rFonts w:ascii="Times New Roman" w:hAnsi="Times New Roman" w:cs="Times New Roman"/>
          <w:b/>
          <w:color w:val="000000" w:themeColor="text1"/>
          <w:sz w:val="24"/>
          <w:szCs w:val="24"/>
        </w:rPr>
        <w:t>Массын хорогдол</w:t>
      </w:r>
      <w:r w:rsidRPr="00825B44">
        <w:rPr>
          <w:rFonts w:ascii="Times New Roman" w:hAnsi="Times New Roman" w:cs="Times New Roman"/>
          <w:bCs/>
          <w:color w:val="000000" w:themeColor="text1"/>
          <w:sz w:val="24"/>
          <w:szCs w:val="24"/>
        </w:rPr>
        <w:t>–Шинжилж буй бодисыг жигнэн тодорхойлох арга</w:t>
      </w:r>
    </w:p>
    <w:p w14:paraId="0F2406F1" w14:textId="77777777" w:rsidR="00B23A89" w:rsidRDefault="00B23A89" w:rsidP="00B23A89">
      <w:pPr>
        <w:spacing w:after="0"/>
        <w:ind w:right="-2" w:firstLine="284"/>
        <w:jc w:val="both"/>
        <w:rPr>
          <w:rFonts w:ascii="Times New Roman" w:hAnsi="Times New Roman" w:cs="Times New Roman"/>
          <w:bCs/>
          <w:sz w:val="24"/>
          <w:szCs w:val="24"/>
        </w:rPr>
      </w:pPr>
      <w:bookmarkStart w:id="4" w:name="_Hlk201274818"/>
      <w:r w:rsidRPr="00AF5037">
        <w:rPr>
          <w:rFonts w:ascii="Times New Roman" w:hAnsi="Times New Roman" w:cs="Times New Roman"/>
          <w:b/>
          <w:sz w:val="24"/>
          <w:szCs w:val="24"/>
          <w:highlight w:val="yellow"/>
        </w:rPr>
        <w:t>Тохирцын хязгаар</w:t>
      </w:r>
      <w:r w:rsidRPr="00AF5037">
        <w:rPr>
          <w:rFonts w:ascii="Times New Roman" w:hAnsi="Times New Roman" w:cs="Times New Roman"/>
          <w:bCs/>
          <w:sz w:val="24"/>
          <w:szCs w:val="24"/>
          <w:highlight w:val="yellow"/>
        </w:rPr>
        <w:t>–</w:t>
      </w:r>
      <w:r w:rsidRPr="00BA44D0">
        <w:rPr>
          <w:rFonts w:ascii="Times New Roman" w:hAnsi="Times New Roman" w:cs="Times New Roman"/>
          <w:bCs/>
          <w:sz w:val="24"/>
          <w:szCs w:val="24"/>
        </w:rPr>
        <w:t xml:space="preserve">Нэг ижил </w:t>
      </w:r>
      <w:r w:rsidRPr="000F2060">
        <w:rPr>
          <w:rFonts w:ascii="Times New Roman" w:hAnsi="Times New Roman" w:cs="Times New Roman"/>
          <w:sz w:val="24"/>
          <w:szCs w:val="24"/>
        </w:rPr>
        <w:t xml:space="preserve">250 µм хэмжээтэй дээжээс хуурай төлөвт  нэг лабораторт, нэг </w:t>
      </w:r>
      <w:r>
        <w:rPr>
          <w:rFonts w:ascii="Times New Roman" w:hAnsi="Times New Roman" w:cs="Times New Roman"/>
          <w:sz w:val="24"/>
          <w:szCs w:val="24"/>
        </w:rPr>
        <w:t>химич</w:t>
      </w:r>
      <w:r w:rsidRPr="000F2060">
        <w:rPr>
          <w:rFonts w:ascii="Times New Roman" w:hAnsi="Times New Roman" w:cs="Times New Roman"/>
          <w:sz w:val="24"/>
          <w:szCs w:val="24"/>
        </w:rPr>
        <w:t xml:space="preserve">, нэг багаж хэрэгслэлээр хийсэн зэрэгцээ тодорхойлолтуудын </w:t>
      </w:r>
      <w:r w:rsidRPr="009322D7">
        <w:rPr>
          <w:rFonts w:ascii="Times New Roman" w:hAnsi="Times New Roman" w:cs="Times New Roman"/>
          <w:bCs/>
          <w:sz w:val="24"/>
          <w:szCs w:val="24"/>
        </w:rPr>
        <w:t>үр дүнгийн хооронд байх боломжит хамгийн их зөрүүг илэрхийлнэ (95% итгэлцлийн түвшинд).</w:t>
      </w:r>
      <w:r>
        <w:rPr>
          <w:rFonts w:ascii="Times New Roman" w:hAnsi="Times New Roman" w:cs="Times New Roman"/>
          <w:bCs/>
          <w:sz w:val="24"/>
          <w:szCs w:val="24"/>
        </w:rPr>
        <w:t xml:space="preserve"> </w:t>
      </w:r>
      <w:r w:rsidRPr="009322D7">
        <w:rPr>
          <w:rFonts w:ascii="Times New Roman" w:hAnsi="Times New Roman" w:cs="Times New Roman"/>
          <w:bCs/>
          <w:sz w:val="24"/>
          <w:szCs w:val="24"/>
        </w:rPr>
        <w:t xml:space="preserve">Ийм нөхцөлд авсан үр дүнг </w:t>
      </w:r>
      <w:r w:rsidRPr="004012DC">
        <w:rPr>
          <w:rFonts w:ascii="Times New Roman" w:hAnsi="Times New Roman" w:cs="Times New Roman"/>
          <w:bCs/>
          <w:sz w:val="24"/>
          <w:szCs w:val="24"/>
        </w:rPr>
        <w:t>тохирцын нөхцөлд авсан үр дүн</w:t>
      </w:r>
      <w:r w:rsidRPr="009322D7">
        <w:rPr>
          <w:rFonts w:ascii="Times New Roman" w:hAnsi="Times New Roman" w:cs="Times New Roman"/>
          <w:bCs/>
          <w:sz w:val="24"/>
          <w:szCs w:val="24"/>
        </w:rPr>
        <w:t xml:space="preserve"> гэж нэрлэдэг.</w:t>
      </w:r>
      <w:r>
        <w:rPr>
          <w:rFonts w:ascii="Times New Roman" w:hAnsi="Times New Roman" w:cs="Times New Roman"/>
          <w:bCs/>
          <w:sz w:val="24"/>
          <w:szCs w:val="24"/>
        </w:rPr>
        <w:t xml:space="preserve"> </w:t>
      </w:r>
      <w:r w:rsidRPr="009322D7">
        <w:rPr>
          <w:rFonts w:ascii="Times New Roman" w:hAnsi="Times New Roman" w:cs="Times New Roman"/>
          <w:bCs/>
          <w:sz w:val="24"/>
          <w:szCs w:val="24"/>
        </w:rPr>
        <w:t>Хэрэв хоёр үр дүнгийн зөрүү тохирцын хязгаарт багтаж байвал шинжилгээний давтагдах чадвар хангалттай гэж үзнэ.</w:t>
      </w:r>
    </w:p>
    <w:p w14:paraId="742B0159" w14:textId="77777777" w:rsidR="00B23A89" w:rsidRPr="007A485B" w:rsidRDefault="00B23A89" w:rsidP="00B23A89">
      <w:pPr>
        <w:spacing w:after="0"/>
        <w:ind w:firstLine="284"/>
        <w:jc w:val="both"/>
        <w:rPr>
          <w:rFonts w:ascii="Times New Roman" w:hAnsi="Times New Roman" w:cs="Times New Roman"/>
          <w:bCs/>
          <w:sz w:val="24"/>
          <w:szCs w:val="24"/>
        </w:rPr>
      </w:pPr>
      <w:r w:rsidRPr="00AF5037">
        <w:rPr>
          <w:rFonts w:ascii="Times New Roman" w:hAnsi="Times New Roman" w:cs="Times New Roman"/>
          <w:b/>
          <w:sz w:val="24"/>
          <w:szCs w:val="24"/>
          <w:highlight w:val="yellow"/>
        </w:rPr>
        <w:t>Таарцын зөвшөөрөх зөрүү</w:t>
      </w:r>
      <w:r w:rsidRPr="007A485B">
        <w:rPr>
          <w:rFonts w:ascii="Times New Roman" w:hAnsi="Times New Roman" w:cs="Times New Roman"/>
          <w:bCs/>
          <w:sz w:val="24"/>
          <w:szCs w:val="24"/>
        </w:rPr>
        <w:t xml:space="preserve"> гэдэг нь </w:t>
      </w:r>
      <w:r w:rsidRPr="000F2060">
        <w:rPr>
          <w:rFonts w:ascii="Times New Roman" w:hAnsi="Times New Roman" w:cs="Times New Roman"/>
          <w:sz w:val="24"/>
          <w:szCs w:val="24"/>
        </w:rPr>
        <w:t>2,36 мм болон 250 µм хэмжээтэй нэг төрлийн дээж</w:t>
      </w:r>
      <w:r>
        <w:rPr>
          <w:rFonts w:ascii="Times New Roman" w:hAnsi="Times New Roman" w:cs="Times New Roman"/>
          <w:sz w:val="24"/>
          <w:szCs w:val="24"/>
        </w:rPr>
        <w:t>ээс</w:t>
      </w:r>
      <w:r w:rsidRPr="007A485B">
        <w:rPr>
          <w:rFonts w:ascii="Times New Roman" w:hAnsi="Times New Roman" w:cs="Times New Roman"/>
          <w:bCs/>
          <w:sz w:val="24"/>
          <w:szCs w:val="24"/>
        </w:rPr>
        <w:t xml:space="preserve"> олон лабораториор туршилт хийж, </w:t>
      </w:r>
      <w:r>
        <w:rPr>
          <w:rFonts w:ascii="Times New Roman" w:hAnsi="Times New Roman" w:cs="Times New Roman"/>
          <w:bCs/>
          <w:sz w:val="24"/>
          <w:szCs w:val="24"/>
        </w:rPr>
        <w:t xml:space="preserve">химич болон </w:t>
      </w:r>
      <w:r w:rsidRPr="007A485B">
        <w:rPr>
          <w:rFonts w:ascii="Times New Roman" w:hAnsi="Times New Roman" w:cs="Times New Roman"/>
          <w:bCs/>
          <w:sz w:val="24"/>
          <w:szCs w:val="24"/>
        </w:rPr>
        <w:t>лабораториудын хооронд үүсэх зөрүүг хүлээн зөвшөөрөх хэмжээг тогтоох зорилготой ойлголт юм. Энэхүү зөрүү нь хэд хэдэн хуваалт, хоёр ба түүнээс дээш лаборатори</w:t>
      </w:r>
      <w:r>
        <w:rPr>
          <w:rFonts w:ascii="Times New Roman" w:hAnsi="Times New Roman" w:cs="Times New Roman"/>
          <w:bCs/>
          <w:sz w:val="24"/>
          <w:szCs w:val="24"/>
        </w:rPr>
        <w:t xml:space="preserve"> мөн химич нарын ур чадвар, </w:t>
      </w:r>
      <w:r w:rsidRPr="007A485B">
        <w:rPr>
          <w:rFonts w:ascii="Times New Roman" w:hAnsi="Times New Roman" w:cs="Times New Roman"/>
          <w:bCs/>
          <w:sz w:val="24"/>
          <w:szCs w:val="24"/>
        </w:rPr>
        <w:t>тэдгээрийн ашигласан багаж хэрэгсэл, ажлын нөхцөлүүдийн ялгааг хүлээн зөвшөөрөх дээд хязгаарыг илэрхийлдэг бөгөөд туршилтын чанар, үр дүнгийн итгэлцлийг үнэлэхэд чухал үүрэгтэй.</w:t>
      </w:r>
      <w:r>
        <w:rPr>
          <w:rFonts w:ascii="Times New Roman" w:hAnsi="Times New Roman" w:cs="Times New Roman"/>
          <w:bCs/>
          <w:sz w:val="24"/>
          <w:szCs w:val="24"/>
        </w:rPr>
        <w:t xml:space="preserve"> </w:t>
      </w:r>
      <w:r w:rsidRPr="007A485B">
        <w:rPr>
          <w:rFonts w:ascii="Times New Roman" w:hAnsi="Times New Roman" w:cs="Times New Roman"/>
          <w:bCs/>
          <w:sz w:val="24"/>
          <w:szCs w:val="24"/>
        </w:rPr>
        <w:t>Ерөнхийдөө</w:t>
      </w:r>
      <w:r>
        <w:rPr>
          <w:rFonts w:ascii="Times New Roman" w:hAnsi="Times New Roman" w:cs="Times New Roman"/>
          <w:bCs/>
          <w:sz w:val="24"/>
          <w:szCs w:val="24"/>
        </w:rPr>
        <w:t xml:space="preserve"> </w:t>
      </w:r>
      <w:r w:rsidRPr="007A485B">
        <w:rPr>
          <w:rFonts w:ascii="Times New Roman" w:hAnsi="Times New Roman" w:cs="Times New Roman"/>
          <w:bCs/>
          <w:sz w:val="24"/>
          <w:szCs w:val="24"/>
        </w:rPr>
        <w:t>таарцын хязгаар нь тохирцын хязгаараас өргөн хүрээтэй байдаг бөгөөд</w:t>
      </w:r>
      <w:r>
        <w:rPr>
          <w:rFonts w:ascii="Times New Roman" w:hAnsi="Times New Roman" w:cs="Times New Roman"/>
          <w:bCs/>
          <w:sz w:val="24"/>
          <w:szCs w:val="24"/>
        </w:rPr>
        <w:t xml:space="preserve"> нөхцөл, </w:t>
      </w:r>
      <w:r w:rsidRPr="007A485B">
        <w:rPr>
          <w:rFonts w:ascii="Times New Roman" w:hAnsi="Times New Roman" w:cs="Times New Roman"/>
          <w:bCs/>
          <w:sz w:val="24"/>
          <w:szCs w:val="24"/>
        </w:rPr>
        <w:t>лаборатори</w:t>
      </w:r>
      <w:r>
        <w:rPr>
          <w:rFonts w:ascii="Times New Roman" w:hAnsi="Times New Roman" w:cs="Times New Roman"/>
          <w:bCs/>
          <w:sz w:val="24"/>
          <w:szCs w:val="24"/>
        </w:rPr>
        <w:t xml:space="preserve"> болон химич </w:t>
      </w:r>
      <w:r w:rsidRPr="007A485B">
        <w:rPr>
          <w:rFonts w:ascii="Times New Roman" w:hAnsi="Times New Roman" w:cs="Times New Roman"/>
          <w:bCs/>
          <w:sz w:val="24"/>
          <w:szCs w:val="24"/>
        </w:rPr>
        <w:t>хоорондын үр дүнгийн зөрүүг илүү бүрэн хүлээн зөвшөөрөх боломжийг олгодог.</w:t>
      </w:r>
    </w:p>
    <w:bookmarkEnd w:id="4"/>
    <w:p w14:paraId="30DF9D35" w14:textId="77777777" w:rsidR="00B23A89" w:rsidRPr="000567EB" w:rsidRDefault="00B23A89" w:rsidP="00B23A89">
      <w:pPr>
        <w:pStyle w:val="ListParagraph"/>
        <w:keepNext/>
        <w:keepLines/>
        <w:numPr>
          <w:ilvl w:val="0"/>
          <w:numId w:val="38"/>
        </w:numPr>
        <w:spacing w:before="160" w:after="80"/>
        <w:contextualSpacing w:val="0"/>
        <w:outlineLvl w:val="1"/>
        <w:rPr>
          <w:rFonts w:ascii="Times New Roman" w:eastAsiaTheme="majorEastAsia" w:hAnsi="Times New Roman" w:cs="Times New Roman"/>
          <w:vanish/>
          <w:sz w:val="24"/>
          <w:szCs w:val="24"/>
        </w:rPr>
      </w:pPr>
    </w:p>
    <w:p w14:paraId="0D9EC70F" w14:textId="77777777" w:rsidR="00B23A89" w:rsidRPr="000567EB" w:rsidRDefault="00B23A89" w:rsidP="00B23A89">
      <w:pPr>
        <w:pStyle w:val="ListParagraph"/>
        <w:keepNext/>
        <w:keepLines/>
        <w:numPr>
          <w:ilvl w:val="0"/>
          <w:numId w:val="38"/>
        </w:numPr>
        <w:spacing w:before="160" w:after="80"/>
        <w:contextualSpacing w:val="0"/>
        <w:outlineLvl w:val="1"/>
        <w:rPr>
          <w:rFonts w:ascii="Times New Roman" w:eastAsiaTheme="majorEastAsia" w:hAnsi="Times New Roman" w:cs="Times New Roman"/>
          <w:vanish/>
          <w:sz w:val="24"/>
          <w:szCs w:val="24"/>
        </w:rPr>
      </w:pPr>
    </w:p>
    <w:p w14:paraId="1F4744E5" w14:textId="77777777" w:rsidR="00B23A89" w:rsidRPr="00C70E1D" w:rsidRDefault="00B23A89" w:rsidP="00B23A89">
      <w:pPr>
        <w:pStyle w:val="ListParagraph"/>
        <w:keepNext/>
        <w:keepLines/>
        <w:spacing w:before="160" w:after="0"/>
        <w:ind w:left="284" w:hanging="284"/>
        <w:contextualSpacing w:val="0"/>
        <w:outlineLvl w:val="1"/>
        <w:rPr>
          <w:rFonts w:ascii="Times New Roman" w:hAnsi="Times New Roman" w:cs="Times New Roman"/>
        </w:rPr>
      </w:pPr>
      <w:bookmarkStart w:id="5" w:name="_Hlk201273139"/>
      <w:bookmarkStart w:id="6" w:name="_Hlk201274854"/>
      <w:r w:rsidRPr="00C70E1D">
        <w:rPr>
          <w:rFonts w:ascii="Times New Roman" w:hAnsi="Times New Roman" w:cs="Times New Roman"/>
        </w:rPr>
        <w:t xml:space="preserve">2.1 </w:t>
      </w:r>
      <w:bookmarkEnd w:id="5"/>
      <w:r w:rsidRPr="00C70E1D">
        <w:rPr>
          <w:rFonts w:ascii="Times New Roman" w:hAnsi="Times New Roman" w:cs="Times New Roman"/>
        </w:rPr>
        <w:t>АРГЫН ҮНДЭСЛЭЛ БА ЗАРЧИМ</w:t>
      </w:r>
    </w:p>
    <w:bookmarkEnd w:id="6"/>
    <w:p w14:paraId="0C2AD2BF" w14:textId="77777777" w:rsidR="00B23A89" w:rsidRDefault="00B23A89" w:rsidP="00B23A89">
      <w:pPr>
        <w:spacing w:after="0"/>
        <w:ind w:firstLine="284"/>
        <w:jc w:val="both"/>
        <w:rPr>
          <w:rFonts w:ascii="Times New Roman" w:hAnsi="Times New Roman" w:cs="Times New Roman"/>
          <w:sz w:val="24"/>
          <w:szCs w:val="24"/>
        </w:rPr>
      </w:pPr>
      <w:r w:rsidRPr="0047590C">
        <w:rPr>
          <w:rFonts w:ascii="Times New Roman" w:hAnsi="Times New Roman" w:cs="Times New Roman"/>
          <w:sz w:val="24"/>
          <w:szCs w:val="24"/>
        </w:rPr>
        <w:t>Бүх төрлийн хатуу түлш нь тодорхой хэмжээний чийг агуулсан байдаг. Шатдаг хатуу түлшний чийгийн агуулга түүний химийн үе, нүүрсжилтийн зэргээр тодорхойлогдох ба хатуу түлшийг олборлох, тээвэрлэх зэргээс хамаарна. Нүүрсний чийглэг нь түүний энерги техникийн шинж чанарт хүчтэй нөлөөлнө. Үүнд исэлдэлтийг хурдасгана, хөлдөөнө, нягтарлыг бууруулна, нунтагралтыг ихэсгэнэ, дулаан өгөлт ба уугилтыг бууруулна.</w:t>
      </w:r>
      <w:r>
        <w:rPr>
          <w:rFonts w:ascii="Times New Roman" w:hAnsi="Times New Roman" w:cs="Times New Roman"/>
          <w:sz w:val="24"/>
          <w:szCs w:val="24"/>
        </w:rPr>
        <w:t xml:space="preserve"> </w:t>
      </w:r>
      <w:r w:rsidRPr="0047590C">
        <w:rPr>
          <w:rFonts w:ascii="Times New Roman" w:hAnsi="Times New Roman" w:cs="Times New Roman"/>
          <w:sz w:val="24"/>
          <w:szCs w:val="24"/>
        </w:rPr>
        <w:t xml:space="preserve">Нүүрсэн дэх чийг гадаад байдлаас (үе давхаргын чулуулаг усжих) үүсдэг ба үүний нилээд их хувь нь түлшний органк бодисын хувьралд оролцдог байна. </w:t>
      </w:r>
    </w:p>
    <w:p w14:paraId="61E39CC9" w14:textId="77777777" w:rsidR="00B23A89" w:rsidRPr="0047590C" w:rsidRDefault="00B23A89" w:rsidP="00B23A89">
      <w:pPr>
        <w:spacing w:after="0"/>
        <w:ind w:firstLine="284"/>
        <w:jc w:val="both"/>
        <w:rPr>
          <w:rFonts w:ascii="Times New Roman" w:hAnsi="Times New Roman" w:cs="Times New Roman"/>
          <w:sz w:val="24"/>
          <w:szCs w:val="24"/>
          <w:lang w:val="ru-RU"/>
        </w:rPr>
      </w:pPr>
      <w:r w:rsidRPr="0047590C">
        <w:rPr>
          <w:rFonts w:ascii="Times New Roman" w:hAnsi="Times New Roman" w:cs="Times New Roman"/>
          <w:sz w:val="24"/>
          <w:szCs w:val="24"/>
        </w:rPr>
        <w:t xml:space="preserve">Түлшний нүүрсжилт болон чийглэг нь хоорондоо нягт уялдаа холбоотой байдаг. Жишээ нь хүлэр 85-90% чийг агуулдаг бол залуу хүрэн нүүрс 50-60%, нягт гялалзсан хүрэн нүүрс 30-40%, залуу чулуун нүүрс 15-20%, хөгшин чулуун нүүрс ба антрацит 8-10%-иас их биш чийг агуулдаг. Түлшинд чийг нь капель буюу дусал хэлбэрээр, молекулан плёнк (молекулан хальс), адсорбцлогдсон зэрэг янз бүрийн хэлбэрээр оршдог. </w:t>
      </w:r>
      <w:r w:rsidRPr="0047590C">
        <w:rPr>
          <w:rFonts w:ascii="Times New Roman" w:hAnsi="Times New Roman" w:cs="Times New Roman"/>
          <w:sz w:val="24"/>
          <w:szCs w:val="24"/>
          <w:lang w:val="ru-RU"/>
        </w:rPr>
        <w:t>Чийг нь түлшний талст минерал хэсэгт ба органик колло</w:t>
      </w:r>
      <w:r w:rsidRPr="000F2060">
        <w:rPr>
          <w:rFonts w:ascii="Times New Roman" w:hAnsi="Times New Roman" w:cs="Times New Roman"/>
          <w:sz w:val="24"/>
          <w:szCs w:val="24"/>
        </w:rPr>
        <w:t>и</w:t>
      </w:r>
      <w:r w:rsidRPr="0047590C">
        <w:rPr>
          <w:rFonts w:ascii="Times New Roman" w:hAnsi="Times New Roman" w:cs="Times New Roman"/>
          <w:sz w:val="24"/>
          <w:szCs w:val="24"/>
          <w:lang w:val="ru-RU"/>
        </w:rPr>
        <w:t>д нэгдэлд оролцдог. Түлшинд чийгийн холбогдсон байдлаас нь хамааруулаад чийгийг адсорбцын, капиляр конденсацийн, колло</w:t>
      </w:r>
      <w:r w:rsidRPr="000F2060">
        <w:rPr>
          <w:rFonts w:ascii="Times New Roman" w:hAnsi="Times New Roman" w:cs="Times New Roman"/>
          <w:sz w:val="24"/>
          <w:szCs w:val="24"/>
        </w:rPr>
        <w:t>и</w:t>
      </w:r>
      <w:r w:rsidRPr="0047590C">
        <w:rPr>
          <w:rFonts w:ascii="Times New Roman" w:hAnsi="Times New Roman" w:cs="Times New Roman"/>
          <w:sz w:val="24"/>
          <w:szCs w:val="24"/>
          <w:lang w:val="ru-RU"/>
        </w:rPr>
        <w:t xml:space="preserve">д, механикаар хадгалагдсан ба талст гидратын чийг гэж ангилдаг. </w:t>
      </w:r>
    </w:p>
    <w:p w14:paraId="7402BC15" w14:textId="77777777" w:rsidR="00B23A89" w:rsidRPr="00D23118" w:rsidRDefault="00B23A89" w:rsidP="00B23A89">
      <w:pPr>
        <w:pStyle w:val="ListParagraph"/>
        <w:numPr>
          <w:ilvl w:val="0"/>
          <w:numId w:val="41"/>
        </w:numPr>
        <w:spacing w:after="0"/>
        <w:contextualSpacing w:val="0"/>
        <w:jc w:val="both"/>
        <w:rPr>
          <w:rFonts w:ascii="Times New Roman" w:hAnsi="Times New Roman" w:cs="Times New Roman"/>
          <w:vanish/>
          <w:color w:val="000000" w:themeColor="text1"/>
          <w:sz w:val="24"/>
          <w:szCs w:val="24"/>
        </w:rPr>
      </w:pPr>
    </w:p>
    <w:p w14:paraId="27F67581" w14:textId="77777777" w:rsidR="00B23A89" w:rsidRPr="00D23118" w:rsidRDefault="00B23A89" w:rsidP="00B23A89">
      <w:pPr>
        <w:pStyle w:val="ListParagraph"/>
        <w:numPr>
          <w:ilvl w:val="0"/>
          <w:numId w:val="41"/>
        </w:numPr>
        <w:spacing w:after="0"/>
        <w:contextualSpacing w:val="0"/>
        <w:jc w:val="both"/>
        <w:rPr>
          <w:rFonts w:ascii="Times New Roman" w:hAnsi="Times New Roman" w:cs="Times New Roman"/>
          <w:vanish/>
          <w:color w:val="000000" w:themeColor="text1"/>
          <w:sz w:val="24"/>
          <w:szCs w:val="24"/>
        </w:rPr>
      </w:pPr>
    </w:p>
    <w:p w14:paraId="3506A3B7" w14:textId="77777777" w:rsidR="00B23A89" w:rsidRPr="00D23118" w:rsidRDefault="00B23A89" w:rsidP="00B23A89">
      <w:pPr>
        <w:pStyle w:val="ListParagraph"/>
        <w:numPr>
          <w:ilvl w:val="1"/>
          <w:numId w:val="41"/>
        </w:numPr>
        <w:spacing w:after="0"/>
        <w:contextualSpacing w:val="0"/>
        <w:jc w:val="both"/>
        <w:rPr>
          <w:rFonts w:ascii="Times New Roman" w:hAnsi="Times New Roman" w:cs="Times New Roman"/>
          <w:vanish/>
          <w:color w:val="000000" w:themeColor="text1"/>
          <w:sz w:val="24"/>
          <w:szCs w:val="24"/>
        </w:rPr>
      </w:pPr>
    </w:p>
    <w:p w14:paraId="5AC372C1" w14:textId="77777777" w:rsidR="00B23A89" w:rsidRPr="00B23A89" w:rsidRDefault="00B23A89" w:rsidP="00B23A89">
      <w:pPr>
        <w:numPr>
          <w:ilvl w:val="2"/>
          <w:numId w:val="41"/>
        </w:numPr>
        <w:spacing w:after="0"/>
        <w:ind w:left="851"/>
        <w:jc w:val="both"/>
        <w:rPr>
          <w:rFonts w:ascii="Times New Roman" w:hAnsi="Times New Roman" w:cs="Times New Roman"/>
          <w:sz w:val="24"/>
          <w:szCs w:val="24"/>
        </w:rPr>
      </w:pPr>
      <w:r w:rsidRPr="00D23118">
        <w:rPr>
          <w:rFonts w:ascii="Times New Roman" w:hAnsi="Times New Roman" w:cs="Times New Roman"/>
          <w:color w:val="000000" w:themeColor="text1"/>
          <w:sz w:val="24"/>
          <w:szCs w:val="24"/>
        </w:rPr>
        <w:t>Хатуу түлшинд үндсэндээ адсорбцийн чийг агуулагдана. Энэ нь хатуу түлшний органик хэсэгт адсорбцлогдсон байдаг. Хатуу түлшний энэ хэсэгт янз бүрийн найрлагатай нийлмэл коллоид хольц агуулагдана. Гумины</w:t>
      </w:r>
      <w:r w:rsidRPr="00B23A89">
        <w:rPr>
          <w:rFonts w:ascii="Times New Roman" w:hAnsi="Times New Roman" w:cs="Times New Roman"/>
          <w:sz w:val="24"/>
          <w:szCs w:val="24"/>
        </w:rPr>
        <w:t xml:space="preserve"> суурь нь маш сайн адсорбцлох чадвартай учраас хүчлийн шинж чанартай гумины бодис ихээр агуулдаг хүлэр, хүрэн нүүрс, ба бусад төрлийн түлш нь нийлээд их хэмжээний адсорбцийн чийг агуулдаг. Нүүрсжих процесс явагдахын хирээр гумины бодис  адсорбцлох чадвар багатай саармаг нэгдэлд хувирдаг. Ийм учраас чулуун нүүрсний хувьд гумин хүчил саармаг гуминд бүрэн шилжих ба антрацитын үе болоход адсорбцын чийг маш бага агуулагддаг. Нүүрсний адсорбцийн чийгийн агуулга түүний үе давхарга, найрлага, сүвэрхэг чанар ба температур, орчны чийглэгээс хамаарна. Нүүрсний адсорбцлох чадвар түүний гигроскоп шинж чанараар тодорхойлогдох ба энэ гигроскоп шинж чанар нь гигроскоп чийглэгийн тоо хэмжээгэр илэрхийлэгдэнэ.</w:t>
      </w:r>
    </w:p>
    <w:p w14:paraId="171636B3" w14:textId="77777777" w:rsidR="00B23A89" w:rsidRPr="00B23A89" w:rsidRDefault="00B23A89" w:rsidP="00B23A89">
      <w:pPr>
        <w:numPr>
          <w:ilvl w:val="2"/>
          <w:numId w:val="41"/>
        </w:numPr>
        <w:spacing w:after="0"/>
        <w:ind w:left="851"/>
        <w:jc w:val="both"/>
        <w:rPr>
          <w:rFonts w:ascii="Times New Roman" w:hAnsi="Times New Roman" w:cs="Times New Roman"/>
          <w:sz w:val="24"/>
          <w:szCs w:val="24"/>
        </w:rPr>
      </w:pPr>
      <w:r w:rsidRPr="00B23A89">
        <w:rPr>
          <w:rFonts w:ascii="Times New Roman" w:hAnsi="Times New Roman" w:cs="Times New Roman"/>
          <w:sz w:val="24"/>
          <w:szCs w:val="24"/>
        </w:rPr>
        <w:t>Капиляр конденсацлагдсан чийг гэдэг нь түлш усан дуслаар дүүрэх явдал юм. Түүний хэмжээ түлшний сүвэрхэг чанар ихсэхэд дагаад ихэсдэг байна. Харьцангуй чийглэг нь 100%-иас бага агаарт нүүрсийг удаан байлгах тусам капилляр чийг бараг бүгд дэгддэг ба түлшний нүх сүв бөглөгддөг.</w:t>
      </w:r>
    </w:p>
    <w:p w14:paraId="4A3D29AC" w14:textId="77777777" w:rsidR="00B23A89" w:rsidRPr="00B23A89" w:rsidRDefault="00B23A89" w:rsidP="00B23A89">
      <w:pPr>
        <w:numPr>
          <w:ilvl w:val="2"/>
          <w:numId w:val="41"/>
        </w:numPr>
        <w:spacing w:after="0"/>
        <w:ind w:left="851"/>
        <w:jc w:val="both"/>
        <w:rPr>
          <w:rFonts w:ascii="Times New Roman" w:hAnsi="Times New Roman" w:cs="Times New Roman"/>
          <w:sz w:val="24"/>
          <w:szCs w:val="24"/>
        </w:rPr>
      </w:pPr>
      <w:r w:rsidRPr="00B23A89">
        <w:rPr>
          <w:rFonts w:ascii="Times New Roman" w:hAnsi="Times New Roman" w:cs="Times New Roman"/>
          <w:sz w:val="24"/>
          <w:szCs w:val="24"/>
        </w:rPr>
        <w:t>Коллоид чийг нь түлшний коллойд органик масс ихсэхийн хирээр нэмэгддэг. Коллоид чийг нь хүлэр ба залуу хүрэн нүүрсэнд их байдаг бол антрацит ба хөгшин чулуун нүүрсэнд байдаггүй. Коллоид чийг нь нүүрсний органик бодистой адсорбцийн чийг харилцан үйлчлэлцэхэд үүсдэг.</w:t>
      </w:r>
    </w:p>
    <w:p w14:paraId="2774919D" w14:textId="77777777" w:rsidR="00B23A89" w:rsidRPr="00B23A89" w:rsidRDefault="00B23A89" w:rsidP="00B23A89">
      <w:pPr>
        <w:numPr>
          <w:ilvl w:val="2"/>
          <w:numId w:val="41"/>
        </w:numPr>
        <w:spacing w:after="0"/>
        <w:ind w:left="851"/>
        <w:jc w:val="both"/>
        <w:rPr>
          <w:rFonts w:ascii="Times New Roman" w:hAnsi="Times New Roman" w:cs="Times New Roman"/>
          <w:sz w:val="24"/>
          <w:szCs w:val="24"/>
        </w:rPr>
      </w:pPr>
      <w:r w:rsidRPr="00B23A89">
        <w:rPr>
          <w:rFonts w:ascii="Times New Roman" w:hAnsi="Times New Roman" w:cs="Times New Roman"/>
          <w:sz w:val="24"/>
          <w:szCs w:val="24"/>
        </w:rPr>
        <w:t>Механикаар тогтсон чийг нь нүүрсийг усаар норгож дэвтээхэд үүсдэг. Түүний тоо хэмжээ нүүрсний нунтагралтын зэрэг ба үнслэгээс хамаарна. Энэ чийг нь нүүрсний нунтагралт ба үнслэг нэмэгдэхэд дагаад нэмэгддэг байна.</w:t>
      </w:r>
    </w:p>
    <w:p w14:paraId="3E02FD9D" w14:textId="77777777" w:rsidR="00B23A89" w:rsidRPr="00B23A89" w:rsidRDefault="00B23A89" w:rsidP="00B23A89">
      <w:pPr>
        <w:numPr>
          <w:ilvl w:val="2"/>
          <w:numId w:val="41"/>
        </w:numPr>
        <w:spacing w:after="0"/>
        <w:ind w:left="851"/>
        <w:jc w:val="both"/>
        <w:rPr>
          <w:rFonts w:ascii="Times New Roman" w:hAnsi="Times New Roman" w:cs="Times New Roman"/>
          <w:sz w:val="24"/>
          <w:szCs w:val="24"/>
        </w:rPr>
      </w:pPr>
      <w:r w:rsidRPr="00B23A89">
        <w:rPr>
          <w:rFonts w:ascii="Times New Roman" w:hAnsi="Times New Roman" w:cs="Times New Roman"/>
          <w:sz w:val="24"/>
          <w:szCs w:val="24"/>
        </w:rPr>
        <w:t xml:space="preserve">Талст гидратын чийг нь нүүрсний минерал хэсэгтэй холбогдон талстын найрлаганд орно. </w:t>
      </w:r>
    </w:p>
    <w:p w14:paraId="13C8581D" w14:textId="77777777" w:rsidR="00B23A89" w:rsidRDefault="00B23A89" w:rsidP="00B23A89">
      <w:pPr>
        <w:ind w:firstLine="284"/>
        <w:jc w:val="both"/>
        <w:rPr>
          <w:rFonts w:ascii="Times New Roman" w:hAnsi="Times New Roman" w:cs="Times New Roman"/>
          <w:sz w:val="24"/>
          <w:szCs w:val="24"/>
        </w:rPr>
      </w:pPr>
      <w:r w:rsidRPr="000F2060">
        <w:rPr>
          <w:rFonts w:ascii="Times New Roman" w:hAnsi="Times New Roman" w:cs="Times New Roman"/>
          <w:sz w:val="24"/>
          <w:szCs w:val="24"/>
        </w:rPr>
        <w:t>Бүх төрлийг чийг нь 102-105</w:t>
      </w:r>
      <w:r w:rsidRPr="000F2060">
        <w:rPr>
          <w:rFonts w:ascii="Times New Roman" w:hAnsi="Times New Roman" w:cs="Times New Roman"/>
          <w:sz w:val="24"/>
          <w:szCs w:val="24"/>
          <w:vertAlign w:val="superscript"/>
        </w:rPr>
        <w:t>0</w:t>
      </w:r>
      <w:r w:rsidRPr="000F2060">
        <w:rPr>
          <w:rFonts w:ascii="Times New Roman" w:hAnsi="Times New Roman" w:cs="Times New Roman"/>
          <w:sz w:val="24"/>
          <w:szCs w:val="24"/>
        </w:rPr>
        <w:t>С-ийн үед түлшнээс бүрэн алдагддаг байна. Харин зөвхөн талст гидратын чийг нь энэ нөхцөлд алдагддаггүй хадгалагдаж үлддэг. Энэ чийг нь 400-700</w:t>
      </w:r>
      <w:r w:rsidRPr="000F2060">
        <w:rPr>
          <w:rFonts w:ascii="Times New Roman" w:hAnsi="Times New Roman" w:cs="Times New Roman"/>
          <w:sz w:val="24"/>
          <w:szCs w:val="24"/>
          <w:vertAlign w:val="superscript"/>
        </w:rPr>
        <w:t>0</w:t>
      </w:r>
      <w:r w:rsidRPr="000F2060">
        <w:rPr>
          <w:rFonts w:ascii="Times New Roman" w:hAnsi="Times New Roman" w:cs="Times New Roman"/>
          <w:sz w:val="24"/>
          <w:szCs w:val="24"/>
        </w:rPr>
        <w:t>С-д түлшнээс алдагдана. Гэвч түлшинд талстгидратын чийг нь маш бага хэмжээтэй байдаг тул анализ хийхэд энэ чийгийг тооцохгүй байж болно. Нүүрсний чийглэг ихэсвэл;</w:t>
      </w:r>
    </w:p>
    <w:p w14:paraId="07E90F7B" w14:textId="77777777" w:rsidR="00B23A89" w:rsidRDefault="00B23A89" w:rsidP="00B23A89">
      <w:pPr>
        <w:pStyle w:val="ListParagraph"/>
        <w:numPr>
          <w:ilvl w:val="0"/>
          <w:numId w:val="42"/>
        </w:numPr>
        <w:spacing w:after="0"/>
        <w:ind w:left="567" w:hanging="425"/>
        <w:jc w:val="both"/>
        <w:rPr>
          <w:rFonts w:ascii="Times New Roman" w:hAnsi="Times New Roman" w:cs="Times New Roman"/>
          <w:sz w:val="24"/>
          <w:szCs w:val="24"/>
        </w:rPr>
      </w:pPr>
      <w:r w:rsidRPr="00536686">
        <w:rPr>
          <w:rFonts w:ascii="Times New Roman" w:hAnsi="Times New Roman" w:cs="Times New Roman"/>
          <w:sz w:val="24"/>
          <w:szCs w:val="24"/>
        </w:rPr>
        <w:t xml:space="preserve">Галын хотолд 1 кг чийгийг ууршуулахад 600 ккал дулаан зарцуулдаг тул түлшний дулаан гаргах чадварыг бууруулна. </w:t>
      </w:r>
    </w:p>
    <w:p w14:paraId="130384FA" w14:textId="77777777" w:rsidR="00B23A89" w:rsidRDefault="00B23A89" w:rsidP="00B23A89">
      <w:pPr>
        <w:pStyle w:val="ListParagraph"/>
        <w:numPr>
          <w:ilvl w:val="0"/>
          <w:numId w:val="42"/>
        </w:numPr>
        <w:spacing w:after="0"/>
        <w:ind w:left="567" w:hanging="425"/>
        <w:jc w:val="both"/>
        <w:rPr>
          <w:rFonts w:ascii="Times New Roman" w:hAnsi="Times New Roman" w:cs="Times New Roman"/>
          <w:sz w:val="24"/>
          <w:szCs w:val="24"/>
        </w:rPr>
      </w:pPr>
      <w:r w:rsidRPr="00B94FC0">
        <w:rPr>
          <w:rFonts w:ascii="Times New Roman" w:hAnsi="Times New Roman" w:cs="Times New Roman"/>
          <w:sz w:val="24"/>
          <w:szCs w:val="24"/>
        </w:rPr>
        <w:t>Хадгалалтын явцад халалт, шаталт үүснэ.</w:t>
      </w:r>
    </w:p>
    <w:p w14:paraId="09113381" w14:textId="77777777" w:rsidR="00B23A89" w:rsidRDefault="00B23A89" w:rsidP="00B23A89">
      <w:pPr>
        <w:pStyle w:val="ListParagraph"/>
        <w:numPr>
          <w:ilvl w:val="0"/>
          <w:numId w:val="42"/>
        </w:numPr>
        <w:spacing w:after="0"/>
        <w:ind w:left="567" w:hanging="425"/>
        <w:jc w:val="both"/>
        <w:rPr>
          <w:rFonts w:ascii="Times New Roman" w:hAnsi="Times New Roman" w:cs="Times New Roman"/>
          <w:sz w:val="24"/>
          <w:szCs w:val="24"/>
        </w:rPr>
      </w:pPr>
      <w:r w:rsidRPr="00B94FC0">
        <w:rPr>
          <w:rFonts w:ascii="Times New Roman" w:hAnsi="Times New Roman" w:cs="Times New Roman"/>
          <w:sz w:val="24"/>
          <w:szCs w:val="24"/>
        </w:rPr>
        <w:t>Түлш дамжуулах тоног төхөөрөмжүүдийн бункер, буух хоолой, алхан бутлагч зэрэгт бөглөрөлт үүсгэнэ.</w:t>
      </w:r>
    </w:p>
    <w:p w14:paraId="73F196AE" w14:textId="77777777" w:rsidR="00B23A89" w:rsidRDefault="00B23A89" w:rsidP="00B23A89">
      <w:pPr>
        <w:pStyle w:val="ListParagraph"/>
        <w:numPr>
          <w:ilvl w:val="0"/>
          <w:numId w:val="42"/>
        </w:numPr>
        <w:spacing w:after="0"/>
        <w:ind w:left="567" w:hanging="425"/>
        <w:jc w:val="both"/>
        <w:rPr>
          <w:rFonts w:ascii="Times New Roman" w:hAnsi="Times New Roman" w:cs="Times New Roman"/>
          <w:sz w:val="24"/>
          <w:szCs w:val="24"/>
        </w:rPr>
      </w:pPr>
      <w:r w:rsidRPr="00B94FC0">
        <w:rPr>
          <w:rFonts w:ascii="Times New Roman" w:hAnsi="Times New Roman" w:cs="Times New Roman"/>
          <w:sz w:val="24"/>
          <w:szCs w:val="24"/>
        </w:rPr>
        <w:t>Түүхий нүүрсний бункер, нүүрс тэжээгч болон бүх хоолойд бөглөрөлт үүсгэдэг.</w:t>
      </w:r>
    </w:p>
    <w:p w14:paraId="162E819B" w14:textId="77777777" w:rsidR="00B23A89" w:rsidRDefault="00B23A89" w:rsidP="00B23A89">
      <w:pPr>
        <w:pStyle w:val="ListParagraph"/>
        <w:numPr>
          <w:ilvl w:val="0"/>
          <w:numId w:val="42"/>
        </w:numPr>
        <w:spacing w:after="0"/>
        <w:ind w:left="567" w:hanging="425"/>
        <w:jc w:val="both"/>
        <w:rPr>
          <w:rFonts w:ascii="Times New Roman" w:hAnsi="Times New Roman" w:cs="Times New Roman"/>
          <w:sz w:val="24"/>
          <w:szCs w:val="24"/>
        </w:rPr>
      </w:pPr>
      <w:r w:rsidRPr="00B94FC0">
        <w:rPr>
          <w:rFonts w:ascii="Times New Roman" w:hAnsi="Times New Roman" w:cs="Times New Roman"/>
          <w:sz w:val="24"/>
          <w:szCs w:val="24"/>
        </w:rPr>
        <w:t xml:space="preserve">Тээрмийн бүтээмжийг бууруулж түлшийг нунтаглах, хатаахад зарцуулах цахилгаан дулааны зарцуулалтыг нэмэгдүүлнэ. </w:t>
      </w:r>
    </w:p>
    <w:p w14:paraId="112EDC78" w14:textId="77777777" w:rsidR="00B23A89" w:rsidRDefault="00B23A89" w:rsidP="00B23A89">
      <w:pPr>
        <w:pStyle w:val="ListParagraph"/>
        <w:numPr>
          <w:ilvl w:val="0"/>
          <w:numId w:val="42"/>
        </w:numPr>
        <w:spacing w:after="0"/>
        <w:ind w:left="567" w:hanging="425"/>
        <w:jc w:val="both"/>
        <w:rPr>
          <w:rFonts w:ascii="Times New Roman" w:hAnsi="Times New Roman" w:cs="Times New Roman"/>
          <w:sz w:val="24"/>
          <w:szCs w:val="24"/>
        </w:rPr>
      </w:pPr>
      <w:r w:rsidRPr="00B94FC0">
        <w:rPr>
          <w:rFonts w:ascii="Times New Roman" w:hAnsi="Times New Roman" w:cs="Times New Roman"/>
          <w:sz w:val="24"/>
          <w:szCs w:val="24"/>
        </w:rPr>
        <w:t xml:space="preserve">Чийгтэй нүүрсний тоос нь шугам хоолой нүүрсний хананд наалдан бөглөх, цооног үүсгэхээс гадна халж, цогшин тэсрэлт гарах нөхцлийг бүрдүүлнэ. </w:t>
      </w:r>
    </w:p>
    <w:p w14:paraId="4DCCB42C" w14:textId="77777777" w:rsidR="00B23A89" w:rsidRDefault="00B23A89" w:rsidP="00B23A89">
      <w:pPr>
        <w:pStyle w:val="ListParagraph"/>
        <w:numPr>
          <w:ilvl w:val="0"/>
          <w:numId w:val="42"/>
        </w:numPr>
        <w:spacing w:after="0"/>
        <w:ind w:left="567" w:hanging="425"/>
        <w:jc w:val="both"/>
        <w:rPr>
          <w:rFonts w:ascii="Times New Roman" w:hAnsi="Times New Roman" w:cs="Times New Roman"/>
          <w:sz w:val="24"/>
          <w:szCs w:val="24"/>
        </w:rPr>
      </w:pPr>
      <w:r w:rsidRPr="00B94FC0">
        <w:rPr>
          <w:rFonts w:ascii="Times New Roman" w:hAnsi="Times New Roman" w:cs="Times New Roman"/>
          <w:sz w:val="24"/>
          <w:szCs w:val="24"/>
        </w:rPr>
        <w:t xml:space="preserve">Шаталтын үед ялгарсан уур нь утааны хийн эзэлхүүнийг ихэсгэн, зуухны ашигт үйлийн коэффициентийг багасгана. </w:t>
      </w:r>
    </w:p>
    <w:p w14:paraId="4128C7E3" w14:textId="77777777" w:rsidR="00B23A89" w:rsidRDefault="00B23A89" w:rsidP="00B23A89">
      <w:pPr>
        <w:pStyle w:val="ListParagraph"/>
        <w:numPr>
          <w:ilvl w:val="0"/>
          <w:numId w:val="42"/>
        </w:numPr>
        <w:spacing w:after="0"/>
        <w:ind w:left="567" w:hanging="425"/>
        <w:jc w:val="both"/>
        <w:rPr>
          <w:rFonts w:ascii="Times New Roman" w:hAnsi="Times New Roman" w:cs="Times New Roman"/>
          <w:sz w:val="24"/>
          <w:szCs w:val="24"/>
        </w:rPr>
      </w:pPr>
      <w:r w:rsidRPr="00B94FC0">
        <w:rPr>
          <w:rFonts w:ascii="Times New Roman" w:hAnsi="Times New Roman" w:cs="Times New Roman"/>
          <w:sz w:val="24"/>
          <w:szCs w:val="24"/>
        </w:rPr>
        <w:t>Утааны хийн халуун буурах үед түүн дэхь усны уур конденсацлагдан, халах гадаргууг зэврүүлдэг ба агаар халаагчийн хоолой дээр тогтсон үнсийг норгон хоолойг битүүрүүлнэ.</w:t>
      </w:r>
    </w:p>
    <w:p w14:paraId="54892961" w14:textId="77777777" w:rsidR="00B23A89" w:rsidRPr="00B94FC0" w:rsidRDefault="00B23A89" w:rsidP="00B23A89">
      <w:pPr>
        <w:pStyle w:val="ListParagraph"/>
        <w:numPr>
          <w:ilvl w:val="0"/>
          <w:numId w:val="42"/>
        </w:numPr>
        <w:spacing w:after="0"/>
        <w:ind w:left="567" w:hanging="425"/>
        <w:jc w:val="both"/>
        <w:rPr>
          <w:rFonts w:ascii="Times New Roman" w:hAnsi="Times New Roman" w:cs="Times New Roman"/>
          <w:sz w:val="24"/>
          <w:szCs w:val="24"/>
        </w:rPr>
      </w:pPr>
      <w:r w:rsidRPr="00B94FC0">
        <w:rPr>
          <w:rFonts w:ascii="Times New Roman" w:hAnsi="Times New Roman" w:cs="Times New Roman"/>
          <w:sz w:val="24"/>
          <w:szCs w:val="24"/>
        </w:rPr>
        <w:lastRenderedPageBreak/>
        <w:t>Мөн утааны хий дэхь хүхрийн оксидтой урвалд орон хүхрийн хүчил үүсгэн металл хийцүүдийг гэмтээдэг.</w:t>
      </w:r>
    </w:p>
    <w:p w14:paraId="2D0546E1" w14:textId="77777777" w:rsidR="00B23A89" w:rsidRPr="000F2060" w:rsidRDefault="00B23A89" w:rsidP="00B23A89">
      <w:pPr>
        <w:spacing w:after="0"/>
        <w:ind w:firstLine="284"/>
        <w:jc w:val="both"/>
        <w:rPr>
          <w:rFonts w:ascii="Times New Roman" w:hAnsi="Times New Roman" w:cs="Times New Roman"/>
          <w:bCs/>
          <w:iCs/>
          <w:sz w:val="24"/>
          <w:szCs w:val="24"/>
        </w:rPr>
      </w:pPr>
      <w:r w:rsidRPr="000F2060">
        <w:rPr>
          <w:rFonts w:ascii="Times New Roman" w:hAnsi="Times New Roman" w:cs="Times New Roman"/>
          <w:bCs/>
          <w:iCs/>
          <w:sz w:val="24"/>
          <w:szCs w:val="24"/>
        </w:rPr>
        <w:t>Нүүрсний чийгийг тодорхойлодог дараах аргууд байна. Үүнд:</w:t>
      </w:r>
    </w:p>
    <w:p w14:paraId="3E7CFB02" w14:textId="77777777" w:rsidR="00B23A89" w:rsidRDefault="00B23A89" w:rsidP="00B23A89">
      <w:pPr>
        <w:pStyle w:val="ListParagraph"/>
        <w:numPr>
          <w:ilvl w:val="0"/>
          <w:numId w:val="39"/>
        </w:numPr>
        <w:ind w:left="567" w:hanging="425"/>
        <w:jc w:val="both"/>
        <w:rPr>
          <w:rFonts w:ascii="Times New Roman" w:hAnsi="Times New Roman" w:cs="Times New Roman"/>
          <w:bCs/>
          <w:iCs/>
          <w:sz w:val="24"/>
          <w:szCs w:val="24"/>
        </w:rPr>
      </w:pPr>
      <w:r w:rsidRPr="000F2060">
        <w:rPr>
          <w:rFonts w:ascii="Times New Roman" w:hAnsi="Times New Roman" w:cs="Times New Roman"/>
          <w:bCs/>
          <w:iCs/>
          <w:sz w:val="24"/>
          <w:szCs w:val="24"/>
        </w:rPr>
        <w:t>Жингийн шууд арга</w:t>
      </w:r>
    </w:p>
    <w:p w14:paraId="5BB64A53" w14:textId="77777777" w:rsidR="00B23A89" w:rsidRDefault="00B23A89" w:rsidP="00B23A89">
      <w:pPr>
        <w:pStyle w:val="ListParagraph"/>
        <w:numPr>
          <w:ilvl w:val="0"/>
          <w:numId w:val="39"/>
        </w:numPr>
        <w:ind w:left="567" w:hanging="425"/>
        <w:jc w:val="both"/>
        <w:rPr>
          <w:rFonts w:ascii="Times New Roman" w:hAnsi="Times New Roman" w:cs="Times New Roman"/>
          <w:bCs/>
          <w:iCs/>
          <w:sz w:val="24"/>
          <w:szCs w:val="24"/>
        </w:rPr>
      </w:pPr>
      <w:r w:rsidRPr="00B94FC0">
        <w:rPr>
          <w:rFonts w:ascii="Times New Roman" w:hAnsi="Times New Roman" w:cs="Times New Roman"/>
          <w:bCs/>
          <w:iCs/>
          <w:sz w:val="24"/>
          <w:szCs w:val="24"/>
        </w:rPr>
        <w:t>Эзэлхүүний шууд арга</w:t>
      </w:r>
    </w:p>
    <w:p w14:paraId="7B4E40BE" w14:textId="77777777" w:rsidR="00B23A89" w:rsidRDefault="00B23A89" w:rsidP="00B23A89">
      <w:pPr>
        <w:pStyle w:val="ListParagraph"/>
        <w:numPr>
          <w:ilvl w:val="0"/>
          <w:numId w:val="39"/>
        </w:numPr>
        <w:ind w:left="567" w:hanging="425"/>
        <w:jc w:val="both"/>
        <w:rPr>
          <w:rFonts w:ascii="Times New Roman" w:hAnsi="Times New Roman" w:cs="Times New Roman"/>
          <w:bCs/>
          <w:iCs/>
          <w:sz w:val="24"/>
          <w:szCs w:val="24"/>
        </w:rPr>
      </w:pPr>
      <w:r w:rsidRPr="00B94FC0">
        <w:rPr>
          <w:rFonts w:ascii="Times New Roman" w:hAnsi="Times New Roman" w:cs="Times New Roman"/>
          <w:bCs/>
          <w:iCs/>
          <w:sz w:val="24"/>
          <w:szCs w:val="24"/>
        </w:rPr>
        <w:t>Шууд бус арга</w:t>
      </w:r>
    </w:p>
    <w:p w14:paraId="0416BD20" w14:textId="77777777" w:rsidR="00B23A89" w:rsidRPr="00B94FC0" w:rsidRDefault="00B23A89" w:rsidP="00B23A89">
      <w:pPr>
        <w:pStyle w:val="ListParagraph"/>
        <w:numPr>
          <w:ilvl w:val="0"/>
          <w:numId w:val="39"/>
        </w:numPr>
        <w:spacing w:after="0"/>
        <w:ind w:left="567" w:hanging="425"/>
        <w:jc w:val="both"/>
        <w:rPr>
          <w:rFonts w:ascii="Times New Roman" w:hAnsi="Times New Roman" w:cs="Times New Roman"/>
          <w:bCs/>
          <w:iCs/>
          <w:sz w:val="24"/>
          <w:szCs w:val="24"/>
        </w:rPr>
      </w:pPr>
      <w:r w:rsidRPr="00B94FC0">
        <w:rPr>
          <w:rFonts w:ascii="Times New Roman" w:hAnsi="Times New Roman" w:cs="Times New Roman"/>
          <w:bCs/>
          <w:iCs/>
          <w:sz w:val="24"/>
          <w:szCs w:val="24"/>
        </w:rPr>
        <w:t>Хурдавчилсан арга</w:t>
      </w:r>
    </w:p>
    <w:p w14:paraId="77623117" w14:textId="77777777" w:rsidR="00B23A89" w:rsidRPr="0047590C" w:rsidRDefault="00B23A89" w:rsidP="00B23A89">
      <w:pPr>
        <w:spacing w:after="0"/>
        <w:ind w:firstLine="284"/>
        <w:jc w:val="both"/>
        <w:rPr>
          <w:rFonts w:ascii="Times New Roman" w:hAnsi="Times New Roman" w:cs="Times New Roman"/>
          <w:bCs/>
          <w:iCs/>
          <w:sz w:val="24"/>
          <w:szCs w:val="24"/>
        </w:rPr>
      </w:pPr>
      <w:r w:rsidRPr="000F2060">
        <w:rPr>
          <w:rFonts w:ascii="Times New Roman" w:hAnsi="Times New Roman" w:cs="Times New Roman"/>
          <w:bCs/>
          <w:iCs/>
          <w:sz w:val="24"/>
          <w:szCs w:val="24"/>
        </w:rPr>
        <w:t>Шууд аргууд нь нүүрсний чийгийг ялган авч жин эсвэл эзэлхүүнийг нь хэмжих зарчимд тулгуурладаг бол шууд бус аргуудад чийгийн агуулгыг жингийн зөрүүгээр голлон тооцоолдог болно. Эзэлхүүний шууд арга нь хэрэглэхэд хялбар, нарийвчлал өндөр давуу талуудтай боловч үйлдвэр лабораториуд голлон шууд бус аргууд хэрэглэдэг болно. Шууд бус арга хэрэглэх үед нүүрсийг 105-110</w:t>
      </w:r>
      <w:r w:rsidRPr="000F2060">
        <w:rPr>
          <w:rFonts w:ascii="Times New Roman" w:hAnsi="Times New Roman" w:cs="Times New Roman"/>
          <w:bCs/>
          <w:iCs/>
          <w:sz w:val="24"/>
          <w:szCs w:val="24"/>
          <w:vertAlign w:val="superscript"/>
        </w:rPr>
        <w:t>0</w:t>
      </w:r>
      <w:r w:rsidRPr="000F2060">
        <w:rPr>
          <w:rFonts w:ascii="Times New Roman" w:hAnsi="Times New Roman" w:cs="Times New Roman"/>
          <w:bCs/>
          <w:iCs/>
          <w:sz w:val="24"/>
          <w:szCs w:val="24"/>
        </w:rPr>
        <w:t>С температурт хатааж жингийн алдагдлаар чийгийн агуулгыг тооцоолдог. Энэ арга нь хэдийгээр гүйцэтгэхэд энгийн боловч хэд хэдэн дутагдалтай талтай.</w:t>
      </w:r>
    </w:p>
    <w:p w14:paraId="0D022F9A" w14:textId="77777777" w:rsidR="00B23A89" w:rsidRDefault="00B23A89" w:rsidP="00B23A89">
      <w:pPr>
        <w:pStyle w:val="ListParagraph"/>
        <w:numPr>
          <w:ilvl w:val="0"/>
          <w:numId w:val="40"/>
        </w:numPr>
        <w:ind w:left="567" w:hanging="425"/>
        <w:jc w:val="both"/>
        <w:rPr>
          <w:rFonts w:ascii="Times New Roman" w:hAnsi="Times New Roman" w:cs="Times New Roman"/>
          <w:bCs/>
          <w:iCs/>
          <w:sz w:val="24"/>
          <w:szCs w:val="24"/>
        </w:rPr>
      </w:pPr>
      <w:r w:rsidRPr="000F2060">
        <w:rPr>
          <w:rFonts w:ascii="Times New Roman" w:hAnsi="Times New Roman" w:cs="Times New Roman"/>
          <w:bCs/>
          <w:iCs/>
          <w:sz w:val="24"/>
          <w:szCs w:val="24"/>
        </w:rPr>
        <w:t xml:space="preserve">Урт хугацаа шаардана. </w:t>
      </w:r>
    </w:p>
    <w:p w14:paraId="27E8DE52" w14:textId="77777777" w:rsidR="00B23A89" w:rsidRDefault="00B23A89" w:rsidP="00B23A89">
      <w:pPr>
        <w:pStyle w:val="ListParagraph"/>
        <w:numPr>
          <w:ilvl w:val="0"/>
          <w:numId w:val="40"/>
        </w:numPr>
        <w:ind w:left="567" w:hanging="425"/>
        <w:jc w:val="both"/>
        <w:rPr>
          <w:rFonts w:ascii="Times New Roman" w:hAnsi="Times New Roman" w:cs="Times New Roman"/>
          <w:bCs/>
          <w:iCs/>
          <w:sz w:val="24"/>
          <w:szCs w:val="24"/>
        </w:rPr>
      </w:pPr>
      <w:r w:rsidRPr="00B94FC0">
        <w:rPr>
          <w:rFonts w:ascii="Times New Roman" w:hAnsi="Times New Roman" w:cs="Times New Roman"/>
          <w:bCs/>
          <w:iCs/>
          <w:sz w:val="24"/>
          <w:szCs w:val="24"/>
        </w:rPr>
        <w:t>Нүүрсийг хатаах үед түүний гадаргууд шингээгдсэн хийнүүд ялгарна.</w:t>
      </w:r>
    </w:p>
    <w:p w14:paraId="2BA5AC2F" w14:textId="77777777" w:rsidR="00B23A89" w:rsidRDefault="00B23A89" w:rsidP="00B23A89">
      <w:pPr>
        <w:pStyle w:val="ListParagraph"/>
        <w:numPr>
          <w:ilvl w:val="0"/>
          <w:numId w:val="40"/>
        </w:numPr>
        <w:ind w:left="567" w:hanging="425"/>
        <w:jc w:val="both"/>
        <w:rPr>
          <w:rFonts w:ascii="Times New Roman" w:hAnsi="Times New Roman" w:cs="Times New Roman"/>
          <w:bCs/>
          <w:iCs/>
          <w:sz w:val="24"/>
          <w:szCs w:val="24"/>
        </w:rPr>
      </w:pPr>
      <w:r w:rsidRPr="00B94FC0">
        <w:rPr>
          <w:rFonts w:ascii="Times New Roman" w:hAnsi="Times New Roman" w:cs="Times New Roman"/>
          <w:bCs/>
          <w:iCs/>
          <w:sz w:val="24"/>
          <w:szCs w:val="24"/>
        </w:rPr>
        <w:t>Удаан хугацаагаар</w:t>
      </w:r>
      <w:r>
        <w:rPr>
          <w:rFonts w:ascii="Times New Roman" w:hAnsi="Times New Roman" w:cs="Times New Roman"/>
          <w:bCs/>
          <w:iCs/>
          <w:sz w:val="24"/>
          <w:szCs w:val="24"/>
        </w:rPr>
        <w:t xml:space="preserve"> </w:t>
      </w:r>
      <w:r w:rsidRPr="00B94FC0">
        <w:rPr>
          <w:rFonts w:ascii="Times New Roman" w:hAnsi="Times New Roman" w:cs="Times New Roman"/>
          <w:bCs/>
          <w:iCs/>
          <w:sz w:val="24"/>
          <w:szCs w:val="24"/>
        </w:rPr>
        <w:t>өндөр</w:t>
      </w:r>
      <w:r>
        <w:rPr>
          <w:rFonts w:ascii="Times New Roman" w:hAnsi="Times New Roman" w:cs="Times New Roman"/>
          <w:bCs/>
          <w:iCs/>
          <w:sz w:val="24"/>
          <w:szCs w:val="24"/>
        </w:rPr>
        <w:t xml:space="preserve"> </w:t>
      </w:r>
      <w:r w:rsidRPr="00B94FC0">
        <w:rPr>
          <w:rFonts w:ascii="Times New Roman" w:hAnsi="Times New Roman" w:cs="Times New Roman"/>
          <w:bCs/>
          <w:iCs/>
          <w:sz w:val="24"/>
          <w:szCs w:val="24"/>
        </w:rPr>
        <w:t>температурт хатаах</w:t>
      </w:r>
      <w:r>
        <w:rPr>
          <w:rFonts w:ascii="Times New Roman" w:hAnsi="Times New Roman" w:cs="Times New Roman"/>
          <w:bCs/>
          <w:iCs/>
          <w:sz w:val="24"/>
          <w:szCs w:val="24"/>
        </w:rPr>
        <w:t xml:space="preserve"> </w:t>
      </w:r>
      <w:r w:rsidRPr="00B94FC0">
        <w:rPr>
          <w:rFonts w:ascii="Times New Roman" w:hAnsi="Times New Roman" w:cs="Times New Roman"/>
          <w:bCs/>
          <w:iCs/>
          <w:sz w:val="24"/>
          <w:szCs w:val="24"/>
        </w:rPr>
        <w:t>үед нүүрс исэлдэх боломжтой ба ялангуяа хүрэн нүүрс, доод ангиллын чулууг нүүрс исэлдэхдээ хялбар байна</w:t>
      </w:r>
      <w:r>
        <w:rPr>
          <w:rFonts w:ascii="Times New Roman" w:hAnsi="Times New Roman" w:cs="Times New Roman"/>
          <w:bCs/>
          <w:iCs/>
          <w:sz w:val="24"/>
          <w:szCs w:val="24"/>
        </w:rPr>
        <w:t>.</w:t>
      </w:r>
    </w:p>
    <w:p w14:paraId="4F9770E1" w14:textId="77777777" w:rsidR="00511FCD" w:rsidRPr="000928F5" w:rsidRDefault="00511FCD" w:rsidP="00511FCD">
      <w:pPr>
        <w:pStyle w:val="Style1"/>
        <w:ind w:left="0"/>
        <w:jc w:val="left"/>
        <w:rPr>
          <w:color w:val="auto"/>
          <w:sz w:val="24"/>
          <w:szCs w:val="24"/>
        </w:rPr>
      </w:pPr>
      <w:r w:rsidRPr="000928F5">
        <w:rPr>
          <w:color w:val="auto"/>
          <w:sz w:val="24"/>
          <w:szCs w:val="24"/>
        </w:rPr>
        <w:t xml:space="preserve">ГУРАВ. </w:t>
      </w:r>
      <w:bookmarkStart w:id="7" w:name="_Hlk200917173"/>
      <w:r w:rsidRPr="000928F5">
        <w:rPr>
          <w:color w:val="auto"/>
          <w:sz w:val="24"/>
          <w:szCs w:val="24"/>
        </w:rPr>
        <w:t>ҮҮРЭГ ХАРИУЦЛАГА</w:t>
      </w:r>
      <w:bookmarkEnd w:id="7"/>
    </w:p>
    <w:p w14:paraId="7FD2525C" w14:textId="77777777" w:rsidR="00511FCD" w:rsidRPr="00007623" w:rsidRDefault="00511FCD" w:rsidP="00511FCD">
      <w:pPr>
        <w:spacing w:after="0"/>
        <w:jc w:val="both"/>
        <w:rPr>
          <w:rFonts w:ascii="Times New Roman" w:hAnsi="Times New Roman" w:cs="Times New Roman"/>
          <w:b/>
          <w:bCs/>
          <w:i/>
          <w:iCs/>
          <w:sz w:val="24"/>
          <w:szCs w:val="24"/>
        </w:rPr>
      </w:pPr>
      <w:r w:rsidRPr="00007623">
        <w:rPr>
          <w:rFonts w:ascii="Times New Roman" w:hAnsi="Times New Roman" w:cs="Times New Roman"/>
          <w:b/>
          <w:bCs/>
          <w:i/>
          <w:iCs/>
          <w:sz w:val="24"/>
          <w:szCs w:val="24"/>
        </w:rPr>
        <w:t>Лабораторийн ахлах менежер</w:t>
      </w:r>
    </w:p>
    <w:p w14:paraId="42AE7F78" w14:textId="77777777" w:rsidR="00511FCD" w:rsidRPr="002B071E" w:rsidRDefault="00511FCD" w:rsidP="00511FCD">
      <w:pPr>
        <w:pStyle w:val="ListParagraph"/>
        <w:numPr>
          <w:ilvl w:val="0"/>
          <w:numId w:val="24"/>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Энэхүү зааврыг үр дүнтэйгээр хэрэгжүүлэх нөөц бололцоогоор хангах, хяналт тавьж ажиллах, дэмжлэг үзүүлэх, холбогдох ажилтнуудыг шаардлагатай заавар, зөвлөгөөгөөр хангах, сургалтанд хамруулах; </w:t>
      </w:r>
    </w:p>
    <w:p w14:paraId="3B5CF5BC" w14:textId="77777777" w:rsidR="00511FCD" w:rsidRPr="002B071E" w:rsidRDefault="00511FCD" w:rsidP="00511FCD">
      <w:pPr>
        <w:pStyle w:val="ListParagraph"/>
        <w:numPr>
          <w:ilvl w:val="0"/>
          <w:numId w:val="24"/>
        </w:numPr>
        <w:spacing w:after="240"/>
        <w:ind w:left="567" w:hanging="283"/>
        <w:jc w:val="both"/>
        <w:rPr>
          <w:rFonts w:ascii="Times New Roman" w:hAnsi="Times New Roman" w:cs="Times New Roman"/>
          <w:sz w:val="24"/>
          <w:szCs w:val="24"/>
        </w:rPr>
      </w:pPr>
      <w:r w:rsidRPr="002B071E">
        <w:rPr>
          <w:rFonts w:ascii="Times New Roman" w:hAnsi="Times New Roman" w:cs="Times New Roman"/>
          <w:sz w:val="24"/>
          <w:szCs w:val="24"/>
        </w:rPr>
        <w:t>Шинжилгээний аргын стандарт ажлын зааврыг хянах, батлуулах, шинжилгээний аргын баталгаажуулалтыг хянах;</w:t>
      </w:r>
    </w:p>
    <w:p w14:paraId="784C10A6" w14:textId="77777777" w:rsidR="00511FCD" w:rsidRPr="002B071E" w:rsidRDefault="00511FCD" w:rsidP="00511FCD">
      <w:pPr>
        <w:pStyle w:val="ListParagraph"/>
        <w:numPr>
          <w:ilvl w:val="0"/>
          <w:numId w:val="24"/>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Үр дүнгийн үнэн зөвийг хангах үүднээс дотоод гадаад хяналтын арга хэмжээг авч хэрэгжүүлэх, хяналтын төлөвлөгөөг батлах; </w:t>
      </w:r>
    </w:p>
    <w:p w14:paraId="1927AAF7" w14:textId="77777777" w:rsidR="00511FCD" w:rsidRPr="002B071E" w:rsidRDefault="00511FCD" w:rsidP="00511FCD">
      <w:pPr>
        <w:pStyle w:val="ListParagraph"/>
        <w:numPr>
          <w:ilvl w:val="0"/>
          <w:numId w:val="24"/>
        </w:numPr>
        <w:spacing w:after="0"/>
        <w:ind w:left="567" w:hanging="283"/>
        <w:jc w:val="both"/>
        <w:rPr>
          <w:rFonts w:ascii="Times New Roman" w:hAnsi="Times New Roman" w:cs="Times New Roman"/>
          <w:iCs/>
          <w:sz w:val="24"/>
          <w:szCs w:val="24"/>
        </w:rPr>
      </w:pPr>
      <w:r w:rsidRPr="002B071E">
        <w:rPr>
          <w:rFonts w:ascii="Times New Roman" w:hAnsi="Times New Roman" w:cs="Times New Roman"/>
          <w:sz w:val="24"/>
          <w:szCs w:val="24"/>
        </w:rPr>
        <w:t>Дотоод аудитаар үл тохирлыг илрүүлэх, сэргийлэх болон залруулах арга хэмжээний хэрэгжилтэнд хяналт тавих;</w:t>
      </w:r>
    </w:p>
    <w:p w14:paraId="21D6868C" w14:textId="77777777" w:rsidR="00511FCD" w:rsidRPr="00007623" w:rsidRDefault="00511FCD" w:rsidP="00511FCD">
      <w:pPr>
        <w:tabs>
          <w:tab w:val="left" w:pos="9354"/>
        </w:tabs>
        <w:spacing w:after="0"/>
        <w:jc w:val="both"/>
        <w:rPr>
          <w:rFonts w:ascii="Times New Roman" w:hAnsi="Times New Roman" w:cs="Times New Roman"/>
          <w:b/>
          <w:bCs/>
          <w:i/>
          <w:iCs/>
          <w:sz w:val="24"/>
          <w:szCs w:val="24"/>
        </w:rPr>
      </w:pPr>
      <w:r w:rsidRPr="00007623">
        <w:rPr>
          <w:rFonts w:ascii="Times New Roman" w:hAnsi="Times New Roman" w:cs="Times New Roman"/>
          <w:b/>
          <w:bCs/>
          <w:i/>
          <w:iCs/>
          <w:sz w:val="24"/>
          <w:szCs w:val="24"/>
        </w:rPr>
        <w:t xml:space="preserve">Лабораторийн техникийн менежер </w:t>
      </w:r>
    </w:p>
    <w:p w14:paraId="3DF460E8" w14:textId="77777777" w:rsidR="00511FCD" w:rsidRPr="002B071E" w:rsidRDefault="00511FCD" w:rsidP="00511FCD">
      <w:pPr>
        <w:pStyle w:val="ListParagraph"/>
        <w:numPr>
          <w:ilvl w:val="0"/>
          <w:numId w:val="20"/>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Тоног төхөөрөмж, хэмжих хэрэгслийн засвар үйлчилгээ, шалгалт тохируулгын хөтөлбөр төлөвлөгөөг боловсруулах, төлөвлөгөөний гүйцэтгэл, тайланг баримтжуулан бүртгэх;</w:t>
      </w:r>
    </w:p>
    <w:p w14:paraId="63367906" w14:textId="77777777" w:rsidR="00511FCD" w:rsidRPr="002B071E" w:rsidRDefault="00511FCD" w:rsidP="00511FCD">
      <w:pPr>
        <w:pStyle w:val="ListParagraph"/>
        <w:numPr>
          <w:ilvl w:val="0"/>
          <w:numId w:val="20"/>
        </w:numPr>
        <w:spacing w:after="24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 Хэмжлийн тоног төхөөрөмжийн шалгалт тохируулгын зааврыг боловсруулж батлуулах, мөрдүүлэх, хэмжлийн жишиг эталон, аттестатчилагдсан стандарт загварыг хадгалах, ашиглах харилцааг зохицуулах;</w:t>
      </w:r>
    </w:p>
    <w:p w14:paraId="3BCDC5BA" w14:textId="77777777" w:rsidR="00511FCD" w:rsidRPr="002B071E" w:rsidRDefault="00511FCD" w:rsidP="00511FCD">
      <w:pPr>
        <w:pStyle w:val="ListParagraph"/>
        <w:numPr>
          <w:ilvl w:val="0"/>
          <w:numId w:val="20"/>
        </w:numPr>
        <w:spacing w:after="0"/>
        <w:ind w:left="567" w:hanging="283"/>
        <w:jc w:val="both"/>
        <w:rPr>
          <w:rFonts w:ascii="Times New Roman" w:hAnsi="Times New Roman" w:cs="Times New Roman"/>
          <w:bCs/>
          <w:sz w:val="24"/>
          <w:szCs w:val="24"/>
        </w:rPr>
      </w:pPr>
      <w:r w:rsidRPr="002B071E">
        <w:rPr>
          <w:rFonts w:ascii="Times New Roman" w:hAnsi="Times New Roman" w:cs="Times New Roman"/>
          <w:sz w:val="24"/>
          <w:szCs w:val="24"/>
        </w:rPr>
        <w:t>Лабораторийн техникийн чадавхийг байнга сайжруулан сорилтын үр дүнгийн үнэн зөв байдлыг хангаж ажиллах;</w:t>
      </w:r>
    </w:p>
    <w:p w14:paraId="602755A6" w14:textId="77777777" w:rsidR="00511FCD" w:rsidRPr="002B071E" w:rsidRDefault="00511FCD" w:rsidP="00511FCD">
      <w:pPr>
        <w:pStyle w:val="ListParagraph"/>
        <w:numPr>
          <w:ilvl w:val="0"/>
          <w:numId w:val="20"/>
        </w:numPr>
        <w:spacing w:after="0"/>
        <w:ind w:left="567" w:hanging="283"/>
        <w:jc w:val="both"/>
        <w:rPr>
          <w:rFonts w:ascii="Times New Roman" w:hAnsi="Times New Roman" w:cs="Times New Roman"/>
          <w:bCs/>
          <w:sz w:val="24"/>
          <w:szCs w:val="24"/>
        </w:rPr>
      </w:pPr>
      <w:r w:rsidRPr="002B071E">
        <w:rPr>
          <w:rFonts w:ascii="Times New Roman" w:hAnsi="Times New Roman" w:cs="Times New Roman"/>
          <w:sz w:val="24"/>
          <w:szCs w:val="24"/>
        </w:rPr>
        <w:t>Үл тохирол давтагдахаас сэргийлэх болон залруулах арга хэмжээг авч хэрэгжүүлэх;</w:t>
      </w:r>
    </w:p>
    <w:p w14:paraId="600D9C6A" w14:textId="77777777" w:rsidR="00511FCD" w:rsidRPr="002B071E" w:rsidRDefault="00511FCD" w:rsidP="00511FCD">
      <w:pPr>
        <w:pStyle w:val="ListParagraph"/>
        <w:numPr>
          <w:ilvl w:val="0"/>
          <w:numId w:val="20"/>
        </w:numPr>
        <w:spacing w:after="0"/>
        <w:ind w:left="567" w:hanging="283"/>
        <w:jc w:val="both"/>
        <w:rPr>
          <w:rFonts w:ascii="Times New Roman" w:hAnsi="Times New Roman" w:cs="Times New Roman"/>
          <w:bCs/>
          <w:sz w:val="24"/>
          <w:szCs w:val="24"/>
        </w:rPr>
      </w:pPr>
      <w:r w:rsidRPr="002B071E">
        <w:rPr>
          <w:rFonts w:ascii="Times New Roman" w:hAnsi="Times New Roman" w:cs="Times New Roman"/>
          <w:bCs/>
          <w:sz w:val="24"/>
          <w:szCs w:val="24"/>
        </w:rPr>
        <w:t>Энэхүү журмыг хэрэгжүүлэх, хамрах хүрээний ажиллагсдад дагаж мөрдүүлэх</w:t>
      </w:r>
      <w:r w:rsidRPr="002B071E">
        <w:rPr>
          <w:rFonts w:ascii="Times New Roman" w:hAnsi="Times New Roman" w:cs="Times New Roman"/>
          <w:sz w:val="24"/>
          <w:szCs w:val="24"/>
        </w:rPr>
        <w:t>;</w:t>
      </w:r>
    </w:p>
    <w:p w14:paraId="053689EB" w14:textId="77777777" w:rsidR="00511FCD" w:rsidRPr="002B071E" w:rsidRDefault="00511FCD" w:rsidP="00511FCD">
      <w:pPr>
        <w:pStyle w:val="ListParagraph"/>
        <w:numPr>
          <w:ilvl w:val="0"/>
          <w:numId w:val="20"/>
        </w:numPr>
        <w:spacing w:after="0"/>
        <w:ind w:left="567" w:hanging="283"/>
        <w:jc w:val="both"/>
        <w:rPr>
          <w:rFonts w:ascii="Times New Roman" w:hAnsi="Times New Roman" w:cs="Times New Roman"/>
          <w:bCs/>
          <w:sz w:val="24"/>
          <w:szCs w:val="24"/>
        </w:rPr>
      </w:pPr>
      <w:r w:rsidRPr="002B071E">
        <w:rPr>
          <w:rFonts w:ascii="Times New Roman" w:hAnsi="Times New Roman" w:cs="Times New Roman"/>
          <w:sz w:val="24"/>
          <w:szCs w:val="24"/>
        </w:rPr>
        <w:t xml:space="preserve">Шинжилгээний аргын сонголт, аргын нотолгоожуулалттай холбогдох ажлыг удирдан зохион байгуулах, төлөвлөх, баримтжуулах; </w:t>
      </w:r>
    </w:p>
    <w:p w14:paraId="1855B612" w14:textId="77777777" w:rsidR="00511FCD" w:rsidRPr="002B071E" w:rsidRDefault="00511FCD" w:rsidP="00511FCD">
      <w:pPr>
        <w:pStyle w:val="ListParagraph"/>
        <w:numPr>
          <w:ilvl w:val="0"/>
          <w:numId w:val="20"/>
        </w:numPr>
        <w:spacing w:after="0"/>
        <w:ind w:left="567" w:hanging="283"/>
        <w:jc w:val="both"/>
        <w:rPr>
          <w:rFonts w:ascii="Times New Roman" w:hAnsi="Times New Roman" w:cs="Times New Roman"/>
          <w:bCs/>
          <w:sz w:val="24"/>
          <w:szCs w:val="24"/>
        </w:rPr>
      </w:pPr>
      <w:r w:rsidRPr="002B071E">
        <w:rPr>
          <w:rFonts w:ascii="Times New Roman" w:hAnsi="Times New Roman" w:cs="Times New Roman"/>
          <w:sz w:val="24"/>
          <w:szCs w:val="24"/>
        </w:rPr>
        <w:t>Шинжилгээний аргын стандарт ажлын зааврыг батлах;</w:t>
      </w:r>
    </w:p>
    <w:p w14:paraId="2B367EC5" w14:textId="77777777" w:rsidR="00511FCD" w:rsidRPr="002B071E" w:rsidRDefault="00511FCD" w:rsidP="00511FCD">
      <w:pPr>
        <w:pStyle w:val="ListParagraph"/>
        <w:numPr>
          <w:ilvl w:val="0"/>
          <w:numId w:val="20"/>
        </w:numPr>
        <w:spacing w:after="240"/>
        <w:ind w:left="567" w:hanging="283"/>
        <w:jc w:val="both"/>
        <w:rPr>
          <w:rFonts w:ascii="Times New Roman" w:hAnsi="Times New Roman" w:cs="Times New Roman"/>
          <w:sz w:val="24"/>
          <w:szCs w:val="24"/>
        </w:rPr>
      </w:pPr>
      <w:r w:rsidRPr="002B071E">
        <w:rPr>
          <w:rFonts w:ascii="Times New Roman" w:hAnsi="Times New Roman" w:cs="Times New Roman"/>
          <w:sz w:val="24"/>
          <w:szCs w:val="24"/>
        </w:rPr>
        <w:lastRenderedPageBreak/>
        <w:t>Тоног төхөөрөмжийн стандарт ажлын зааврыг хянаж, батлах;</w:t>
      </w:r>
    </w:p>
    <w:p w14:paraId="64AA282D" w14:textId="77777777" w:rsidR="00511FCD" w:rsidRPr="00007623" w:rsidRDefault="00511FCD" w:rsidP="00511FCD">
      <w:pPr>
        <w:pStyle w:val="ListParagraph"/>
        <w:numPr>
          <w:ilvl w:val="0"/>
          <w:numId w:val="24"/>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Шинжилгээний үр дүнгийн чанарыг хангах зорилгоор үл тохиролд хяналт тавих, санал, гомдол гарсан үед үл тохирлыг илрүүлэх, үл тохирлын түвшинг үнэлж, дүн шинжилгээ хийх;   </w:t>
      </w:r>
    </w:p>
    <w:p w14:paraId="6ED433AA" w14:textId="77777777" w:rsidR="00511FCD" w:rsidRPr="00007623" w:rsidRDefault="00511FCD" w:rsidP="00511FCD">
      <w:pPr>
        <w:spacing w:after="0"/>
        <w:jc w:val="both"/>
        <w:rPr>
          <w:rFonts w:ascii="Times New Roman" w:hAnsi="Times New Roman" w:cs="Times New Roman"/>
          <w:b/>
          <w:bCs/>
          <w:i/>
          <w:iCs/>
          <w:sz w:val="24"/>
          <w:szCs w:val="24"/>
        </w:rPr>
      </w:pPr>
      <w:r w:rsidRPr="00007623">
        <w:rPr>
          <w:rFonts w:ascii="Times New Roman" w:hAnsi="Times New Roman" w:cs="Times New Roman"/>
          <w:b/>
          <w:bCs/>
          <w:i/>
          <w:iCs/>
          <w:sz w:val="24"/>
          <w:szCs w:val="24"/>
        </w:rPr>
        <w:t>Ахлах ажилтан</w:t>
      </w:r>
    </w:p>
    <w:p w14:paraId="5DCF017C" w14:textId="77777777" w:rsidR="00511FCD" w:rsidRPr="002B071E" w:rsidRDefault="00511FCD" w:rsidP="00511FCD">
      <w:pPr>
        <w:pStyle w:val="ListParagraph"/>
        <w:numPr>
          <w:ilvl w:val="0"/>
          <w:numId w:val="24"/>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Тухайн ээлжийнхээ өдөр тутмын үйл ажиллагааг удирдан чиглүүлэх.</w:t>
      </w:r>
    </w:p>
    <w:p w14:paraId="6978CE48" w14:textId="77777777" w:rsidR="00511FCD" w:rsidRPr="002B071E" w:rsidRDefault="00511FCD" w:rsidP="00511FCD">
      <w:pPr>
        <w:pStyle w:val="ListParagraph"/>
        <w:numPr>
          <w:ilvl w:val="0"/>
          <w:numId w:val="24"/>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Ээлжийн химич нарын ажил үүргийг зохион байгуулах.</w:t>
      </w:r>
    </w:p>
    <w:p w14:paraId="5A8E90FF" w14:textId="77777777" w:rsidR="00511FCD" w:rsidRPr="002B071E" w:rsidRDefault="00511FCD" w:rsidP="00511FCD">
      <w:pPr>
        <w:pStyle w:val="ListParagraph"/>
        <w:numPr>
          <w:ilvl w:val="0"/>
          <w:numId w:val="21"/>
        </w:numPr>
        <w:spacing w:before="240" w:after="0"/>
        <w:ind w:left="567" w:right="9" w:hanging="283"/>
        <w:jc w:val="both"/>
        <w:rPr>
          <w:rFonts w:ascii="Times New Roman" w:hAnsi="Times New Roman" w:cs="Times New Roman"/>
          <w:sz w:val="24"/>
          <w:szCs w:val="24"/>
        </w:rPr>
      </w:pPr>
      <w:r w:rsidRPr="002B071E">
        <w:rPr>
          <w:rFonts w:ascii="Times New Roman" w:hAnsi="Times New Roman" w:cs="Times New Roman"/>
          <w:sz w:val="24"/>
          <w:szCs w:val="24"/>
        </w:rPr>
        <w:t>Сорилтын болон шалгалт тохируулгын лабораторийн чадавхид тавих ерөнхий  шаардлага MNS  ISO/IEC 17025:2018 стандартыг нэвтрүүлж, мөрдөж ажиллах, тасралтгүй сайжруулах.</w:t>
      </w:r>
    </w:p>
    <w:p w14:paraId="2A5D759B" w14:textId="77777777" w:rsidR="00511FCD" w:rsidRPr="002B071E" w:rsidRDefault="00511FCD" w:rsidP="00511FCD">
      <w:pPr>
        <w:pStyle w:val="ListParagraph"/>
        <w:numPr>
          <w:ilvl w:val="0"/>
          <w:numId w:val="21"/>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Чанарын стандартыг мөрдлөг болгож зөвшөөрөгдсөн арга аргачлалын дагуу өдөр тутмын сорилт туршилтыг үнэн зөв хийж гүйцэтгэх, хяналт тавих.</w:t>
      </w:r>
    </w:p>
    <w:p w14:paraId="5E759585" w14:textId="77777777" w:rsidR="00511FCD" w:rsidRPr="002B071E" w:rsidRDefault="00511FCD" w:rsidP="00511FCD">
      <w:pPr>
        <w:pStyle w:val="ListParagraph"/>
        <w:numPr>
          <w:ilvl w:val="0"/>
          <w:numId w:val="21"/>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Сорилт шинжилгээний ажлын явц, үр дүнг тооцоолон нэгтгэж, тэмдэглэл хөтлөх, үр дүнг тайлагнах.</w:t>
      </w:r>
    </w:p>
    <w:p w14:paraId="5FF603D4" w14:textId="77777777" w:rsidR="00511FCD" w:rsidRPr="002B071E" w:rsidRDefault="00511FCD" w:rsidP="00511FCD">
      <w:pPr>
        <w:pStyle w:val="ListParagraph"/>
        <w:numPr>
          <w:ilvl w:val="0"/>
          <w:numId w:val="21"/>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Ээлжийн ажиллагсдыг ажлын байранд сургаж дадлагажуулах.</w:t>
      </w:r>
    </w:p>
    <w:p w14:paraId="7BFDC729" w14:textId="77777777" w:rsidR="00511FCD" w:rsidRPr="002B071E" w:rsidRDefault="00511FCD" w:rsidP="00511FCD">
      <w:pPr>
        <w:pStyle w:val="ListParagraph"/>
        <w:numPr>
          <w:ilvl w:val="0"/>
          <w:numId w:val="21"/>
        </w:numPr>
        <w:tabs>
          <w:tab w:val="left" w:pos="5670"/>
        </w:tabs>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Дээж хүлээн авах, стандартын дагуу сорьц бэлтгэхэд зааварчилгаа өгч, ажлын гүйцэтгэлд хяналт тавина. </w:t>
      </w:r>
      <w:r w:rsidRPr="002B071E">
        <w:rPr>
          <w:rFonts w:ascii="Times New Roman" w:eastAsia="Times New Roman" w:hAnsi="Times New Roman" w:cs="Times New Roman"/>
          <w:sz w:val="24"/>
          <w:szCs w:val="24"/>
        </w:rPr>
        <w:t xml:space="preserve"> </w:t>
      </w:r>
    </w:p>
    <w:p w14:paraId="51CE665B" w14:textId="77777777" w:rsidR="00511FCD" w:rsidRPr="002B071E" w:rsidRDefault="00511FCD" w:rsidP="00511FCD">
      <w:pPr>
        <w:pStyle w:val="Footer"/>
        <w:numPr>
          <w:ilvl w:val="0"/>
          <w:numId w:val="21"/>
        </w:numPr>
        <w:spacing w:line="276" w:lineRule="auto"/>
        <w:ind w:left="567" w:hanging="283"/>
        <w:contextualSpacing/>
        <w:jc w:val="both"/>
        <w:rPr>
          <w:rFonts w:ascii="Times New Roman" w:hAnsi="Times New Roman" w:cs="Times New Roman"/>
          <w:sz w:val="24"/>
          <w:szCs w:val="24"/>
        </w:rPr>
      </w:pPr>
      <w:r w:rsidRPr="002B071E">
        <w:rPr>
          <w:rFonts w:ascii="Times New Roman" w:hAnsi="Times New Roman" w:cs="Times New Roman"/>
          <w:sz w:val="24"/>
          <w:szCs w:val="24"/>
        </w:rPr>
        <w:tab/>
        <w:t>Сорилтыг стандарт арга аргачлал болон стандарт ажлын зааврыг мөрдөж ажиллахад болон сорилтын явц, үр дүнд тогтмол хяналт тавина.</w:t>
      </w:r>
    </w:p>
    <w:p w14:paraId="763991A3" w14:textId="77777777" w:rsidR="00511FCD" w:rsidRPr="002B071E" w:rsidRDefault="00511FCD" w:rsidP="00511FCD">
      <w:pPr>
        <w:pStyle w:val="ListParagraph"/>
        <w:numPr>
          <w:ilvl w:val="0"/>
          <w:numId w:val="21"/>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Багаж, тоног төхөөрөмжийн хэвийн ажиллагаа ашиглалт, шалгалт тохируулга болон сорилтод ашиглаж буй бодис, урвалж, стандартчилсан загварын найдвартай байдал, мэдрэг чанарт хяналт тавина.</w:t>
      </w:r>
    </w:p>
    <w:p w14:paraId="19951F97" w14:textId="77777777" w:rsidR="00511FCD" w:rsidRPr="000D045D" w:rsidRDefault="00511FCD" w:rsidP="00511FCD">
      <w:pPr>
        <w:spacing w:after="0"/>
        <w:jc w:val="both"/>
        <w:rPr>
          <w:rFonts w:ascii="Times New Roman" w:hAnsi="Times New Roman" w:cs="Times New Roman"/>
          <w:b/>
          <w:bCs/>
          <w:i/>
          <w:iCs/>
          <w:sz w:val="24"/>
          <w:szCs w:val="24"/>
        </w:rPr>
      </w:pPr>
      <w:r w:rsidRPr="000D045D">
        <w:rPr>
          <w:rFonts w:ascii="Times New Roman" w:hAnsi="Times New Roman" w:cs="Times New Roman"/>
          <w:b/>
          <w:bCs/>
          <w:i/>
          <w:iCs/>
          <w:sz w:val="24"/>
          <w:szCs w:val="24"/>
        </w:rPr>
        <w:t>Ажилтан</w:t>
      </w:r>
    </w:p>
    <w:p w14:paraId="08E9A3A0" w14:textId="77777777" w:rsidR="00511FCD" w:rsidRPr="002B071E" w:rsidRDefault="00511FCD" w:rsidP="00511FCD">
      <w:pPr>
        <w:pStyle w:val="ListParagraph"/>
        <w:numPr>
          <w:ilvl w:val="0"/>
          <w:numId w:val="22"/>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Туршилт, шинжилгээг стандарт аргачлалын дагуу нарийн нямбай хийж, үр дүнг үнэн зөв мэдээлэх.</w:t>
      </w:r>
    </w:p>
    <w:p w14:paraId="0636D458" w14:textId="77777777" w:rsidR="00511FCD" w:rsidRPr="002B071E" w:rsidRDefault="00511FCD" w:rsidP="00511FCD">
      <w:pPr>
        <w:pStyle w:val="ListParagraph"/>
        <w:numPr>
          <w:ilvl w:val="0"/>
          <w:numId w:val="22"/>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Холбогдох бүх хөдөлмөрийн аюулгүй байдал, эрүүл ахуй, байгаль орчны дүрэм журмуудыг баримтлан ажиллах.</w:t>
      </w:r>
    </w:p>
    <w:p w14:paraId="007CF5AF" w14:textId="77777777" w:rsidR="00511FCD" w:rsidRPr="002B071E" w:rsidRDefault="00511FCD" w:rsidP="00511FCD">
      <w:pPr>
        <w:pStyle w:val="ListParagraph"/>
        <w:numPr>
          <w:ilvl w:val="0"/>
          <w:numId w:val="22"/>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Чанарын ямар нэгэн доголдолтой зүйл гарвал цаг алдалгүй залруулах арга хэмжээ   авч, мэдээлж байх.</w:t>
      </w:r>
    </w:p>
    <w:p w14:paraId="54E9F983" w14:textId="77777777" w:rsidR="00511FCD" w:rsidRPr="002B071E" w:rsidRDefault="00511FCD" w:rsidP="00511FCD">
      <w:pPr>
        <w:pStyle w:val="ListParagraph"/>
        <w:numPr>
          <w:ilvl w:val="0"/>
          <w:numId w:val="22"/>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Сорилтын болон шалтгалт тохируулгын  лабораторийн чадавхид тавих ерөнхий шаардлага MNS ISO/IEC 17025:2018 стандартыг мөрдөж ажиллах.</w:t>
      </w:r>
    </w:p>
    <w:p w14:paraId="2F16069C" w14:textId="77777777" w:rsidR="00511FCD" w:rsidRPr="002B071E" w:rsidRDefault="00511FCD" w:rsidP="00511FCD">
      <w:pPr>
        <w:pStyle w:val="ListParagraph"/>
        <w:numPr>
          <w:ilvl w:val="0"/>
          <w:numId w:val="22"/>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Сорилт шинжилгээний ажлын явц, үр дүнг маягтанд үнэн зөв бичиж, тэмдэглэл хөтлөх.</w:t>
      </w:r>
    </w:p>
    <w:p w14:paraId="7B0862D0" w14:textId="77777777" w:rsidR="00511FCD" w:rsidRPr="002B071E" w:rsidRDefault="00511FCD" w:rsidP="00511FCD">
      <w:pPr>
        <w:pStyle w:val="ListParagraph"/>
        <w:numPr>
          <w:ilvl w:val="0"/>
          <w:numId w:val="22"/>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Лабораторийн үйл ажиллагааны аливаа бүртгэл хөтлөлтийг үнэн зөв, тогтмол хөтлөх. </w:t>
      </w:r>
    </w:p>
    <w:p w14:paraId="0BC3C518" w14:textId="77777777" w:rsidR="00511FCD" w:rsidRPr="002B071E" w:rsidRDefault="00511FCD" w:rsidP="00511FCD">
      <w:pPr>
        <w:pStyle w:val="ListParagraph"/>
        <w:numPr>
          <w:ilvl w:val="0"/>
          <w:numId w:val="22"/>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Сорилт, туршилт гүйцэтгэх явцдаа шинжилгээний аргын болон багажийн  баталгаат байдлыг шалгах үүднээс дотоод хяналтын аргууд болох зэрэгцээ, хоосон, давтан, харьцуулсан сорилтыг байнга хийнэ.</w:t>
      </w:r>
    </w:p>
    <w:p w14:paraId="706CE330" w14:textId="77777777" w:rsidR="00511FCD" w:rsidRPr="002B071E" w:rsidRDefault="00511FCD" w:rsidP="00511FCD">
      <w:pPr>
        <w:pStyle w:val="ListParagraph"/>
        <w:numPr>
          <w:ilvl w:val="0"/>
          <w:numId w:val="22"/>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Үр дүнгийн үнэн, бодит байдлыг хангах үүднээс тухайн сорьцын онцлог шинж чанар, үзүүлэлт хоорондын харилцан хамааралтай уялдуулан тодорхойлж, өөртөө давхар хяналт тавина.</w:t>
      </w:r>
    </w:p>
    <w:p w14:paraId="1C548E7E" w14:textId="77777777" w:rsidR="00511FCD" w:rsidRPr="00D811C8" w:rsidRDefault="00511FCD" w:rsidP="00511FCD">
      <w:pPr>
        <w:pStyle w:val="ListParagraph"/>
        <w:numPr>
          <w:ilvl w:val="0"/>
          <w:numId w:val="22"/>
        </w:numPr>
        <w:spacing w:after="0"/>
        <w:ind w:left="567" w:hanging="283"/>
        <w:jc w:val="both"/>
        <w:rPr>
          <w:rFonts w:ascii="Times New Roman" w:hAnsi="Times New Roman" w:cs="Times New Roman"/>
          <w:sz w:val="24"/>
          <w:szCs w:val="24"/>
        </w:rPr>
      </w:pPr>
      <w:r w:rsidRPr="00D811C8">
        <w:rPr>
          <w:rFonts w:ascii="Times New Roman" w:hAnsi="Times New Roman" w:cs="Times New Roman"/>
          <w:sz w:val="24"/>
          <w:szCs w:val="24"/>
        </w:rPr>
        <w:t>Хариуцан ажиллуулж байгаа тоног төхөөрөмжүүдийг хэрэглэх зааврын дагуу зөв ажиллуулж, ариг гамтай хэрэглэх.</w:t>
      </w:r>
    </w:p>
    <w:p w14:paraId="72EB3A88" w14:textId="77777777" w:rsidR="00511FCD" w:rsidRPr="000D045D" w:rsidRDefault="00511FCD" w:rsidP="00511FCD">
      <w:pPr>
        <w:spacing w:after="0"/>
        <w:jc w:val="both"/>
        <w:rPr>
          <w:rFonts w:ascii="Times New Roman" w:hAnsi="Times New Roman" w:cs="Times New Roman"/>
          <w:b/>
          <w:bCs/>
          <w:i/>
          <w:iCs/>
          <w:sz w:val="24"/>
          <w:szCs w:val="24"/>
        </w:rPr>
      </w:pPr>
      <w:r w:rsidRPr="000D045D">
        <w:rPr>
          <w:rFonts w:ascii="Times New Roman" w:hAnsi="Times New Roman" w:cs="Times New Roman"/>
          <w:b/>
          <w:bCs/>
          <w:i/>
          <w:iCs/>
          <w:sz w:val="24"/>
          <w:szCs w:val="24"/>
        </w:rPr>
        <w:t xml:space="preserve">Техникч </w:t>
      </w:r>
    </w:p>
    <w:p w14:paraId="45316D8A" w14:textId="77777777" w:rsidR="00511FCD" w:rsidRPr="002B071E" w:rsidRDefault="00511FCD" w:rsidP="00511FCD">
      <w:pPr>
        <w:pStyle w:val="ListParagraph"/>
        <w:numPr>
          <w:ilvl w:val="1"/>
          <w:numId w:val="23"/>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Дээжийг стандарт арга, аргачлалын дагуу түргэн шуурхай, нягт нямбай бэлтгэх.</w:t>
      </w:r>
    </w:p>
    <w:p w14:paraId="144423F9" w14:textId="77777777" w:rsidR="00511FCD" w:rsidRPr="002B071E" w:rsidRDefault="00511FCD" w:rsidP="00511FCD">
      <w:pPr>
        <w:pStyle w:val="ListParagraph"/>
        <w:numPr>
          <w:ilvl w:val="1"/>
          <w:numId w:val="23"/>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Ажлын байрны эмх цэгцтэй, цэвэр цэмцгэр байдалд анхаарал тавьж ажиллах.</w:t>
      </w:r>
    </w:p>
    <w:p w14:paraId="1524BCF5" w14:textId="77777777" w:rsidR="00511FCD" w:rsidRPr="002B071E" w:rsidRDefault="00511FCD" w:rsidP="00511FCD">
      <w:pPr>
        <w:pStyle w:val="ListParagraph"/>
        <w:numPr>
          <w:ilvl w:val="1"/>
          <w:numId w:val="23"/>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lastRenderedPageBreak/>
        <w:t>Дээж бэлтгэхтэй холбоотой чанарын ямар нэгэн үл тохирол илэрвэл ахлах ажилтанд мэдэгдэн, цаг алдалгүй залруулах арга хэмжээг авах.</w:t>
      </w:r>
    </w:p>
    <w:p w14:paraId="3D71D101" w14:textId="77777777" w:rsidR="00511FCD" w:rsidRPr="002B071E" w:rsidRDefault="00511FCD" w:rsidP="00511FCD">
      <w:pPr>
        <w:pStyle w:val="ListParagraph"/>
        <w:numPr>
          <w:ilvl w:val="1"/>
          <w:numId w:val="23"/>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Дээжийг хүлээн авахдаа сав баглаа боодлын бүрэн бүтэн байдал, хаяг шошгыг шалгаж хүлээн авна.</w:t>
      </w:r>
    </w:p>
    <w:p w14:paraId="5E02DD26" w14:textId="77777777" w:rsidR="00E25AB6" w:rsidRPr="000928F5" w:rsidRDefault="00E25AB6" w:rsidP="000678C4">
      <w:pPr>
        <w:pStyle w:val="Style1"/>
        <w:ind w:left="0"/>
        <w:jc w:val="left"/>
        <w:rPr>
          <w:color w:val="auto"/>
          <w:sz w:val="24"/>
          <w:szCs w:val="24"/>
        </w:rPr>
      </w:pPr>
      <w:r w:rsidRPr="000928F5">
        <w:rPr>
          <w:color w:val="auto"/>
          <w:sz w:val="24"/>
          <w:szCs w:val="24"/>
        </w:rPr>
        <w:t>ДӨРӨВ. АЮУЛГҮЙ АЖИЛЛАГАА</w:t>
      </w:r>
    </w:p>
    <w:p w14:paraId="2EEAD58B" w14:textId="77777777" w:rsidR="00E25AB6" w:rsidRPr="008D5BB9" w:rsidRDefault="00E25AB6" w:rsidP="007E0BD4">
      <w:pPr>
        <w:pStyle w:val="Heading2"/>
        <w:spacing w:before="0" w:after="0"/>
        <w:ind w:left="284" w:hanging="284"/>
        <w:rPr>
          <w:sz w:val="22"/>
          <w:szCs w:val="22"/>
        </w:rPr>
      </w:pPr>
      <w:r w:rsidRPr="008D5BB9">
        <w:rPr>
          <w:rFonts w:ascii="Times New Roman" w:hAnsi="Times New Roman" w:cs="Times New Roman"/>
          <w:color w:val="auto"/>
          <w:sz w:val="22"/>
          <w:szCs w:val="22"/>
        </w:rPr>
        <w:t>4.1 ЕРӨНХИЙ АЮУЛГҮЙ АЖИЛЛАГАА</w:t>
      </w:r>
    </w:p>
    <w:p w14:paraId="020F0E11" w14:textId="77777777" w:rsidR="00E25AB6" w:rsidRPr="00272122" w:rsidRDefault="00E25AB6" w:rsidP="00E25AB6">
      <w:pPr>
        <w:pStyle w:val="ListParagraph"/>
        <w:numPr>
          <w:ilvl w:val="2"/>
          <w:numId w:val="26"/>
        </w:numPr>
        <w:spacing w:after="0"/>
        <w:ind w:left="851" w:hanging="709"/>
        <w:jc w:val="both"/>
        <w:rPr>
          <w:rFonts w:ascii="Times New Roman" w:hAnsi="Times New Roman" w:cs="Times New Roman"/>
          <w:bCs/>
          <w:color w:val="000000" w:themeColor="text1"/>
          <w:sz w:val="24"/>
          <w:szCs w:val="24"/>
        </w:rPr>
      </w:pPr>
      <w:bookmarkStart w:id="8" w:name="_Hlk202906381"/>
      <w:r>
        <w:rPr>
          <w:rFonts w:ascii="Times New Roman" w:hAnsi="Times New Roman" w:cs="Times New Roman"/>
          <w:bCs/>
          <w:color w:val="000000" w:themeColor="text1"/>
          <w:sz w:val="24"/>
          <w:szCs w:val="24"/>
        </w:rPr>
        <w:t>Тоног т</w:t>
      </w:r>
      <w:r w:rsidRPr="00272122">
        <w:rPr>
          <w:rFonts w:ascii="Times New Roman" w:hAnsi="Times New Roman" w:cs="Times New Roman"/>
          <w:bCs/>
          <w:color w:val="000000" w:themeColor="text1"/>
          <w:sz w:val="24"/>
          <w:szCs w:val="24"/>
        </w:rPr>
        <w:t>өхөөрөмжийг зөвхөн сургалт авсан, эрх бүхий ажилтан ажиллуулна.</w:t>
      </w:r>
      <w:r>
        <w:rPr>
          <w:rFonts w:ascii="Times New Roman" w:hAnsi="Times New Roman" w:cs="Times New Roman"/>
          <w:bCs/>
          <w:color w:val="000000" w:themeColor="text1"/>
          <w:sz w:val="24"/>
          <w:szCs w:val="24"/>
        </w:rPr>
        <w:t xml:space="preserve"> </w:t>
      </w:r>
      <w:r w:rsidRPr="00272122">
        <w:rPr>
          <w:rFonts w:ascii="Times New Roman" w:hAnsi="Times New Roman" w:cs="Times New Roman"/>
          <w:bCs/>
          <w:color w:val="000000" w:themeColor="text1"/>
          <w:sz w:val="24"/>
          <w:szCs w:val="24"/>
        </w:rPr>
        <w:t>Ашиглахаас өмнө гарын авлагыг бүрэн уншиж, ойлгосон байна.</w:t>
      </w:r>
    </w:p>
    <w:bookmarkEnd w:id="8"/>
    <w:p w14:paraId="169B4A1E" w14:textId="77777777" w:rsidR="00E25AB6" w:rsidRPr="000C7364" w:rsidRDefault="00E25AB6" w:rsidP="00E25AB6">
      <w:pPr>
        <w:pStyle w:val="ListParagraph"/>
        <w:numPr>
          <w:ilvl w:val="2"/>
          <w:numId w:val="26"/>
        </w:numPr>
        <w:spacing w:after="0"/>
        <w:ind w:left="851" w:hanging="709"/>
        <w:jc w:val="both"/>
        <w:rPr>
          <w:rFonts w:ascii="Times New Roman" w:hAnsi="Times New Roman" w:cs="Times New Roman"/>
          <w:bCs/>
          <w:color w:val="000000" w:themeColor="text1"/>
          <w:sz w:val="24"/>
          <w:szCs w:val="24"/>
        </w:rPr>
      </w:pPr>
      <w:r w:rsidRPr="000C7364">
        <w:rPr>
          <w:rFonts w:ascii="Times New Roman" w:hAnsi="Times New Roman" w:cs="Times New Roman"/>
          <w:bCs/>
          <w:color w:val="000000" w:themeColor="text1"/>
          <w:sz w:val="24"/>
          <w:szCs w:val="24"/>
        </w:rPr>
        <w:t xml:space="preserve">Электрон удирдлага бүхий хатаах шүүгээтэй ажиллахдаа үйлдвэрлэгчийн аюулгүй ажиллагааны зааварчилгааг сайтар мөрдөнө. Ажилтан нүүрний хаалт, халуунд тэсвэртэй бээлий ашиглана. </w:t>
      </w:r>
    </w:p>
    <w:p w14:paraId="5E770D42" w14:textId="77777777" w:rsidR="00E25AB6" w:rsidRPr="008C1DC4" w:rsidRDefault="00E25AB6" w:rsidP="00E25AB6">
      <w:pPr>
        <w:pStyle w:val="ListParagraph"/>
        <w:numPr>
          <w:ilvl w:val="2"/>
          <w:numId w:val="26"/>
        </w:numPr>
        <w:spacing w:after="0"/>
        <w:ind w:left="851" w:hanging="709"/>
        <w:jc w:val="both"/>
        <w:rPr>
          <w:rFonts w:ascii="Times New Roman" w:hAnsi="Times New Roman" w:cs="Times New Roman"/>
          <w:sz w:val="24"/>
          <w:szCs w:val="24"/>
        </w:rPr>
      </w:pPr>
      <w:r w:rsidRPr="000C7364">
        <w:rPr>
          <w:rFonts w:ascii="Times New Roman" w:hAnsi="Times New Roman" w:cs="Times New Roman"/>
          <w:bCs/>
          <w:sz w:val="24"/>
          <w:szCs w:val="24"/>
        </w:rPr>
        <w:t>Халуун төмөр болон шилэн бюксд биеийн хэсэг түлэгдэх аюултай тул сорьц бүхий бюксийг тасалгааны температур хүртэл хөрсний дараа жигнэнэ.</w:t>
      </w:r>
    </w:p>
    <w:p w14:paraId="18447BD7" w14:textId="02872823" w:rsidR="00E25AB6" w:rsidRPr="008C1DC4" w:rsidRDefault="00E25AB6" w:rsidP="00E25AB6">
      <w:pPr>
        <w:pStyle w:val="ListParagraph"/>
        <w:numPr>
          <w:ilvl w:val="2"/>
          <w:numId w:val="26"/>
        </w:numPr>
        <w:spacing w:after="0"/>
        <w:ind w:left="851"/>
        <w:jc w:val="both"/>
        <w:rPr>
          <w:rFonts w:ascii="Times New Roman" w:hAnsi="Times New Roman" w:cs="Times New Roman"/>
          <w:bCs/>
          <w:color w:val="000000" w:themeColor="text1"/>
          <w:sz w:val="24"/>
          <w:szCs w:val="24"/>
        </w:rPr>
      </w:pPr>
      <w:r w:rsidRPr="00420594">
        <w:rPr>
          <w:rFonts w:ascii="Times New Roman" w:hAnsi="Times New Roman" w:cs="Times New Roman"/>
          <w:sz w:val="24"/>
          <w:szCs w:val="24"/>
        </w:rPr>
        <w:t>Нарийн ширхэгтэй нүүрс болон стандартчилсан загвар дээж (-0.2мм хэмжээтэй)-ийг жигнэхдээ тоосны маск эсвэл нүүрний хаалт мөн лабораторийн хувцас ашиглана.</w:t>
      </w:r>
    </w:p>
    <w:p w14:paraId="4265AE0B" w14:textId="77777777" w:rsidR="00F14761" w:rsidRPr="00F14761" w:rsidRDefault="00F14761" w:rsidP="00F14761">
      <w:pPr>
        <w:pStyle w:val="ListParagraph"/>
        <w:spacing w:after="0"/>
        <w:jc w:val="center"/>
        <w:rPr>
          <w:rFonts w:ascii="Times New Roman" w:hAnsi="Times New Roman" w:cs="Times New Roman"/>
          <w:sz w:val="24"/>
          <w:szCs w:val="24"/>
        </w:rPr>
      </w:pPr>
      <w:bookmarkStart w:id="9" w:name="_Hlk204647464"/>
      <w:r>
        <w:rPr>
          <w:noProof/>
        </w:rPr>
        <w:drawing>
          <wp:inline distT="0" distB="0" distL="0" distR="0" wp14:anchorId="65FE47CF" wp14:editId="6715B8B9">
            <wp:extent cx="1143000" cy="1000125"/>
            <wp:effectExtent l="0" t="0" r="0" b="9525"/>
            <wp:docPr id="1975191149" name="Picture 8" descr="A yellow triangle with a black exclamation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91149" name="Picture 8" descr="A yellow triangle with a black exclamation mark&#10;&#10;AI-generated content may be incorrect."/>
                    <pic:cNvPicPr/>
                  </pic:nvPicPr>
                  <pic:blipFill>
                    <a:blip r:embed="rId8">
                      <a:extLst>
                        <a:ext uri="{BEBA8EAE-BF5A-486C-A8C5-ECC9F3942E4B}">
                          <a14:imgProps xmlns:a14="http://schemas.microsoft.com/office/drawing/2010/main">
                            <a14:imgLayer r:embed="rId9">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Pr>
          <w:noProof/>
        </w:rPr>
        <w:drawing>
          <wp:inline distT="0" distB="0" distL="0" distR="0" wp14:anchorId="475C79F5" wp14:editId="41BF834C">
            <wp:extent cx="1143000" cy="1000125"/>
            <wp:effectExtent l="0" t="0" r="0" b="9525"/>
            <wp:docPr id="1733844503" name="Picture 9" descr="A yellow triangle with a black lightning bo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44503" name="Picture 9" descr="A yellow triangle with a black lightning bolt&#10;&#10;AI-generated content may be incorrect."/>
                    <pic:cNvPicPr/>
                  </pic:nvPicPr>
                  <pic:blipFill>
                    <a:blip r:embed="rId10">
                      <a:extLst>
                        <a:ext uri="{BEBA8EAE-BF5A-486C-A8C5-ECC9F3942E4B}">
                          <a14:imgProps xmlns:a14="http://schemas.microsoft.com/office/drawing/2010/main">
                            <a14:imgLayer r:embed="rId11">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Pr>
          <w:noProof/>
        </w:rPr>
        <w:drawing>
          <wp:inline distT="0" distB="0" distL="0" distR="0" wp14:anchorId="6B1CC589" wp14:editId="49D30B2F">
            <wp:extent cx="1143000" cy="1000125"/>
            <wp:effectExtent l="0" t="0" r="0" b="9525"/>
            <wp:docPr id="826695174" name="Picture 10" descr="A yellow triangle with black lines and smo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95174" name="Picture 10" descr="A yellow triangle with black lines and smoke&#10;&#10;AI-generated content may be incorrect."/>
                    <pic:cNvPicPr/>
                  </pic:nvPicPr>
                  <pic:blipFill>
                    <a:blip r:embed="rId12">
                      <a:extLst>
                        <a:ext uri="{BEBA8EAE-BF5A-486C-A8C5-ECC9F3942E4B}">
                          <a14:imgProps xmlns:a14="http://schemas.microsoft.com/office/drawing/2010/main">
                            <a14:imgLayer r:embed="rId13">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p>
    <w:p w14:paraId="51D2A414" w14:textId="77777777" w:rsidR="00F14761" w:rsidRPr="00F14761" w:rsidRDefault="00F14761" w:rsidP="00F14761">
      <w:pPr>
        <w:pStyle w:val="ListParagraph"/>
        <w:spacing w:after="0"/>
        <w:jc w:val="both"/>
        <w:rPr>
          <w:rFonts w:ascii="Times New Roman" w:hAnsi="Times New Roman" w:cs="Times New Roman"/>
          <w:sz w:val="24"/>
          <w:szCs w:val="24"/>
        </w:rPr>
      </w:pPr>
    </w:p>
    <w:p w14:paraId="18ED6311" w14:textId="77777777" w:rsidR="00F14761" w:rsidRPr="00F14761" w:rsidRDefault="00F14761" w:rsidP="00F14761">
      <w:pPr>
        <w:pStyle w:val="ListParagraph"/>
        <w:spacing w:after="0"/>
        <w:jc w:val="center"/>
        <w:rPr>
          <w:rFonts w:ascii="Times New Roman" w:hAnsi="Times New Roman" w:cs="Times New Roman"/>
          <w:sz w:val="24"/>
          <w:szCs w:val="24"/>
        </w:rPr>
      </w:pPr>
      <w:r>
        <w:rPr>
          <w:noProof/>
        </w:rPr>
        <w:drawing>
          <wp:inline distT="0" distB="0" distL="0" distR="0" wp14:anchorId="4060F200" wp14:editId="6230C15D">
            <wp:extent cx="1143000" cy="1143000"/>
            <wp:effectExtent l="0" t="0" r="0" b="0"/>
            <wp:docPr id="1323986059" name="Picture 7" descr="A blue circle with a white c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07063" name="Picture 7" descr="A blue circle with a white coa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Pr>
          <w:noProof/>
        </w:rPr>
        <w:drawing>
          <wp:inline distT="0" distB="0" distL="0" distR="0" wp14:anchorId="0377050D" wp14:editId="0809654B">
            <wp:extent cx="1143000" cy="1143000"/>
            <wp:effectExtent l="0" t="0" r="0" b="0"/>
            <wp:docPr id="439560069" name="Picture 4" descr="A blue circle with white glo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35711" name="Picture 4" descr="A blue circle with white glov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Pr>
          <w:noProof/>
        </w:rPr>
        <w:drawing>
          <wp:inline distT="0" distB="0" distL="0" distR="0" wp14:anchorId="6B7FB01B" wp14:editId="1C93EF0D">
            <wp:extent cx="1143000" cy="1143000"/>
            <wp:effectExtent l="0" t="0" r="0" b="0"/>
            <wp:docPr id="1661123456" name="Picture 5" descr="A blue circle with a white face and a cros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23456" name="Picture 5" descr="A blue circle with a white face and a cross on i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Pr>
          <w:noProof/>
        </w:rPr>
        <w:drawing>
          <wp:inline distT="0" distB="0" distL="0" distR="0" wp14:anchorId="72468748" wp14:editId="16C0D2E4">
            <wp:extent cx="1143000" cy="1143000"/>
            <wp:effectExtent l="0" t="0" r="0" b="0"/>
            <wp:docPr id="923455507" name="Picture 6" descr="A blue circle with a white face m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55507" name="Picture 6" descr="A blue circle with a white face mask&#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p>
    <w:bookmarkEnd w:id="9"/>
    <w:p w14:paraId="5159F4BA" w14:textId="77777777" w:rsidR="00E25AB6" w:rsidRPr="0069099C" w:rsidRDefault="00E25AB6" w:rsidP="007E0BD4">
      <w:pPr>
        <w:pStyle w:val="Heading2"/>
        <w:numPr>
          <w:ilvl w:val="1"/>
          <w:numId w:val="26"/>
        </w:numPr>
        <w:spacing w:after="0"/>
        <w:ind w:left="284" w:hanging="284"/>
        <w:rPr>
          <w:rFonts w:ascii="Times New Roman" w:hAnsi="Times New Roman" w:cs="Times New Roman"/>
          <w:color w:val="auto"/>
          <w:sz w:val="22"/>
          <w:szCs w:val="22"/>
        </w:rPr>
      </w:pPr>
      <w:r>
        <w:rPr>
          <w:rFonts w:ascii="Times New Roman" w:hAnsi="Times New Roman" w:cs="Times New Roman"/>
          <w:color w:val="auto"/>
          <w:sz w:val="22"/>
          <w:szCs w:val="22"/>
        </w:rPr>
        <w:t xml:space="preserve"> </w:t>
      </w:r>
      <w:r w:rsidRPr="0069099C">
        <w:rPr>
          <w:rFonts w:ascii="Times New Roman" w:hAnsi="Times New Roman" w:cs="Times New Roman"/>
          <w:color w:val="auto"/>
          <w:sz w:val="22"/>
          <w:szCs w:val="22"/>
        </w:rPr>
        <w:t>БАГАЖНЫ АЮУЛГҮЙ АЖИЛЛАГАА</w:t>
      </w:r>
    </w:p>
    <w:p w14:paraId="030E74CA" w14:textId="77777777" w:rsidR="00E25AB6" w:rsidRPr="000C7364" w:rsidRDefault="00E25AB6" w:rsidP="00E25AB6">
      <w:pPr>
        <w:pStyle w:val="ListParagraph"/>
        <w:numPr>
          <w:ilvl w:val="0"/>
          <w:numId w:val="27"/>
        </w:numPr>
        <w:spacing w:after="80"/>
        <w:jc w:val="both"/>
        <w:rPr>
          <w:rFonts w:ascii="Times New Roman" w:hAnsi="Times New Roman" w:cs="Times New Roman"/>
          <w:bCs/>
          <w:vanish/>
          <w:color w:val="EE0000"/>
          <w:sz w:val="24"/>
          <w:szCs w:val="24"/>
        </w:rPr>
      </w:pPr>
    </w:p>
    <w:p w14:paraId="5CA32E77" w14:textId="77777777" w:rsidR="00E25AB6" w:rsidRPr="000C7364" w:rsidRDefault="00E25AB6" w:rsidP="00E25AB6">
      <w:pPr>
        <w:pStyle w:val="ListParagraph"/>
        <w:numPr>
          <w:ilvl w:val="1"/>
          <w:numId w:val="27"/>
        </w:numPr>
        <w:spacing w:after="80"/>
        <w:jc w:val="both"/>
        <w:rPr>
          <w:rFonts w:ascii="Times New Roman" w:hAnsi="Times New Roman" w:cs="Times New Roman"/>
          <w:bCs/>
          <w:vanish/>
          <w:color w:val="EE0000"/>
          <w:sz w:val="24"/>
          <w:szCs w:val="24"/>
        </w:rPr>
      </w:pPr>
    </w:p>
    <w:p w14:paraId="7B3A7734" w14:textId="77777777" w:rsidR="00E25AB6" w:rsidRPr="000C7364" w:rsidRDefault="00E25AB6" w:rsidP="00E25AB6">
      <w:pPr>
        <w:pStyle w:val="ListParagraph"/>
        <w:numPr>
          <w:ilvl w:val="1"/>
          <w:numId w:val="27"/>
        </w:numPr>
        <w:spacing w:after="80"/>
        <w:jc w:val="both"/>
        <w:rPr>
          <w:rFonts w:ascii="Times New Roman" w:hAnsi="Times New Roman" w:cs="Times New Roman"/>
          <w:bCs/>
          <w:vanish/>
          <w:color w:val="EE0000"/>
          <w:sz w:val="24"/>
          <w:szCs w:val="24"/>
        </w:rPr>
      </w:pPr>
    </w:p>
    <w:p w14:paraId="0CFBECEC" w14:textId="77777777" w:rsidR="00E25AB6" w:rsidRPr="000C7364" w:rsidRDefault="00E25AB6" w:rsidP="00E25AB6">
      <w:pPr>
        <w:pStyle w:val="ListParagraph"/>
        <w:numPr>
          <w:ilvl w:val="2"/>
          <w:numId w:val="26"/>
        </w:numPr>
        <w:spacing w:after="0"/>
        <w:ind w:left="851" w:hanging="709"/>
        <w:jc w:val="both"/>
        <w:rPr>
          <w:rFonts w:ascii="Times New Roman" w:hAnsi="Times New Roman" w:cs="Times New Roman"/>
          <w:bCs/>
          <w:color w:val="000000" w:themeColor="text1"/>
          <w:sz w:val="24"/>
          <w:szCs w:val="24"/>
        </w:rPr>
      </w:pPr>
      <w:bookmarkStart w:id="10" w:name="_Hlk202105871"/>
      <w:r w:rsidRPr="00E63F9D">
        <w:rPr>
          <w:rFonts w:ascii="Times New Roman" w:hAnsi="Times New Roman" w:cs="Times New Roman"/>
          <w:sz w:val="24"/>
          <w:szCs w:val="24"/>
        </w:rPr>
        <w:t>Ажлын байранд цахилгаан тоног төхөөрөмжтэй харьцаж ажиллах тул цахилгааны аюулгүй байдлыг хангана.</w:t>
      </w:r>
    </w:p>
    <w:p w14:paraId="37BCC3EB" w14:textId="77777777" w:rsidR="00E25AB6" w:rsidRPr="00FA6A58" w:rsidRDefault="00E25AB6" w:rsidP="00E25AB6">
      <w:pPr>
        <w:pStyle w:val="ListParagraph"/>
        <w:numPr>
          <w:ilvl w:val="2"/>
          <w:numId w:val="26"/>
        </w:numPr>
        <w:spacing w:after="0"/>
        <w:ind w:left="851" w:hanging="709"/>
        <w:jc w:val="both"/>
        <w:rPr>
          <w:rFonts w:ascii="Times New Roman" w:hAnsi="Times New Roman" w:cs="Times New Roman"/>
          <w:bCs/>
          <w:color w:val="000000" w:themeColor="text1"/>
          <w:sz w:val="24"/>
          <w:szCs w:val="24"/>
        </w:rPr>
      </w:pPr>
      <w:r w:rsidRPr="00FA6A58">
        <w:rPr>
          <w:rFonts w:ascii="Times New Roman" w:hAnsi="Times New Roman" w:cs="Times New Roman"/>
          <w:sz w:val="24"/>
          <w:szCs w:val="24"/>
        </w:rPr>
        <w:t xml:space="preserve">Тэсэрч дэлбэрэх, шатамхай бодисуудыг болон тэдгээрийн агуулгатай зүйлсийг хатаах шүүгээнд хийхийг </w:t>
      </w:r>
      <w:r w:rsidRPr="00FA6A58">
        <w:rPr>
          <w:rFonts w:ascii="Times New Roman" w:hAnsi="Times New Roman" w:cs="Times New Roman"/>
          <w:color w:val="EE0000"/>
          <w:sz w:val="24"/>
          <w:szCs w:val="24"/>
        </w:rPr>
        <w:t>ХАТУУ</w:t>
      </w:r>
      <w:r w:rsidRPr="00FA6A58">
        <w:rPr>
          <w:rFonts w:ascii="Times New Roman" w:hAnsi="Times New Roman" w:cs="Times New Roman"/>
          <w:sz w:val="24"/>
          <w:szCs w:val="24"/>
        </w:rPr>
        <w:t xml:space="preserve"> хориглоно.</w:t>
      </w:r>
    </w:p>
    <w:p w14:paraId="5FB4F253" w14:textId="77777777" w:rsidR="00E25AB6" w:rsidRPr="00FA6A58" w:rsidRDefault="00E25AB6" w:rsidP="00E25AB6">
      <w:pPr>
        <w:pStyle w:val="ListParagraph"/>
        <w:numPr>
          <w:ilvl w:val="2"/>
          <w:numId w:val="26"/>
        </w:numPr>
        <w:spacing w:after="0"/>
        <w:ind w:left="851" w:hanging="709"/>
        <w:jc w:val="both"/>
        <w:rPr>
          <w:rFonts w:ascii="Times New Roman" w:hAnsi="Times New Roman" w:cs="Times New Roman"/>
          <w:bCs/>
          <w:color w:val="000000" w:themeColor="text1"/>
          <w:sz w:val="24"/>
          <w:szCs w:val="24"/>
        </w:rPr>
      </w:pPr>
      <w:r w:rsidRPr="00FA6A58">
        <w:rPr>
          <w:rFonts w:ascii="Times New Roman" w:hAnsi="Times New Roman" w:cs="Times New Roman"/>
          <w:sz w:val="24"/>
          <w:szCs w:val="24"/>
        </w:rPr>
        <w:t xml:space="preserve">Төхөөрөмж өндөр температурт хүрч ажиллаж байх явцад болон дөнгөж унтарсны </w:t>
      </w:r>
      <w:r w:rsidRPr="00FA6A58">
        <w:rPr>
          <w:rFonts w:ascii="Times New Roman" w:hAnsi="Times New Roman" w:cs="Times New Roman"/>
          <w:bCs/>
          <w:color w:val="000000" w:themeColor="text1"/>
          <w:sz w:val="24"/>
          <w:szCs w:val="24"/>
        </w:rPr>
        <w:t>дараагаар хаалгыг нь болгоомжтой онгойлгох хэрэгтэй. Зуухан дахь халуун агаарын хүчтэй  урсгал аюултай.</w:t>
      </w:r>
    </w:p>
    <w:p w14:paraId="7FBA9482" w14:textId="50057838" w:rsidR="00E25AB6" w:rsidRPr="00373D38" w:rsidRDefault="00E25AB6" w:rsidP="00E25AB6">
      <w:pPr>
        <w:pStyle w:val="ListParagraph"/>
        <w:numPr>
          <w:ilvl w:val="2"/>
          <w:numId w:val="26"/>
        </w:numPr>
        <w:spacing w:after="0"/>
        <w:ind w:left="851" w:hanging="709"/>
        <w:jc w:val="both"/>
        <w:rPr>
          <w:rFonts w:ascii="Times New Roman" w:hAnsi="Times New Roman" w:cs="Times New Roman"/>
          <w:bCs/>
          <w:color w:val="000000" w:themeColor="text1"/>
          <w:sz w:val="24"/>
          <w:szCs w:val="24"/>
        </w:rPr>
      </w:pPr>
      <w:r w:rsidRPr="00373D38">
        <w:rPr>
          <w:rFonts w:ascii="Times New Roman" w:hAnsi="Times New Roman" w:cs="Times New Roman"/>
          <w:bCs/>
          <w:color w:val="000000" w:themeColor="text1"/>
          <w:sz w:val="24"/>
          <w:szCs w:val="24"/>
        </w:rPr>
        <w:t>Халаагуурын хэсгийг норгохгүй буюу</w:t>
      </w:r>
      <w:r>
        <w:rPr>
          <w:rFonts w:ascii="Times New Roman" w:hAnsi="Times New Roman" w:cs="Times New Roman"/>
          <w:bCs/>
          <w:color w:val="000000" w:themeColor="text1"/>
          <w:sz w:val="24"/>
          <w:szCs w:val="24"/>
        </w:rPr>
        <w:t xml:space="preserve"> хэт</w:t>
      </w:r>
      <w:r w:rsidRPr="00373D38">
        <w:rPr>
          <w:rFonts w:ascii="Times New Roman" w:hAnsi="Times New Roman" w:cs="Times New Roman"/>
          <w:bCs/>
          <w:color w:val="000000" w:themeColor="text1"/>
          <w:sz w:val="24"/>
          <w:szCs w:val="24"/>
        </w:rPr>
        <w:t xml:space="preserve"> чийглэг ихтэй </w:t>
      </w:r>
      <w:r>
        <w:rPr>
          <w:rFonts w:ascii="Times New Roman" w:hAnsi="Times New Roman" w:cs="Times New Roman"/>
          <w:bCs/>
          <w:color w:val="000000" w:themeColor="text1"/>
          <w:sz w:val="24"/>
          <w:szCs w:val="24"/>
        </w:rPr>
        <w:t>нүүрс</w:t>
      </w:r>
      <w:r w:rsidRPr="00373D38">
        <w:rPr>
          <w:rFonts w:ascii="Times New Roman" w:hAnsi="Times New Roman" w:cs="Times New Roman"/>
          <w:bCs/>
          <w:color w:val="000000" w:themeColor="text1"/>
          <w:sz w:val="24"/>
          <w:szCs w:val="24"/>
        </w:rPr>
        <w:t xml:space="preserve"> хийхгүй байх хэрэгтэй.</w:t>
      </w:r>
    </w:p>
    <w:p w14:paraId="33E04008" w14:textId="3D1E1F4F" w:rsidR="00E25AB6" w:rsidRPr="00373D38" w:rsidRDefault="00E25AB6" w:rsidP="00E25AB6">
      <w:pPr>
        <w:pStyle w:val="ListParagraph"/>
        <w:numPr>
          <w:ilvl w:val="2"/>
          <w:numId w:val="26"/>
        </w:numPr>
        <w:spacing w:after="0"/>
        <w:ind w:left="851" w:hanging="709"/>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Хатаах шүүгээний</w:t>
      </w:r>
      <w:r w:rsidRPr="00373D38">
        <w:rPr>
          <w:rFonts w:ascii="Times New Roman" w:hAnsi="Times New Roman" w:cs="Times New Roman"/>
          <w:bCs/>
          <w:color w:val="000000" w:themeColor="text1"/>
          <w:sz w:val="24"/>
          <w:szCs w:val="24"/>
        </w:rPr>
        <w:t xml:space="preserve"> дээд талд юм тавих, бүтээх, ямар нэгэн зүйлээр бүрхэх зэргийг хориглоно.</w:t>
      </w:r>
    </w:p>
    <w:p w14:paraId="3D052FAC" w14:textId="596E42A8" w:rsidR="00E25AB6" w:rsidRDefault="00E25AB6" w:rsidP="00E25AB6">
      <w:pPr>
        <w:pStyle w:val="ListParagraph"/>
        <w:numPr>
          <w:ilvl w:val="2"/>
          <w:numId w:val="26"/>
        </w:numPr>
        <w:spacing w:after="0"/>
        <w:ind w:left="851" w:hanging="709"/>
        <w:jc w:val="both"/>
        <w:rPr>
          <w:rFonts w:ascii="Times New Roman" w:hAnsi="Times New Roman" w:cs="Times New Roman"/>
          <w:bCs/>
          <w:color w:val="000000" w:themeColor="text1"/>
          <w:sz w:val="24"/>
          <w:szCs w:val="24"/>
        </w:rPr>
      </w:pPr>
      <w:r w:rsidRPr="00FA6A58">
        <w:rPr>
          <w:rFonts w:ascii="Times New Roman" w:hAnsi="Times New Roman" w:cs="Times New Roman"/>
          <w:sz w:val="24"/>
          <w:szCs w:val="24"/>
        </w:rPr>
        <w:t>Тавиур дээр дээжээ хатаах шүүгээний хананд хүрэхгүй байхаар байрлуулна.</w:t>
      </w:r>
      <w:r>
        <w:rPr>
          <w:rFonts w:ascii="Times New Roman" w:hAnsi="Times New Roman" w:cs="Times New Roman"/>
          <w:sz w:val="24"/>
          <w:szCs w:val="24"/>
        </w:rPr>
        <w:t xml:space="preserve"> </w:t>
      </w:r>
      <w:r w:rsidRPr="00FA6A58">
        <w:rPr>
          <w:rFonts w:ascii="Times New Roman" w:hAnsi="Times New Roman" w:cs="Times New Roman"/>
          <w:bCs/>
          <w:color w:val="000000" w:themeColor="text1"/>
          <w:sz w:val="24"/>
          <w:szCs w:val="24"/>
        </w:rPr>
        <w:t>Мөн нэг тавиурт 5 кг-аас дээш жинтэй дээж тавихгүй байхыг анхаарна уу.</w:t>
      </w:r>
    </w:p>
    <w:p w14:paraId="113780E6" w14:textId="0FC6F336" w:rsidR="007D3A42" w:rsidRDefault="00673CED" w:rsidP="000374C1">
      <w:pPr>
        <w:spacing w:after="0"/>
        <w:ind w:firstLine="284"/>
        <w:jc w:val="both"/>
        <w:rPr>
          <w:rFonts w:ascii="Times New Roman" w:hAnsi="Times New Roman" w:cs="Times New Roman"/>
          <w:bCs/>
          <w:color w:val="000000" w:themeColor="text1"/>
          <w:sz w:val="24"/>
          <w:szCs w:val="24"/>
        </w:rPr>
      </w:pPr>
      <w:r>
        <w:rPr>
          <w:noProof/>
        </w:rPr>
        <w:lastRenderedPageBreak/>
        <w:drawing>
          <wp:anchor distT="0" distB="0" distL="0" distR="0" simplePos="0" relativeHeight="251716608" behindDoc="1" locked="0" layoutInCell="1" allowOverlap="1" wp14:anchorId="022EDD6F" wp14:editId="2D97809F">
            <wp:simplePos x="0" y="0"/>
            <wp:positionH relativeFrom="page">
              <wp:posOffset>4223385</wp:posOffset>
            </wp:positionH>
            <wp:positionV relativeFrom="paragraph">
              <wp:posOffset>668655</wp:posOffset>
            </wp:positionV>
            <wp:extent cx="2811145" cy="1866900"/>
            <wp:effectExtent l="0" t="0" r="8255" b="0"/>
            <wp:wrapSquare wrapText="bothSides"/>
            <wp:docPr id="13" name="image7.jpeg" descr="C:\labratory\selbegiin burtgel\tools\moistur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rotWithShape="1">
                    <a:blip r:embed="rId18" cstate="print"/>
                    <a:srcRect t="3597" r="7787" b="5166"/>
                    <a:stretch>
                      <a:fillRect/>
                    </a:stretch>
                  </pic:blipFill>
                  <pic:spPr bwMode="auto">
                    <a:xfrm>
                      <a:off x="0" y="0"/>
                      <a:ext cx="2811145" cy="1866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8721B" w:rsidRPr="00E44CAE">
        <w:rPr>
          <w:rFonts w:ascii="Times New Roman" w:hAnsi="Times New Roman" w:cs="Times New Roman"/>
          <w:bCs/>
          <w:color w:val="000000" w:themeColor="text1"/>
          <w:sz w:val="24"/>
          <w:szCs w:val="24"/>
        </w:rPr>
        <w:t>Зуухны дээд талын агааржуулагчид нь дулаан агаарыг тэнцвэртэй байлгах мөн эргэлдүүлэх зориулалттай. Агаарын оролцоог хаасан тохиолдолд дээж доод талаасаа хэт халж туршилтанд төдийгүй зууханд муугаар нөлөөлж гал гарах аюултай. Иймд доорх зүйлсийг анхаарна</w:t>
      </w:r>
      <w:r w:rsidR="00E8721B">
        <w:rPr>
          <w:rFonts w:ascii="Times New Roman" w:hAnsi="Times New Roman" w:cs="Times New Roman"/>
          <w:bCs/>
          <w:color w:val="000000" w:themeColor="text1"/>
          <w:sz w:val="24"/>
          <w:szCs w:val="24"/>
        </w:rPr>
        <w:t xml:space="preserve"> </w:t>
      </w:r>
      <w:r w:rsidR="00E8721B" w:rsidRPr="00E44CAE">
        <w:rPr>
          <w:rFonts w:ascii="Times New Roman" w:hAnsi="Times New Roman" w:cs="Times New Roman"/>
          <w:bCs/>
          <w:color w:val="000000" w:themeColor="text1"/>
          <w:sz w:val="24"/>
          <w:szCs w:val="24"/>
        </w:rPr>
        <w:t>уу:</w:t>
      </w:r>
    </w:p>
    <w:bookmarkEnd w:id="10"/>
    <w:p w14:paraId="32571104" w14:textId="2FE8C47E" w:rsidR="00673CED" w:rsidRDefault="007D3A42" w:rsidP="00673CED">
      <w:pPr>
        <w:pStyle w:val="ListParagraph"/>
        <w:numPr>
          <w:ilvl w:val="0"/>
          <w:numId w:val="43"/>
        </w:numPr>
        <w:spacing w:after="0"/>
        <w:ind w:left="567" w:hanging="425"/>
        <w:jc w:val="both"/>
        <w:rPr>
          <w:rFonts w:ascii="Times New Roman" w:hAnsi="Times New Roman" w:cs="Times New Roman"/>
          <w:bCs/>
          <w:color w:val="000000" w:themeColor="text1"/>
          <w:sz w:val="24"/>
          <w:szCs w:val="24"/>
        </w:rPr>
      </w:pPr>
      <w:r w:rsidRPr="00373D38">
        <w:rPr>
          <w:rFonts w:ascii="Times New Roman" w:hAnsi="Times New Roman" w:cs="Times New Roman"/>
          <w:bCs/>
          <w:color w:val="000000" w:themeColor="text1"/>
          <w:sz w:val="24"/>
          <w:szCs w:val="24"/>
        </w:rPr>
        <w:t>Дээжийг тавиурны 2/3</w:t>
      </w:r>
      <w:r>
        <w:rPr>
          <w:rFonts w:ascii="Times New Roman" w:hAnsi="Times New Roman" w:cs="Times New Roman"/>
          <w:bCs/>
          <w:color w:val="000000" w:themeColor="text1"/>
          <w:sz w:val="24"/>
          <w:szCs w:val="24"/>
        </w:rPr>
        <w:t>-</w:t>
      </w:r>
      <w:r w:rsidRPr="00373D38">
        <w:rPr>
          <w:rFonts w:ascii="Times New Roman" w:hAnsi="Times New Roman" w:cs="Times New Roman"/>
          <w:bCs/>
          <w:color w:val="000000" w:themeColor="text1"/>
          <w:sz w:val="24"/>
          <w:szCs w:val="24"/>
        </w:rPr>
        <w:t>т байрлуулна.</w:t>
      </w:r>
    </w:p>
    <w:p w14:paraId="7A1C0FDF" w14:textId="77777777" w:rsidR="00673CED" w:rsidRDefault="007D3A42" w:rsidP="00673CED">
      <w:pPr>
        <w:pStyle w:val="ListParagraph"/>
        <w:numPr>
          <w:ilvl w:val="0"/>
          <w:numId w:val="43"/>
        </w:numPr>
        <w:spacing w:after="0"/>
        <w:ind w:left="567" w:hanging="425"/>
        <w:jc w:val="both"/>
        <w:rPr>
          <w:rFonts w:ascii="Times New Roman" w:hAnsi="Times New Roman" w:cs="Times New Roman"/>
          <w:bCs/>
          <w:color w:val="000000" w:themeColor="text1"/>
          <w:sz w:val="24"/>
          <w:szCs w:val="24"/>
        </w:rPr>
      </w:pPr>
      <w:r w:rsidRPr="00673CED">
        <w:rPr>
          <w:rFonts w:ascii="Times New Roman" w:hAnsi="Times New Roman" w:cs="Times New Roman"/>
          <w:bCs/>
          <w:color w:val="000000" w:themeColor="text1"/>
          <w:sz w:val="24"/>
          <w:szCs w:val="24"/>
        </w:rPr>
        <w:t xml:space="preserve">Зуухны дотор талын тавиурт дээж байрлуулахдаа тэгш тарааж аль болох төв хэсэгт тавина. </w:t>
      </w:r>
    </w:p>
    <w:p w14:paraId="440F8FE6" w14:textId="5F5279EB" w:rsidR="007D3A42" w:rsidRDefault="007D3A42" w:rsidP="00673CED">
      <w:pPr>
        <w:pStyle w:val="ListParagraph"/>
        <w:numPr>
          <w:ilvl w:val="0"/>
          <w:numId w:val="43"/>
        </w:numPr>
        <w:spacing w:after="0"/>
        <w:ind w:left="567" w:hanging="425"/>
        <w:jc w:val="both"/>
        <w:rPr>
          <w:rFonts w:ascii="Times New Roman" w:hAnsi="Times New Roman" w:cs="Times New Roman"/>
          <w:bCs/>
          <w:color w:val="000000" w:themeColor="text1"/>
          <w:sz w:val="24"/>
          <w:szCs w:val="24"/>
        </w:rPr>
      </w:pPr>
      <w:r w:rsidRPr="00673CED">
        <w:rPr>
          <w:rFonts w:ascii="Times New Roman" w:hAnsi="Times New Roman" w:cs="Times New Roman"/>
          <w:bCs/>
          <w:color w:val="000000" w:themeColor="text1"/>
          <w:sz w:val="24"/>
          <w:szCs w:val="24"/>
        </w:rPr>
        <w:t>Дээжийг зуухны доод талын хэсэгт байрлуулж болохгүй. Зууханд чийгтэй дээж хатаах үед дээд талын агааржуулагчуудыг нээх.</w:t>
      </w:r>
    </w:p>
    <w:p w14:paraId="2830A73F" w14:textId="77777777" w:rsidR="00673CED" w:rsidRPr="00673CED" w:rsidRDefault="00673CED" w:rsidP="00673CED">
      <w:pPr>
        <w:pStyle w:val="ListParagraph"/>
        <w:spacing w:after="0"/>
        <w:ind w:left="567"/>
        <w:jc w:val="both"/>
        <w:rPr>
          <w:rFonts w:ascii="Times New Roman" w:hAnsi="Times New Roman" w:cs="Times New Roman"/>
          <w:bCs/>
          <w:color w:val="000000" w:themeColor="text1"/>
          <w:sz w:val="24"/>
          <w:szCs w:val="24"/>
        </w:rPr>
      </w:pPr>
    </w:p>
    <w:p w14:paraId="5FC6CABB" w14:textId="77777777" w:rsidR="00B30659" w:rsidRDefault="00511FCD" w:rsidP="00511FCD">
      <w:pPr>
        <w:pStyle w:val="Style1"/>
        <w:ind w:left="0"/>
        <w:jc w:val="left"/>
        <w:rPr>
          <w:color w:val="auto"/>
          <w:sz w:val="24"/>
          <w:szCs w:val="24"/>
        </w:rPr>
      </w:pPr>
      <w:bookmarkStart w:id="11" w:name="_Hlk201262884"/>
      <w:r w:rsidRPr="00F22BEE">
        <w:rPr>
          <w:color w:val="auto"/>
          <w:sz w:val="24"/>
          <w:szCs w:val="24"/>
        </w:rPr>
        <w:t>ТАВ. ТОНОГ ТӨХӨӨРӨМЖИЙН МЭДЭЭЛЭЛ</w:t>
      </w:r>
      <w:bookmarkEnd w:id="11"/>
    </w:p>
    <w:tbl>
      <w:tblPr>
        <w:tblStyle w:val="TableGrid"/>
        <w:tblW w:w="5000" w:type="pct"/>
        <w:tblLook w:val="04A0" w:firstRow="1" w:lastRow="0" w:firstColumn="1" w:lastColumn="0" w:noHBand="0" w:noVBand="1"/>
      </w:tblPr>
      <w:tblGrid>
        <w:gridCol w:w="7025"/>
        <w:gridCol w:w="2319"/>
      </w:tblGrid>
      <w:tr w:rsidR="00B30659" w:rsidRPr="0038627E" w14:paraId="13EC2689" w14:textId="77777777" w:rsidTr="0013426C">
        <w:tc>
          <w:tcPr>
            <w:tcW w:w="3759" w:type="pct"/>
          </w:tcPr>
          <w:p w14:paraId="02B497A3" w14:textId="77777777" w:rsidR="00B30659" w:rsidRPr="0038627E" w:rsidRDefault="00B30659" w:rsidP="0013426C">
            <w:pPr>
              <w:pStyle w:val="ListParagraph"/>
              <w:ind w:left="0"/>
              <w:jc w:val="both"/>
              <w:rPr>
                <w:rFonts w:ascii="Times New Roman" w:hAnsi="Times New Roman" w:cs="Times New Roman"/>
                <w:b/>
                <w:color w:val="000000" w:themeColor="text1"/>
                <w:sz w:val="24"/>
                <w:szCs w:val="24"/>
              </w:rPr>
            </w:pPr>
            <w:bookmarkStart w:id="12" w:name="_Hlk202106106"/>
            <w:r w:rsidRPr="0038627E">
              <w:rPr>
                <w:rFonts w:ascii="Times New Roman" w:hAnsi="Times New Roman" w:cs="Times New Roman"/>
                <w:b/>
                <w:bCs/>
                <w:color w:val="000000" w:themeColor="text1"/>
                <w:sz w:val="24"/>
                <w:szCs w:val="24"/>
              </w:rPr>
              <w:t>Тоног төхөөрөмжийн мэдээлэл</w:t>
            </w:r>
          </w:p>
        </w:tc>
        <w:tc>
          <w:tcPr>
            <w:tcW w:w="1241" w:type="pct"/>
          </w:tcPr>
          <w:p w14:paraId="6529E968" w14:textId="77777777" w:rsidR="00B30659" w:rsidRPr="0038627E" w:rsidRDefault="00B30659" w:rsidP="0013426C">
            <w:pPr>
              <w:pStyle w:val="ListParagraph"/>
              <w:ind w:left="0"/>
              <w:jc w:val="both"/>
              <w:rPr>
                <w:rFonts w:ascii="Times New Roman" w:hAnsi="Times New Roman" w:cs="Times New Roman"/>
                <w:b/>
                <w:color w:val="000000" w:themeColor="text1"/>
                <w:sz w:val="24"/>
                <w:szCs w:val="24"/>
              </w:rPr>
            </w:pPr>
            <w:r w:rsidRPr="0038627E">
              <w:rPr>
                <w:rFonts w:ascii="Times New Roman" w:hAnsi="Times New Roman" w:cs="Times New Roman"/>
                <w:b/>
                <w:bCs/>
                <w:color w:val="000000" w:themeColor="text1"/>
                <w:sz w:val="24"/>
                <w:szCs w:val="24"/>
              </w:rPr>
              <w:t xml:space="preserve">              Зураг</w:t>
            </w:r>
          </w:p>
        </w:tc>
      </w:tr>
      <w:tr w:rsidR="00B30659" w:rsidRPr="0038627E" w14:paraId="6FA2B799" w14:textId="77777777" w:rsidTr="0013426C">
        <w:tc>
          <w:tcPr>
            <w:tcW w:w="3759" w:type="pct"/>
          </w:tcPr>
          <w:p w14:paraId="658F0187" w14:textId="729AFC5E" w:rsidR="00B30659" w:rsidRPr="0038627E" w:rsidRDefault="00B30659" w:rsidP="0013426C">
            <w:pPr>
              <w:pStyle w:val="ListParagraph"/>
              <w:ind w:left="0"/>
              <w:jc w:val="both"/>
              <w:rPr>
                <w:rFonts w:ascii="Times New Roman" w:hAnsi="Times New Roman" w:cs="Times New Roman"/>
                <w:b/>
                <w:color w:val="000000" w:themeColor="text1"/>
                <w:sz w:val="24"/>
                <w:szCs w:val="24"/>
              </w:rPr>
            </w:pPr>
            <w:r w:rsidRPr="0038627E">
              <w:rPr>
                <w:rFonts w:ascii="Times New Roman" w:hAnsi="Times New Roman" w:cs="Times New Roman"/>
                <w:color w:val="000000" w:themeColor="text1"/>
                <w:sz w:val="24"/>
                <w:szCs w:val="24"/>
              </w:rPr>
              <w:t>Аналитик жин нь 0.0</w:t>
            </w:r>
            <w:r w:rsidR="007B4CA4">
              <w:rPr>
                <w:rFonts w:ascii="Times New Roman" w:hAnsi="Times New Roman" w:cs="Times New Roman"/>
                <w:color w:val="000000" w:themeColor="text1"/>
                <w:sz w:val="24"/>
                <w:szCs w:val="24"/>
              </w:rPr>
              <w:t>00</w:t>
            </w:r>
            <w:r w:rsidRPr="0038627E">
              <w:rPr>
                <w:rFonts w:ascii="Times New Roman" w:hAnsi="Times New Roman" w:cs="Times New Roman"/>
                <w:color w:val="000000" w:themeColor="text1"/>
                <w:sz w:val="24"/>
                <w:szCs w:val="24"/>
              </w:rPr>
              <w:t xml:space="preserve">1гр нарийвчлалтай байна. Ажил эхлэхийн өмнө жингийн тэгш усыг тааруулж, “тэг” цэгийн тохируулга хийнэ.  Эталон туухайгаар шалгана. Жигнэлт хоорондын зөрүү 0.0005гр-аас их байвал  тухайн жинг ашиглаж болохгүй. </w:t>
            </w:r>
          </w:p>
        </w:tc>
        <w:tc>
          <w:tcPr>
            <w:tcW w:w="1241" w:type="pct"/>
          </w:tcPr>
          <w:p w14:paraId="3A3A74E1" w14:textId="77777777" w:rsidR="00B30659" w:rsidRPr="0038627E" w:rsidRDefault="00B30659" w:rsidP="0013426C">
            <w:pPr>
              <w:pStyle w:val="ListParagraph"/>
              <w:ind w:left="0"/>
              <w:jc w:val="both"/>
              <w:rPr>
                <w:rFonts w:ascii="Times New Roman" w:hAnsi="Times New Roman" w:cs="Times New Roman"/>
                <w:b/>
                <w:color w:val="000000" w:themeColor="text1"/>
                <w:sz w:val="24"/>
                <w:szCs w:val="24"/>
              </w:rPr>
            </w:pPr>
            <w:r w:rsidRPr="008A3F2A">
              <w:rPr>
                <w:rFonts w:ascii="Times New Roman" w:hAnsi="Times New Roman" w:cs="Times New Roman"/>
                <w:noProof/>
              </w:rPr>
              <w:drawing>
                <wp:anchor distT="0" distB="0" distL="114300" distR="114300" simplePos="0" relativeHeight="251711488" behindDoc="0" locked="0" layoutInCell="1" allowOverlap="1" wp14:anchorId="542C1D09" wp14:editId="4EB7A700">
                  <wp:simplePos x="0" y="0"/>
                  <wp:positionH relativeFrom="column">
                    <wp:posOffset>142156</wp:posOffset>
                  </wp:positionH>
                  <wp:positionV relativeFrom="paragraph">
                    <wp:posOffset>0</wp:posOffset>
                  </wp:positionV>
                  <wp:extent cx="844550" cy="791845"/>
                  <wp:effectExtent l="0" t="0" r="0" b="8255"/>
                  <wp:wrapThrough wrapText="bothSides">
                    <wp:wrapPolygon edited="0">
                      <wp:start x="0" y="0"/>
                      <wp:lineTo x="0" y="21306"/>
                      <wp:lineTo x="20950" y="21306"/>
                      <wp:lineTo x="20950" y="0"/>
                      <wp:lineTo x="0" y="0"/>
                    </wp:wrapPolygon>
                  </wp:wrapThrough>
                  <wp:docPr id="336152075" name="Picture 336152075" descr="A white scale with a clear glass contai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52075" name="Picture 336152075" descr="A white scale with a clear glass container&#10;&#10;AI-generated content may be incorrect."/>
                          <pic:cNvPicPr>
                            <a:picLocks noChangeAspect="1" noChangeArrowheads="1"/>
                          </pic:cNvPicPr>
                        </pic:nvPicPr>
                        <pic:blipFill rotWithShape="1">
                          <a:blip r:embed="rId19">
                            <a:extLst>
                              <a:ext uri="{28A0092B-C50C-407E-A947-70E740481C1C}">
                                <a14:useLocalDpi xmlns:a14="http://schemas.microsoft.com/office/drawing/2010/main" val="0"/>
                              </a:ext>
                            </a:extLst>
                          </a:blip>
                          <a:srcRect l="12860"/>
                          <a:stretch>
                            <a:fillRect/>
                          </a:stretch>
                        </pic:blipFill>
                        <pic:spPr bwMode="auto">
                          <a:xfrm>
                            <a:off x="0" y="0"/>
                            <a:ext cx="844550" cy="7918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B30659" w:rsidRPr="0038627E" w14:paraId="38F63961" w14:textId="77777777" w:rsidTr="0013426C">
        <w:trPr>
          <w:trHeight w:val="1725"/>
        </w:trPr>
        <w:tc>
          <w:tcPr>
            <w:tcW w:w="3759" w:type="pct"/>
            <w:vMerge w:val="restart"/>
          </w:tcPr>
          <w:p w14:paraId="506A5CF2" w14:textId="77777777" w:rsidR="00B30659" w:rsidRDefault="00B30659" w:rsidP="0013426C">
            <w:pPr>
              <w:spacing w:after="0"/>
              <w:jc w:val="both"/>
              <w:rPr>
                <w:rFonts w:ascii="Times New Roman" w:hAnsi="Times New Roman" w:cs="Times New Roman"/>
                <w:color w:val="000000" w:themeColor="text1"/>
                <w:sz w:val="24"/>
                <w:szCs w:val="24"/>
              </w:rPr>
            </w:pPr>
            <w:hyperlink r:id="rId20" w:tgtFrame="_blank" w:history="1">
              <w:r w:rsidRPr="00F34953">
                <w:rPr>
                  <w:rFonts w:ascii="Times New Roman" w:hAnsi="Times New Roman" w:cs="Times New Roman"/>
                  <w:color w:val="000000" w:themeColor="text1"/>
                  <w:sz w:val="24"/>
                  <w:szCs w:val="24"/>
                </w:rPr>
                <w:t>5E-MHG6090</w:t>
              </w:r>
              <w:r>
                <w:rPr>
                  <w:rFonts w:ascii="Times New Roman" w:hAnsi="Times New Roman" w:cs="Times New Roman"/>
                  <w:color w:val="000000" w:themeColor="text1"/>
                  <w:sz w:val="24"/>
                  <w:szCs w:val="24"/>
                </w:rPr>
                <w:t>,</w:t>
              </w:r>
              <w:r w:rsidRPr="00F34953">
                <w:rPr>
                  <w:rFonts w:ascii="Times New Roman" w:hAnsi="Times New Roman" w:cs="Times New Roman"/>
                  <w:color w:val="000000" w:themeColor="text1"/>
                  <w:sz w:val="24"/>
                  <w:szCs w:val="24"/>
                </w:rPr>
                <w:t xml:space="preserve"> </w:t>
              </w:r>
              <w:r w:rsidRPr="00491D80">
                <w:rPr>
                  <w:rFonts w:ascii="Times New Roman" w:hAnsi="Times New Roman" w:cs="Times New Roman"/>
                  <w:color w:val="000000" w:themeColor="text1"/>
                  <w:sz w:val="24"/>
                  <w:szCs w:val="24"/>
                </w:rPr>
                <w:t>Binder FD 115</w:t>
              </w:r>
            </w:hyperlink>
            <w:r>
              <w:rPr>
                <w:rFonts w:ascii="Times New Roman" w:hAnsi="Times New Roman" w:cs="Times New Roman"/>
                <w:color w:val="000000" w:themeColor="text1"/>
                <w:sz w:val="24"/>
                <w:szCs w:val="24"/>
              </w:rPr>
              <w:t xml:space="preserve"> </w:t>
            </w:r>
            <w:r w:rsidRPr="0038627E">
              <w:rPr>
                <w:rFonts w:ascii="Times New Roman" w:hAnsi="Times New Roman" w:cs="Times New Roman"/>
                <w:color w:val="000000" w:themeColor="text1"/>
                <w:sz w:val="24"/>
                <w:szCs w:val="24"/>
              </w:rPr>
              <w:t xml:space="preserve">-маркийн хатаах шүүгээнүүд нь цахилгаанаар халах бөгөөд </w:t>
            </w:r>
            <w:r w:rsidRPr="007F1739">
              <w:rPr>
                <w:rFonts w:ascii="Times New Roman" w:hAnsi="Times New Roman" w:cs="Times New Roman"/>
                <w:color w:val="000000" w:themeColor="text1"/>
                <w:sz w:val="24"/>
                <w:szCs w:val="24"/>
              </w:rPr>
              <w:t>агаарын урсгал үүсгэх сэнс болон цэвэр агаар оруулж өгөх хоолой, хоолойг нээж хаах хавхлага зэргээс бүрдэнэ.</w:t>
            </w:r>
            <w:r>
              <w:rPr>
                <w:rFonts w:ascii="Times New Roman" w:hAnsi="Times New Roman" w:cs="Times New Roman"/>
                <w:color w:val="000000" w:themeColor="text1"/>
                <w:sz w:val="24"/>
                <w:szCs w:val="24"/>
              </w:rPr>
              <w:t xml:space="preserve"> </w:t>
            </w:r>
            <w:r w:rsidRPr="0038627E">
              <w:rPr>
                <w:rFonts w:ascii="Times New Roman" w:hAnsi="Times New Roman" w:cs="Times New Roman"/>
                <w:color w:val="000000" w:themeColor="text1"/>
                <w:sz w:val="24"/>
                <w:szCs w:val="24"/>
              </w:rPr>
              <w:t>105-110</w:t>
            </w:r>
            <w:r>
              <w:rPr>
                <w:rFonts w:ascii="Times New Roman" w:hAnsi="Times New Roman" w:cs="Times New Roman"/>
                <w:color w:val="000000" w:themeColor="text1"/>
                <w:sz w:val="24"/>
                <w:szCs w:val="24"/>
                <w:vertAlign w:val="superscript"/>
              </w:rPr>
              <w:t>0</w:t>
            </w:r>
            <w:r w:rsidRPr="0038627E">
              <w:rPr>
                <w:rFonts w:ascii="Times New Roman" w:hAnsi="Times New Roman" w:cs="Times New Roman"/>
                <w:color w:val="000000" w:themeColor="text1"/>
                <w:sz w:val="24"/>
                <w:szCs w:val="24"/>
              </w:rPr>
              <w:t>С тогтмол температурыг барьж чадах электрон удирдлага бүхий агаарын хатаах шүүгээ</w:t>
            </w:r>
          </w:p>
          <w:p w14:paraId="1B7C8D34" w14:textId="77777777" w:rsidR="00B30659" w:rsidRPr="0038627E" w:rsidRDefault="00B30659" w:rsidP="0013426C">
            <w:pPr>
              <w:spacing w:after="0"/>
              <w:jc w:val="both"/>
              <w:rPr>
                <w:rFonts w:ascii="Times New Roman" w:hAnsi="Times New Roman" w:cs="Times New Roman"/>
                <w:color w:val="000000" w:themeColor="text1"/>
                <w:sz w:val="24"/>
                <w:szCs w:val="24"/>
              </w:rPr>
            </w:pPr>
            <w:r w:rsidRPr="006442A3">
              <w:rPr>
                <w:rFonts w:ascii="Times New Roman" w:hAnsi="Times New Roman" w:cs="Times New Roman"/>
                <w:sz w:val="24"/>
                <w:szCs w:val="24"/>
              </w:rPr>
              <w:t>Агаарын хатаалгын шүүгээ нь автомат температурын тохируулгатай, 300</w:t>
            </w:r>
            <w:r w:rsidRPr="006442A3">
              <w:rPr>
                <w:rFonts w:ascii="Times New Roman" w:hAnsi="Times New Roman" w:cs="Times New Roman"/>
                <w:sz w:val="24"/>
                <w:szCs w:val="24"/>
                <w:vertAlign w:val="superscript"/>
              </w:rPr>
              <w:t>0</w:t>
            </w:r>
            <w:r w:rsidRPr="006442A3">
              <w:rPr>
                <w:rFonts w:ascii="Times New Roman" w:hAnsi="Times New Roman" w:cs="Times New Roman"/>
                <w:sz w:val="24"/>
                <w:szCs w:val="24"/>
              </w:rPr>
              <w:t>С хүртэл халдаг, багтаамж сайтай. Нүүрсний нийт болон аналитик чийгийг 105</w:t>
            </w:r>
            <w:r w:rsidRPr="006442A3">
              <w:rPr>
                <w:rFonts w:ascii="Times New Roman" w:hAnsi="Times New Roman" w:cs="Times New Roman"/>
                <w:sz w:val="24"/>
                <w:szCs w:val="24"/>
                <w:vertAlign w:val="superscript"/>
              </w:rPr>
              <w:t>0</w:t>
            </w:r>
            <w:r w:rsidRPr="006442A3">
              <w:rPr>
                <w:rFonts w:ascii="Times New Roman" w:hAnsi="Times New Roman" w:cs="Times New Roman"/>
                <w:sz w:val="24"/>
                <w:szCs w:val="24"/>
              </w:rPr>
              <w:t>С-д хатааж хорогдсон массын хувиар тодорхойлохын зэрэгцээ үйлдвэрийн процессийн нойтон дээжийг хатаадаг. Агаарын солилцоо нэг цагт 19-29 удаа явагддаг</w:t>
            </w:r>
          </w:p>
        </w:tc>
        <w:tc>
          <w:tcPr>
            <w:tcW w:w="1241" w:type="pct"/>
          </w:tcPr>
          <w:p w14:paraId="1441BCD7" w14:textId="77777777" w:rsidR="00B30659" w:rsidRPr="0038627E" w:rsidRDefault="00B30659" w:rsidP="0013426C">
            <w:pPr>
              <w:pStyle w:val="ListParagraph"/>
              <w:ind w:left="0"/>
              <w:jc w:val="both"/>
              <w:rPr>
                <w:rFonts w:ascii="Times New Roman" w:hAnsi="Times New Roman" w:cs="Times New Roman"/>
                <w:b/>
                <w:color w:val="000000" w:themeColor="text1"/>
                <w:sz w:val="24"/>
                <w:szCs w:val="24"/>
              </w:rPr>
            </w:pPr>
            <w:r>
              <w:rPr>
                <w:noProof/>
              </w:rPr>
              <w:drawing>
                <wp:anchor distT="0" distB="0" distL="114300" distR="114300" simplePos="0" relativeHeight="251709440" behindDoc="0" locked="0" layoutInCell="1" allowOverlap="1" wp14:anchorId="57B75A3F" wp14:editId="768E9851">
                  <wp:simplePos x="0" y="0"/>
                  <wp:positionH relativeFrom="column">
                    <wp:posOffset>127635</wp:posOffset>
                  </wp:positionH>
                  <wp:positionV relativeFrom="paragraph">
                    <wp:posOffset>36830</wp:posOffset>
                  </wp:positionV>
                  <wp:extent cx="781707" cy="1008000"/>
                  <wp:effectExtent l="0" t="0" r="0" b="1905"/>
                  <wp:wrapThrough wrapText="bothSides">
                    <wp:wrapPolygon edited="0">
                      <wp:start x="0" y="0"/>
                      <wp:lineTo x="0" y="21233"/>
                      <wp:lineTo x="21056" y="21233"/>
                      <wp:lineTo x="21056" y="0"/>
                      <wp:lineTo x="0" y="0"/>
                    </wp:wrapPolygon>
                  </wp:wrapThrough>
                  <wp:docPr id="1529363977" name="Picture 25" descr="A blue and white lab equi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63977" name="Picture 25" descr="A blue and white lab equipment&#10;&#10;AI-generated content may be incorrect."/>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5585" t="8003" r="25505" b="7905"/>
                          <a:stretch>
                            <a:fillRect/>
                          </a:stretch>
                        </pic:blipFill>
                        <pic:spPr bwMode="auto">
                          <a:xfrm>
                            <a:off x="0" y="0"/>
                            <a:ext cx="781707" cy="1008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B30659" w:rsidRPr="0038627E" w14:paraId="05E8D334" w14:textId="77777777" w:rsidTr="0013426C">
        <w:trPr>
          <w:trHeight w:val="1271"/>
        </w:trPr>
        <w:tc>
          <w:tcPr>
            <w:tcW w:w="3759" w:type="pct"/>
            <w:vMerge/>
          </w:tcPr>
          <w:p w14:paraId="59041DB2" w14:textId="77777777" w:rsidR="00B30659" w:rsidRPr="0038627E" w:rsidRDefault="00B30659" w:rsidP="0013426C">
            <w:pPr>
              <w:ind w:right="288"/>
              <w:jc w:val="both"/>
              <w:rPr>
                <w:rFonts w:ascii="Times New Roman" w:hAnsi="Times New Roman" w:cs="Times New Roman"/>
                <w:color w:val="000000" w:themeColor="text1"/>
                <w:sz w:val="24"/>
                <w:szCs w:val="24"/>
              </w:rPr>
            </w:pPr>
          </w:p>
        </w:tc>
        <w:tc>
          <w:tcPr>
            <w:tcW w:w="1241" w:type="pct"/>
          </w:tcPr>
          <w:p w14:paraId="0DF41F3E" w14:textId="77777777" w:rsidR="00B30659" w:rsidRPr="0038627E" w:rsidRDefault="00B30659" w:rsidP="0013426C">
            <w:pPr>
              <w:jc w:val="both"/>
              <w:rPr>
                <w:rFonts w:ascii="Times New Roman" w:hAnsi="Times New Roman" w:cs="Times New Roman"/>
                <w:b/>
                <w:color w:val="000000" w:themeColor="text1"/>
                <w:sz w:val="24"/>
                <w:szCs w:val="24"/>
              </w:rPr>
            </w:pPr>
            <w:r>
              <w:rPr>
                <w:noProof/>
              </w:rPr>
              <w:drawing>
                <wp:anchor distT="0" distB="0" distL="114300" distR="114300" simplePos="0" relativeHeight="251710464" behindDoc="0" locked="0" layoutInCell="1" allowOverlap="1" wp14:anchorId="23ED1A03" wp14:editId="5A0BA42E">
                  <wp:simplePos x="0" y="0"/>
                  <wp:positionH relativeFrom="column">
                    <wp:posOffset>132080</wp:posOffset>
                  </wp:positionH>
                  <wp:positionV relativeFrom="paragraph">
                    <wp:posOffset>25136</wp:posOffset>
                  </wp:positionV>
                  <wp:extent cx="854075" cy="755650"/>
                  <wp:effectExtent l="0" t="0" r="3175" b="6350"/>
                  <wp:wrapThrough wrapText="bothSides">
                    <wp:wrapPolygon edited="0">
                      <wp:start x="0" y="0"/>
                      <wp:lineTo x="0" y="21237"/>
                      <wp:lineTo x="21199" y="21237"/>
                      <wp:lineTo x="21199" y="0"/>
                      <wp:lineTo x="0" y="0"/>
                    </wp:wrapPolygon>
                  </wp:wrapThrough>
                  <wp:docPr id="1503492750" name="Picture 26" descr="BINDER FD 56 Drying and Heating Chamber with Forced Convection Drying and |  Fisher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NDER FD 56 Drying and Heating Chamber with Forced Convection Drying and |  Fisher Scientific"/>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3341" t="4000" r="3711" b="5463"/>
                          <a:stretch>
                            <a:fillRect/>
                          </a:stretch>
                        </pic:blipFill>
                        <pic:spPr bwMode="auto">
                          <a:xfrm>
                            <a:off x="0" y="0"/>
                            <a:ext cx="854075" cy="755650"/>
                          </a:xfrm>
                          <a:prstGeom prst="rect">
                            <a:avLst/>
                          </a:prstGeom>
                          <a:noFill/>
                          <a:ln>
                            <a:noFill/>
                          </a:ln>
                          <a:extLst>
                            <a:ext uri="{53640926-AAD7-44D8-BBD7-CCE9431645EC}">
                              <a14:shadowObscured xmlns:a14="http://schemas.microsoft.com/office/drawing/2010/main"/>
                            </a:ext>
                          </a:extLst>
                        </pic:spPr>
                      </pic:pic>
                    </a:graphicData>
                  </a:graphic>
                </wp:anchor>
              </w:drawing>
            </w:r>
          </w:p>
          <w:p w14:paraId="695F3E60" w14:textId="77777777" w:rsidR="00B30659" w:rsidRPr="0038627E" w:rsidRDefault="00B30659" w:rsidP="0013426C">
            <w:pPr>
              <w:pStyle w:val="ListParagraph"/>
              <w:ind w:left="0"/>
              <w:jc w:val="both"/>
              <w:rPr>
                <w:rFonts w:ascii="Times New Roman" w:hAnsi="Times New Roman" w:cs="Times New Roman"/>
                <w:b/>
                <w:color w:val="000000" w:themeColor="text1"/>
                <w:sz w:val="24"/>
                <w:szCs w:val="24"/>
              </w:rPr>
            </w:pPr>
          </w:p>
        </w:tc>
      </w:tr>
      <w:tr w:rsidR="00B30659" w:rsidRPr="0038627E" w14:paraId="264BFC48" w14:textId="77777777" w:rsidTr="0013426C">
        <w:trPr>
          <w:trHeight w:val="1384"/>
        </w:trPr>
        <w:tc>
          <w:tcPr>
            <w:tcW w:w="3759" w:type="pct"/>
          </w:tcPr>
          <w:p w14:paraId="4FFB1BB3" w14:textId="77777777" w:rsidR="00B30659" w:rsidRPr="0038627E" w:rsidRDefault="00B30659" w:rsidP="0013426C">
            <w:pPr>
              <w:spacing w:after="0"/>
              <w:jc w:val="both"/>
              <w:rPr>
                <w:rFonts w:ascii="Times New Roman" w:hAnsi="Times New Roman" w:cs="Times New Roman"/>
                <w:color w:val="000000" w:themeColor="text1"/>
                <w:sz w:val="24"/>
                <w:szCs w:val="24"/>
              </w:rPr>
            </w:pPr>
            <w:r w:rsidRPr="0038627E">
              <w:rPr>
                <w:rFonts w:ascii="Times New Roman" w:hAnsi="Times New Roman" w:cs="Times New Roman"/>
                <w:color w:val="000000" w:themeColor="text1"/>
                <w:sz w:val="24"/>
                <w:szCs w:val="24"/>
              </w:rPr>
              <w:t xml:space="preserve">Шилэн эксикатор. Эксикаторт өнгө хувирдаг силикагел хийсэн байна. </w:t>
            </w:r>
          </w:p>
          <w:p w14:paraId="6F628980" w14:textId="77777777" w:rsidR="00B30659" w:rsidRPr="0038627E" w:rsidRDefault="00B30659" w:rsidP="0013426C">
            <w:pPr>
              <w:pStyle w:val="ListParagraph"/>
              <w:spacing w:after="0"/>
              <w:ind w:left="0"/>
              <w:jc w:val="both"/>
              <w:rPr>
                <w:rFonts w:ascii="Times New Roman" w:hAnsi="Times New Roman" w:cs="Times New Roman"/>
                <w:b/>
                <w:color w:val="000000" w:themeColor="text1"/>
                <w:sz w:val="24"/>
                <w:szCs w:val="24"/>
              </w:rPr>
            </w:pPr>
          </w:p>
        </w:tc>
        <w:tc>
          <w:tcPr>
            <w:tcW w:w="1241" w:type="pct"/>
          </w:tcPr>
          <w:p w14:paraId="3241EDC9" w14:textId="77777777" w:rsidR="00B30659" w:rsidRPr="0038627E" w:rsidRDefault="00B30659" w:rsidP="0013426C">
            <w:pPr>
              <w:pStyle w:val="ListParagraph"/>
              <w:ind w:left="0"/>
              <w:jc w:val="both"/>
              <w:rPr>
                <w:rFonts w:ascii="Times New Roman" w:hAnsi="Times New Roman" w:cs="Times New Roman"/>
                <w:b/>
                <w:color w:val="000000" w:themeColor="text1"/>
                <w:sz w:val="24"/>
                <w:szCs w:val="24"/>
              </w:rPr>
            </w:pPr>
            <w:r w:rsidRPr="008A3F2A">
              <w:rPr>
                <w:rFonts w:ascii="Times New Roman" w:hAnsi="Times New Roman" w:cs="Times New Roman"/>
                <w:noProof/>
              </w:rPr>
              <w:drawing>
                <wp:anchor distT="0" distB="0" distL="114300" distR="114300" simplePos="0" relativeHeight="251708416" behindDoc="0" locked="0" layoutInCell="1" allowOverlap="1" wp14:anchorId="0BA6504E" wp14:editId="066380C7">
                  <wp:simplePos x="0" y="0"/>
                  <wp:positionH relativeFrom="margin">
                    <wp:posOffset>50165</wp:posOffset>
                  </wp:positionH>
                  <wp:positionV relativeFrom="paragraph">
                    <wp:posOffset>54239</wp:posOffset>
                  </wp:positionV>
                  <wp:extent cx="772795" cy="791845"/>
                  <wp:effectExtent l="0" t="0" r="8255" b="8255"/>
                  <wp:wrapNone/>
                  <wp:docPr id="522119652" name="il_fi" descr="http://himposuda.ru/netcat_files/11_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himposuda.ru/netcat_files/11_51.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72795" cy="79184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30659" w:rsidRPr="0038627E" w14:paraId="56173A80" w14:textId="77777777" w:rsidTr="0013426C">
        <w:tblPrEx>
          <w:tblLook w:val="0000" w:firstRow="0" w:lastRow="0" w:firstColumn="0" w:lastColumn="0" w:noHBand="0" w:noVBand="0"/>
        </w:tblPrEx>
        <w:trPr>
          <w:trHeight w:val="1078"/>
        </w:trPr>
        <w:tc>
          <w:tcPr>
            <w:tcW w:w="3759" w:type="pct"/>
          </w:tcPr>
          <w:p w14:paraId="4C1A1BD7" w14:textId="39434C15" w:rsidR="00B30659" w:rsidRPr="0038627E" w:rsidRDefault="00B30659" w:rsidP="0013426C">
            <w:pPr>
              <w:spacing w:after="0"/>
              <w:jc w:val="both"/>
              <w:rPr>
                <w:rFonts w:ascii="Times New Roman" w:hAnsi="Times New Roman" w:cs="Times New Roman"/>
                <w:b/>
                <w:color w:val="000000" w:themeColor="text1"/>
                <w:sz w:val="24"/>
                <w:szCs w:val="24"/>
              </w:rPr>
            </w:pPr>
            <w:r w:rsidRPr="0038627E">
              <w:rPr>
                <w:rFonts w:ascii="Times New Roman" w:hAnsi="Times New Roman" w:cs="Times New Roman"/>
                <w:color w:val="000000" w:themeColor="text1"/>
                <w:sz w:val="24"/>
                <w:szCs w:val="24"/>
              </w:rPr>
              <w:t xml:space="preserve">Тагтай шилэн болон тагтай төмөр бюкс </w:t>
            </w:r>
            <w:r w:rsidRPr="00AF431A">
              <w:rPr>
                <w:rFonts w:ascii="Times New Roman" w:hAnsi="Times New Roman" w:cs="Times New Roman"/>
                <w:sz w:val="24"/>
                <w:szCs w:val="24"/>
              </w:rPr>
              <w:t xml:space="preserve">(Хэмжээ: диаметр </w:t>
            </w:r>
            <w:r w:rsidR="00AF431A">
              <w:rPr>
                <w:rFonts w:ascii="Times New Roman" w:hAnsi="Times New Roman" w:cs="Times New Roman"/>
                <w:sz w:val="24"/>
                <w:szCs w:val="24"/>
              </w:rPr>
              <w:t>4</w:t>
            </w:r>
            <w:r w:rsidRPr="00AF431A">
              <w:rPr>
                <w:rFonts w:ascii="Times New Roman" w:hAnsi="Times New Roman" w:cs="Times New Roman"/>
                <w:sz w:val="24"/>
                <w:szCs w:val="24"/>
              </w:rPr>
              <w:t xml:space="preserve">0мм, өндөр </w:t>
            </w:r>
            <w:r w:rsidR="00AF431A">
              <w:rPr>
                <w:rFonts w:ascii="Times New Roman" w:hAnsi="Times New Roman" w:cs="Times New Roman"/>
                <w:sz w:val="24"/>
                <w:szCs w:val="24"/>
              </w:rPr>
              <w:t>25</w:t>
            </w:r>
            <w:r w:rsidRPr="00AF431A">
              <w:rPr>
                <w:rFonts w:ascii="Times New Roman" w:hAnsi="Times New Roman" w:cs="Times New Roman"/>
                <w:sz w:val="24"/>
                <w:szCs w:val="24"/>
              </w:rPr>
              <w:t>мм)</w:t>
            </w:r>
          </w:p>
        </w:tc>
        <w:tc>
          <w:tcPr>
            <w:tcW w:w="1241" w:type="pct"/>
          </w:tcPr>
          <w:p w14:paraId="20AADE19" w14:textId="77777777" w:rsidR="00B30659" w:rsidRPr="0038627E" w:rsidRDefault="00B30659" w:rsidP="0013426C">
            <w:pPr>
              <w:ind w:left="360"/>
              <w:jc w:val="both"/>
              <w:rPr>
                <w:rFonts w:ascii="Times New Roman" w:hAnsi="Times New Roman" w:cs="Times New Roman"/>
                <w:b/>
                <w:color w:val="000000" w:themeColor="text1"/>
                <w:sz w:val="24"/>
                <w:szCs w:val="24"/>
              </w:rPr>
            </w:pPr>
            <w:r w:rsidRPr="0038627E">
              <w:rPr>
                <w:rFonts w:ascii="Times New Roman" w:hAnsi="Times New Roman" w:cs="Times New Roman"/>
                <w:noProof/>
                <w:color w:val="000000" w:themeColor="text1"/>
                <w:sz w:val="24"/>
                <w:szCs w:val="24"/>
              </w:rPr>
              <w:drawing>
                <wp:anchor distT="0" distB="0" distL="114300" distR="114300" simplePos="0" relativeHeight="251707392" behindDoc="1" locked="0" layoutInCell="1" allowOverlap="1" wp14:anchorId="32500DDD" wp14:editId="57765C27">
                  <wp:simplePos x="0" y="0"/>
                  <wp:positionH relativeFrom="column">
                    <wp:posOffset>51435</wp:posOffset>
                  </wp:positionH>
                  <wp:positionV relativeFrom="paragraph">
                    <wp:posOffset>56779</wp:posOffset>
                  </wp:positionV>
                  <wp:extent cx="837565" cy="577850"/>
                  <wp:effectExtent l="0" t="0" r="635" b="0"/>
                  <wp:wrapTight wrapText="bothSides">
                    <wp:wrapPolygon edited="0">
                      <wp:start x="0" y="0"/>
                      <wp:lineTo x="0" y="20651"/>
                      <wp:lineTo x="21125" y="20651"/>
                      <wp:lineTo x="21125" y="0"/>
                      <wp:lineTo x="0" y="0"/>
                    </wp:wrapPolygon>
                  </wp:wrapTight>
                  <wp:docPr id="1314716082" name="Picture 1314716082" descr="A clear container with a l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16082" name="Picture 1314716082" descr="A clear container with a lid&#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837565" cy="577850"/>
                          </a:xfrm>
                          <a:prstGeom prst="rect">
                            <a:avLst/>
                          </a:prstGeom>
                        </pic:spPr>
                      </pic:pic>
                    </a:graphicData>
                  </a:graphic>
                  <wp14:sizeRelH relativeFrom="margin">
                    <wp14:pctWidth>0</wp14:pctWidth>
                  </wp14:sizeRelH>
                  <wp14:sizeRelV relativeFrom="margin">
                    <wp14:pctHeight>0</wp14:pctHeight>
                  </wp14:sizeRelV>
                </wp:anchor>
              </w:drawing>
            </w:r>
          </w:p>
        </w:tc>
      </w:tr>
      <w:bookmarkEnd w:id="12"/>
    </w:tbl>
    <w:p w14:paraId="6CE5E83B" w14:textId="77777777" w:rsidR="00973694" w:rsidRDefault="00973694" w:rsidP="00973694"/>
    <w:p w14:paraId="0356B2B9" w14:textId="77777777" w:rsidR="00973694" w:rsidRDefault="00973694" w:rsidP="00973694"/>
    <w:p w14:paraId="32344249" w14:textId="4B0B15F8" w:rsidR="00511FCD" w:rsidRDefault="00511FCD" w:rsidP="00511FCD">
      <w:pPr>
        <w:pStyle w:val="Heading1"/>
        <w:spacing w:after="24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ЗУРГАА</w:t>
      </w:r>
      <w:r w:rsidRPr="00D02D59">
        <w:rPr>
          <w:rFonts w:ascii="Times New Roman" w:hAnsi="Times New Roman" w:cs="Times New Roman"/>
          <w:b/>
          <w:bCs/>
          <w:color w:val="000000" w:themeColor="text1"/>
          <w:sz w:val="24"/>
          <w:szCs w:val="24"/>
        </w:rPr>
        <w:t>. УРВАЛЖ БОДИС, УУСМАЛ</w:t>
      </w:r>
    </w:p>
    <w:p w14:paraId="19DFC2F0" w14:textId="77777777" w:rsidR="00511FCD" w:rsidRPr="00A22242" w:rsidRDefault="00511FCD" w:rsidP="00511FCD">
      <w:pPr>
        <w:pStyle w:val="ListParagraph"/>
        <w:numPr>
          <w:ilvl w:val="0"/>
          <w:numId w:val="13"/>
        </w:numPr>
        <w:spacing w:after="0"/>
        <w:ind w:left="644"/>
        <w:jc w:val="both"/>
        <w:rPr>
          <w:rFonts w:ascii="Times New Roman" w:hAnsi="Times New Roman" w:cs="Times New Roman"/>
          <w:vanish/>
          <w:sz w:val="24"/>
          <w:szCs w:val="24"/>
        </w:rPr>
      </w:pPr>
    </w:p>
    <w:p w14:paraId="3846318D" w14:textId="77777777" w:rsidR="00511FCD" w:rsidRPr="00A22242" w:rsidRDefault="00511FCD" w:rsidP="00511FCD">
      <w:pPr>
        <w:pStyle w:val="ListParagraph"/>
        <w:numPr>
          <w:ilvl w:val="0"/>
          <w:numId w:val="13"/>
        </w:numPr>
        <w:spacing w:after="0"/>
        <w:ind w:left="644"/>
        <w:jc w:val="both"/>
        <w:rPr>
          <w:rFonts w:ascii="Times New Roman" w:hAnsi="Times New Roman" w:cs="Times New Roman"/>
          <w:vanish/>
          <w:sz w:val="24"/>
          <w:szCs w:val="24"/>
        </w:rPr>
      </w:pPr>
    </w:p>
    <w:p w14:paraId="77E7C92F" w14:textId="77777777" w:rsidR="00511FCD" w:rsidRPr="00A22242" w:rsidRDefault="00511FCD" w:rsidP="00511FCD">
      <w:pPr>
        <w:pStyle w:val="ListParagraph"/>
        <w:numPr>
          <w:ilvl w:val="0"/>
          <w:numId w:val="13"/>
        </w:numPr>
        <w:spacing w:after="0"/>
        <w:ind w:left="644"/>
        <w:jc w:val="both"/>
        <w:rPr>
          <w:rFonts w:ascii="Times New Roman" w:hAnsi="Times New Roman" w:cs="Times New Roman"/>
          <w:vanish/>
          <w:sz w:val="24"/>
          <w:szCs w:val="24"/>
        </w:rPr>
      </w:pPr>
    </w:p>
    <w:p w14:paraId="208BA6B5" w14:textId="6D05A2FE" w:rsidR="004C5C7F" w:rsidRPr="00973694" w:rsidRDefault="00973694" w:rsidP="00973694">
      <w:pPr>
        <w:spacing w:after="0"/>
        <w:ind w:left="284" w:hanging="284"/>
        <w:jc w:val="both"/>
        <w:rPr>
          <w:rFonts w:ascii="Times New Roman" w:hAnsi="Times New Roman" w:cs="Times New Roman"/>
          <w:sz w:val="24"/>
          <w:szCs w:val="24"/>
        </w:rPr>
      </w:pPr>
      <w:bookmarkStart w:id="13" w:name="_Hlk202914787"/>
      <w:r w:rsidRPr="00973694">
        <w:rPr>
          <w:rFonts w:ascii="Times New Roman" w:hAnsi="Times New Roman" w:cs="Times New Roman"/>
        </w:rPr>
        <w:t>6.1</w:t>
      </w:r>
      <w:r>
        <w:rPr>
          <w:rFonts w:ascii="Times New Roman" w:hAnsi="Times New Roman" w:cs="Times New Roman"/>
          <w:sz w:val="24"/>
          <w:szCs w:val="24"/>
        </w:rPr>
        <w:t xml:space="preserve"> </w:t>
      </w:r>
      <w:r w:rsidR="004C5C7F" w:rsidRPr="00973694">
        <w:rPr>
          <w:rFonts w:ascii="Times New Roman" w:hAnsi="Times New Roman" w:cs="Times New Roman"/>
          <w:sz w:val="24"/>
          <w:szCs w:val="24"/>
        </w:rPr>
        <w:t>Силикагел САS#:63231-67-4 Чийг шингээх зориулалтаар ашиглана.</w:t>
      </w:r>
      <w:bookmarkEnd w:id="13"/>
    </w:p>
    <w:p w14:paraId="089B90D6" w14:textId="77777777" w:rsidR="00E64C52" w:rsidRDefault="00E64C52" w:rsidP="00E64C52">
      <w:pPr>
        <w:pStyle w:val="Style1"/>
        <w:ind w:left="0"/>
        <w:rPr>
          <w:color w:val="auto"/>
          <w:sz w:val="24"/>
          <w:szCs w:val="24"/>
        </w:rPr>
      </w:pPr>
      <w:r w:rsidRPr="005424B9">
        <w:rPr>
          <w:color w:val="auto"/>
          <w:sz w:val="24"/>
          <w:szCs w:val="24"/>
        </w:rPr>
        <w:t>ДОЛОО. ШИНЖИЛГЭЭНИЙ ЯВЦ, ДАРААЛАЛ</w:t>
      </w:r>
    </w:p>
    <w:p w14:paraId="1630EF75" w14:textId="77777777" w:rsidR="00E64C52" w:rsidRPr="008D5BB9" w:rsidRDefault="00E64C52" w:rsidP="00973694">
      <w:pPr>
        <w:pStyle w:val="Heading2"/>
        <w:spacing w:after="0"/>
        <w:ind w:left="284" w:hanging="292"/>
        <w:rPr>
          <w:rFonts w:ascii="Times New Roman" w:hAnsi="Times New Roman" w:cs="Times New Roman"/>
          <w:color w:val="auto"/>
          <w:sz w:val="22"/>
          <w:szCs w:val="22"/>
        </w:rPr>
      </w:pPr>
      <w:r w:rsidRPr="008D5BB9">
        <w:rPr>
          <w:rFonts w:ascii="Times New Roman" w:hAnsi="Times New Roman" w:cs="Times New Roman"/>
          <w:color w:val="auto"/>
          <w:sz w:val="22"/>
          <w:szCs w:val="22"/>
        </w:rPr>
        <w:t>7.1 ДЭЭЖИЙГ БЭЛТГЭХ</w:t>
      </w:r>
    </w:p>
    <w:p w14:paraId="1177AEF3" w14:textId="77777777" w:rsidR="00B856B3" w:rsidRPr="00B856B3" w:rsidRDefault="00B856B3" w:rsidP="00B856B3">
      <w:pPr>
        <w:pStyle w:val="ListParagraph"/>
        <w:numPr>
          <w:ilvl w:val="0"/>
          <w:numId w:val="31"/>
        </w:numPr>
        <w:tabs>
          <w:tab w:val="left" w:pos="5387"/>
        </w:tabs>
        <w:spacing w:before="240" w:after="0"/>
        <w:jc w:val="both"/>
        <w:rPr>
          <w:rFonts w:ascii="Times New Roman" w:hAnsi="Times New Roman" w:cs="Times New Roman"/>
          <w:vanish/>
          <w:sz w:val="24"/>
          <w:szCs w:val="24"/>
        </w:rPr>
      </w:pPr>
    </w:p>
    <w:p w14:paraId="29B470AF" w14:textId="77777777" w:rsidR="00B856B3" w:rsidRPr="00B856B3" w:rsidRDefault="00B856B3" w:rsidP="00B856B3">
      <w:pPr>
        <w:pStyle w:val="ListParagraph"/>
        <w:numPr>
          <w:ilvl w:val="0"/>
          <w:numId w:val="31"/>
        </w:numPr>
        <w:tabs>
          <w:tab w:val="left" w:pos="5387"/>
        </w:tabs>
        <w:spacing w:before="240" w:after="0"/>
        <w:jc w:val="both"/>
        <w:rPr>
          <w:rFonts w:ascii="Times New Roman" w:hAnsi="Times New Roman" w:cs="Times New Roman"/>
          <w:vanish/>
          <w:sz w:val="24"/>
          <w:szCs w:val="24"/>
        </w:rPr>
      </w:pPr>
    </w:p>
    <w:p w14:paraId="49BED3B7" w14:textId="77777777" w:rsidR="00B856B3" w:rsidRPr="00B856B3" w:rsidRDefault="00B856B3" w:rsidP="00B856B3">
      <w:pPr>
        <w:pStyle w:val="ListParagraph"/>
        <w:numPr>
          <w:ilvl w:val="0"/>
          <w:numId w:val="31"/>
        </w:numPr>
        <w:tabs>
          <w:tab w:val="left" w:pos="5387"/>
        </w:tabs>
        <w:spacing w:before="240" w:after="0"/>
        <w:jc w:val="both"/>
        <w:rPr>
          <w:rFonts w:ascii="Times New Roman" w:hAnsi="Times New Roman" w:cs="Times New Roman"/>
          <w:vanish/>
          <w:sz w:val="24"/>
          <w:szCs w:val="24"/>
        </w:rPr>
      </w:pPr>
    </w:p>
    <w:p w14:paraId="292C2F4A" w14:textId="77777777" w:rsidR="00B856B3" w:rsidRPr="00B856B3" w:rsidRDefault="00B856B3" w:rsidP="00B856B3">
      <w:pPr>
        <w:pStyle w:val="ListParagraph"/>
        <w:numPr>
          <w:ilvl w:val="0"/>
          <w:numId w:val="31"/>
        </w:numPr>
        <w:tabs>
          <w:tab w:val="left" w:pos="5387"/>
        </w:tabs>
        <w:spacing w:before="240" w:after="0"/>
        <w:jc w:val="both"/>
        <w:rPr>
          <w:rFonts w:ascii="Times New Roman" w:hAnsi="Times New Roman" w:cs="Times New Roman"/>
          <w:vanish/>
          <w:sz w:val="24"/>
          <w:szCs w:val="24"/>
        </w:rPr>
      </w:pPr>
    </w:p>
    <w:p w14:paraId="02187651" w14:textId="77777777" w:rsidR="00B856B3" w:rsidRPr="00B856B3" w:rsidRDefault="00B856B3" w:rsidP="00B856B3">
      <w:pPr>
        <w:pStyle w:val="ListParagraph"/>
        <w:numPr>
          <w:ilvl w:val="1"/>
          <w:numId w:val="31"/>
        </w:numPr>
        <w:tabs>
          <w:tab w:val="left" w:pos="5387"/>
        </w:tabs>
        <w:spacing w:before="240" w:after="0"/>
        <w:jc w:val="both"/>
        <w:rPr>
          <w:rFonts w:ascii="Times New Roman" w:hAnsi="Times New Roman" w:cs="Times New Roman"/>
          <w:vanish/>
          <w:sz w:val="24"/>
          <w:szCs w:val="24"/>
        </w:rPr>
      </w:pPr>
    </w:p>
    <w:p w14:paraId="29CACDAA" w14:textId="1F1EF7E3" w:rsidR="00E64C52" w:rsidRPr="005424B9" w:rsidRDefault="00E64C52" w:rsidP="00B856B3">
      <w:pPr>
        <w:pStyle w:val="ListParagraph"/>
        <w:numPr>
          <w:ilvl w:val="2"/>
          <w:numId w:val="31"/>
        </w:numPr>
        <w:tabs>
          <w:tab w:val="left" w:pos="5387"/>
        </w:tabs>
        <w:spacing w:before="240" w:after="0"/>
        <w:ind w:left="862"/>
        <w:jc w:val="both"/>
        <w:rPr>
          <w:rFonts w:ascii="Times New Roman" w:hAnsi="Times New Roman" w:cs="Times New Roman"/>
          <w:sz w:val="24"/>
          <w:szCs w:val="24"/>
        </w:rPr>
      </w:pPr>
      <w:r>
        <w:rPr>
          <w:rFonts w:ascii="Times New Roman" w:hAnsi="Times New Roman" w:cs="Times New Roman"/>
          <w:sz w:val="24"/>
          <w:szCs w:val="24"/>
        </w:rPr>
        <w:t>Дотоод ч</w:t>
      </w:r>
      <w:r w:rsidRPr="00E64C52">
        <w:rPr>
          <w:rFonts w:ascii="Times New Roman" w:hAnsi="Times New Roman" w:cs="Times New Roman"/>
          <w:sz w:val="24"/>
          <w:szCs w:val="24"/>
        </w:rPr>
        <w:t>ийгийн агуулга тодорхойлох шинжилгээний сорьц нь 0.2</w:t>
      </w:r>
      <w:r w:rsidR="00DC0B34">
        <w:rPr>
          <w:rFonts w:ascii="Times New Roman" w:hAnsi="Times New Roman" w:cs="Times New Roman"/>
          <w:sz w:val="24"/>
          <w:szCs w:val="24"/>
        </w:rPr>
        <w:t>12</w:t>
      </w:r>
      <w:r w:rsidRPr="00E64C52">
        <w:rPr>
          <w:rFonts w:ascii="Times New Roman" w:hAnsi="Times New Roman" w:cs="Times New Roman"/>
          <w:sz w:val="24"/>
          <w:szCs w:val="24"/>
        </w:rPr>
        <w:t>мм-ийн шигшүүрээр шигшсэн агаарын хуурай төлөвт байна.</w:t>
      </w:r>
    </w:p>
    <w:p w14:paraId="2FA97DC6" w14:textId="0F4D1DAC" w:rsidR="00742B0F" w:rsidRDefault="00833B8B" w:rsidP="00742B0F">
      <w:pPr>
        <w:pStyle w:val="ListParagraph"/>
        <w:numPr>
          <w:ilvl w:val="2"/>
          <w:numId w:val="31"/>
        </w:numPr>
        <w:tabs>
          <w:tab w:val="left" w:pos="5387"/>
        </w:tabs>
        <w:spacing w:before="240" w:after="0"/>
        <w:ind w:left="851" w:hanging="709"/>
        <w:jc w:val="both"/>
        <w:rPr>
          <w:rFonts w:ascii="Times New Roman" w:hAnsi="Times New Roman" w:cs="Times New Roman"/>
          <w:sz w:val="24"/>
          <w:szCs w:val="24"/>
        </w:rPr>
      </w:pPr>
      <w:r w:rsidRPr="00833B8B">
        <w:rPr>
          <w:rFonts w:ascii="Times New Roman" w:hAnsi="Times New Roman" w:cs="Times New Roman"/>
          <w:sz w:val="24"/>
          <w:szCs w:val="24"/>
        </w:rPr>
        <w:t>Тээрэмдсэн сорьцийн</w:t>
      </w:r>
      <w:r w:rsidR="00DC0B34" w:rsidRPr="00833B8B">
        <w:rPr>
          <w:rFonts w:ascii="Times New Roman" w:hAnsi="Times New Roman" w:cs="Times New Roman"/>
          <w:sz w:val="24"/>
          <w:szCs w:val="24"/>
        </w:rPr>
        <w:t xml:space="preserve"> ширхэглэлийн хэмжээ жигд байх ба 0.1~0.2мм бутармагийн харьцаа 20%~</w:t>
      </w:r>
      <w:r w:rsidRPr="00833B8B">
        <w:rPr>
          <w:rFonts w:ascii="Times New Roman" w:hAnsi="Times New Roman" w:cs="Times New Roman"/>
          <w:sz w:val="24"/>
          <w:szCs w:val="24"/>
        </w:rPr>
        <w:t>40</w:t>
      </w:r>
      <w:r w:rsidR="00DC0B34" w:rsidRPr="00833B8B">
        <w:rPr>
          <w:rFonts w:ascii="Times New Roman" w:hAnsi="Times New Roman" w:cs="Times New Roman"/>
          <w:sz w:val="24"/>
          <w:szCs w:val="24"/>
        </w:rPr>
        <w:t xml:space="preserve">% </w:t>
      </w:r>
      <w:r w:rsidRPr="00833B8B">
        <w:rPr>
          <w:rFonts w:ascii="Times New Roman" w:hAnsi="Times New Roman" w:cs="Times New Roman"/>
          <w:sz w:val="24"/>
          <w:szCs w:val="24"/>
        </w:rPr>
        <w:t>-иас ихгүй байх шаардлагатай</w:t>
      </w:r>
      <w:r w:rsidR="00DC0B34" w:rsidRPr="00833B8B">
        <w:rPr>
          <w:rFonts w:ascii="Times New Roman" w:hAnsi="Times New Roman" w:cs="Times New Roman"/>
          <w:sz w:val="24"/>
          <w:szCs w:val="24"/>
        </w:rPr>
        <w:t>.</w:t>
      </w:r>
      <w:r w:rsidRPr="00833B8B">
        <w:rPr>
          <w:rFonts w:ascii="Times New Roman" w:hAnsi="Times New Roman" w:cs="Times New Roman"/>
          <w:sz w:val="24"/>
          <w:szCs w:val="24"/>
        </w:rPr>
        <w:t xml:space="preserve"> Аналитик буюу шинжилгээний </w:t>
      </w:r>
      <w:r w:rsidR="007B4CA4">
        <w:rPr>
          <w:rFonts w:ascii="Times New Roman" w:hAnsi="Times New Roman" w:cs="Times New Roman"/>
          <w:sz w:val="24"/>
          <w:szCs w:val="24"/>
        </w:rPr>
        <w:t>сорьцийг</w:t>
      </w:r>
      <w:r w:rsidRPr="00833B8B">
        <w:rPr>
          <w:rFonts w:ascii="Times New Roman" w:hAnsi="Times New Roman" w:cs="Times New Roman"/>
          <w:sz w:val="24"/>
          <w:szCs w:val="24"/>
        </w:rPr>
        <w:t xml:space="preserve"> эксикаторт хадгална.</w:t>
      </w:r>
    </w:p>
    <w:p w14:paraId="615E5B83" w14:textId="61F4E888" w:rsidR="00B85009" w:rsidRDefault="00B85009" w:rsidP="00742B0F">
      <w:pPr>
        <w:pStyle w:val="ListParagraph"/>
        <w:numPr>
          <w:ilvl w:val="2"/>
          <w:numId w:val="31"/>
        </w:numPr>
        <w:tabs>
          <w:tab w:val="left" w:pos="5387"/>
        </w:tabs>
        <w:spacing w:before="240" w:after="0"/>
        <w:ind w:left="851" w:hanging="709"/>
        <w:jc w:val="both"/>
        <w:rPr>
          <w:rFonts w:ascii="Times New Roman" w:hAnsi="Times New Roman" w:cs="Times New Roman"/>
          <w:sz w:val="24"/>
          <w:szCs w:val="24"/>
        </w:rPr>
      </w:pPr>
      <w:r>
        <w:rPr>
          <w:rFonts w:ascii="Times New Roman" w:hAnsi="Times New Roman" w:cs="Times New Roman"/>
          <w:sz w:val="24"/>
          <w:szCs w:val="24"/>
        </w:rPr>
        <w:t>Б</w:t>
      </w:r>
      <w:r w:rsidRPr="00D02D59">
        <w:rPr>
          <w:rFonts w:ascii="Times New Roman" w:hAnsi="Times New Roman" w:cs="Times New Roman"/>
          <w:sz w:val="24"/>
          <w:szCs w:val="24"/>
        </w:rPr>
        <w:t xml:space="preserve">усад шинжилгээний тодорхойлолтонд хэрэглэх бүрт </w:t>
      </w:r>
      <w:r>
        <w:rPr>
          <w:rFonts w:ascii="Times New Roman" w:hAnsi="Times New Roman" w:cs="Times New Roman"/>
          <w:sz w:val="24"/>
          <w:szCs w:val="24"/>
        </w:rPr>
        <w:t xml:space="preserve">дотоод </w:t>
      </w:r>
      <w:r w:rsidRPr="00D02D59">
        <w:rPr>
          <w:rFonts w:ascii="Times New Roman" w:hAnsi="Times New Roman" w:cs="Times New Roman"/>
          <w:sz w:val="24"/>
          <w:szCs w:val="24"/>
        </w:rPr>
        <w:t>чийгийн агуулгыг шинжилнэ.</w:t>
      </w:r>
      <w:r>
        <w:rPr>
          <w:rFonts w:ascii="Times New Roman" w:hAnsi="Times New Roman" w:cs="Times New Roman"/>
          <w:sz w:val="24"/>
          <w:szCs w:val="24"/>
        </w:rPr>
        <w:t xml:space="preserve"> </w:t>
      </w:r>
    </w:p>
    <w:p w14:paraId="7444ABA5" w14:textId="77777777" w:rsidR="00742B0F" w:rsidRPr="008D5BB9" w:rsidRDefault="00742B0F" w:rsidP="00FA6C45">
      <w:pPr>
        <w:pStyle w:val="Heading2"/>
        <w:tabs>
          <w:tab w:val="left" w:pos="5387"/>
        </w:tabs>
        <w:spacing w:before="240" w:after="0"/>
        <w:ind w:left="284" w:hanging="292"/>
        <w:jc w:val="both"/>
        <w:rPr>
          <w:rFonts w:ascii="Times New Roman" w:hAnsi="Times New Roman" w:cs="Times New Roman"/>
          <w:color w:val="auto"/>
          <w:sz w:val="22"/>
          <w:szCs w:val="22"/>
        </w:rPr>
      </w:pPr>
      <w:r w:rsidRPr="008D5BB9">
        <w:rPr>
          <w:rFonts w:ascii="Times New Roman" w:hAnsi="Times New Roman" w:cs="Times New Roman"/>
          <w:color w:val="auto"/>
          <w:sz w:val="22"/>
          <w:szCs w:val="22"/>
        </w:rPr>
        <w:t>7.2 ШАЛГАХ ШИНЖИЛГЭЭ</w:t>
      </w:r>
    </w:p>
    <w:p w14:paraId="0979DD45" w14:textId="77777777" w:rsidR="00742B0F" w:rsidRPr="005F341B" w:rsidRDefault="00742B0F" w:rsidP="00742B0F">
      <w:pPr>
        <w:pStyle w:val="ListParagraph"/>
        <w:numPr>
          <w:ilvl w:val="0"/>
          <w:numId w:val="32"/>
        </w:numPr>
        <w:spacing w:before="240" w:after="0"/>
        <w:jc w:val="both"/>
        <w:rPr>
          <w:rFonts w:ascii="Times New Roman" w:hAnsi="Times New Roman" w:cs="Times New Roman"/>
          <w:vanish/>
          <w:sz w:val="24"/>
          <w:szCs w:val="24"/>
        </w:rPr>
      </w:pPr>
    </w:p>
    <w:p w14:paraId="232A4B27" w14:textId="77777777" w:rsidR="00742B0F" w:rsidRPr="005F341B" w:rsidRDefault="00742B0F" w:rsidP="00742B0F">
      <w:pPr>
        <w:pStyle w:val="ListParagraph"/>
        <w:numPr>
          <w:ilvl w:val="0"/>
          <w:numId w:val="32"/>
        </w:numPr>
        <w:spacing w:before="240" w:after="0"/>
        <w:jc w:val="both"/>
        <w:rPr>
          <w:rFonts w:ascii="Times New Roman" w:hAnsi="Times New Roman" w:cs="Times New Roman"/>
          <w:vanish/>
          <w:sz w:val="24"/>
          <w:szCs w:val="24"/>
        </w:rPr>
      </w:pPr>
    </w:p>
    <w:p w14:paraId="2891DBA7" w14:textId="77777777" w:rsidR="00742B0F" w:rsidRPr="005F341B" w:rsidRDefault="00742B0F" w:rsidP="00742B0F">
      <w:pPr>
        <w:pStyle w:val="ListParagraph"/>
        <w:numPr>
          <w:ilvl w:val="0"/>
          <w:numId w:val="32"/>
        </w:numPr>
        <w:spacing w:before="240" w:after="0"/>
        <w:jc w:val="both"/>
        <w:rPr>
          <w:rFonts w:ascii="Times New Roman" w:hAnsi="Times New Roman" w:cs="Times New Roman"/>
          <w:vanish/>
          <w:sz w:val="24"/>
          <w:szCs w:val="24"/>
        </w:rPr>
      </w:pPr>
    </w:p>
    <w:p w14:paraId="7EA47041" w14:textId="77777777" w:rsidR="00742B0F" w:rsidRPr="005F341B" w:rsidRDefault="00742B0F" w:rsidP="00742B0F">
      <w:pPr>
        <w:pStyle w:val="ListParagraph"/>
        <w:numPr>
          <w:ilvl w:val="0"/>
          <w:numId w:val="32"/>
        </w:numPr>
        <w:spacing w:before="240" w:after="0"/>
        <w:jc w:val="both"/>
        <w:rPr>
          <w:rFonts w:ascii="Times New Roman" w:hAnsi="Times New Roman" w:cs="Times New Roman"/>
          <w:vanish/>
          <w:sz w:val="24"/>
          <w:szCs w:val="24"/>
        </w:rPr>
      </w:pPr>
    </w:p>
    <w:p w14:paraId="05735E9C" w14:textId="77777777" w:rsidR="00742B0F" w:rsidRPr="005F341B" w:rsidRDefault="00742B0F" w:rsidP="00742B0F">
      <w:pPr>
        <w:pStyle w:val="ListParagraph"/>
        <w:numPr>
          <w:ilvl w:val="1"/>
          <w:numId w:val="32"/>
        </w:numPr>
        <w:spacing w:before="240" w:after="0"/>
        <w:jc w:val="both"/>
        <w:rPr>
          <w:rFonts w:ascii="Times New Roman" w:hAnsi="Times New Roman" w:cs="Times New Roman"/>
          <w:vanish/>
          <w:sz w:val="24"/>
          <w:szCs w:val="24"/>
        </w:rPr>
      </w:pPr>
    </w:p>
    <w:p w14:paraId="360136DA" w14:textId="77777777" w:rsidR="00742B0F" w:rsidRPr="005F341B" w:rsidRDefault="00742B0F" w:rsidP="00742B0F">
      <w:pPr>
        <w:pStyle w:val="ListParagraph"/>
        <w:numPr>
          <w:ilvl w:val="1"/>
          <w:numId w:val="32"/>
        </w:numPr>
        <w:spacing w:before="240" w:after="0"/>
        <w:jc w:val="both"/>
        <w:rPr>
          <w:rFonts w:ascii="Times New Roman" w:hAnsi="Times New Roman" w:cs="Times New Roman"/>
          <w:vanish/>
          <w:sz w:val="24"/>
          <w:szCs w:val="24"/>
        </w:rPr>
      </w:pPr>
    </w:p>
    <w:p w14:paraId="7105259A" w14:textId="194665C8" w:rsidR="00742B0F" w:rsidRDefault="00742B0F" w:rsidP="00742B0F">
      <w:pPr>
        <w:pStyle w:val="ListParagraph"/>
        <w:numPr>
          <w:ilvl w:val="2"/>
          <w:numId w:val="32"/>
        </w:numPr>
        <w:spacing w:before="240" w:after="0"/>
        <w:ind w:left="851" w:hanging="709"/>
        <w:jc w:val="both"/>
        <w:rPr>
          <w:rFonts w:ascii="Times New Roman" w:hAnsi="Times New Roman" w:cs="Times New Roman"/>
          <w:sz w:val="24"/>
          <w:szCs w:val="24"/>
        </w:rPr>
      </w:pPr>
      <w:bookmarkStart w:id="14" w:name="_Hlk201276383"/>
      <w:r w:rsidRPr="008317DF">
        <w:rPr>
          <w:rFonts w:ascii="Times New Roman" w:hAnsi="Times New Roman" w:cs="Times New Roman"/>
          <w:sz w:val="24"/>
          <w:szCs w:val="24"/>
        </w:rPr>
        <w:t xml:space="preserve">Сард нэг удаа хатаах </w:t>
      </w:r>
      <w:r>
        <w:rPr>
          <w:rFonts w:ascii="Times New Roman" w:hAnsi="Times New Roman" w:cs="Times New Roman"/>
          <w:sz w:val="24"/>
          <w:szCs w:val="24"/>
        </w:rPr>
        <w:t>шүүгээний</w:t>
      </w:r>
      <w:r w:rsidRPr="008317DF">
        <w:rPr>
          <w:rFonts w:ascii="Times New Roman" w:hAnsi="Times New Roman" w:cs="Times New Roman"/>
          <w:sz w:val="24"/>
          <w:szCs w:val="24"/>
        </w:rPr>
        <w:t xml:space="preserve"> температурыг шалгаж, калибровка хий</w:t>
      </w:r>
      <w:r>
        <w:rPr>
          <w:rFonts w:ascii="Times New Roman" w:hAnsi="Times New Roman" w:cs="Times New Roman"/>
          <w:sz w:val="24"/>
          <w:szCs w:val="24"/>
        </w:rPr>
        <w:t>сэн</w:t>
      </w:r>
      <w:r w:rsidRPr="008317DF">
        <w:rPr>
          <w:rFonts w:ascii="Times New Roman" w:hAnsi="Times New Roman" w:cs="Times New Roman"/>
          <w:sz w:val="24"/>
          <w:szCs w:val="24"/>
        </w:rPr>
        <w:t xml:space="preserve"> байх, сүүлийн калибровка хийсэн хугацааг </w:t>
      </w:r>
      <w:r w:rsidR="00F110EC">
        <w:rPr>
          <w:rFonts w:ascii="Times New Roman" w:hAnsi="Times New Roman" w:cs="Times New Roman"/>
          <w:sz w:val="24"/>
          <w:szCs w:val="24"/>
        </w:rPr>
        <w:t>т</w:t>
      </w:r>
      <w:r w:rsidR="00EC2662">
        <w:rPr>
          <w:rFonts w:ascii="Times New Roman" w:hAnsi="Times New Roman" w:cs="Times New Roman"/>
          <w:sz w:val="24"/>
          <w:szCs w:val="24"/>
        </w:rPr>
        <w:t xml:space="preserve">ехник ашиглалтын паспорт </w:t>
      </w:r>
      <w:r w:rsidR="00EC2662" w:rsidRPr="008317DF">
        <w:rPr>
          <w:rFonts w:ascii="Times New Roman" w:hAnsi="Times New Roman" w:cs="Times New Roman"/>
          <w:sz w:val="24"/>
          <w:szCs w:val="24"/>
        </w:rPr>
        <w:t>дээр тэмдэглэх</w:t>
      </w:r>
      <w:r w:rsidR="00EC2662">
        <w:rPr>
          <w:rFonts w:ascii="Times New Roman" w:hAnsi="Times New Roman" w:cs="Times New Roman"/>
          <w:sz w:val="24"/>
          <w:szCs w:val="24"/>
        </w:rPr>
        <w:t>.</w:t>
      </w:r>
    </w:p>
    <w:bookmarkEnd w:id="14"/>
    <w:p w14:paraId="7FB35D82" w14:textId="77777777" w:rsidR="001C7924" w:rsidRPr="00D6160C" w:rsidRDefault="001C7924" w:rsidP="001C7924">
      <w:pPr>
        <w:pStyle w:val="ListParagraph"/>
        <w:numPr>
          <w:ilvl w:val="2"/>
          <w:numId w:val="32"/>
        </w:numPr>
        <w:spacing w:before="240" w:after="0"/>
        <w:ind w:left="851" w:hanging="709"/>
        <w:jc w:val="both"/>
        <w:rPr>
          <w:rFonts w:ascii="Times New Roman" w:hAnsi="Times New Roman" w:cs="Times New Roman"/>
          <w:sz w:val="24"/>
          <w:szCs w:val="24"/>
        </w:rPr>
      </w:pPr>
      <w:r>
        <w:rPr>
          <w:rFonts w:ascii="Times New Roman" w:hAnsi="Times New Roman" w:cs="Times New Roman"/>
          <w:sz w:val="24"/>
          <w:szCs w:val="24"/>
        </w:rPr>
        <w:t>Шинжилгээний д</w:t>
      </w:r>
      <w:r w:rsidRPr="00D6160C">
        <w:rPr>
          <w:rFonts w:ascii="Times New Roman" w:hAnsi="Times New Roman" w:cs="Times New Roman"/>
          <w:sz w:val="24"/>
          <w:szCs w:val="24"/>
        </w:rPr>
        <w:t>ээжээс зэрэгцээ хэмжилт хийнэ.</w:t>
      </w:r>
    </w:p>
    <w:p w14:paraId="50F90F85" w14:textId="6C0A8186" w:rsidR="00742B0F" w:rsidRDefault="00742B0F" w:rsidP="00742B0F">
      <w:pPr>
        <w:pStyle w:val="ListParagraph"/>
        <w:numPr>
          <w:ilvl w:val="2"/>
          <w:numId w:val="32"/>
        </w:numPr>
        <w:spacing w:before="240" w:after="0"/>
        <w:ind w:left="851" w:hanging="709"/>
        <w:jc w:val="both"/>
        <w:rPr>
          <w:rFonts w:ascii="Times New Roman" w:hAnsi="Times New Roman" w:cs="Times New Roman"/>
          <w:sz w:val="24"/>
          <w:szCs w:val="24"/>
        </w:rPr>
      </w:pPr>
      <w:r w:rsidRPr="00DD14D4">
        <w:rPr>
          <w:rFonts w:ascii="Times New Roman" w:hAnsi="Times New Roman" w:cs="Times New Roman"/>
          <w:sz w:val="24"/>
          <w:szCs w:val="24"/>
        </w:rPr>
        <w:t xml:space="preserve">Дубликат дээжийг хоёр өөр </w:t>
      </w:r>
      <w:r w:rsidR="00C33664">
        <w:rPr>
          <w:rFonts w:ascii="Times New Roman" w:hAnsi="Times New Roman" w:cs="Times New Roman"/>
          <w:sz w:val="24"/>
          <w:szCs w:val="24"/>
        </w:rPr>
        <w:t>хатаах шүүгээнд</w:t>
      </w:r>
      <w:r w:rsidRPr="00DD14D4">
        <w:rPr>
          <w:rFonts w:ascii="Times New Roman" w:hAnsi="Times New Roman" w:cs="Times New Roman"/>
          <w:sz w:val="24"/>
          <w:szCs w:val="24"/>
        </w:rPr>
        <w:t xml:space="preserve"> зэрэг шинжилж үр дүнг шалгаж болно.</w:t>
      </w:r>
    </w:p>
    <w:p w14:paraId="0BF221C2" w14:textId="77777777" w:rsidR="00B56D28" w:rsidRPr="008D5BB9" w:rsidRDefault="00B56D28" w:rsidP="00FA6C45">
      <w:pPr>
        <w:pStyle w:val="Heading2"/>
        <w:spacing w:after="0"/>
        <w:ind w:left="284" w:hanging="292"/>
        <w:rPr>
          <w:rFonts w:ascii="Times New Roman" w:hAnsi="Times New Roman" w:cs="Times New Roman"/>
          <w:color w:val="auto"/>
          <w:sz w:val="22"/>
          <w:szCs w:val="22"/>
        </w:rPr>
      </w:pPr>
      <w:r w:rsidRPr="008D5BB9">
        <w:rPr>
          <w:rFonts w:ascii="Times New Roman" w:hAnsi="Times New Roman" w:cs="Times New Roman"/>
          <w:color w:val="auto"/>
          <w:sz w:val="22"/>
          <w:szCs w:val="22"/>
        </w:rPr>
        <w:t>7.3 ТОНОГ ТӨХӨӨРӨМЖИЙГ СОРИЛТОД БЭЛТГЭХ, ШИНЖИЛГЭЭГ ЭХЛҮҮЛЭХ</w:t>
      </w:r>
    </w:p>
    <w:p w14:paraId="6305D30F" w14:textId="77777777" w:rsidR="00B56D28" w:rsidRPr="005514B4" w:rsidRDefault="00B56D28" w:rsidP="00B56D28">
      <w:pPr>
        <w:pStyle w:val="ListParagraph"/>
        <w:numPr>
          <w:ilvl w:val="0"/>
          <w:numId w:val="33"/>
        </w:numPr>
        <w:jc w:val="both"/>
        <w:rPr>
          <w:rFonts w:ascii="Times New Roman" w:hAnsi="Times New Roman"/>
          <w:vanish/>
          <w:sz w:val="24"/>
          <w:szCs w:val="24"/>
        </w:rPr>
      </w:pPr>
    </w:p>
    <w:p w14:paraId="717EE081" w14:textId="77777777" w:rsidR="00B56D28" w:rsidRPr="005514B4" w:rsidRDefault="00B56D28" w:rsidP="00B56D28">
      <w:pPr>
        <w:pStyle w:val="ListParagraph"/>
        <w:numPr>
          <w:ilvl w:val="1"/>
          <w:numId w:val="33"/>
        </w:numPr>
        <w:jc w:val="both"/>
        <w:rPr>
          <w:rFonts w:ascii="Times New Roman" w:hAnsi="Times New Roman"/>
          <w:vanish/>
          <w:sz w:val="24"/>
          <w:szCs w:val="24"/>
        </w:rPr>
      </w:pPr>
    </w:p>
    <w:p w14:paraId="2B77B0F2" w14:textId="77777777" w:rsidR="00B56D28" w:rsidRPr="005514B4" w:rsidRDefault="00B56D28" w:rsidP="00B56D28">
      <w:pPr>
        <w:pStyle w:val="ListParagraph"/>
        <w:numPr>
          <w:ilvl w:val="1"/>
          <w:numId w:val="33"/>
        </w:numPr>
        <w:jc w:val="both"/>
        <w:rPr>
          <w:rFonts w:ascii="Times New Roman" w:hAnsi="Times New Roman"/>
          <w:vanish/>
          <w:sz w:val="24"/>
          <w:szCs w:val="24"/>
        </w:rPr>
      </w:pPr>
    </w:p>
    <w:p w14:paraId="29CC05F6" w14:textId="77777777" w:rsidR="00B56D28" w:rsidRPr="005514B4" w:rsidRDefault="00B56D28" w:rsidP="00B56D28">
      <w:pPr>
        <w:pStyle w:val="ListParagraph"/>
        <w:numPr>
          <w:ilvl w:val="1"/>
          <w:numId w:val="33"/>
        </w:numPr>
        <w:jc w:val="both"/>
        <w:rPr>
          <w:rFonts w:ascii="Times New Roman" w:hAnsi="Times New Roman"/>
          <w:vanish/>
          <w:sz w:val="24"/>
          <w:szCs w:val="24"/>
        </w:rPr>
      </w:pPr>
    </w:p>
    <w:p w14:paraId="130D843D" w14:textId="77777777" w:rsidR="00B56D28" w:rsidRPr="005514B4" w:rsidRDefault="00B56D28" w:rsidP="00B56D28">
      <w:pPr>
        <w:pStyle w:val="ListParagraph"/>
        <w:numPr>
          <w:ilvl w:val="1"/>
          <w:numId w:val="33"/>
        </w:numPr>
        <w:jc w:val="both"/>
        <w:rPr>
          <w:rFonts w:ascii="Times New Roman" w:hAnsi="Times New Roman"/>
          <w:vanish/>
          <w:sz w:val="24"/>
          <w:szCs w:val="24"/>
        </w:rPr>
      </w:pPr>
    </w:p>
    <w:p w14:paraId="0896D1C9" w14:textId="77777777" w:rsidR="00B56D28" w:rsidRPr="00ED06B2" w:rsidRDefault="00B56D28" w:rsidP="00B56D28">
      <w:pPr>
        <w:pStyle w:val="ListParagraph"/>
        <w:numPr>
          <w:ilvl w:val="0"/>
          <w:numId w:val="34"/>
        </w:numPr>
        <w:spacing w:after="0"/>
        <w:jc w:val="both"/>
        <w:rPr>
          <w:rFonts w:ascii="Times New Roman" w:hAnsi="Times New Roman"/>
          <w:vanish/>
          <w:sz w:val="24"/>
          <w:szCs w:val="24"/>
        </w:rPr>
      </w:pPr>
    </w:p>
    <w:p w14:paraId="1CFAB349" w14:textId="77777777" w:rsidR="00B56D28" w:rsidRPr="00ED06B2" w:rsidRDefault="00B56D28" w:rsidP="00B56D28">
      <w:pPr>
        <w:pStyle w:val="ListParagraph"/>
        <w:numPr>
          <w:ilvl w:val="0"/>
          <w:numId w:val="34"/>
        </w:numPr>
        <w:spacing w:after="0"/>
        <w:jc w:val="both"/>
        <w:rPr>
          <w:rFonts w:ascii="Times New Roman" w:hAnsi="Times New Roman"/>
          <w:vanish/>
          <w:sz w:val="24"/>
          <w:szCs w:val="24"/>
        </w:rPr>
      </w:pPr>
    </w:p>
    <w:p w14:paraId="58BCB1E3" w14:textId="77777777" w:rsidR="00B56D28" w:rsidRPr="00ED06B2" w:rsidRDefault="00B56D28" w:rsidP="00B56D28">
      <w:pPr>
        <w:pStyle w:val="ListParagraph"/>
        <w:numPr>
          <w:ilvl w:val="0"/>
          <w:numId w:val="34"/>
        </w:numPr>
        <w:spacing w:after="0"/>
        <w:jc w:val="both"/>
        <w:rPr>
          <w:rFonts w:ascii="Times New Roman" w:hAnsi="Times New Roman"/>
          <w:vanish/>
          <w:sz w:val="24"/>
          <w:szCs w:val="24"/>
        </w:rPr>
      </w:pPr>
    </w:p>
    <w:p w14:paraId="5A013E69" w14:textId="77777777" w:rsidR="00B56D28" w:rsidRPr="00ED06B2" w:rsidRDefault="00B56D28" w:rsidP="00B56D28">
      <w:pPr>
        <w:pStyle w:val="ListParagraph"/>
        <w:numPr>
          <w:ilvl w:val="0"/>
          <w:numId w:val="34"/>
        </w:numPr>
        <w:spacing w:after="0"/>
        <w:jc w:val="both"/>
        <w:rPr>
          <w:rFonts w:ascii="Times New Roman" w:hAnsi="Times New Roman"/>
          <w:vanish/>
          <w:sz w:val="24"/>
          <w:szCs w:val="24"/>
        </w:rPr>
      </w:pPr>
    </w:p>
    <w:p w14:paraId="7CC42007" w14:textId="77777777" w:rsidR="00B56D28" w:rsidRPr="00ED06B2" w:rsidRDefault="00B56D28" w:rsidP="00B56D28">
      <w:pPr>
        <w:pStyle w:val="ListParagraph"/>
        <w:numPr>
          <w:ilvl w:val="1"/>
          <w:numId w:val="34"/>
        </w:numPr>
        <w:spacing w:after="0"/>
        <w:jc w:val="both"/>
        <w:rPr>
          <w:rFonts w:ascii="Times New Roman" w:hAnsi="Times New Roman"/>
          <w:vanish/>
          <w:sz w:val="24"/>
          <w:szCs w:val="24"/>
        </w:rPr>
      </w:pPr>
    </w:p>
    <w:p w14:paraId="0B0D9D3D" w14:textId="77777777" w:rsidR="00B56D28" w:rsidRPr="00ED06B2" w:rsidRDefault="00B56D28" w:rsidP="00B56D28">
      <w:pPr>
        <w:pStyle w:val="ListParagraph"/>
        <w:numPr>
          <w:ilvl w:val="1"/>
          <w:numId w:val="34"/>
        </w:numPr>
        <w:spacing w:after="0"/>
        <w:jc w:val="both"/>
        <w:rPr>
          <w:rFonts w:ascii="Times New Roman" w:hAnsi="Times New Roman"/>
          <w:vanish/>
          <w:sz w:val="24"/>
          <w:szCs w:val="24"/>
        </w:rPr>
      </w:pPr>
    </w:p>
    <w:p w14:paraId="2455E7D5" w14:textId="77777777" w:rsidR="00B56D28" w:rsidRPr="00ED06B2" w:rsidRDefault="00B56D28" w:rsidP="00B56D28">
      <w:pPr>
        <w:pStyle w:val="ListParagraph"/>
        <w:numPr>
          <w:ilvl w:val="1"/>
          <w:numId w:val="34"/>
        </w:numPr>
        <w:spacing w:after="0"/>
        <w:jc w:val="both"/>
        <w:rPr>
          <w:rFonts w:ascii="Times New Roman" w:hAnsi="Times New Roman"/>
          <w:vanish/>
          <w:sz w:val="24"/>
          <w:szCs w:val="24"/>
        </w:rPr>
      </w:pPr>
    </w:p>
    <w:p w14:paraId="0EAB927A" w14:textId="62E4973C" w:rsidR="00B56D28" w:rsidRPr="00B77A8E" w:rsidRDefault="00B56D28" w:rsidP="00B56D28">
      <w:pPr>
        <w:pStyle w:val="ListParagraph"/>
        <w:numPr>
          <w:ilvl w:val="2"/>
          <w:numId w:val="34"/>
        </w:numPr>
        <w:spacing w:after="0"/>
        <w:ind w:left="851" w:hanging="709"/>
        <w:jc w:val="both"/>
        <w:rPr>
          <w:rFonts w:ascii="Times New Roman" w:hAnsi="Times New Roman" w:cs="Times New Roman"/>
          <w:bCs/>
          <w:color w:val="000000" w:themeColor="text1"/>
          <w:sz w:val="24"/>
          <w:szCs w:val="24"/>
        </w:rPr>
      </w:pPr>
      <w:r w:rsidRPr="001A002A">
        <w:rPr>
          <w:rFonts w:ascii="Times New Roman" w:hAnsi="Times New Roman" w:cs="Times New Roman"/>
          <w:sz w:val="24"/>
          <w:szCs w:val="24"/>
        </w:rPr>
        <w:t>Цэвэр, хуурай хоосон таглаатай бюксын жинг 0.0</w:t>
      </w:r>
      <w:r>
        <w:rPr>
          <w:rFonts w:ascii="Times New Roman" w:hAnsi="Times New Roman" w:cs="Times New Roman"/>
          <w:sz w:val="24"/>
          <w:szCs w:val="24"/>
        </w:rPr>
        <w:t>0</w:t>
      </w:r>
      <w:r w:rsidRPr="001A002A">
        <w:rPr>
          <w:rFonts w:ascii="Times New Roman" w:hAnsi="Times New Roman" w:cs="Times New Roman"/>
          <w:sz w:val="24"/>
          <w:szCs w:val="24"/>
        </w:rPr>
        <w:t>02гр нарийвчлалтай жинлэж, жинг тэмдэглэнэ./m1/</w:t>
      </w:r>
    </w:p>
    <w:p w14:paraId="671EF95B" w14:textId="768AD3C0" w:rsidR="00B56D28" w:rsidRPr="007B2DC5" w:rsidRDefault="00B56D28" w:rsidP="00B56D28">
      <w:pPr>
        <w:pStyle w:val="ListParagraph"/>
        <w:numPr>
          <w:ilvl w:val="2"/>
          <w:numId w:val="34"/>
        </w:numPr>
        <w:spacing w:after="0"/>
        <w:ind w:left="851" w:hanging="709"/>
        <w:jc w:val="both"/>
        <w:rPr>
          <w:rFonts w:ascii="Times New Roman" w:hAnsi="Times New Roman" w:cs="Times New Roman"/>
          <w:bCs/>
          <w:color w:val="000000" w:themeColor="text1"/>
          <w:sz w:val="24"/>
          <w:szCs w:val="24"/>
        </w:rPr>
      </w:pPr>
      <w:r w:rsidRPr="007B2DC5">
        <w:rPr>
          <w:rFonts w:ascii="Times New Roman" w:hAnsi="Times New Roman" w:cs="Times New Roman"/>
          <w:sz w:val="24"/>
          <w:szCs w:val="24"/>
        </w:rPr>
        <w:t xml:space="preserve">Бюксын тагийг авч, жинг “0” болгоод шинжлэх дээжнээс </w:t>
      </w:r>
      <w:r w:rsidRPr="007B2DC5">
        <w:rPr>
          <w:rFonts w:ascii="Times New Roman" w:hAnsi="Times New Roman" w:cs="Times New Roman"/>
          <w:color w:val="000000" w:themeColor="text1"/>
          <w:sz w:val="24"/>
          <w:szCs w:val="24"/>
        </w:rPr>
        <w:t>1±0.</w:t>
      </w:r>
      <w:r>
        <w:rPr>
          <w:rFonts w:ascii="Times New Roman" w:hAnsi="Times New Roman" w:cs="Times New Roman"/>
          <w:color w:val="000000" w:themeColor="text1"/>
          <w:sz w:val="24"/>
          <w:szCs w:val="24"/>
        </w:rPr>
        <w:t>0</w:t>
      </w:r>
      <w:r w:rsidRPr="007B2DC5">
        <w:rPr>
          <w:rFonts w:ascii="Times New Roman" w:hAnsi="Times New Roman" w:cs="Times New Roman"/>
          <w:color w:val="000000" w:themeColor="text1"/>
          <w:sz w:val="24"/>
          <w:szCs w:val="24"/>
        </w:rPr>
        <w:t>01гр-ыг 0.</w:t>
      </w:r>
      <w:r>
        <w:rPr>
          <w:rFonts w:ascii="Times New Roman" w:hAnsi="Times New Roman" w:cs="Times New Roman"/>
          <w:color w:val="000000" w:themeColor="text1"/>
          <w:sz w:val="24"/>
          <w:szCs w:val="24"/>
        </w:rPr>
        <w:t>0</w:t>
      </w:r>
      <w:r w:rsidRPr="007B2DC5">
        <w:rPr>
          <w:rFonts w:ascii="Times New Roman" w:hAnsi="Times New Roman" w:cs="Times New Roman"/>
          <w:color w:val="000000" w:themeColor="text1"/>
          <w:sz w:val="24"/>
          <w:szCs w:val="24"/>
        </w:rPr>
        <w:t xml:space="preserve">002гр </w:t>
      </w:r>
      <w:r w:rsidRPr="007B2DC5">
        <w:rPr>
          <w:rFonts w:ascii="Times New Roman" w:hAnsi="Times New Roman" w:cs="Times New Roman"/>
          <w:sz w:val="24"/>
          <w:szCs w:val="24"/>
        </w:rPr>
        <w:t>нарийвчлалтай жинлэж авна./m2/ Дээжийг маш сайн хутгаж, хольж авах хэрэгтэй. Бюксэд байгаа дээжийг маш болгоомжтой жигд тэгш үе давхаргатай болгож тараана.</w:t>
      </w:r>
    </w:p>
    <w:p w14:paraId="2A510A40" w14:textId="0A956DFA" w:rsidR="00B56D28" w:rsidRPr="007B2DC5" w:rsidRDefault="00B56D28" w:rsidP="00B56D28">
      <w:pPr>
        <w:pStyle w:val="ListParagraph"/>
        <w:numPr>
          <w:ilvl w:val="2"/>
          <w:numId w:val="34"/>
        </w:numPr>
        <w:spacing w:after="0"/>
        <w:ind w:left="851" w:hanging="709"/>
        <w:jc w:val="both"/>
        <w:rPr>
          <w:rFonts w:ascii="Times New Roman" w:hAnsi="Times New Roman" w:cs="Times New Roman"/>
          <w:bCs/>
          <w:color w:val="000000" w:themeColor="text1"/>
          <w:sz w:val="24"/>
          <w:szCs w:val="24"/>
        </w:rPr>
      </w:pPr>
      <w:r w:rsidRPr="007B2DC5">
        <w:rPr>
          <w:rFonts w:ascii="Times New Roman" w:hAnsi="Times New Roman" w:cs="Times New Roman"/>
          <w:sz w:val="24"/>
          <w:szCs w:val="24"/>
        </w:rPr>
        <w:t xml:space="preserve">Урьдчилан </w:t>
      </w:r>
      <w:r w:rsidRPr="007B2DC5">
        <w:rPr>
          <w:rFonts w:ascii="Times New Roman" w:hAnsi="Times New Roman" w:cs="Times New Roman"/>
          <w:color w:val="000000" w:themeColor="text1"/>
          <w:sz w:val="24"/>
          <w:szCs w:val="24"/>
        </w:rPr>
        <w:t>105~110</w:t>
      </w:r>
      <w:r w:rsidRPr="007B2DC5">
        <w:rPr>
          <w:rFonts w:ascii="Times New Roman" w:hAnsi="Times New Roman" w:cs="Times New Roman"/>
          <w:color w:val="000000" w:themeColor="text1"/>
          <w:sz w:val="24"/>
          <w:szCs w:val="24"/>
          <w:vertAlign w:val="superscript"/>
        </w:rPr>
        <w:t>0</w:t>
      </w:r>
      <w:r w:rsidRPr="007B2DC5">
        <w:rPr>
          <w:rFonts w:ascii="Times New Roman" w:hAnsi="Times New Roman" w:cs="Times New Roman"/>
          <w:color w:val="000000" w:themeColor="text1"/>
          <w:sz w:val="24"/>
          <w:szCs w:val="24"/>
        </w:rPr>
        <w:t xml:space="preserve">С </w:t>
      </w:r>
      <w:r w:rsidRPr="007B2DC5">
        <w:rPr>
          <w:rFonts w:ascii="Times New Roman" w:hAnsi="Times New Roman" w:cs="Times New Roman"/>
          <w:sz w:val="24"/>
          <w:szCs w:val="24"/>
        </w:rPr>
        <w:t xml:space="preserve">хүртэл халааж тогтворжуулсан хатаах шүүгээнд бюксын тагийг авч бюкс тус бүрийн хажууд солигдохгүйгээр тавьж </w:t>
      </w:r>
      <w:r>
        <w:rPr>
          <w:rFonts w:ascii="Times New Roman" w:hAnsi="Times New Roman" w:cs="Times New Roman"/>
          <w:sz w:val="24"/>
          <w:szCs w:val="24"/>
        </w:rPr>
        <w:t xml:space="preserve">тавиуртай </w:t>
      </w:r>
      <w:r w:rsidRPr="007B2DC5">
        <w:rPr>
          <w:rFonts w:ascii="Times New Roman" w:hAnsi="Times New Roman" w:cs="Times New Roman"/>
          <w:sz w:val="24"/>
          <w:szCs w:val="24"/>
        </w:rPr>
        <w:t>дээжийг хийнэ. Хатаах шүүгээ</w:t>
      </w:r>
      <w:r>
        <w:rPr>
          <w:rFonts w:ascii="Times New Roman" w:hAnsi="Times New Roman" w:cs="Times New Roman"/>
          <w:sz w:val="24"/>
          <w:szCs w:val="24"/>
        </w:rPr>
        <w:t>ний хаалгыг</w:t>
      </w:r>
      <w:r w:rsidRPr="007B2DC5">
        <w:rPr>
          <w:rFonts w:ascii="Times New Roman" w:hAnsi="Times New Roman" w:cs="Times New Roman"/>
          <w:sz w:val="24"/>
          <w:szCs w:val="24"/>
        </w:rPr>
        <w:t xml:space="preserve"> хааж температур өсч 105</w:t>
      </w:r>
      <w:r w:rsidRPr="007B2DC5">
        <w:rPr>
          <w:rFonts w:ascii="Times New Roman" w:hAnsi="Times New Roman" w:cs="Times New Roman"/>
          <w:sz w:val="24"/>
          <w:szCs w:val="24"/>
          <w:vertAlign w:val="superscript"/>
        </w:rPr>
        <w:t>0</w:t>
      </w:r>
      <w:r w:rsidRPr="007B2DC5">
        <w:rPr>
          <w:rFonts w:ascii="Times New Roman" w:hAnsi="Times New Roman" w:cs="Times New Roman"/>
          <w:sz w:val="24"/>
          <w:szCs w:val="24"/>
        </w:rPr>
        <w:t xml:space="preserve">С хүрсэнээс хойш </w:t>
      </w:r>
      <w:r>
        <w:rPr>
          <w:rFonts w:ascii="Times New Roman" w:hAnsi="Times New Roman" w:cs="Times New Roman"/>
          <w:sz w:val="24"/>
          <w:szCs w:val="24"/>
        </w:rPr>
        <w:t>60 минут</w:t>
      </w:r>
      <w:r w:rsidRPr="007B2DC5">
        <w:rPr>
          <w:rFonts w:ascii="Times New Roman" w:hAnsi="Times New Roman" w:cs="Times New Roman"/>
          <w:sz w:val="24"/>
          <w:szCs w:val="24"/>
        </w:rPr>
        <w:t xml:space="preserve"> хатаана.</w:t>
      </w:r>
      <w:r>
        <w:rPr>
          <w:rFonts w:ascii="Times New Roman" w:hAnsi="Times New Roman" w:cs="Times New Roman"/>
          <w:sz w:val="24"/>
          <w:szCs w:val="24"/>
        </w:rPr>
        <w:t xml:space="preserve"> </w:t>
      </w:r>
      <w:r>
        <w:rPr>
          <w:rFonts w:ascii="Times New Roman" w:hAnsi="Times New Roman" w:cs="Times New Roman"/>
          <w:sz w:val="24"/>
          <w:szCs w:val="24"/>
          <w:lang w:val="en-US"/>
        </w:rPr>
        <w:t>(</w:t>
      </w:r>
      <w:r w:rsidR="00DA1C25">
        <w:rPr>
          <w:rFonts w:ascii="Times New Roman" w:hAnsi="Times New Roman" w:cs="Times New Roman"/>
          <w:sz w:val="24"/>
          <w:szCs w:val="24"/>
        </w:rPr>
        <w:t>антрацитыг 90минут хатаана</w:t>
      </w:r>
      <w:r>
        <w:rPr>
          <w:rFonts w:ascii="Times New Roman" w:hAnsi="Times New Roman" w:cs="Times New Roman"/>
          <w:sz w:val="24"/>
          <w:szCs w:val="24"/>
          <w:lang w:val="en-US"/>
        </w:rPr>
        <w:t>)</w:t>
      </w:r>
    </w:p>
    <w:p w14:paraId="02030C33" w14:textId="4224F3E7" w:rsidR="00B56D28" w:rsidRPr="00E13D4C" w:rsidRDefault="00B56D28" w:rsidP="00B56D28">
      <w:pPr>
        <w:pStyle w:val="ListParagraph"/>
        <w:numPr>
          <w:ilvl w:val="2"/>
          <w:numId w:val="34"/>
        </w:numPr>
        <w:spacing w:after="0"/>
        <w:ind w:left="851" w:hanging="709"/>
        <w:jc w:val="both"/>
        <w:rPr>
          <w:rFonts w:ascii="Times New Roman" w:hAnsi="Times New Roman" w:cs="Times New Roman"/>
          <w:bCs/>
          <w:color w:val="000000" w:themeColor="text1"/>
          <w:sz w:val="24"/>
          <w:szCs w:val="24"/>
        </w:rPr>
      </w:pPr>
      <w:r w:rsidRPr="00E13D4C">
        <w:rPr>
          <w:rFonts w:ascii="Times New Roman" w:hAnsi="Times New Roman" w:cs="Times New Roman"/>
          <w:color w:val="000000" w:themeColor="text1"/>
          <w:sz w:val="24"/>
          <w:szCs w:val="24"/>
        </w:rPr>
        <w:t>Хатаах шүүгээнээс дээжтэй бюксийг гаргаж маш хурдан хугацаанд таглан тасалгааны температур хүртэл (</w:t>
      </w:r>
      <w:r w:rsidR="007B4CA4">
        <w:rPr>
          <w:rFonts w:ascii="Times New Roman" w:hAnsi="Times New Roman" w:cs="Times New Roman"/>
          <w:color w:val="000000" w:themeColor="text1"/>
          <w:sz w:val="24"/>
          <w:szCs w:val="24"/>
        </w:rPr>
        <w:t>1</w:t>
      </w:r>
      <w:r w:rsidRPr="00E13D4C">
        <w:rPr>
          <w:rFonts w:ascii="Times New Roman" w:hAnsi="Times New Roman" w:cs="Times New Roman"/>
          <w:color w:val="000000" w:themeColor="text1"/>
          <w:sz w:val="24"/>
          <w:szCs w:val="24"/>
        </w:rPr>
        <w:t>0 мин орчим) хөргөсний дараа жинлэнэ</w:t>
      </w:r>
      <w:r w:rsidRPr="00E13D4C">
        <w:rPr>
          <w:rFonts w:ascii="Times New Roman" w:hAnsi="Times New Roman" w:cs="Times New Roman"/>
          <w:sz w:val="24"/>
          <w:szCs w:val="24"/>
        </w:rPr>
        <w:t>./m3/</w:t>
      </w:r>
    </w:p>
    <w:p w14:paraId="266A2382" w14:textId="77777777" w:rsidR="00EC2662" w:rsidRPr="00EC2662" w:rsidRDefault="00B56D28" w:rsidP="00EC2662">
      <w:pPr>
        <w:pStyle w:val="ListParagraph"/>
        <w:numPr>
          <w:ilvl w:val="2"/>
          <w:numId w:val="34"/>
        </w:numPr>
        <w:spacing w:after="0"/>
        <w:ind w:left="851" w:hanging="709"/>
        <w:jc w:val="both"/>
      </w:pPr>
      <w:r w:rsidRPr="00F9473A">
        <w:rPr>
          <w:rFonts w:ascii="Times New Roman" w:hAnsi="Times New Roman" w:cs="Times New Roman"/>
          <w:color w:val="000000" w:themeColor="text1"/>
          <w:sz w:val="24"/>
          <w:szCs w:val="24"/>
        </w:rPr>
        <w:t>Хяналтын хатаалтыг дараалан хоёр удаа хатаасан нүүрсний дээжийн жингийн хорогдол 0.0</w:t>
      </w:r>
      <w:r w:rsidR="00F9473A">
        <w:rPr>
          <w:rFonts w:ascii="Times New Roman" w:hAnsi="Times New Roman" w:cs="Times New Roman"/>
          <w:color w:val="000000" w:themeColor="text1"/>
          <w:sz w:val="24"/>
          <w:szCs w:val="24"/>
        </w:rPr>
        <w:t>0</w:t>
      </w:r>
      <w:r w:rsidRPr="00F9473A">
        <w:rPr>
          <w:rFonts w:ascii="Times New Roman" w:hAnsi="Times New Roman" w:cs="Times New Roman"/>
          <w:color w:val="000000" w:themeColor="text1"/>
          <w:sz w:val="24"/>
          <w:szCs w:val="24"/>
        </w:rPr>
        <w:t>1гр-аас хэтрэхгүй эсвэл нүүрсний дээжийн жин нэмэгдтэл 30 минут тутамд явуулна. Сүүлийн тохиолдолд дээжийн жин нэмэгдэхийн өмнөх утгыг тооцоонд хэрэглэнэ.</w:t>
      </w:r>
      <w:r w:rsidR="00F9473A">
        <w:rPr>
          <w:rFonts w:ascii="Times New Roman" w:hAnsi="Times New Roman" w:cs="Times New Roman"/>
          <w:color w:val="000000" w:themeColor="text1"/>
          <w:sz w:val="24"/>
          <w:szCs w:val="24"/>
        </w:rPr>
        <w:t xml:space="preserve"> </w:t>
      </w:r>
      <w:r w:rsidR="00DA1C25" w:rsidRPr="00F9473A">
        <w:rPr>
          <w:rFonts w:ascii="Times New Roman" w:hAnsi="Times New Roman" w:cs="Times New Roman"/>
          <w:color w:val="000000" w:themeColor="text1"/>
          <w:sz w:val="24"/>
          <w:szCs w:val="24"/>
        </w:rPr>
        <w:t>Дотоод чийгийн агуулга 2.0%-аас бага үед хяналтын хатаалт хийх шаардлагагүй.</w:t>
      </w:r>
      <w:r w:rsidR="00EC2662" w:rsidRPr="00EC2662">
        <w:rPr>
          <w:rFonts w:ascii="Times New Roman" w:hAnsi="Times New Roman" w:cs="Times New Roman"/>
          <w:color w:val="000000" w:themeColor="text1"/>
          <w:sz w:val="24"/>
          <w:szCs w:val="24"/>
        </w:rPr>
        <w:t xml:space="preserve"> </w:t>
      </w:r>
    </w:p>
    <w:p w14:paraId="60425E41" w14:textId="554B1811" w:rsidR="00B56D28" w:rsidRPr="00EC2662" w:rsidRDefault="00EC2662" w:rsidP="00AB5DA8">
      <w:pPr>
        <w:pStyle w:val="ListParagraph"/>
        <w:numPr>
          <w:ilvl w:val="2"/>
          <w:numId w:val="34"/>
        </w:numPr>
        <w:spacing w:before="240" w:after="0"/>
        <w:ind w:left="851" w:hanging="709"/>
        <w:jc w:val="both"/>
        <w:rPr>
          <w:rFonts w:ascii="Times New Roman" w:hAnsi="Times New Roman" w:cs="Times New Roman"/>
          <w:sz w:val="24"/>
          <w:szCs w:val="24"/>
        </w:rPr>
      </w:pPr>
      <w:r w:rsidRPr="00EC2662">
        <w:rPr>
          <w:rFonts w:ascii="Times New Roman" w:hAnsi="Times New Roman" w:cs="Times New Roman"/>
          <w:color w:val="000000" w:themeColor="text1"/>
          <w:sz w:val="24"/>
          <w:szCs w:val="24"/>
        </w:rPr>
        <w:t xml:space="preserve">Нэгж сорьцинд зарцуулагдах </w:t>
      </w:r>
      <w:r w:rsidR="007B4CA4">
        <w:rPr>
          <w:rFonts w:ascii="Times New Roman" w:hAnsi="Times New Roman" w:cs="Times New Roman"/>
          <w:color w:val="000000" w:themeColor="text1"/>
          <w:sz w:val="24"/>
          <w:szCs w:val="24"/>
        </w:rPr>
        <w:t xml:space="preserve">шинжилгээний </w:t>
      </w:r>
      <w:r w:rsidRPr="00EC2662">
        <w:rPr>
          <w:rFonts w:ascii="Times New Roman" w:hAnsi="Times New Roman" w:cs="Times New Roman"/>
          <w:color w:val="000000" w:themeColor="text1"/>
          <w:sz w:val="24"/>
          <w:szCs w:val="24"/>
        </w:rPr>
        <w:t xml:space="preserve">хугацаа ойролцоогоор </w:t>
      </w:r>
      <w:r w:rsidRPr="003B4762">
        <w:rPr>
          <w:rFonts w:ascii="Times New Roman" w:hAnsi="Times New Roman" w:cs="Times New Roman"/>
          <w:color w:val="000000" w:themeColor="text1"/>
          <w:sz w:val="24"/>
          <w:szCs w:val="24"/>
          <w:highlight w:val="yellow"/>
        </w:rPr>
        <w:t>8</w:t>
      </w:r>
      <w:r w:rsidR="007B4CA4" w:rsidRPr="003B4762">
        <w:rPr>
          <w:rFonts w:ascii="Times New Roman" w:hAnsi="Times New Roman" w:cs="Times New Roman"/>
          <w:color w:val="000000" w:themeColor="text1"/>
          <w:sz w:val="24"/>
          <w:szCs w:val="24"/>
          <w:highlight w:val="yellow"/>
        </w:rPr>
        <w:t>0</w:t>
      </w:r>
      <w:r w:rsidRPr="003B4762">
        <w:rPr>
          <w:rFonts w:ascii="Times New Roman" w:hAnsi="Times New Roman" w:cs="Times New Roman"/>
          <w:color w:val="000000" w:themeColor="text1"/>
          <w:sz w:val="24"/>
          <w:szCs w:val="24"/>
          <w:highlight w:val="yellow"/>
        </w:rPr>
        <w:t xml:space="preserve"> минут</w:t>
      </w:r>
      <w:r w:rsidRPr="00EC2662">
        <w:rPr>
          <w:rFonts w:ascii="Times New Roman" w:hAnsi="Times New Roman" w:cs="Times New Roman"/>
          <w:color w:val="000000" w:themeColor="text1"/>
          <w:sz w:val="24"/>
          <w:szCs w:val="24"/>
        </w:rPr>
        <w:t xml:space="preserve"> </w:t>
      </w:r>
      <w:r w:rsidR="007B4CA4">
        <w:rPr>
          <w:rFonts w:ascii="Times New Roman" w:hAnsi="Times New Roman" w:cs="Times New Roman"/>
          <w:color w:val="000000" w:themeColor="text1"/>
          <w:sz w:val="24"/>
          <w:szCs w:val="24"/>
        </w:rPr>
        <w:t>болно.</w:t>
      </w:r>
    </w:p>
    <w:p w14:paraId="3E26420B" w14:textId="77777777" w:rsidR="006249F4" w:rsidRPr="008D5BB9" w:rsidRDefault="006249F4" w:rsidP="009657F5">
      <w:pPr>
        <w:pStyle w:val="Heading2"/>
        <w:spacing w:after="0"/>
        <w:ind w:left="284" w:hanging="284"/>
        <w:rPr>
          <w:rFonts w:ascii="Times New Roman" w:hAnsi="Times New Roman" w:cs="Times New Roman"/>
          <w:color w:val="auto"/>
          <w:sz w:val="22"/>
          <w:szCs w:val="22"/>
        </w:rPr>
      </w:pPr>
      <w:r w:rsidRPr="008D5BB9">
        <w:rPr>
          <w:rFonts w:ascii="Times New Roman" w:hAnsi="Times New Roman" w:cs="Times New Roman"/>
          <w:color w:val="auto"/>
          <w:sz w:val="22"/>
          <w:szCs w:val="22"/>
        </w:rPr>
        <w:t>7.4 СААД НӨЛӨӨЛӨЛ (ШИНЖИЛГЭЭНИЙ ЯВЦАД ГАРЧ БОЛОХ)</w:t>
      </w:r>
    </w:p>
    <w:p w14:paraId="5CC07F14" w14:textId="77777777" w:rsidR="006249F4" w:rsidRPr="002F3B3A" w:rsidRDefault="006249F4" w:rsidP="006249F4">
      <w:pPr>
        <w:pStyle w:val="ListParagraph"/>
        <w:numPr>
          <w:ilvl w:val="0"/>
          <w:numId w:val="33"/>
        </w:numPr>
        <w:spacing w:after="0"/>
        <w:jc w:val="both"/>
        <w:rPr>
          <w:rFonts w:ascii="Times New Roman" w:hAnsi="Times New Roman" w:cs="Times New Roman"/>
          <w:vanish/>
          <w:sz w:val="24"/>
          <w:szCs w:val="24"/>
        </w:rPr>
      </w:pPr>
    </w:p>
    <w:p w14:paraId="5FD80F5C" w14:textId="77777777" w:rsidR="006249F4" w:rsidRPr="002F3B3A" w:rsidRDefault="006249F4" w:rsidP="006249F4">
      <w:pPr>
        <w:pStyle w:val="ListParagraph"/>
        <w:numPr>
          <w:ilvl w:val="0"/>
          <w:numId w:val="33"/>
        </w:numPr>
        <w:spacing w:after="0"/>
        <w:jc w:val="both"/>
        <w:rPr>
          <w:rFonts w:ascii="Times New Roman" w:hAnsi="Times New Roman" w:cs="Times New Roman"/>
          <w:vanish/>
          <w:sz w:val="24"/>
          <w:szCs w:val="24"/>
        </w:rPr>
      </w:pPr>
    </w:p>
    <w:p w14:paraId="7ED2283D" w14:textId="77777777" w:rsidR="006249F4" w:rsidRPr="002F3B3A" w:rsidRDefault="006249F4" w:rsidP="006249F4">
      <w:pPr>
        <w:pStyle w:val="ListParagraph"/>
        <w:numPr>
          <w:ilvl w:val="0"/>
          <w:numId w:val="33"/>
        </w:numPr>
        <w:spacing w:after="0"/>
        <w:jc w:val="both"/>
        <w:rPr>
          <w:rFonts w:ascii="Times New Roman" w:hAnsi="Times New Roman" w:cs="Times New Roman"/>
          <w:vanish/>
          <w:sz w:val="24"/>
          <w:szCs w:val="24"/>
        </w:rPr>
      </w:pPr>
    </w:p>
    <w:p w14:paraId="5F5EBAF9" w14:textId="77777777" w:rsidR="006249F4" w:rsidRPr="002F3B3A" w:rsidRDefault="006249F4" w:rsidP="006249F4">
      <w:pPr>
        <w:pStyle w:val="ListParagraph"/>
        <w:numPr>
          <w:ilvl w:val="2"/>
          <w:numId w:val="33"/>
        </w:numPr>
        <w:spacing w:after="0"/>
        <w:jc w:val="both"/>
        <w:rPr>
          <w:rFonts w:ascii="Times New Roman" w:hAnsi="Times New Roman" w:cs="Times New Roman"/>
          <w:vanish/>
          <w:sz w:val="24"/>
          <w:szCs w:val="24"/>
        </w:rPr>
      </w:pPr>
    </w:p>
    <w:p w14:paraId="5037C463" w14:textId="77777777" w:rsidR="006249F4" w:rsidRPr="002F3B3A" w:rsidRDefault="006249F4" w:rsidP="006249F4">
      <w:pPr>
        <w:pStyle w:val="ListParagraph"/>
        <w:numPr>
          <w:ilvl w:val="2"/>
          <w:numId w:val="33"/>
        </w:numPr>
        <w:spacing w:after="0"/>
        <w:jc w:val="both"/>
        <w:rPr>
          <w:rFonts w:ascii="Times New Roman" w:hAnsi="Times New Roman" w:cs="Times New Roman"/>
          <w:vanish/>
          <w:sz w:val="24"/>
          <w:szCs w:val="24"/>
        </w:rPr>
      </w:pPr>
    </w:p>
    <w:p w14:paraId="0675F351" w14:textId="77777777" w:rsidR="006249F4" w:rsidRPr="002F3B3A" w:rsidRDefault="006249F4" w:rsidP="006249F4">
      <w:pPr>
        <w:pStyle w:val="ListParagraph"/>
        <w:numPr>
          <w:ilvl w:val="2"/>
          <w:numId w:val="33"/>
        </w:numPr>
        <w:spacing w:after="0"/>
        <w:jc w:val="both"/>
        <w:rPr>
          <w:rFonts w:ascii="Times New Roman" w:hAnsi="Times New Roman" w:cs="Times New Roman"/>
          <w:vanish/>
          <w:sz w:val="24"/>
          <w:szCs w:val="24"/>
        </w:rPr>
      </w:pPr>
    </w:p>
    <w:p w14:paraId="76042CBC" w14:textId="77777777" w:rsidR="006249F4" w:rsidRPr="00524964" w:rsidRDefault="006249F4" w:rsidP="006249F4">
      <w:pPr>
        <w:pStyle w:val="ListParagraph"/>
        <w:spacing w:before="240" w:after="0"/>
        <w:ind w:left="567"/>
        <w:jc w:val="both"/>
        <w:rPr>
          <w:rFonts w:ascii="Times New Roman" w:hAnsi="Times New Roman" w:cs="Times New Roman"/>
          <w:sz w:val="24"/>
          <w:szCs w:val="24"/>
        </w:rPr>
      </w:pPr>
      <w:r w:rsidRPr="00524964">
        <w:rPr>
          <w:rFonts w:ascii="Times New Roman" w:hAnsi="Times New Roman" w:cs="Times New Roman"/>
          <w:sz w:val="24"/>
          <w:szCs w:val="24"/>
        </w:rPr>
        <w:t xml:space="preserve">Дээж бэлтгэлийн нөлөөлөл: </w:t>
      </w:r>
    </w:p>
    <w:p w14:paraId="19351EFC" w14:textId="77777777" w:rsidR="006249F4" w:rsidRPr="00A9008D" w:rsidRDefault="006249F4" w:rsidP="006249F4">
      <w:pPr>
        <w:pStyle w:val="ListParagraph"/>
        <w:numPr>
          <w:ilvl w:val="0"/>
          <w:numId w:val="33"/>
        </w:numPr>
        <w:spacing w:before="240" w:after="0"/>
        <w:jc w:val="both"/>
        <w:rPr>
          <w:rFonts w:ascii="Times New Roman" w:hAnsi="Times New Roman" w:cs="Times New Roman"/>
          <w:vanish/>
          <w:sz w:val="24"/>
          <w:szCs w:val="24"/>
        </w:rPr>
      </w:pPr>
    </w:p>
    <w:p w14:paraId="25F27899" w14:textId="77777777" w:rsidR="006249F4" w:rsidRPr="00A9008D" w:rsidRDefault="006249F4" w:rsidP="006249F4">
      <w:pPr>
        <w:pStyle w:val="ListParagraph"/>
        <w:numPr>
          <w:ilvl w:val="0"/>
          <w:numId w:val="33"/>
        </w:numPr>
        <w:spacing w:before="240" w:after="0"/>
        <w:jc w:val="both"/>
        <w:rPr>
          <w:rFonts w:ascii="Times New Roman" w:hAnsi="Times New Roman" w:cs="Times New Roman"/>
          <w:vanish/>
          <w:sz w:val="24"/>
          <w:szCs w:val="24"/>
        </w:rPr>
      </w:pPr>
    </w:p>
    <w:p w14:paraId="62095142" w14:textId="77777777" w:rsidR="006249F4" w:rsidRPr="00A9008D" w:rsidRDefault="006249F4" w:rsidP="006249F4">
      <w:pPr>
        <w:pStyle w:val="ListParagraph"/>
        <w:numPr>
          <w:ilvl w:val="0"/>
          <w:numId w:val="33"/>
        </w:numPr>
        <w:spacing w:before="240" w:after="0"/>
        <w:jc w:val="both"/>
        <w:rPr>
          <w:rFonts w:ascii="Times New Roman" w:hAnsi="Times New Roman" w:cs="Times New Roman"/>
          <w:vanish/>
          <w:sz w:val="24"/>
          <w:szCs w:val="24"/>
        </w:rPr>
      </w:pPr>
    </w:p>
    <w:p w14:paraId="1A7F3C5A" w14:textId="77777777" w:rsidR="006249F4" w:rsidRPr="00A9008D" w:rsidRDefault="006249F4" w:rsidP="006249F4">
      <w:pPr>
        <w:pStyle w:val="ListParagraph"/>
        <w:numPr>
          <w:ilvl w:val="1"/>
          <w:numId w:val="33"/>
        </w:numPr>
        <w:spacing w:before="240" w:after="0"/>
        <w:jc w:val="both"/>
        <w:rPr>
          <w:rFonts w:ascii="Times New Roman" w:hAnsi="Times New Roman" w:cs="Times New Roman"/>
          <w:vanish/>
          <w:sz w:val="24"/>
          <w:szCs w:val="24"/>
        </w:rPr>
      </w:pPr>
    </w:p>
    <w:p w14:paraId="1E3B0756" w14:textId="77777777" w:rsidR="006249F4" w:rsidRPr="00A9008D" w:rsidRDefault="006249F4" w:rsidP="006249F4">
      <w:pPr>
        <w:pStyle w:val="ListParagraph"/>
        <w:numPr>
          <w:ilvl w:val="1"/>
          <w:numId w:val="33"/>
        </w:numPr>
        <w:spacing w:before="240" w:after="0"/>
        <w:jc w:val="both"/>
        <w:rPr>
          <w:rFonts w:ascii="Times New Roman" w:hAnsi="Times New Roman" w:cs="Times New Roman"/>
          <w:vanish/>
          <w:sz w:val="24"/>
          <w:szCs w:val="24"/>
        </w:rPr>
      </w:pPr>
    </w:p>
    <w:p w14:paraId="59954263" w14:textId="77777777" w:rsidR="006249F4" w:rsidRPr="00A9008D" w:rsidRDefault="006249F4" w:rsidP="006249F4">
      <w:pPr>
        <w:pStyle w:val="ListParagraph"/>
        <w:numPr>
          <w:ilvl w:val="1"/>
          <w:numId w:val="33"/>
        </w:numPr>
        <w:spacing w:before="240" w:after="0"/>
        <w:jc w:val="both"/>
        <w:rPr>
          <w:rFonts w:ascii="Times New Roman" w:hAnsi="Times New Roman" w:cs="Times New Roman"/>
          <w:vanish/>
          <w:sz w:val="24"/>
          <w:szCs w:val="24"/>
        </w:rPr>
      </w:pPr>
    </w:p>
    <w:p w14:paraId="4E20A921" w14:textId="77777777" w:rsidR="006249F4" w:rsidRPr="00A9008D" w:rsidRDefault="006249F4" w:rsidP="006249F4">
      <w:pPr>
        <w:pStyle w:val="ListParagraph"/>
        <w:numPr>
          <w:ilvl w:val="1"/>
          <w:numId w:val="33"/>
        </w:numPr>
        <w:spacing w:before="240" w:after="0"/>
        <w:jc w:val="both"/>
        <w:rPr>
          <w:rFonts w:ascii="Times New Roman" w:hAnsi="Times New Roman" w:cs="Times New Roman"/>
          <w:vanish/>
          <w:sz w:val="24"/>
          <w:szCs w:val="24"/>
        </w:rPr>
      </w:pPr>
    </w:p>
    <w:p w14:paraId="560536AC" w14:textId="77777777" w:rsidR="006249F4" w:rsidRPr="00921EBB" w:rsidRDefault="006249F4" w:rsidP="006249F4">
      <w:pPr>
        <w:pStyle w:val="ListParagraph"/>
        <w:numPr>
          <w:ilvl w:val="0"/>
          <w:numId w:val="35"/>
        </w:numPr>
        <w:spacing w:before="240" w:after="0"/>
        <w:jc w:val="both"/>
        <w:rPr>
          <w:rFonts w:ascii="Times New Roman" w:hAnsi="Times New Roman" w:cs="Times New Roman"/>
          <w:vanish/>
          <w:sz w:val="24"/>
          <w:szCs w:val="24"/>
        </w:rPr>
      </w:pPr>
    </w:p>
    <w:p w14:paraId="210F3C9A" w14:textId="77777777" w:rsidR="006249F4" w:rsidRPr="00921EBB" w:rsidRDefault="006249F4" w:rsidP="006249F4">
      <w:pPr>
        <w:pStyle w:val="ListParagraph"/>
        <w:numPr>
          <w:ilvl w:val="0"/>
          <w:numId w:val="35"/>
        </w:numPr>
        <w:spacing w:before="240" w:after="0"/>
        <w:jc w:val="both"/>
        <w:rPr>
          <w:rFonts w:ascii="Times New Roman" w:hAnsi="Times New Roman" w:cs="Times New Roman"/>
          <w:vanish/>
          <w:sz w:val="24"/>
          <w:szCs w:val="24"/>
        </w:rPr>
      </w:pPr>
    </w:p>
    <w:p w14:paraId="6094AACC" w14:textId="77777777" w:rsidR="006249F4" w:rsidRPr="00921EBB" w:rsidRDefault="006249F4" w:rsidP="006249F4">
      <w:pPr>
        <w:pStyle w:val="ListParagraph"/>
        <w:numPr>
          <w:ilvl w:val="0"/>
          <w:numId w:val="35"/>
        </w:numPr>
        <w:spacing w:before="240" w:after="0"/>
        <w:jc w:val="both"/>
        <w:rPr>
          <w:rFonts w:ascii="Times New Roman" w:hAnsi="Times New Roman" w:cs="Times New Roman"/>
          <w:vanish/>
          <w:sz w:val="24"/>
          <w:szCs w:val="24"/>
        </w:rPr>
      </w:pPr>
    </w:p>
    <w:p w14:paraId="42693F8F" w14:textId="77777777" w:rsidR="006249F4" w:rsidRPr="00921EBB" w:rsidRDefault="006249F4" w:rsidP="006249F4">
      <w:pPr>
        <w:pStyle w:val="ListParagraph"/>
        <w:numPr>
          <w:ilvl w:val="0"/>
          <w:numId w:val="35"/>
        </w:numPr>
        <w:spacing w:before="240" w:after="0"/>
        <w:jc w:val="both"/>
        <w:rPr>
          <w:rFonts w:ascii="Times New Roman" w:hAnsi="Times New Roman" w:cs="Times New Roman"/>
          <w:vanish/>
          <w:sz w:val="24"/>
          <w:szCs w:val="24"/>
        </w:rPr>
      </w:pPr>
    </w:p>
    <w:p w14:paraId="5AB8168E" w14:textId="77777777" w:rsidR="006249F4" w:rsidRPr="00921EBB" w:rsidRDefault="006249F4" w:rsidP="006249F4">
      <w:pPr>
        <w:pStyle w:val="ListParagraph"/>
        <w:numPr>
          <w:ilvl w:val="0"/>
          <w:numId w:val="35"/>
        </w:numPr>
        <w:spacing w:before="240" w:after="0"/>
        <w:jc w:val="both"/>
        <w:rPr>
          <w:rFonts w:ascii="Times New Roman" w:hAnsi="Times New Roman" w:cs="Times New Roman"/>
          <w:vanish/>
          <w:sz w:val="24"/>
          <w:szCs w:val="24"/>
        </w:rPr>
      </w:pPr>
    </w:p>
    <w:p w14:paraId="63463BF9" w14:textId="77777777" w:rsidR="006249F4" w:rsidRPr="00921EBB" w:rsidRDefault="006249F4" w:rsidP="006249F4">
      <w:pPr>
        <w:pStyle w:val="ListParagraph"/>
        <w:numPr>
          <w:ilvl w:val="0"/>
          <w:numId w:val="35"/>
        </w:numPr>
        <w:spacing w:before="240" w:after="0"/>
        <w:jc w:val="both"/>
        <w:rPr>
          <w:rFonts w:ascii="Times New Roman" w:hAnsi="Times New Roman" w:cs="Times New Roman"/>
          <w:vanish/>
          <w:sz w:val="24"/>
          <w:szCs w:val="24"/>
        </w:rPr>
      </w:pPr>
    </w:p>
    <w:p w14:paraId="18779900" w14:textId="77777777" w:rsidR="006249F4" w:rsidRPr="00921EBB" w:rsidRDefault="006249F4" w:rsidP="006249F4">
      <w:pPr>
        <w:pStyle w:val="ListParagraph"/>
        <w:numPr>
          <w:ilvl w:val="0"/>
          <w:numId w:val="35"/>
        </w:numPr>
        <w:spacing w:before="240" w:after="0"/>
        <w:jc w:val="both"/>
        <w:rPr>
          <w:rFonts w:ascii="Times New Roman" w:hAnsi="Times New Roman" w:cs="Times New Roman"/>
          <w:vanish/>
          <w:sz w:val="24"/>
          <w:szCs w:val="24"/>
        </w:rPr>
      </w:pPr>
    </w:p>
    <w:p w14:paraId="3F354ACD" w14:textId="77777777" w:rsidR="006249F4" w:rsidRPr="00921EBB" w:rsidRDefault="006249F4" w:rsidP="006249F4">
      <w:pPr>
        <w:pStyle w:val="ListParagraph"/>
        <w:numPr>
          <w:ilvl w:val="1"/>
          <w:numId w:val="35"/>
        </w:numPr>
        <w:spacing w:before="240" w:after="0"/>
        <w:jc w:val="both"/>
        <w:rPr>
          <w:rFonts w:ascii="Times New Roman" w:hAnsi="Times New Roman" w:cs="Times New Roman"/>
          <w:vanish/>
          <w:sz w:val="24"/>
          <w:szCs w:val="24"/>
        </w:rPr>
      </w:pPr>
    </w:p>
    <w:p w14:paraId="7A835DFB" w14:textId="77777777" w:rsidR="006249F4" w:rsidRPr="00921EBB" w:rsidRDefault="006249F4" w:rsidP="006249F4">
      <w:pPr>
        <w:pStyle w:val="ListParagraph"/>
        <w:numPr>
          <w:ilvl w:val="1"/>
          <w:numId w:val="35"/>
        </w:numPr>
        <w:spacing w:before="240" w:after="0"/>
        <w:jc w:val="both"/>
        <w:rPr>
          <w:rFonts w:ascii="Times New Roman" w:hAnsi="Times New Roman" w:cs="Times New Roman"/>
          <w:vanish/>
          <w:sz w:val="24"/>
          <w:szCs w:val="24"/>
        </w:rPr>
      </w:pPr>
    </w:p>
    <w:p w14:paraId="1CB95947" w14:textId="77777777" w:rsidR="006249F4" w:rsidRPr="00921EBB" w:rsidRDefault="006249F4" w:rsidP="006249F4">
      <w:pPr>
        <w:pStyle w:val="ListParagraph"/>
        <w:numPr>
          <w:ilvl w:val="1"/>
          <w:numId w:val="35"/>
        </w:numPr>
        <w:spacing w:before="240" w:after="0"/>
        <w:jc w:val="both"/>
        <w:rPr>
          <w:rFonts w:ascii="Times New Roman" w:hAnsi="Times New Roman" w:cs="Times New Roman"/>
          <w:vanish/>
          <w:sz w:val="24"/>
          <w:szCs w:val="24"/>
        </w:rPr>
      </w:pPr>
    </w:p>
    <w:p w14:paraId="0DA2AC46" w14:textId="77777777" w:rsidR="006249F4" w:rsidRPr="00921EBB" w:rsidRDefault="006249F4" w:rsidP="006249F4">
      <w:pPr>
        <w:pStyle w:val="ListParagraph"/>
        <w:numPr>
          <w:ilvl w:val="1"/>
          <w:numId w:val="35"/>
        </w:numPr>
        <w:spacing w:before="240" w:after="0"/>
        <w:jc w:val="both"/>
        <w:rPr>
          <w:rFonts w:ascii="Times New Roman" w:hAnsi="Times New Roman" w:cs="Times New Roman"/>
          <w:vanish/>
          <w:sz w:val="24"/>
          <w:szCs w:val="24"/>
        </w:rPr>
      </w:pPr>
    </w:p>
    <w:p w14:paraId="1FF84E02" w14:textId="5F310F04" w:rsidR="006249F4" w:rsidRPr="006249F4" w:rsidRDefault="006249F4" w:rsidP="006249F4">
      <w:pPr>
        <w:pStyle w:val="ListParagraph"/>
        <w:numPr>
          <w:ilvl w:val="2"/>
          <w:numId w:val="35"/>
        </w:numPr>
        <w:spacing w:after="0"/>
        <w:ind w:left="851" w:hanging="709"/>
        <w:jc w:val="both"/>
        <w:rPr>
          <w:rFonts w:ascii="Times New Roman" w:hAnsi="Times New Roman" w:cs="Times New Roman"/>
          <w:sz w:val="24"/>
          <w:szCs w:val="24"/>
        </w:rPr>
      </w:pPr>
      <w:bookmarkStart w:id="15" w:name="_Hlk201280532"/>
      <w:r w:rsidRPr="006249F4">
        <w:rPr>
          <w:rFonts w:ascii="Times New Roman" w:hAnsi="Times New Roman" w:cs="Times New Roman"/>
          <w:sz w:val="24"/>
          <w:szCs w:val="24"/>
        </w:rPr>
        <w:t>Дээжийн ширхэглэлийн хэмжээ жигд байх ба 0.1~0.2мм бутармагийн харьцаа 20%~</w:t>
      </w:r>
      <w:r w:rsidR="00F110EC">
        <w:rPr>
          <w:rFonts w:ascii="Times New Roman" w:hAnsi="Times New Roman" w:cs="Times New Roman"/>
          <w:sz w:val="24"/>
          <w:szCs w:val="24"/>
        </w:rPr>
        <w:t>40</w:t>
      </w:r>
      <w:r w:rsidRPr="006249F4">
        <w:rPr>
          <w:rFonts w:ascii="Times New Roman" w:hAnsi="Times New Roman" w:cs="Times New Roman"/>
          <w:sz w:val="24"/>
          <w:szCs w:val="24"/>
        </w:rPr>
        <w:t>% байна.</w:t>
      </w:r>
    </w:p>
    <w:bookmarkEnd w:id="15"/>
    <w:p w14:paraId="0437C00E" w14:textId="13D57214" w:rsidR="006249F4" w:rsidRPr="006249F4" w:rsidRDefault="006249F4" w:rsidP="00A446CE">
      <w:pPr>
        <w:pStyle w:val="ListParagraph"/>
        <w:numPr>
          <w:ilvl w:val="2"/>
          <w:numId w:val="35"/>
        </w:numPr>
        <w:spacing w:before="240" w:after="0"/>
        <w:ind w:left="851" w:hanging="709"/>
        <w:jc w:val="both"/>
        <w:rPr>
          <w:rFonts w:ascii="Times New Roman" w:hAnsi="Times New Roman" w:cs="Times New Roman"/>
          <w:sz w:val="24"/>
          <w:szCs w:val="24"/>
        </w:rPr>
      </w:pPr>
      <w:r w:rsidRPr="006249F4">
        <w:rPr>
          <w:rFonts w:ascii="Times New Roman" w:hAnsi="Times New Roman" w:cs="Times New Roman"/>
          <w:sz w:val="24"/>
          <w:szCs w:val="24"/>
        </w:rPr>
        <w:t>Дээжийн холилт жигдрүүлэлт хангалтгүй.</w:t>
      </w:r>
    </w:p>
    <w:p w14:paraId="69CF80F2" w14:textId="77777777" w:rsidR="006249F4" w:rsidRDefault="006249F4" w:rsidP="006249F4">
      <w:pPr>
        <w:pStyle w:val="ListParagraph"/>
        <w:spacing w:after="0"/>
        <w:ind w:left="567"/>
        <w:jc w:val="both"/>
        <w:rPr>
          <w:rFonts w:ascii="Times New Roman" w:hAnsi="Times New Roman" w:cs="Times New Roman"/>
          <w:sz w:val="24"/>
          <w:szCs w:val="24"/>
        </w:rPr>
      </w:pPr>
      <w:r w:rsidRPr="00F422CA">
        <w:rPr>
          <w:rFonts w:ascii="Times New Roman" w:hAnsi="Times New Roman" w:cs="Times New Roman"/>
          <w:sz w:val="24"/>
          <w:szCs w:val="24"/>
        </w:rPr>
        <w:lastRenderedPageBreak/>
        <w:t xml:space="preserve">Шинжилгээний үеийн нөлөөлөл: </w:t>
      </w:r>
    </w:p>
    <w:p w14:paraId="5892B607" w14:textId="77777777" w:rsidR="006249F4" w:rsidRDefault="006249F4" w:rsidP="006249F4">
      <w:pPr>
        <w:pStyle w:val="ListParagraph"/>
        <w:numPr>
          <w:ilvl w:val="2"/>
          <w:numId w:val="35"/>
        </w:numPr>
        <w:spacing w:after="0"/>
        <w:ind w:left="851" w:hanging="709"/>
        <w:jc w:val="both"/>
        <w:rPr>
          <w:rFonts w:ascii="Times New Roman" w:hAnsi="Times New Roman" w:cs="Times New Roman"/>
          <w:sz w:val="24"/>
          <w:szCs w:val="24"/>
        </w:rPr>
      </w:pPr>
      <w:r w:rsidRPr="00E50145">
        <w:rPr>
          <w:rFonts w:ascii="Times New Roman" w:hAnsi="Times New Roman" w:cs="Times New Roman"/>
          <w:sz w:val="24"/>
          <w:szCs w:val="24"/>
        </w:rPr>
        <w:t xml:space="preserve">Хатаах шүүгээний </w:t>
      </w:r>
      <w:r w:rsidRPr="007E7AE2">
        <w:rPr>
          <w:rFonts w:ascii="Times New Roman" w:hAnsi="Times New Roman" w:cs="Times New Roman"/>
          <w:color w:val="000000" w:themeColor="text1"/>
          <w:sz w:val="24"/>
          <w:szCs w:val="24"/>
        </w:rPr>
        <w:t>температур</w:t>
      </w:r>
      <w:r>
        <w:rPr>
          <w:rFonts w:ascii="Times New Roman" w:hAnsi="Times New Roman" w:cs="Times New Roman"/>
          <w:color w:val="000000" w:themeColor="text1"/>
          <w:sz w:val="24"/>
          <w:szCs w:val="24"/>
        </w:rPr>
        <w:t xml:space="preserve"> </w:t>
      </w:r>
      <w:r w:rsidRPr="007E7AE2">
        <w:rPr>
          <w:rFonts w:ascii="Times New Roman" w:hAnsi="Times New Roman" w:cs="Times New Roman"/>
          <w:color w:val="000000" w:themeColor="text1"/>
          <w:sz w:val="24"/>
          <w:szCs w:val="24"/>
        </w:rPr>
        <w:t>ба</w:t>
      </w:r>
      <w:r>
        <w:rPr>
          <w:rFonts w:ascii="Times New Roman" w:hAnsi="Times New Roman" w:cs="Times New Roman"/>
          <w:color w:val="000000" w:themeColor="text1"/>
          <w:sz w:val="24"/>
          <w:szCs w:val="24"/>
        </w:rPr>
        <w:t xml:space="preserve"> </w:t>
      </w:r>
      <w:r w:rsidRPr="007E7AE2">
        <w:rPr>
          <w:rFonts w:ascii="Times New Roman" w:hAnsi="Times New Roman" w:cs="Times New Roman"/>
          <w:color w:val="000000" w:themeColor="text1"/>
          <w:sz w:val="24"/>
          <w:szCs w:val="24"/>
        </w:rPr>
        <w:t>тогтмол</w:t>
      </w:r>
      <w:r>
        <w:rPr>
          <w:rFonts w:ascii="Times New Roman" w:hAnsi="Times New Roman" w:cs="Times New Roman"/>
          <w:color w:val="000000" w:themeColor="text1"/>
          <w:sz w:val="24"/>
          <w:szCs w:val="24"/>
        </w:rPr>
        <w:t xml:space="preserve"> </w:t>
      </w:r>
      <w:r w:rsidRPr="007E7AE2">
        <w:rPr>
          <w:rFonts w:ascii="Times New Roman" w:hAnsi="Times New Roman" w:cs="Times New Roman"/>
          <w:color w:val="000000" w:themeColor="text1"/>
          <w:sz w:val="24"/>
          <w:szCs w:val="24"/>
        </w:rPr>
        <w:t>температурын</w:t>
      </w:r>
      <w:r>
        <w:rPr>
          <w:rFonts w:ascii="Times New Roman" w:hAnsi="Times New Roman" w:cs="Times New Roman"/>
          <w:color w:val="000000" w:themeColor="text1"/>
          <w:sz w:val="24"/>
          <w:szCs w:val="24"/>
        </w:rPr>
        <w:t xml:space="preserve"> </w:t>
      </w:r>
      <w:r w:rsidRPr="007E7AE2">
        <w:rPr>
          <w:rFonts w:ascii="Times New Roman" w:hAnsi="Times New Roman" w:cs="Times New Roman"/>
          <w:color w:val="000000" w:themeColor="text1"/>
          <w:sz w:val="24"/>
          <w:szCs w:val="24"/>
        </w:rPr>
        <w:t>бүсийг</w:t>
      </w:r>
      <w:r>
        <w:rPr>
          <w:rFonts w:ascii="Times New Roman" w:hAnsi="Times New Roman" w:cs="Times New Roman"/>
          <w:color w:val="000000" w:themeColor="text1"/>
          <w:sz w:val="24"/>
          <w:szCs w:val="24"/>
        </w:rPr>
        <w:t xml:space="preserve"> </w:t>
      </w:r>
      <w:r w:rsidRPr="007E7AE2">
        <w:rPr>
          <w:rFonts w:ascii="Times New Roman" w:hAnsi="Times New Roman" w:cs="Times New Roman"/>
          <w:color w:val="000000" w:themeColor="text1"/>
          <w:sz w:val="24"/>
          <w:szCs w:val="24"/>
        </w:rPr>
        <w:t>удаан</w:t>
      </w:r>
      <w:r>
        <w:rPr>
          <w:rFonts w:ascii="Times New Roman" w:hAnsi="Times New Roman" w:cs="Times New Roman"/>
          <w:color w:val="000000" w:themeColor="text1"/>
          <w:sz w:val="24"/>
          <w:szCs w:val="24"/>
        </w:rPr>
        <w:t xml:space="preserve"> </w:t>
      </w:r>
      <w:r w:rsidRPr="007E7AE2">
        <w:rPr>
          <w:rFonts w:ascii="Times New Roman" w:hAnsi="Times New Roman" w:cs="Times New Roman"/>
          <w:color w:val="000000" w:themeColor="text1"/>
          <w:sz w:val="24"/>
          <w:szCs w:val="24"/>
        </w:rPr>
        <w:t>хугацаанд</w:t>
      </w:r>
      <w:r>
        <w:rPr>
          <w:rFonts w:ascii="Times New Roman" w:hAnsi="Times New Roman" w:cs="Times New Roman"/>
          <w:color w:val="000000" w:themeColor="text1"/>
          <w:sz w:val="24"/>
          <w:szCs w:val="24"/>
        </w:rPr>
        <w:t xml:space="preserve"> </w:t>
      </w:r>
      <w:r w:rsidRPr="007E7AE2">
        <w:rPr>
          <w:rFonts w:ascii="Times New Roman" w:hAnsi="Times New Roman" w:cs="Times New Roman"/>
          <w:color w:val="000000" w:themeColor="text1"/>
          <w:sz w:val="24"/>
          <w:szCs w:val="24"/>
        </w:rPr>
        <w:t xml:space="preserve">баталгаажуулаагүй, температур </w:t>
      </w:r>
      <w:r>
        <w:rPr>
          <w:rFonts w:ascii="Times New Roman" w:hAnsi="Times New Roman" w:cs="Times New Roman"/>
          <w:color w:val="000000" w:themeColor="text1"/>
          <w:sz w:val="24"/>
          <w:szCs w:val="24"/>
        </w:rPr>
        <w:t>өөрчлөлттэй.</w:t>
      </w:r>
    </w:p>
    <w:p w14:paraId="0F5E1CE3" w14:textId="77777777" w:rsidR="006249F4" w:rsidRDefault="006249F4" w:rsidP="006249F4">
      <w:pPr>
        <w:pStyle w:val="ListParagraph"/>
        <w:numPr>
          <w:ilvl w:val="2"/>
          <w:numId w:val="35"/>
        </w:numPr>
        <w:spacing w:after="0"/>
        <w:ind w:left="851" w:hanging="709"/>
        <w:jc w:val="both"/>
        <w:rPr>
          <w:rFonts w:ascii="Times New Roman" w:hAnsi="Times New Roman" w:cs="Times New Roman"/>
          <w:sz w:val="24"/>
          <w:szCs w:val="24"/>
        </w:rPr>
      </w:pPr>
      <w:r w:rsidRPr="00E50145">
        <w:rPr>
          <w:rFonts w:ascii="Times New Roman" w:hAnsi="Times New Roman" w:cs="Times New Roman"/>
          <w:sz w:val="24"/>
          <w:szCs w:val="24"/>
        </w:rPr>
        <w:t>Хатаалтын хугацаа дутуу, хатаах явцад хатаах шүүгээний хаалга онгойлго</w:t>
      </w:r>
      <w:r>
        <w:rPr>
          <w:rFonts w:ascii="Times New Roman" w:hAnsi="Times New Roman" w:cs="Times New Roman"/>
          <w:sz w:val="24"/>
          <w:szCs w:val="24"/>
        </w:rPr>
        <w:t>сон</w:t>
      </w:r>
      <w:r w:rsidRPr="00E50145">
        <w:rPr>
          <w:rFonts w:ascii="Times New Roman" w:hAnsi="Times New Roman" w:cs="Times New Roman"/>
          <w:sz w:val="24"/>
          <w:szCs w:val="24"/>
        </w:rPr>
        <w:t>.</w:t>
      </w:r>
    </w:p>
    <w:p w14:paraId="2886EAFC" w14:textId="77777777" w:rsidR="006249F4" w:rsidRDefault="006249F4" w:rsidP="006249F4">
      <w:pPr>
        <w:pStyle w:val="ListParagraph"/>
        <w:numPr>
          <w:ilvl w:val="2"/>
          <w:numId w:val="35"/>
        </w:numPr>
        <w:spacing w:after="0"/>
        <w:ind w:left="851" w:hanging="709"/>
        <w:jc w:val="both"/>
        <w:rPr>
          <w:rFonts w:ascii="Times New Roman" w:hAnsi="Times New Roman" w:cs="Times New Roman"/>
          <w:sz w:val="24"/>
          <w:szCs w:val="24"/>
        </w:rPr>
      </w:pPr>
      <w:r w:rsidRPr="00E50145">
        <w:rPr>
          <w:rFonts w:ascii="Times New Roman" w:hAnsi="Times New Roman" w:cs="Times New Roman"/>
          <w:sz w:val="24"/>
          <w:szCs w:val="24"/>
        </w:rPr>
        <w:t>Хатаах шүүгээний агааржуулалт нээгээгүй, агаар</w:t>
      </w:r>
      <w:r>
        <w:rPr>
          <w:rFonts w:ascii="Times New Roman" w:hAnsi="Times New Roman" w:cs="Times New Roman"/>
          <w:sz w:val="24"/>
          <w:szCs w:val="24"/>
        </w:rPr>
        <w:t>ын</w:t>
      </w:r>
      <w:r w:rsidRPr="00E50145">
        <w:rPr>
          <w:rFonts w:ascii="Times New Roman" w:hAnsi="Times New Roman" w:cs="Times New Roman"/>
          <w:sz w:val="24"/>
          <w:szCs w:val="24"/>
        </w:rPr>
        <w:t xml:space="preserve"> солилцоо </w:t>
      </w:r>
      <w:r>
        <w:rPr>
          <w:rFonts w:ascii="Times New Roman" w:hAnsi="Times New Roman" w:cs="Times New Roman"/>
          <w:sz w:val="24"/>
          <w:szCs w:val="24"/>
        </w:rPr>
        <w:t>муу байсан</w:t>
      </w:r>
      <w:r w:rsidRPr="00E50145">
        <w:rPr>
          <w:rFonts w:ascii="Times New Roman" w:hAnsi="Times New Roman" w:cs="Times New Roman"/>
          <w:sz w:val="24"/>
          <w:szCs w:val="24"/>
        </w:rPr>
        <w:t>.</w:t>
      </w:r>
    </w:p>
    <w:p w14:paraId="5AF19A11" w14:textId="77777777" w:rsidR="006249F4" w:rsidRDefault="006249F4" w:rsidP="006249F4">
      <w:pPr>
        <w:pStyle w:val="ListParagraph"/>
        <w:numPr>
          <w:ilvl w:val="2"/>
          <w:numId w:val="35"/>
        </w:numPr>
        <w:spacing w:after="0"/>
        <w:ind w:left="851" w:hanging="709"/>
        <w:jc w:val="both"/>
        <w:rPr>
          <w:rFonts w:ascii="Times New Roman" w:hAnsi="Times New Roman" w:cs="Times New Roman"/>
          <w:sz w:val="24"/>
          <w:szCs w:val="24"/>
        </w:rPr>
      </w:pPr>
      <w:r w:rsidRPr="00E50145">
        <w:rPr>
          <w:rFonts w:ascii="Times New Roman" w:hAnsi="Times New Roman" w:cs="Times New Roman"/>
          <w:sz w:val="24"/>
          <w:szCs w:val="24"/>
        </w:rPr>
        <w:t>Бюкс агаарын хуурай төлөвт хүрээгүй.</w:t>
      </w:r>
    </w:p>
    <w:p w14:paraId="01B053D3" w14:textId="77777777" w:rsidR="006249F4" w:rsidRDefault="006249F4" w:rsidP="006249F4">
      <w:pPr>
        <w:pStyle w:val="ListParagraph"/>
        <w:numPr>
          <w:ilvl w:val="2"/>
          <w:numId w:val="35"/>
        </w:numPr>
        <w:spacing w:after="0"/>
        <w:ind w:left="851" w:hanging="709"/>
        <w:jc w:val="both"/>
        <w:rPr>
          <w:rFonts w:ascii="Times New Roman" w:hAnsi="Times New Roman" w:cs="Times New Roman"/>
          <w:sz w:val="24"/>
          <w:szCs w:val="24"/>
        </w:rPr>
      </w:pPr>
      <w:r w:rsidRPr="00E50145">
        <w:rPr>
          <w:rFonts w:ascii="Times New Roman" w:hAnsi="Times New Roman" w:cs="Times New Roman"/>
          <w:sz w:val="24"/>
          <w:szCs w:val="24"/>
        </w:rPr>
        <w:t>Тагийг авч, хажууд нь тавьж хатаах, хатаасны дараа тагийг хурдан тавих.</w:t>
      </w:r>
    </w:p>
    <w:p w14:paraId="5C080E59" w14:textId="69A89BAD" w:rsidR="00EF7035" w:rsidRDefault="006249F4" w:rsidP="00EF7035">
      <w:pPr>
        <w:pStyle w:val="ListParagraph"/>
        <w:numPr>
          <w:ilvl w:val="2"/>
          <w:numId w:val="35"/>
        </w:numPr>
        <w:spacing w:after="0"/>
        <w:ind w:left="851" w:hanging="709"/>
        <w:jc w:val="both"/>
        <w:rPr>
          <w:rFonts w:ascii="Times New Roman" w:hAnsi="Times New Roman" w:cs="Times New Roman"/>
          <w:sz w:val="24"/>
          <w:szCs w:val="24"/>
        </w:rPr>
      </w:pPr>
      <w:r w:rsidRPr="006249F4">
        <w:rPr>
          <w:rFonts w:ascii="Times New Roman" w:hAnsi="Times New Roman" w:cs="Times New Roman"/>
          <w:sz w:val="24"/>
          <w:szCs w:val="24"/>
        </w:rPr>
        <w:t>Бюксыг компрессороор үлээлгэн цэвэрлэх, салфетка болон алчуураар арчсаны дараа бюкс цахилгаанжиж нүүрс цацагддаг.</w:t>
      </w:r>
    </w:p>
    <w:p w14:paraId="2F4D18CE" w14:textId="77777777" w:rsidR="000871A5" w:rsidRPr="008D5BB9" w:rsidRDefault="000871A5" w:rsidP="003D7D14">
      <w:pPr>
        <w:pStyle w:val="Heading2"/>
        <w:spacing w:after="0"/>
        <w:ind w:left="284" w:hanging="284"/>
        <w:rPr>
          <w:rFonts w:ascii="Times New Roman" w:hAnsi="Times New Roman" w:cs="Times New Roman"/>
          <w:color w:val="auto"/>
          <w:sz w:val="22"/>
          <w:szCs w:val="22"/>
        </w:rPr>
      </w:pPr>
      <w:bookmarkStart w:id="16" w:name="_Hlk201277247"/>
      <w:r w:rsidRPr="008D5BB9">
        <w:rPr>
          <w:rFonts w:ascii="Times New Roman" w:hAnsi="Times New Roman" w:cs="Times New Roman"/>
          <w:color w:val="auto"/>
          <w:sz w:val="22"/>
          <w:szCs w:val="22"/>
        </w:rPr>
        <w:t>7.5 ҮР ДҮНГИЙН БОЛОВСРУУЛАЛТ</w:t>
      </w:r>
    </w:p>
    <w:bookmarkEnd w:id="16"/>
    <w:p w14:paraId="5560AB24" w14:textId="2A193602" w:rsidR="000871A5" w:rsidRPr="00EF7035" w:rsidRDefault="000871A5" w:rsidP="000871A5">
      <w:pPr>
        <w:ind w:firstLine="284"/>
        <w:jc w:val="both"/>
        <w:rPr>
          <w:rFonts w:ascii="Times New Roman" w:hAnsi="Times New Roman" w:cs="Times New Roman"/>
          <w:sz w:val="24"/>
          <w:szCs w:val="24"/>
        </w:rPr>
      </w:pPr>
      <w:r w:rsidRPr="00EF7035">
        <w:rPr>
          <w:rFonts w:ascii="Times New Roman" w:hAnsi="Times New Roman" w:cs="Times New Roman"/>
          <w:sz w:val="24"/>
          <w:szCs w:val="24"/>
        </w:rPr>
        <w:t xml:space="preserve">Агаарын хуурай нүүрсний аналитик </w:t>
      </w:r>
      <w:r w:rsidR="003D7D14">
        <w:rPr>
          <w:rFonts w:ascii="Times New Roman" w:hAnsi="Times New Roman" w:cs="Times New Roman"/>
          <w:sz w:val="24"/>
          <w:szCs w:val="24"/>
        </w:rPr>
        <w:t>сорьцын</w:t>
      </w:r>
      <w:r w:rsidRPr="00EF7035">
        <w:rPr>
          <w:rFonts w:ascii="Times New Roman" w:hAnsi="Times New Roman" w:cs="Times New Roman"/>
          <w:sz w:val="24"/>
          <w:szCs w:val="24"/>
        </w:rPr>
        <w:t xml:space="preserve"> </w:t>
      </w:r>
      <w:r w:rsidR="00F110EC">
        <w:rPr>
          <w:rFonts w:ascii="Times New Roman" w:hAnsi="Times New Roman" w:cs="Times New Roman"/>
          <w:sz w:val="24"/>
          <w:szCs w:val="24"/>
        </w:rPr>
        <w:t xml:space="preserve">дотоод </w:t>
      </w:r>
      <w:r w:rsidRPr="00EF7035">
        <w:rPr>
          <w:rFonts w:ascii="Times New Roman" w:hAnsi="Times New Roman" w:cs="Times New Roman"/>
          <w:sz w:val="24"/>
          <w:szCs w:val="24"/>
        </w:rPr>
        <w:t>чийгийн агуулгыг дараах томъёогоор</w:t>
      </w:r>
      <w:r>
        <w:rPr>
          <w:rFonts w:ascii="Times New Roman" w:hAnsi="Times New Roman" w:cs="Times New Roman"/>
          <w:sz w:val="24"/>
          <w:szCs w:val="24"/>
        </w:rPr>
        <w:t xml:space="preserve"> </w:t>
      </w:r>
      <w:r w:rsidRPr="00EF7035">
        <w:rPr>
          <w:rFonts w:ascii="Times New Roman" w:hAnsi="Times New Roman" w:cs="Times New Roman"/>
          <w:sz w:val="24"/>
          <w:szCs w:val="24"/>
        </w:rPr>
        <w:t>олж,</w:t>
      </w:r>
      <w:r>
        <w:rPr>
          <w:rFonts w:ascii="Times New Roman" w:hAnsi="Times New Roman" w:cs="Times New Roman"/>
          <w:sz w:val="24"/>
          <w:szCs w:val="24"/>
        </w:rPr>
        <w:t xml:space="preserve"> </w:t>
      </w:r>
      <w:r w:rsidRPr="00EF7035">
        <w:rPr>
          <w:rFonts w:ascii="Times New Roman" w:hAnsi="Times New Roman" w:cs="Times New Roman"/>
          <w:sz w:val="24"/>
          <w:szCs w:val="24"/>
        </w:rPr>
        <w:t xml:space="preserve">массын хувиар илэрхийлнэ. Үр дүнг </w:t>
      </w:r>
      <w:r w:rsidR="002D1333" w:rsidRPr="005166B2">
        <w:rPr>
          <w:rFonts w:ascii="Times New Roman" w:hAnsi="Times New Roman" w:cs="Times New Roman"/>
          <w:bCs/>
          <w:color w:val="000000" w:themeColor="text1"/>
          <w:sz w:val="24"/>
          <w:szCs w:val="24"/>
        </w:rPr>
        <w:t xml:space="preserve">зэрэгцээ тодорхойлолтын дундажаар </w:t>
      </w:r>
      <w:r w:rsidRPr="00EF7035">
        <w:rPr>
          <w:rFonts w:ascii="Times New Roman" w:hAnsi="Times New Roman" w:cs="Times New Roman"/>
          <w:sz w:val="24"/>
          <w:szCs w:val="24"/>
        </w:rPr>
        <w:t>0.01% - ийн нарийвчлалтай илэрхийлнэ.</w:t>
      </w:r>
    </w:p>
    <w:p w14:paraId="5D89B59D" w14:textId="77777777" w:rsidR="000871A5" w:rsidRDefault="000871A5" w:rsidP="000871A5">
      <w:pPr>
        <w:pStyle w:val="ListParagraph"/>
        <w:spacing w:after="0"/>
        <w:ind w:left="567" w:right="288"/>
        <w:jc w:val="center"/>
        <w:rPr>
          <w:rFonts w:ascii="Times New Roman" w:eastAsiaTheme="minorEastAsia" w:hAnsi="Times New Roman" w:cs="Times New Roman"/>
          <w:b/>
          <w:color w:val="000000" w:themeColor="text1"/>
          <w:sz w:val="24"/>
          <w:szCs w:val="24"/>
        </w:rPr>
      </w:pPr>
      <m:oMath>
        <m:r>
          <m:rPr>
            <m:sty m:val="bi"/>
          </m:rPr>
          <w:rPr>
            <w:rFonts w:ascii="Cambria Math" w:hAnsi="Cambria Math" w:cs="Times New Roman"/>
            <w:color w:val="000000" w:themeColor="text1"/>
            <w:sz w:val="24"/>
            <w:szCs w:val="24"/>
          </w:rPr>
          <m:t>Mad</m:t>
        </m:r>
      </m:oMath>
      <w:r w:rsidRPr="00D02D59">
        <w:rPr>
          <w:rFonts w:ascii="Times New Roman" w:hAnsi="Times New Roman" w:cs="Times New Roman"/>
          <w:b/>
          <w:color w:val="000000" w:themeColor="text1"/>
          <w:sz w:val="24"/>
          <w:szCs w:val="24"/>
        </w:rPr>
        <w:t xml:space="preserve"> = </w:t>
      </w:r>
      <m:oMath>
        <m:f>
          <m:fPr>
            <m:ctrlPr>
              <w:rPr>
                <w:rFonts w:ascii="Cambria Math" w:hAnsi="Cambria Math" w:cs="Times New Roman"/>
                <w:b/>
                <w:i/>
                <w:color w:val="000000" w:themeColor="text1"/>
                <w:sz w:val="24"/>
                <w:szCs w:val="24"/>
              </w:rPr>
            </m:ctrlPr>
          </m:fPr>
          <m:num>
            <m:r>
              <m:rPr>
                <m:sty m:val="bi"/>
              </m:rPr>
              <w:rPr>
                <w:rFonts w:ascii="Cambria Math" w:hAnsi="Cambria Math" w:cs="Times New Roman"/>
                <w:color w:val="000000" w:themeColor="text1"/>
                <w:sz w:val="24"/>
                <w:szCs w:val="24"/>
              </w:rPr>
              <m:t>m</m:t>
            </m:r>
            <m:r>
              <m:rPr>
                <m:sty m:val="bi"/>
              </m:rPr>
              <w:rPr>
                <w:rFonts w:ascii="Cambria Math" w:hAnsi="Cambria Math" w:cs="Times New Roman"/>
                <w:color w:val="000000" w:themeColor="text1"/>
                <w:sz w:val="24"/>
                <w:szCs w:val="24"/>
              </w:rPr>
              <m:t>1+m</m:t>
            </m:r>
            <m:r>
              <m:rPr>
                <m:sty m:val="bi"/>
              </m:rPr>
              <w:rPr>
                <w:rFonts w:ascii="Cambria Math" w:hAnsi="Cambria Math" w:cs="Times New Roman"/>
                <w:color w:val="000000" w:themeColor="text1"/>
                <w:sz w:val="24"/>
                <w:szCs w:val="24"/>
              </w:rPr>
              <m:t>2-m</m:t>
            </m:r>
            <m:r>
              <m:rPr>
                <m:sty m:val="bi"/>
              </m:rPr>
              <w:rPr>
                <w:rFonts w:ascii="Cambria Math" w:hAnsi="Cambria Math" w:cs="Times New Roman"/>
                <w:color w:val="000000" w:themeColor="text1"/>
                <w:sz w:val="24"/>
                <w:szCs w:val="24"/>
              </w:rPr>
              <m:t>3</m:t>
            </m:r>
          </m:num>
          <m:den>
            <m:r>
              <m:rPr>
                <m:sty m:val="bi"/>
              </m:rPr>
              <w:rPr>
                <w:rFonts w:ascii="Cambria Math" w:hAnsi="Cambria Math" w:cs="Times New Roman"/>
                <w:color w:val="000000" w:themeColor="text1"/>
                <w:sz w:val="24"/>
                <w:szCs w:val="24"/>
              </w:rPr>
              <m:t>m</m:t>
            </m:r>
            <m:r>
              <m:rPr>
                <m:sty m:val="bi"/>
              </m:rPr>
              <w:rPr>
                <w:rFonts w:ascii="Cambria Math" w:hAnsi="Cambria Math" w:cs="Times New Roman"/>
                <w:color w:val="000000" w:themeColor="text1"/>
                <w:sz w:val="24"/>
                <w:szCs w:val="24"/>
              </w:rPr>
              <m:t>2</m:t>
            </m:r>
          </m:den>
        </m:f>
        <m:r>
          <m:rPr>
            <m:sty m:val="bi"/>
          </m:rPr>
          <w:rPr>
            <w:rFonts w:ascii="Cambria Math" w:hAnsi="Cambria Math" w:cs="Times New Roman"/>
            <w:color w:val="000000" w:themeColor="text1"/>
            <w:sz w:val="24"/>
            <w:szCs w:val="24"/>
          </w:rPr>
          <m:t>x</m:t>
        </m:r>
        <m:r>
          <m:rPr>
            <m:sty m:val="bi"/>
          </m:rPr>
          <w:rPr>
            <w:rFonts w:ascii="Cambria Math" w:hAnsi="Cambria Math" w:cs="Times New Roman"/>
            <w:color w:val="000000" w:themeColor="text1"/>
            <w:sz w:val="24"/>
            <w:szCs w:val="24"/>
          </w:rPr>
          <m:t>100</m:t>
        </m:r>
      </m:oMath>
    </w:p>
    <w:p w14:paraId="07093AFB" w14:textId="41CA8BF3" w:rsidR="000871A5" w:rsidRPr="000871A5" w:rsidRDefault="001E5FCE" w:rsidP="001E5FCE">
      <w:pPr>
        <w:spacing w:after="0"/>
        <w:ind w:right="288"/>
        <w:jc w:val="both"/>
        <w:rPr>
          <w:rFonts w:ascii="Times New Roman" w:hAnsi="Times New Roman" w:cs="Times New Roman"/>
          <w:bCs/>
          <w:i/>
          <w:iCs/>
          <w:color w:val="000000" w:themeColor="text1"/>
          <w:sz w:val="24"/>
          <w:szCs w:val="24"/>
        </w:rPr>
      </w:pPr>
      <w:r>
        <w:rPr>
          <w:rFonts w:ascii="Times New Roman" w:hAnsi="Times New Roman" w:cs="Times New Roman"/>
          <w:bCs/>
          <w:i/>
          <w:iCs/>
          <w:color w:val="000000" w:themeColor="text1"/>
          <w:sz w:val="24"/>
          <w:szCs w:val="24"/>
        </w:rPr>
        <w:tab/>
      </w:r>
      <w:r>
        <w:rPr>
          <w:rFonts w:ascii="Times New Roman" w:hAnsi="Times New Roman" w:cs="Times New Roman"/>
          <w:bCs/>
          <w:i/>
          <w:iCs/>
          <w:color w:val="000000" w:themeColor="text1"/>
          <w:sz w:val="24"/>
          <w:szCs w:val="24"/>
        </w:rPr>
        <w:tab/>
      </w:r>
      <w:r w:rsidR="000871A5" w:rsidRPr="000871A5">
        <w:rPr>
          <w:rFonts w:ascii="Times New Roman" w:hAnsi="Times New Roman" w:cs="Times New Roman"/>
          <w:bCs/>
          <w:i/>
          <w:iCs/>
          <w:color w:val="000000" w:themeColor="text1"/>
          <w:sz w:val="24"/>
          <w:szCs w:val="24"/>
        </w:rPr>
        <w:t>m1-</w:t>
      </w:r>
      <w:r w:rsidR="00285E87" w:rsidRPr="000871A5">
        <w:rPr>
          <w:rFonts w:ascii="Times New Roman" w:hAnsi="Times New Roman" w:cs="Times New Roman"/>
          <w:bCs/>
          <w:i/>
          <w:iCs/>
          <w:color w:val="000000" w:themeColor="text1"/>
          <w:sz w:val="24"/>
          <w:szCs w:val="24"/>
        </w:rPr>
        <w:t xml:space="preserve">– </w:t>
      </w:r>
      <w:r w:rsidR="000871A5" w:rsidRPr="000871A5">
        <w:rPr>
          <w:rFonts w:ascii="Times New Roman" w:hAnsi="Times New Roman" w:cs="Times New Roman"/>
          <w:bCs/>
          <w:i/>
          <w:iCs/>
          <w:color w:val="000000" w:themeColor="text1"/>
          <w:sz w:val="24"/>
          <w:szCs w:val="24"/>
        </w:rPr>
        <w:t>хоосон бюксны масс, гр</w:t>
      </w:r>
    </w:p>
    <w:p w14:paraId="082854BA" w14:textId="31678B10" w:rsidR="000871A5" w:rsidRPr="000871A5" w:rsidRDefault="001E5FCE" w:rsidP="001E5FCE">
      <w:pPr>
        <w:spacing w:after="0"/>
        <w:ind w:right="288"/>
        <w:jc w:val="both"/>
        <w:rPr>
          <w:rFonts w:ascii="Times New Roman" w:hAnsi="Times New Roman" w:cs="Times New Roman"/>
          <w:bCs/>
          <w:i/>
          <w:iCs/>
          <w:color w:val="000000" w:themeColor="text1"/>
          <w:sz w:val="24"/>
          <w:szCs w:val="24"/>
        </w:rPr>
      </w:pPr>
      <w:r>
        <w:rPr>
          <w:rFonts w:ascii="Times New Roman" w:hAnsi="Times New Roman" w:cs="Times New Roman"/>
          <w:bCs/>
          <w:i/>
          <w:iCs/>
          <w:color w:val="000000" w:themeColor="text1"/>
          <w:sz w:val="24"/>
          <w:szCs w:val="24"/>
        </w:rPr>
        <w:tab/>
      </w:r>
      <w:r>
        <w:rPr>
          <w:rFonts w:ascii="Times New Roman" w:hAnsi="Times New Roman" w:cs="Times New Roman"/>
          <w:bCs/>
          <w:i/>
          <w:iCs/>
          <w:color w:val="000000" w:themeColor="text1"/>
          <w:sz w:val="24"/>
          <w:szCs w:val="24"/>
        </w:rPr>
        <w:tab/>
      </w:r>
      <w:r w:rsidR="000871A5" w:rsidRPr="000871A5">
        <w:rPr>
          <w:rFonts w:ascii="Times New Roman" w:hAnsi="Times New Roman" w:cs="Times New Roman"/>
          <w:bCs/>
          <w:i/>
          <w:iCs/>
          <w:color w:val="000000" w:themeColor="text1"/>
          <w:sz w:val="24"/>
          <w:szCs w:val="24"/>
        </w:rPr>
        <w:t>m2 – агаарын хуурай нүүрсний дээжийн масс, гр</w:t>
      </w:r>
    </w:p>
    <w:p w14:paraId="0E471720" w14:textId="235105B7" w:rsidR="000871A5" w:rsidRPr="000871A5" w:rsidRDefault="001E5FCE" w:rsidP="001E5FCE">
      <w:pPr>
        <w:spacing w:after="0"/>
        <w:ind w:right="288"/>
        <w:jc w:val="both"/>
        <w:rPr>
          <w:rFonts w:ascii="Times New Roman" w:hAnsi="Times New Roman" w:cs="Times New Roman"/>
          <w:bCs/>
          <w:i/>
          <w:iCs/>
          <w:color w:val="000000" w:themeColor="text1"/>
          <w:sz w:val="24"/>
          <w:szCs w:val="24"/>
        </w:rPr>
      </w:pPr>
      <w:r>
        <w:rPr>
          <w:rFonts w:ascii="Times New Roman" w:hAnsi="Times New Roman" w:cs="Times New Roman"/>
          <w:bCs/>
          <w:i/>
          <w:iCs/>
          <w:color w:val="000000" w:themeColor="text1"/>
          <w:sz w:val="24"/>
          <w:szCs w:val="24"/>
        </w:rPr>
        <w:tab/>
      </w:r>
      <w:r>
        <w:rPr>
          <w:rFonts w:ascii="Times New Roman" w:hAnsi="Times New Roman" w:cs="Times New Roman"/>
          <w:bCs/>
          <w:i/>
          <w:iCs/>
          <w:color w:val="000000" w:themeColor="text1"/>
          <w:sz w:val="24"/>
          <w:szCs w:val="24"/>
        </w:rPr>
        <w:tab/>
      </w:r>
      <w:r w:rsidR="000871A5" w:rsidRPr="000871A5">
        <w:rPr>
          <w:rFonts w:ascii="Times New Roman" w:hAnsi="Times New Roman" w:cs="Times New Roman"/>
          <w:bCs/>
          <w:i/>
          <w:iCs/>
          <w:color w:val="000000" w:themeColor="text1"/>
          <w:sz w:val="24"/>
          <w:szCs w:val="24"/>
        </w:rPr>
        <w:t>m3 – хатаалтын дараах дээжтэй бюксны масс, гр</w:t>
      </w:r>
    </w:p>
    <w:p w14:paraId="0985D495" w14:textId="4EFB4CAF" w:rsidR="00EF7035" w:rsidRPr="008D5BB9" w:rsidRDefault="00EF7035" w:rsidP="003D7D14">
      <w:pPr>
        <w:pStyle w:val="Heading2"/>
        <w:spacing w:after="0"/>
        <w:ind w:left="284" w:hanging="284"/>
        <w:rPr>
          <w:rFonts w:ascii="Times New Roman" w:hAnsi="Times New Roman" w:cs="Times New Roman"/>
          <w:color w:val="auto"/>
          <w:sz w:val="22"/>
          <w:szCs w:val="22"/>
        </w:rPr>
      </w:pPr>
      <w:bookmarkStart w:id="17" w:name="_Hlk201282063"/>
      <w:r w:rsidRPr="008D5BB9">
        <w:rPr>
          <w:rFonts w:ascii="Times New Roman" w:hAnsi="Times New Roman" w:cs="Times New Roman"/>
          <w:color w:val="auto"/>
          <w:sz w:val="22"/>
          <w:szCs w:val="22"/>
        </w:rPr>
        <w:t>7.</w:t>
      </w:r>
      <w:r w:rsidR="008D5BB9" w:rsidRPr="008D5BB9">
        <w:rPr>
          <w:rFonts w:ascii="Times New Roman" w:hAnsi="Times New Roman" w:cs="Times New Roman"/>
          <w:color w:val="auto"/>
          <w:sz w:val="22"/>
          <w:szCs w:val="22"/>
        </w:rPr>
        <w:t>6</w:t>
      </w:r>
      <w:r w:rsidRPr="008D5BB9">
        <w:rPr>
          <w:rFonts w:ascii="Times New Roman" w:hAnsi="Times New Roman" w:cs="Times New Roman"/>
          <w:color w:val="auto"/>
          <w:sz w:val="22"/>
          <w:szCs w:val="22"/>
        </w:rPr>
        <w:t xml:space="preserve"> АРГЫН БАТАЛГААЖУУЛАЛТ</w:t>
      </w:r>
    </w:p>
    <w:bookmarkEnd w:id="17"/>
    <w:p w14:paraId="45ED153A" w14:textId="77777777" w:rsidR="002D0471" w:rsidRDefault="00BD5CFE" w:rsidP="002D0471">
      <w:pPr>
        <w:spacing w:after="0"/>
        <w:ind w:firstLine="284"/>
        <w:jc w:val="both"/>
        <w:rPr>
          <w:rFonts w:ascii="Times New Roman" w:hAnsi="Times New Roman" w:cs="Times New Roman"/>
          <w:sz w:val="24"/>
          <w:szCs w:val="24"/>
        </w:rPr>
      </w:pPr>
      <w:r w:rsidRPr="00D02D59">
        <w:rPr>
          <w:rFonts w:ascii="Times New Roman" w:hAnsi="Times New Roman" w:cs="Times New Roman"/>
          <w:sz w:val="24"/>
          <w:szCs w:val="24"/>
        </w:rPr>
        <w:t>Нүүрс нь чийг татамхай чанартай тул агаарын чийглэгийн өөрчлөлтөөс хамаарч янз бүр</w:t>
      </w:r>
      <w:r w:rsidR="002D0471">
        <w:rPr>
          <w:rFonts w:ascii="Times New Roman" w:hAnsi="Times New Roman" w:cs="Times New Roman"/>
          <w:sz w:val="24"/>
          <w:szCs w:val="24"/>
        </w:rPr>
        <w:t xml:space="preserve"> </w:t>
      </w:r>
      <w:r w:rsidRPr="00D02D59">
        <w:rPr>
          <w:rFonts w:ascii="Times New Roman" w:hAnsi="Times New Roman" w:cs="Times New Roman"/>
          <w:sz w:val="24"/>
          <w:szCs w:val="24"/>
        </w:rPr>
        <w:t>байх ба бусад шинжилгээний тодорхойлолтонд хэрэглэх бүрт чийгийн агуулгыг шинжилнэ.</w:t>
      </w:r>
      <w:r w:rsidR="002D0471">
        <w:rPr>
          <w:rFonts w:ascii="Times New Roman" w:hAnsi="Times New Roman" w:cs="Times New Roman"/>
          <w:sz w:val="24"/>
          <w:szCs w:val="24"/>
        </w:rPr>
        <w:t xml:space="preserve"> </w:t>
      </w:r>
      <w:r w:rsidRPr="00D02D59">
        <w:rPr>
          <w:rFonts w:ascii="Times New Roman" w:hAnsi="Times New Roman" w:cs="Times New Roman"/>
          <w:sz w:val="24"/>
          <w:szCs w:val="24"/>
        </w:rPr>
        <w:t>Нэг ижил цагт шинжилгээ хийгдвэл чийгийн утга хангалттай баталгаажуулалт болно.</w:t>
      </w:r>
    </w:p>
    <w:p w14:paraId="5D542C59" w14:textId="77777777" w:rsidR="008D5BB9" w:rsidRPr="008D5BB9" w:rsidRDefault="008D5BB9" w:rsidP="008D5BB9">
      <w:pPr>
        <w:pStyle w:val="ListParagraph"/>
        <w:numPr>
          <w:ilvl w:val="0"/>
          <w:numId w:val="26"/>
        </w:numPr>
        <w:spacing w:after="0"/>
        <w:jc w:val="both"/>
        <w:rPr>
          <w:rFonts w:ascii="Times New Roman" w:hAnsi="Times New Roman" w:cs="Times New Roman"/>
          <w:bCs/>
          <w:vanish/>
          <w:color w:val="000000" w:themeColor="text1"/>
          <w:sz w:val="24"/>
          <w:szCs w:val="24"/>
        </w:rPr>
      </w:pPr>
    </w:p>
    <w:p w14:paraId="19BEBDD4" w14:textId="77777777" w:rsidR="008D5BB9" w:rsidRPr="008D5BB9" w:rsidRDefault="008D5BB9" w:rsidP="008D5BB9">
      <w:pPr>
        <w:pStyle w:val="ListParagraph"/>
        <w:numPr>
          <w:ilvl w:val="0"/>
          <w:numId w:val="26"/>
        </w:numPr>
        <w:spacing w:after="0"/>
        <w:jc w:val="both"/>
        <w:rPr>
          <w:rFonts w:ascii="Times New Roman" w:hAnsi="Times New Roman" w:cs="Times New Roman"/>
          <w:bCs/>
          <w:vanish/>
          <w:color w:val="000000" w:themeColor="text1"/>
          <w:sz w:val="24"/>
          <w:szCs w:val="24"/>
        </w:rPr>
      </w:pPr>
    </w:p>
    <w:p w14:paraId="1ED3026A" w14:textId="77777777" w:rsidR="008D5BB9" w:rsidRPr="008D5BB9" w:rsidRDefault="008D5BB9" w:rsidP="008D5BB9">
      <w:pPr>
        <w:pStyle w:val="ListParagraph"/>
        <w:numPr>
          <w:ilvl w:val="0"/>
          <w:numId w:val="26"/>
        </w:numPr>
        <w:spacing w:after="0"/>
        <w:jc w:val="both"/>
        <w:rPr>
          <w:rFonts w:ascii="Times New Roman" w:hAnsi="Times New Roman" w:cs="Times New Roman"/>
          <w:bCs/>
          <w:vanish/>
          <w:color w:val="000000" w:themeColor="text1"/>
          <w:sz w:val="24"/>
          <w:szCs w:val="24"/>
        </w:rPr>
      </w:pPr>
    </w:p>
    <w:p w14:paraId="311AB735" w14:textId="77777777" w:rsidR="008D5BB9" w:rsidRPr="008D5BB9" w:rsidRDefault="008D5BB9" w:rsidP="008D5BB9">
      <w:pPr>
        <w:pStyle w:val="ListParagraph"/>
        <w:numPr>
          <w:ilvl w:val="1"/>
          <w:numId w:val="26"/>
        </w:numPr>
        <w:spacing w:after="0"/>
        <w:jc w:val="both"/>
        <w:rPr>
          <w:rFonts w:ascii="Times New Roman" w:hAnsi="Times New Roman" w:cs="Times New Roman"/>
          <w:bCs/>
          <w:vanish/>
          <w:color w:val="000000" w:themeColor="text1"/>
          <w:sz w:val="24"/>
          <w:szCs w:val="24"/>
        </w:rPr>
      </w:pPr>
    </w:p>
    <w:p w14:paraId="53AA685F" w14:textId="77777777" w:rsidR="008D5BB9" w:rsidRPr="008D5BB9" w:rsidRDefault="008D5BB9" w:rsidP="008D5BB9">
      <w:pPr>
        <w:pStyle w:val="ListParagraph"/>
        <w:numPr>
          <w:ilvl w:val="1"/>
          <w:numId w:val="26"/>
        </w:numPr>
        <w:spacing w:after="0"/>
        <w:jc w:val="both"/>
        <w:rPr>
          <w:rFonts w:ascii="Times New Roman" w:hAnsi="Times New Roman" w:cs="Times New Roman"/>
          <w:bCs/>
          <w:vanish/>
          <w:color w:val="000000" w:themeColor="text1"/>
          <w:sz w:val="24"/>
          <w:szCs w:val="24"/>
        </w:rPr>
      </w:pPr>
    </w:p>
    <w:p w14:paraId="0FE01ED9" w14:textId="77777777" w:rsidR="008D5BB9" w:rsidRPr="008D5BB9" w:rsidRDefault="008D5BB9" w:rsidP="008D5BB9">
      <w:pPr>
        <w:pStyle w:val="ListParagraph"/>
        <w:numPr>
          <w:ilvl w:val="1"/>
          <w:numId w:val="26"/>
        </w:numPr>
        <w:spacing w:after="0"/>
        <w:jc w:val="both"/>
        <w:rPr>
          <w:rFonts w:ascii="Times New Roman" w:hAnsi="Times New Roman" w:cs="Times New Roman"/>
          <w:bCs/>
          <w:vanish/>
          <w:color w:val="000000" w:themeColor="text1"/>
          <w:sz w:val="24"/>
          <w:szCs w:val="24"/>
        </w:rPr>
      </w:pPr>
    </w:p>
    <w:p w14:paraId="7E2A82EE" w14:textId="77777777" w:rsidR="008D5BB9" w:rsidRPr="008D5BB9" w:rsidRDefault="008D5BB9" w:rsidP="008D5BB9">
      <w:pPr>
        <w:pStyle w:val="ListParagraph"/>
        <w:numPr>
          <w:ilvl w:val="1"/>
          <w:numId w:val="26"/>
        </w:numPr>
        <w:spacing w:after="0"/>
        <w:jc w:val="both"/>
        <w:rPr>
          <w:rFonts w:ascii="Times New Roman" w:hAnsi="Times New Roman" w:cs="Times New Roman"/>
          <w:bCs/>
          <w:vanish/>
          <w:color w:val="000000" w:themeColor="text1"/>
          <w:sz w:val="24"/>
          <w:szCs w:val="24"/>
        </w:rPr>
      </w:pPr>
    </w:p>
    <w:p w14:paraId="24CEBB0E" w14:textId="77777777" w:rsidR="008D5BB9" w:rsidRPr="008D5BB9" w:rsidRDefault="008D5BB9" w:rsidP="008D5BB9">
      <w:pPr>
        <w:pStyle w:val="ListParagraph"/>
        <w:numPr>
          <w:ilvl w:val="1"/>
          <w:numId w:val="26"/>
        </w:numPr>
        <w:spacing w:after="0"/>
        <w:jc w:val="both"/>
        <w:rPr>
          <w:rFonts w:ascii="Times New Roman" w:hAnsi="Times New Roman" w:cs="Times New Roman"/>
          <w:bCs/>
          <w:vanish/>
          <w:color w:val="000000" w:themeColor="text1"/>
          <w:sz w:val="24"/>
          <w:szCs w:val="24"/>
        </w:rPr>
      </w:pPr>
    </w:p>
    <w:p w14:paraId="30914DCD" w14:textId="77777777" w:rsidR="008D5BB9" w:rsidRPr="008D5BB9" w:rsidRDefault="008D5BB9" w:rsidP="008D5BB9">
      <w:pPr>
        <w:pStyle w:val="ListParagraph"/>
        <w:numPr>
          <w:ilvl w:val="1"/>
          <w:numId w:val="26"/>
        </w:numPr>
        <w:spacing w:after="0"/>
        <w:jc w:val="both"/>
        <w:rPr>
          <w:rFonts w:ascii="Times New Roman" w:hAnsi="Times New Roman" w:cs="Times New Roman"/>
          <w:bCs/>
          <w:vanish/>
          <w:color w:val="000000" w:themeColor="text1"/>
          <w:sz w:val="24"/>
          <w:szCs w:val="24"/>
        </w:rPr>
      </w:pPr>
    </w:p>
    <w:p w14:paraId="3913FB8C" w14:textId="2E7DADDC" w:rsidR="00B556FD" w:rsidRDefault="00B556FD" w:rsidP="008D5BB9">
      <w:pPr>
        <w:pStyle w:val="ListParagraph"/>
        <w:numPr>
          <w:ilvl w:val="2"/>
          <w:numId w:val="26"/>
        </w:numPr>
        <w:spacing w:after="0"/>
        <w:ind w:left="862"/>
        <w:jc w:val="both"/>
        <w:rPr>
          <w:rFonts w:ascii="Times New Roman" w:hAnsi="Times New Roman" w:cs="Times New Roman"/>
          <w:color w:val="000000" w:themeColor="text1"/>
          <w:sz w:val="24"/>
          <w:szCs w:val="24"/>
        </w:rPr>
      </w:pPr>
      <w:r w:rsidRPr="00E92F8D">
        <w:rPr>
          <w:rFonts w:ascii="Times New Roman" w:hAnsi="Times New Roman" w:cs="Times New Roman"/>
          <w:bCs/>
          <w:color w:val="000000" w:themeColor="text1"/>
          <w:sz w:val="24"/>
          <w:szCs w:val="24"/>
        </w:rPr>
        <w:t xml:space="preserve">Нүүрсний </w:t>
      </w:r>
      <w:r>
        <w:rPr>
          <w:rFonts w:ascii="Times New Roman" w:hAnsi="Times New Roman" w:cs="Times New Roman"/>
          <w:bCs/>
          <w:color w:val="000000" w:themeColor="text1"/>
          <w:sz w:val="24"/>
          <w:szCs w:val="24"/>
        </w:rPr>
        <w:t xml:space="preserve">дотоод </w:t>
      </w:r>
      <w:r w:rsidRPr="00E92F8D">
        <w:rPr>
          <w:rFonts w:ascii="Times New Roman" w:hAnsi="Times New Roman" w:cs="Times New Roman"/>
          <w:bCs/>
          <w:color w:val="000000" w:themeColor="text1"/>
          <w:sz w:val="24"/>
          <w:szCs w:val="24"/>
        </w:rPr>
        <w:t xml:space="preserve">чийг тодорхойлох </w:t>
      </w:r>
      <w:r w:rsidRPr="005F341B">
        <w:rPr>
          <w:rFonts w:ascii="Times New Roman" w:hAnsi="Times New Roman" w:cs="Times New Roman"/>
          <w:color w:val="000000" w:themeColor="text1"/>
          <w:sz w:val="24"/>
          <w:szCs w:val="24"/>
        </w:rPr>
        <w:t>сорилтыг зэрэгцээ хийнэ. Зэрэгцээ сорилтын үр дүн тохирцын хязгаараас давсан тохиолдолд хяналтын шинжилгээг зэрэгцээ</w:t>
      </w:r>
      <w:r w:rsidR="0044799F">
        <w:rPr>
          <w:rFonts w:ascii="Times New Roman" w:hAnsi="Times New Roman" w:cs="Times New Roman"/>
          <w:color w:val="000000" w:themeColor="text1"/>
          <w:sz w:val="24"/>
          <w:szCs w:val="24"/>
        </w:rPr>
        <w:t xml:space="preserve"> </w:t>
      </w:r>
      <w:r w:rsidRPr="005F341B">
        <w:rPr>
          <w:rFonts w:ascii="Times New Roman" w:hAnsi="Times New Roman" w:cs="Times New Roman"/>
          <w:color w:val="000000" w:themeColor="text1"/>
          <w:sz w:val="24"/>
          <w:szCs w:val="24"/>
        </w:rPr>
        <w:t>давтан хийнэ.</w:t>
      </w:r>
    </w:p>
    <w:p w14:paraId="03661CEB" w14:textId="051A88B3" w:rsidR="002D232F" w:rsidRDefault="00B556FD" w:rsidP="00142E84">
      <w:pPr>
        <w:pStyle w:val="ListParagraph"/>
        <w:numPr>
          <w:ilvl w:val="2"/>
          <w:numId w:val="26"/>
        </w:numPr>
        <w:spacing w:before="240"/>
        <w:ind w:left="851" w:hanging="709"/>
        <w:jc w:val="both"/>
        <w:rPr>
          <w:rFonts w:ascii="Times New Roman" w:hAnsi="Times New Roman" w:cs="Times New Roman"/>
          <w:color w:val="000000" w:themeColor="text1"/>
        </w:rPr>
      </w:pPr>
      <w:r w:rsidRPr="00805CD4">
        <w:rPr>
          <w:rFonts w:ascii="Times New Roman" w:hAnsi="Times New Roman" w:cs="Times New Roman"/>
          <w:color w:val="000000" w:themeColor="text1"/>
          <w:sz w:val="24"/>
          <w:szCs w:val="24"/>
        </w:rPr>
        <w:t>Нэг дээжийг шалгалт тохируулга хийгдсэн хоёр өөр багаж ашиглан сорилт явуулж болно.</w:t>
      </w:r>
      <w:r w:rsidR="002D232F">
        <w:rPr>
          <w:rFonts w:ascii="Times New Roman" w:hAnsi="Times New Roman" w:cs="Times New Roman"/>
          <w:color w:val="000000" w:themeColor="text1"/>
          <w:sz w:val="24"/>
          <w:szCs w:val="24"/>
        </w:rPr>
        <w:t xml:space="preserve"> </w:t>
      </w:r>
      <w:r w:rsidRPr="00805CD4">
        <w:rPr>
          <w:rFonts w:ascii="Times New Roman" w:hAnsi="Times New Roman" w:cs="Times New Roman"/>
          <w:color w:val="000000" w:themeColor="text1"/>
          <w:sz w:val="24"/>
          <w:szCs w:val="24"/>
        </w:rPr>
        <w:t>Шаардлагатай тохиолдолд нэг дээжинд хоёр</w:t>
      </w:r>
      <w:r w:rsidR="00F201A1">
        <w:rPr>
          <w:rFonts w:ascii="Times New Roman" w:hAnsi="Times New Roman" w:cs="Times New Roman"/>
          <w:color w:val="000000" w:themeColor="text1"/>
          <w:sz w:val="24"/>
          <w:szCs w:val="24"/>
        </w:rPr>
        <w:t xml:space="preserve"> </w:t>
      </w:r>
      <w:r w:rsidRPr="00805CD4">
        <w:rPr>
          <w:rFonts w:ascii="Times New Roman" w:hAnsi="Times New Roman" w:cs="Times New Roman"/>
          <w:color w:val="000000" w:themeColor="text1"/>
          <w:sz w:val="24"/>
          <w:szCs w:val="24"/>
        </w:rPr>
        <w:t>өөр шинжээчээр сорилт хийлгэж болно.</w:t>
      </w:r>
    </w:p>
    <w:p w14:paraId="171E678A" w14:textId="3D332EA2" w:rsidR="00BD5CFE" w:rsidRPr="00D02D59" w:rsidRDefault="00BD5CFE" w:rsidP="008D56BA">
      <w:pPr>
        <w:pStyle w:val="ListParagraph"/>
        <w:spacing w:before="240" w:after="0"/>
        <w:ind w:left="0"/>
        <w:jc w:val="both"/>
        <w:rPr>
          <w:rFonts w:ascii="Times New Roman" w:hAnsi="Times New Roman" w:cs="Times New Roman"/>
          <w:color w:val="000000" w:themeColor="text1"/>
          <w:sz w:val="24"/>
          <w:szCs w:val="24"/>
        </w:rPr>
      </w:pPr>
      <w:r w:rsidRPr="00F201A1">
        <w:rPr>
          <w:rFonts w:ascii="Times New Roman" w:hAnsi="Times New Roman" w:cs="Times New Roman"/>
          <w:color w:val="000000" w:themeColor="text1"/>
          <w:sz w:val="24"/>
          <w:szCs w:val="24"/>
        </w:rPr>
        <w:t>Дотоод чийг тодорхойлох нарийвчлал:</w:t>
      </w:r>
    </w:p>
    <w:tbl>
      <w:tblPr>
        <w:tblStyle w:val="TableGrid"/>
        <w:tblW w:w="5000" w:type="pct"/>
        <w:tblLook w:val="04A0" w:firstRow="1" w:lastRow="0" w:firstColumn="1" w:lastColumn="0" w:noHBand="0" w:noVBand="1"/>
      </w:tblPr>
      <w:tblGrid>
        <w:gridCol w:w="5847"/>
        <w:gridCol w:w="3497"/>
      </w:tblGrid>
      <w:tr w:rsidR="00BD5CFE" w:rsidRPr="00361611" w14:paraId="1CDCF8EE" w14:textId="77777777" w:rsidTr="002D232F">
        <w:trPr>
          <w:trHeight w:val="283"/>
        </w:trPr>
        <w:tc>
          <w:tcPr>
            <w:tcW w:w="3129" w:type="pct"/>
            <w:vAlign w:val="center"/>
          </w:tcPr>
          <w:p w14:paraId="0476D681" w14:textId="77777777" w:rsidR="00BD5CFE" w:rsidRPr="00361611" w:rsidRDefault="00BD5CFE" w:rsidP="00361611">
            <w:pPr>
              <w:spacing w:after="0"/>
              <w:jc w:val="center"/>
              <w:rPr>
                <w:rFonts w:ascii="Times New Roman" w:hAnsi="Times New Roman" w:cs="Times New Roman"/>
                <w:b/>
                <w:bCs/>
                <w:color w:val="000000" w:themeColor="text1"/>
              </w:rPr>
            </w:pPr>
            <w:r w:rsidRPr="00361611">
              <w:rPr>
                <w:rFonts w:ascii="Times New Roman" w:hAnsi="Times New Roman" w:cs="Times New Roman"/>
                <w:b/>
                <w:bCs/>
                <w:color w:val="000000" w:themeColor="text1"/>
              </w:rPr>
              <w:t>Чийгийн агуулга (Mad), жингийн зууны хувь, %</w:t>
            </w:r>
          </w:p>
        </w:tc>
        <w:tc>
          <w:tcPr>
            <w:tcW w:w="1871" w:type="pct"/>
            <w:vAlign w:val="center"/>
          </w:tcPr>
          <w:p w14:paraId="5E0FBD45" w14:textId="77777777" w:rsidR="00BD5CFE" w:rsidRPr="00361611" w:rsidRDefault="00BD5CFE" w:rsidP="00361611">
            <w:pPr>
              <w:spacing w:after="0"/>
              <w:jc w:val="center"/>
              <w:rPr>
                <w:rFonts w:ascii="Times New Roman" w:hAnsi="Times New Roman" w:cs="Times New Roman"/>
                <w:b/>
                <w:bCs/>
                <w:color w:val="000000" w:themeColor="text1"/>
              </w:rPr>
            </w:pPr>
            <w:r w:rsidRPr="00361611">
              <w:rPr>
                <w:rFonts w:ascii="Times New Roman" w:hAnsi="Times New Roman" w:cs="Times New Roman"/>
                <w:b/>
                <w:bCs/>
                <w:color w:val="000000" w:themeColor="text1"/>
              </w:rPr>
              <w:t>Тохирцын хязгаар, %</w:t>
            </w:r>
          </w:p>
        </w:tc>
      </w:tr>
      <w:tr w:rsidR="00BD5CFE" w:rsidRPr="00361611" w14:paraId="653EEC01" w14:textId="77777777" w:rsidTr="002D232F">
        <w:trPr>
          <w:trHeight w:val="283"/>
        </w:trPr>
        <w:tc>
          <w:tcPr>
            <w:tcW w:w="3129" w:type="pct"/>
            <w:tcBorders>
              <w:bottom w:val="single" w:sz="4" w:space="0" w:color="auto"/>
            </w:tcBorders>
            <w:vAlign w:val="center"/>
          </w:tcPr>
          <w:p w14:paraId="64467569" w14:textId="77777777" w:rsidR="00BD5CFE" w:rsidRPr="00361611" w:rsidRDefault="00BD5CFE" w:rsidP="00361611">
            <w:pPr>
              <w:spacing w:after="0"/>
              <w:jc w:val="center"/>
              <w:rPr>
                <w:rFonts w:ascii="Times New Roman" w:hAnsi="Times New Roman" w:cs="Times New Roman"/>
                <w:color w:val="000000" w:themeColor="text1"/>
              </w:rPr>
            </w:pPr>
            <w:r w:rsidRPr="00361611">
              <w:rPr>
                <w:rFonts w:ascii="Times New Roman" w:hAnsi="Times New Roman" w:cs="Times New Roman"/>
                <w:color w:val="000000" w:themeColor="text1"/>
              </w:rPr>
              <w:t>≤5.00</w:t>
            </w:r>
          </w:p>
          <w:p w14:paraId="7E132AC3" w14:textId="77777777" w:rsidR="00BD5CFE" w:rsidRPr="00361611" w:rsidRDefault="00BD5CFE" w:rsidP="00361611">
            <w:pPr>
              <w:spacing w:after="0"/>
              <w:jc w:val="center"/>
              <w:rPr>
                <w:rFonts w:ascii="Times New Roman" w:hAnsi="Times New Roman" w:cs="Times New Roman"/>
                <w:color w:val="000000" w:themeColor="text1"/>
              </w:rPr>
            </w:pPr>
            <w:r w:rsidRPr="00361611">
              <w:rPr>
                <w:rFonts w:ascii="Times New Roman" w:hAnsi="Times New Roman" w:cs="Times New Roman"/>
                <w:color w:val="000000" w:themeColor="text1"/>
              </w:rPr>
              <w:t>5.00 ~ 10.00</w:t>
            </w:r>
          </w:p>
          <w:p w14:paraId="405C7114" w14:textId="77777777" w:rsidR="00BD5CFE" w:rsidRPr="00361611" w:rsidRDefault="00BD5CFE" w:rsidP="00361611">
            <w:pPr>
              <w:spacing w:after="0"/>
              <w:jc w:val="center"/>
              <w:rPr>
                <w:rFonts w:ascii="Times New Roman" w:hAnsi="Times New Roman" w:cs="Times New Roman"/>
                <w:color w:val="000000" w:themeColor="text1"/>
              </w:rPr>
            </w:pPr>
            <w:r w:rsidRPr="00361611">
              <w:rPr>
                <w:rFonts w:ascii="Times New Roman" w:hAnsi="Times New Roman" w:cs="Times New Roman"/>
                <w:color w:val="000000" w:themeColor="text1"/>
              </w:rPr>
              <w:t>≥10</w:t>
            </w:r>
          </w:p>
        </w:tc>
        <w:tc>
          <w:tcPr>
            <w:tcW w:w="1871" w:type="pct"/>
            <w:vAlign w:val="center"/>
          </w:tcPr>
          <w:p w14:paraId="356AD805" w14:textId="77777777" w:rsidR="00BD5CFE" w:rsidRPr="00361611" w:rsidRDefault="00BD5CFE" w:rsidP="00361611">
            <w:pPr>
              <w:spacing w:after="0"/>
              <w:jc w:val="center"/>
              <w:rPr>
                <w:rFonts w:ascii="Times New Roman" w:hAnsi="Times New Roman" w:cs="Times New Roman"/>
                <w:color w:val="000000" w:themeColor="text1"/>
              </w:rPr>
            </w:pPr>
            <w:r w:rsidRPr="00361611">
              <w:rPr>
                <w:rFonts w:ascii="Times New Roman" w:hAnsi="Times New Roman" w:cs="Times New Roman"/>
                <w:color w:val="000000" w:themeColor="text1"/>
              </w:rPr>
              <w:t>0.20</w:t>
            </w:r>
          </w:p>
          <w:p w14:paraId="5EEE03CB" w14:textId="77777777" w:rsidR="00BD5CFE" w:rsidRPr="00361611" w:rsidRDefault="00BD5CFE" w:rsidP="00361611">
            <w:pPr>
              <w:spacing w:after="0"/>
              <w:jc w:val="center"/>
              <w:rPr>
                <w:rFonts w:ascii="Times New Roman" w:hAnsi="Times New Roman" w:cs="Times New Roman"/>
                <w:color w:val="000000" w:themeColor="text1"/>
              </w:rPr>
            </w:pPr>
            <w:r w:rsidRPr="00361611">
              <w:rPr>
                <w:rFonts w:ascii="Times New Roman" w:hAnsi="Times New Roman" w:cs="Times New Roman"/>
                <w:color w:val="000000" w:themeColor="text1"/>
              </w:rPr>
              <w:t>0.30</w:t>
            </w:r>
          </w:p>
          <w:p w14:paraId="6C1463A0" w14:textId="77777777" w:rsidR="00BD5CFE" w:rsidRPr="00361611" w:rsidRDefault="00BD5CFE" w:rsidP="00361611">
            <w:pPr>
              <w:spacing w:after="0"/>
              <w:jc w:val="center"/>
              <w:rPr>
                <w:rFonts w:ascii="Times New Roman" w:hAnsi="Times New Roman" w:cs="Times New Roman"/>
                <w:color w:val="000000" w:themeColor="text1"/>
              </w:rPr>
            </w:pPr>
            <w:r w:rsidRPr="00361611">
              <w:rPr>
                <w:rFonts w:ascii="Times New Roman" w:hAnsi="Times New Roman" w:cs="Times New Roman"/>
                <w:color w:val="000000" w:themeColor="text1"/>
              </w:rPr>
              <w:t>0.40</w:t>
            </w:r>
          </w:p>
        </w:tc>
      </w:tr>
    </w:tbl>
    <w:p w14:paraId="688FAD96" w14:textId="77777777" w:rsidR="00BD5CFE" w:rsidRPr="00D02D59" w:rsidRDefault="00BD5CFE" w:rsidP="00142E84">
      <w:pPr>
        <w:spacing w:before="120"/>
        <w:ind w:right="288" w:firstLine="284"/>
        <w:jc w:val="both"/>
        <w:rPr>
          <w:rFonts w:ascii="Times New Roman" w:hAnsi="Times New Roman" w:cs="Times New Roman"/>
          <w:b/>
          <w:bCs/>
          <w:color w:val="000000" w:themeColor="text1"/>
          <w:sz w:val="24"/>
          <w:szCs w:val="24"/>
        </w:rPr>
      </w:pPr>
      <w:r>
        <w:rPr>
          <w:rFonts w:ascii="Times New Roman" w:hAnsi="Times New Roman" w:cs="Times New Roman"/>
          <w:sz w:val="24"/>
          <w:szCs w:val="24"/>
        </w:rPr>
        <w:t xml:space="preserve">Таарцын зөвшөөрөх зөрүү: Өөр өөр  лабораториудын зөрүү дэх чийгийн                     нөхцлөөс хамаарч таарцын хязгаарлах утгыг заахад бодит биш. </w:t>
      </w:r>
      <w:r w:rsidRPr="00B62FE3">
        <w:rPr>
          <w:rFonts w:ascii="Times New Roman" w:eastAsia="+mn-ea" w:hAnsi="Times New Roman" w:cs="Times New Roman"/>
          <w:color w:val="000000"/>
          <w:kern w:val="24"/>
          <w:position w:val="1"/>
          <w:sz w:val="24"/>
          <w:szCs w:val="24"/>
        </w:rPr>
        <w:t xml:space="preserve"> </w:t>
      </w:r>
    </w:p>
    <w:p w14:paraId="1EDB9D8F" w14:textId="10874434" w:rsidR="00361611" w:rsidRPr="00FB25E5" w:rsidRDefault="00361611" w:rsidP="0044799F">
      <w:pPr>
        <w:pStyle w:val="Heading2"/>
        <w:spacing w:after="0"/>
        <w:ind w:left="284" w:hanging="292"/>
        <w:rPr>
          <w:rFonts w:ascii="Times New Roman" w:hAnsi="Times New Roman" w:cs="Times New Roman"/>
          <w:color w:val="EE0000"/>
          <w:sz w:val="22"/>
          <w:szCs w:val="22"/>
        </w:rPr>
      </w:pPr>
      <w:bookmarkStart w:id="18" w:name="_Hlk201282257"/>
      <w:r w:rsidRPr="0044799F">
        <w:rPr>
          <w:rFonts w:ascii="Times New Roman" w:hAnsi="Times New Roman" w:cs="Times New Roman"/>
          <w:color w:val="EE0000"/>
          <w:sz w:val="22"/>
          <w:szCs w:val="22"/>
        </w:rPr>
        <w:t>7.</w:t>
      </w:r>
      <w:r w:rsidR="00FB25E5" w:rsidRPr="0044799F">
        <w:rPr>
          <w:rFonts w:ascii="Times New Roman" w:hAnsi="Times New Roman" w:cs="Times New Roman"/>
          <w:color w:val="EE0000"/>
          <w:sz w:val="22"/>
          <w:szCs w:val="22"/>
        </w:rPr>
        <w:t>7</w:t>
      </w:r>
      <w:r w:rsidRPr="00FB25E5">
        <w:rPr>
          <w:rFonts w:ascii="Times New Roman" w:hAnsi="Times New Roman" w:cs="Times New Roman"/>
          <w:color w:val="EE0000"/>
          <w:sz w:val="24"/>
          <w:szCs w:val="24"/>
        </w:rPr>
        <w:t xml:space="preserve"> </w:t>
      </w:r>
      <w:r w:rsidRPr="00FB25E5">
        <w:rPr>
          <w:rFonts w:ascii="Times New Roman" w:hAnsi="Times New Roman" w:cs="Times New Roman"/>
          <w:color w:val="EE0000"/>
          <w:sz w:val="22"/>
          <w:szCs w:val="22"/>
        </w:rPr>
        <w:t>БАТАЛГААЖУУЛАЛТ, НОТОЛГОО ХИЙСЭН ТЭМДЭГЛЭЛ</w:t>
      </w:r>
    </w:p>
    <w:p w14:paraId="6A3826D3" w14:textId="77777777" w:rsidR="00361611" w:rsidRDefault="00361611" w:rsidP="00361611">
      <w:pPr>
        <w:spacing w:after="0"/>
        <w:ind w:firstLine="284"/>
        <w:jc w:val="both"/>
        <w:rPr>
          <w:rFonts w:ascii="Times New Roman" w:hAnsi="Times New Roman" w:cs="Times New Roman"/>
          <w:sz w:val="24"/>
          <w:szCs w:val="24"/>
        </w:rPr>
      </w:pPr>
      <w:bookmarkStart w:id="19" w:name="_Hlk201282280"/>
      <w:bookmarkEnd w:id="18"/>
      <w:r w:rsidRPr="00785F3C">
        <w:rPr>
          <w:rFonts w:ascii="Times New Roman" w:eastAsiaTheme="minorEastAsia" w:hAnsi="Times New Roman" w:cs="Times New Roman"/>
          <w:color w:val="000000" w:themeColor="text1"/>
          <w:sz w:val="24"/>
          <w:szCs w:val="24"/>
        </w:rPr>
        <w:t xml:space="preserve">LMS.07.02.19 дээр </w:t>
      </w:r>
      <w:r w:rsidRPr="00785F3C">
        <w:rPr>
          <w:rFonts w:ascii="Times New Roman" w:eastAsia="Times New Roman" w:hAnsi="Times New Roman" w:cs="Times New Roman"/>
          <w:color w:val="000000"/>
          <w:sz w:val="24"/>
          <w:szCs w:val="24"/>
        </w:rPr>
        <w:t xml:space="preserve">дотоод хяналтын дээж  CM-2023-Q2  ашигласан. </w:t>
      </w:r>
      <w:r w:rsidRPr="00785F3C">
        <w:rPr>
          <w:rFonts w:ascii="Times New Roman" w:hAnsi="Times New Roman" w:cs="Times New Roman"/>
          <w:sz w:val="24"/>
          <w:szCs w:val="24"/>
        </w:rPr>
        <w:t>Дотоод хяналтын стандарт дээжний үнслэгийн шинжилгээний аргын баталгаажуулалтын математик тооцоололын үр дүнд аргын давтац 0.478 %, Үнэн зөв байдал 99.683 %, нарийвчал -0.317% тус</w:t>
      </w:r>
      <w:r w:rsidRPr="00785F3C">
        <w:rPr>
          <w:rFonts w:ascii="Times New Roman" w:hAnsi="Times New Roman" w:cs="Times New Roman"/>
          <w:sz w:val="24"/>
          <w:szCs w:val="24"/>
          <w:vertAlign w:val="superscript"/>
        </w:rPr>
        <w:t>2</w:t>
      </w:r>
      <w:r w:rsidRPr="00785F3C">
        <w:rPr>
          <w:rFonts w:ascii="Times New Roman" w:hAnsi="Times New Roman" w:cs="Times New Roman"/>
          <w:sz w:val="24"/>
          <w:szCs w:val="24"/>
        </w:rPr>
        <w:t xml:space="preserve"> гарч туршилтын утга нь стандартчилсан утгаас хэр зөрүүтэй байгааг илтгэж байна. </w:t>
      </w:r>
    </w:p>
    <w:p w14:paraId="07366F7B" w14:textId="77777777" w:rsidR="00361611" w:rsidRDefault="00361611" w:rsidP="00361611">
      <w:pPr>
        <w:spacing w:after="0"/>
        <w:ind w:firstLine="284"/>
        <w:jc w:val="both"/>
        <w:rPr>
          <w:rFonts w:ascii="Times New Roman" w:hAnsi="Times New Roman" w:cs="Times New Roman"/>
          <w:sz w:val="24"/>
          <w:szCs w:val="24"/>
        </w:rPr>
      </w:pPr>
      <w:r w:rsidRPr="00785F3C">
        <w:rPr>
          <w:rFonts w:ascii="Times New Roman" w:hAnsi="Times New Roman" w:cs="Times New Roman"/>
          <w:sz w:val="24"/>
          <w:szCs w:val="24"/>
        </w:rPr>
        <w:t xml:space="preserve">Харин дотоод хяналтын стандарт дээжний үнслэг тодорхойлох шинжилгээний аргын нотолгооны математик тооцоололын үр дүнд Стандарт хазайлтын түвшин ±0.052 %, Вариацын коэффициент 0.478% (хэмжилтийн тоон утгууд нэг нь нөгөөгөөсөө ямархуу </w:t>
      </w:r>
      <w:r w:rsidRPr="00785F3C">
        <w:rPr>
          <w:rFonts w:ascii="Times New Roman" w:hAnsi="Times New Roman" w:cs="Times New Roman"/>
          <w:sz w:val="24"/>
          <w:szCs w:val="24"/>
        </w:rPr>
        <w:lastRenderedPageBreak/>
        <w:t>хэмжээгээр ялгагдахыг заана),  хэмжилтийн дундаж утгын алдаа 0.012%, харьцангуй алдаа 0107 %, Хамгийн их хэлбийлт -0.034 тус</w:t>
      </w:r>
      <w:r w:rsidRPr="00785F3C">
        <w:rPr>
          <w:rFonts w:ascii="Times New Roman" w:hAnsi="Times New Roman" w:cs="Times New Roman"/>
          <w:sz w:val="24"/>
          <w:szCs w:val="24"/>
          <w:vertAlign w:val="superscript"/>
        </w:rPr>
        <w:t>2</w:t>
      </w:r>
      <w:r w:rsidRPr="00785F3C">
        <w:rPr>
          <w:rFonts w:ascii="Times New Roman" w:hAnsi="Times New Roman" w:cs="Times New Roman"/>
          <w:sz w:val="24"/>
          <w:szCs w:val="24"/>
        </w:rPr>
        <w:t xml:space="preserve"> тооцолсон болно.</w:t>
      </w:r>
      <w:r>
        <w:rPr>
          <w:rFonts w:ascii="Times New Roman" w:hAnsi="Times New Roman" w:cs="Times New Roman"/>
          <w:sz w:val="24"/>
          <w:szCs w:val="24"/>
        </w:rPr>
        <w:t xml:space="preserve"> </w:t>
      </w:r>
    </w:p>
    <w:p w14:paraId="52AD596E" w14:textId="77777777" w:rsidR="00985CAB" w:rsidRDefault="00985CAB" w:rsidP="00985CAB">
      <w:pPr>
        <w:pStyle w:val="Heading1"/>
        <w:jc w:val="both"/>
        <w:rPr>
          <w:rFonts w:ascii="Times New Roman" w:hAnsi="Times New Roman" w:cs="Times New Roman"/>
          <w:b/>
          <w:bCs/>
          <w:color w:val="000000" w:themeColor="text1"/>
          <w:sz w:val="24"/>
          <w:szCs w:val="24"/>
        </w:rPr>
      </w:pPr>
      <w:bookmarkStart w:id="20" w:name="_Toc135758317"/>
      <w:bookmarkStart w:id="21" w:name="_Hlk201282290"/>
      <w:bookmarkEnd w:id="19"/>
      <w:r w:rsidRPr="0038627E">
        <w:rPr>
          <w:rFonts w:ascii="Times New Roman" w:hAnsi="Times New Roman" w:cs="Times New Roman"/>
          <w:b/>
          <w:bCs/>
          <w:color w:val="000000" w:themeColor="text1"/>
          <w:sz w:val="24"/>
          <w:szCs w:val="24"/>
        </w:rPr>
        <w:t>НАЙМ. ШИНЖИЛГЭЭНИЙ ЯВЦ</w:t>
      </w:r>
      <w:r>
        <w:rPr>
          <w:rFonts w:ascii="Times New Roman" w:hAnsi="Times New Roman" w:cs="Times New Roman"/>
          <w:b/>
          <w:bCs/>
          <w:color w:val="000000" w:themeColor="text1"/>
          <w:sz w:val="24"/>
          <w:szCs w:val="24"/>
        </w:rPr>
        <w:t>ТАЙ ХОЛБООТОЙ БУСАД МЭДЭЭЛЭЛ</w:t>
      </w:r>
      <w:bookmarkEnd w:id="20"/>
    </w:p>
    <w:bookmarkEnd w:id="21"/>
    <w:p w14:paraId="137AC96F" w14:textId="77777777" w:rsidR="00985CAB" w:rsidRPr="002916CE" w:rsidRDefault="00985CAB" w:rsidP="00985CAB">
      <w:pPr>
        <w:spacing w:after="0"/>
        <w:ind w:right="-1" w:firstLine="284"/>
        <w:jc w:val="both"/>
        <w:rPr>
          <w:rFonts w:ascii="Times New Roman" w:eastAsia="Times New Roman" w:hAnsi="Times New Roman" w:cs="Times New Roman"/>
          <w:color w:val="000000" w:themeColor="text1"/>
          <w:sz w:val="24"/>
          <w:szCs w:val="24"/>
        </w:rPr>
      </w:pPr>
      <w:r w:rsidRPr="002916CE">
        <w:rPr>
          <w:rFonts w:ascii="Times New Roman" w:eastAsia="+mn-ea" w:hAnsi="Times New Roman" w:cs="Times New Roman"/>
          <w:color w:val="000000" w:themeColor="text1"/>
          <w:kern w:val="24"/>
          <w:position w:val="1"/>
          <w:sz w:val="24"/>
          <w:szCs w:val="24"/>
        </w:rPr>
        <w:t>Нүүрсний техникийн шинжилгээний үр дүнг чийгийн утгаас хамаарч янз бүрийн төлөвөөр илэрхийлдэг. Үүнд:</w:t>
      </w:r>
    </w:p>
    <w:p w14:paraId="688E52B5" w14:textId="77777777" w:rsidR="00985CAB" w:rsidRPr="00D02D59" w:rsidRDefault="00985CAB" w:rsidP="00985CAB">
      <w:pPr>
        <w:pStyle w:val="ListParagraph"/>
        <w:numPr>
          <w:ilvl w:val="0"/>
          <w:numId w:val="8"/>
        </w:numPr>
        <w:spacing w:after="0"/>
        <w:ind w:left="567" w:hanging="283"/>
        <w:jc w:val="both"/>
        <w:rPr>
          <w:rFonts w:ascii="Times New Roman" w:eastAsia="Times New Roman" w:hAnsi="Times New Roman" w:cs="Times New Roman"/>
          <w:color w:val="000000" w:themeColor="text1"/>
          <w:sz w:val="24"/>
          <w:szCs w:val="24"/>
        </w:rPr>
      </w:pPr>
      <w:r w:rsidRPr="00D02D59">
        <w:rPr>
          <w:rFonts w:ascii="Times New Roman" w:eastAsia="+mn-ea" w:hAnsi="Times New Roman" w:cs="Times New Roman"/>
          <w:b/>
          <w:bCs/>
          <w:i/>
          <w:iCs/>
          <w:color w:val="000000" w:themeColor="text1"/>
          <w:kern w:val="24"/>
          <w:position w:val="1"/>
          <w:sz w:val="24"/>
          <w:szCs w:val="24"/>
        </w:rPr>
        <w:t xml:space="preserve">Ажлын төлөв </w:t>
      </w:r>
      <w:r w:rsidRPr="00D02D59">
        <w:rPr>
          <w:rFonts w:ascii="Times New Roman" w:eastAsia="+mn-ea" w:hAnsi="Times New Roman" w:cs="Times New Roman"/>
          <w:color w:val="000000" w:themeColor="text1"/>
          <w:kern w:val="24"/>
          <w:position w:val="1"/>
          <w:sz w:val="24"/>
          <w:szCs w:val="24"/>
        </w:rPr>
        <w:t>гэдэг нь түлшийг олборлосны дараах төлөв буюу нийт чийг агуулсан төлөв юм. Энэ төлөвийг “as sampled”, ISO стандартад “as received” буюу “ar” гэж тэмдэглэнэ.</w:t>
      </w:r>
    </w:p>
    <w:p w14:paraId="3707CA1D" w14:textId="77777777" w:rsidR="00985CAB" w:rsidRPr="00D02D59" w:rsidRDefault="00985CAB" w:rsidP="00985CAB">
      <w:pPr>
        <w:numPr>
          <w:ilvl w:val="0"/>
          <w:numId w:val="8"/>
        </w:numPr>
        <w:spacing w:after="0"/>
        <w:ind w:left="567" w:hanging="283"/>
        <w:contextualSpacing/>
        <w:jc w:val="both"/>
        <w:rPr>
          <w:rFonts w:ascii="Times New Roman" w:eastAsia="Times New Roman" w:hAnsi="Times New Roman" w:cs="Times New Roman"/>
          <w:color w:val="000000" w:themeColor="text1"/>
          <w:sz w:val="24"/>
          <w:szCs w:val="24"/>
        </w:rPr>
      </w:pPr>
      <w:r w:rsidRPr="00D02D59">
        <w:rPr>
          <w:rFonts w:ascii="Times New Roman" w:eastAsia="Times New Roman" w:hAnsi="Times New Roman" w:cs="Times New Roman"/>
          <w:b/>
          <w:bCs/>
          <w:i/>
          <w:iCs/>
          <w:color w:val="000000" w:themeColor="text1"/>
          <w:sz w:val="24"/>
          <w:szCs w:val="24"/>
        </w:rPr>
        <w:t xml:space="preserve">Аналитик төлөв </w:t>
      </w:r>
      <w:r w:rsidRPr="00D02D59">
        <w:rPr>
          <w:rFonts w:ascii="Times New Roman" w:eastAsia="Times New Roman" w:hAnsi="Times New Roman" w:cs="Times New Roman"/>
          <w:color w:val="000000" w:themeColor="text1"/>
          <w:sz w:val="24"/>
          <w:szCs w:val="24"/>
        </w:rPr>
        <w:t>гэдэг нь ширхэглэлийн хэмжээ 0.2мм-ээс бага, агаарын хуурай байдалд байгаа дээжийн төлөв юм. Аналитик төлөвийг “as determined”, “as analysed”, ISO стандартад “air dry” буюу “ad” гэж тэмдэглэнэ.</w:t>
      </w:r>
    </w:p>
    <w:p w14:paraId="40E184A4" w14:textId="77777777" w:rsidR="00985CAB" w:rsidRPr="00D02D59" w:rsidRDefault="00985CAB" w:rsidP="00985CAB">
      <w:pPr>
        <w:numPr>
          <w:ilvl w:val="0"/>
          <w:numId w:val="8"/>
        </w:numPr>
        <w:spacing w:after="0"/>
        <w:ind w:left="567" w:hanging="283"/>
        <w:contextualSpacing/>
        <w:jc w:val="both"/>
        <w:rPr>
          <w:rFonts w:ascii="Times New Roman" w:eastAsia="Times New Roman" w:hAnsi="Times New Roman" w:cs="Times New Roman"/>
          <w:color w:val="000000" w:themeColor="text1"/>
          <w:sz w:val="24"/>
          <w:szCs w:val="24"/>
        </w:rPr>
      </w:pPr>
      <w:r w:rsidRPr="00D02D59">
        <w:rPr>
          <w:rFonts w:ascii="Times New Roman" w:eastAsia="Times New Roman" w:hAnsi="Times New Roman" w:cs="Times New Roman"/>
          <w:b/>
          <w:bCs/>
          <w:i/>
          <w:iCs/>
          <w:color w:val="000000" w:themeColor="text1"/>
          <w:sz w:val="24"/>
          <w:szCs w:val="24"/>
        </w:rPr>
        <w:t xml:space="preserve">Хуурай төлөв </w:t>
      </w:r>
      <w:r w:rsidRPr="00D02D59">
        <w:rPr>
          <w:rFonts w:ascii="Times New Roman" w:eastAsia="Times New Roman" w:hAnsi="Times New Roman" w:cs="Times New Roman"/>
          <w:color w:val="000000" w:themeColor="text1"/>
          <w:sz w:val="24"/>
          <w:szCs w:val="24"/>
        </w:rPr>
        <w:t xml:space="preserve">гэдэг нь түлшний жингээс нийт чийгийг хассан төлөв юм. Хуурай төлөвийг “dry” буюу “d” гэх ба ISO стандартад “dry basis” буюу “db” гэж тэмдэглэнэ. </w:t>
      </w:r>
    </w:p>
    <w:p w14:paraId="26AA53B5" w14:textId="77777777" w:rsidR="00985CAB" w:rsidRPr="00D02D59" w:rsidRDefault="00985CAB" w:rsidP="00985CAB">
      <w:pPr>
        <w:pStyle w:val="ListParagraph"/>
        <w:numPr>
          <w:ilvl w:val="0"/>
          <w:numId w:val="8"/>
        </w:numPr>
        <w:spacing w:after="0"/>
        <w:ind w:left="567" w:hanging="283"/>
        <w:jc w:val="both"/>
        <w:rPr>
          <w:rFonts w:ascii="Times New Roman" w:hAnsi="Times New Roman" w:cs="Times New Roman"/>
          <w:i/>
          <w:color w:val="000000" w:themeColor="text1"/>
          <w:sz w:val="24"/>
          <w:szCs w:val="24"/>
        </w:rPr>
      </w:pPr>
      <w:r w:rsidRPr="00D02D59">
        <w:rPr>
          <w:rFonts w:ascii="Times New Roman" w:eastAsia="Times New Roman" w:hAnsi="Times New Roman" w:cs="Times New Roman"/>
          <w:b/>
          <w:bCs/>
          <w:i/>
          <w:iCs/>
          <w:color w:val="000000" w:themeColor="text1"/>
          <w:sz w:val="24"/>
          <w:szCs w:val="24"/>
        </w:rPr>
        <w:t xml:space="preserve">Түлшний хуурай, үнсгүй төлөв </w:t>
      </w:r>
      <w:r w:rsidRPr="00D02D59">
        <w:rPr>
          <w:rFonts w:ascii="Times New Roman" w:eastAsia="Times New Roman" w:hAnsi="Times New Roman" w:cs="Times New Roman"/>
          <w:color w:val="000000" w:themeColor="text1"/>
          <w:sz w:val="24"/>
          <w:szCs w:val="24"/>
        </w:rPr>
        <w:t xml:space="preserve"> гэдэг нь түлшний жингээс нийт чийг болон үнсийг хассан төлөв юм. Энэ төлөвийг “dry ash free” буюу “daf” гэж тэмдэглэнэ. </w:t>
      </w:r>
    </w:p>
    <w:p w14:paraId="6F5A0F35" w14:textId="77777777" w:rsidR="00985CAB" w:rsidRDefault="00985CAB" w:rsidP="00985CAB">
      <w:pPr>
        <w:ind w:firstLine="284"/>
        <w:jc w:val="both"/>
        <w:rPr>
          <w:rFonts w:ascii="Times New Roman" w:eastAsiaTheme="minorEastAsia" w:hAnsi="Times New Roman" w:cs="Times New Roman"/>
          <w:color w:val="000000" w:themeColor="text1"/>
          <w:sz w:val="24"/>
          <w:szCs w:val="24"/>
        </w:rPr>
      </w:pPr>
      <w:r w:rsidRPr="00D02D59">
        <w:rPr>
          <w:rFonts w:ascii="Times New Roman" w:eastAsiaTheme="minorEastAsia" w:hAnsi="Times New Roman" w:cs="Times New Roman"/>
          <w:color w:val="000000" w:themeColor="text1"/>
          <w:sz w:val="24"/>
          <w:szCs w:val="24"/>
        </w:rPr>
        <w:t>Нэг төлөвт илэрхийлэгдсэн шинжилгээний үр дүнг өөр төлөвт шилжүүлэхдээ одоо байгаа төлөвийн үзүүлэлтээ шилжүүлэх төлөвийн үржигдэхүүнээр үржүүлнэ.</w:t>
      </w:r>
    </w:p>
    <w:p w14:paraId="45ECF3D7" w14:textId="77777777" w:rsidR="00985CAB" w:rsidRDefault="00985CAB" w:rsidP="00985CAB">
      <w:pPr>
        <w:pStyle w:val="Heading1"/>
        <w:spacing w:before="0" w:after="200"/>
        <w:rPr>
          <w:rFonts w:ascii="Times New Roman" w:hAnsi="Times New Roman" w:cs="Times New Roman"/>
          <w:b/>
          <w:bCs/>
          <w:color w:val="auto"/>
          <w:sz w:val="24"/>
          <w:szCs w:val="24"/>
        </w:rPr>
      </w:pPr>
      <w:bookmarkStart w:id="22" w:name="_Hlk201282399"/>
      <w:r>
        <w:rPr>
          <w:rFonts w:ascii="Times New Roman" w:hAnsi="Times New Roman" w:cs="Times New Roman"/>
          <w:b/>
          <w:bCs/>
          <w:color w:val="auto"/>
          <w:sz w:val="24"/>
          <w:szCs w:val="24"/>
        </w:rPr>
        <w:t>ЕС</w:t>
      </w:r>
      <w:r w:rsidRPr="00BA44D0">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АШИГЛАСАН МАТЕРИАЛ</w:t>
      </w:r>
    </w:p>
    <w:p w14:paraId="2E5351D4" w14:textId="77777777" w:rsidR="00985CAB" w:rsidRPr="008A33F7" w:rsidRDefault="00985CAB" w:rsidP="00985CAB">
      <w:pPr>
        <w:pStyle w:val="ListParagraph"/>
        <w:numPr>
          <w:ilvl w:val="0"/>
          <w:numId w:val="36"/>
        </w:numPr>
        <w:rPr>
          <w:vanish/>
        </w:rPr>
      </w:pPr>
    </w:p>
    <w:p w14:paraId="4D76F9DF" w14:textId="77777777" w:rsidR="00985CAB" w:rsidRPr="008A33F7" w:rsidRDefault="00985CAB" w:rsidP="00985CAB">
      <w:pPr>
        <w:pStyle w:val="ListParagraph"/>
        <w:numPr>
          <w:ilvl w:val="0"/>
          <w:numId w:val="36"/>
        </w:numPr>
        <w:rPr>
          <w:vanish/>
        </w:rPr>
      </w:pPr>
    </w:p>
    <w:p w14:paraId="685CC144" w14:textId="77777777" w:rsidR="00985CAB" w:rsidRPr="008A33F7" w:rsidRDefault="00985CAB" w:rsidP="00985CAB">
      <w:pPr>
        <w:pStyle w:val="ListParagraph"/>
        <w:numPr>
          <w:ilvl w:val="0"/>
          <w:numId w:val="36"/>
        </w:numPr>
        <w:rPr>
          <w:vanish/>
        </w:rPr>
      </w:pPr>
    </w:p>
    <w:p w14:paraId="496F4510" w14:textId="77777777" w:rsidR="00985CAB" w:rsidRPr="008A33F7" w:rsidRDefault="00985CAB" w:rsidP="00985CAB">
      <w:pPr>
        <w:pStyle w:val="ListParagraph"/>
        <w:numPr>
          <w:ilvl w:val="0"/>
          <w:numId w:val="36"/>
        </w:numPr>
        <w:rPr>
          <w:vanish/>
        </w:rPr>
      </w:pPr>
    </w:p>
    <w:p w14:paraId="4CB95E37" w14:textId="77777777" w:rsidR="00985CAB" w:rsidRPr="008A33F7" w:rsidRDefault="00985CAB" w:rsidP="00985CAB">
      <w:pPr>
        <w:pStyle w:val="ListParagraph"/>
        <w:numPr>
          <w:ilvl w:val="0"/>
          <w:numId w:val="36"/>
        </w:numPr>
        <w:rPr>
          <w:vanish/>
        </w:rPr>
      </w:pPr>
    </w:p>
    <w:p w14:paraId="7E6030EE" w14:textId="77777777" w:rsidR="00985CAB" w:rsidRPr="008A33F7" w:rsidRDefault="00985CAB" w:rsidP="00985CAB">
      <w:pPr>
        <w:pStyle w:val="ListParagraph"/>
        <w:numPr>
          <w:ilvl w:val="0"/>
          <w:numId w:val="36"/>
        </w:numPr>
        <w:rPr>
          <w:vanish/>
        </w:rPr>
      </w:pPr>
    </w:p>
    <w:p w14:paraId="4B420934" w14:textId="77777777" w:rsidR="00985CAB" w:rsidRPr="008A33F7" w:rsidRDefault="00985CAB" w:rsidP="00985CAB">
      <w:pPr>
        <w:pStyle w:val="ListParagraph"/>
        <w:numPr>
          <w:ilvl w:val="0"/>
          <w:numId w:val="36"/>
        </w:numPr>
        <w:rPr>
          <w:vanish/>
        </w:rPr>
      </w:pPr>
    </w:p>
    <w:p w14:paraId="3F67FBB6" w14:textId="77777777" w:rsidR="00985CAB" w:rsidRPr="008A33F7" w:rsidRDefault="00985CAB" w:rsidP="00985CAB">
      <w:pPr>
        <w:pStyle w:val="ListParagraph"/>
        <w:numPr>
          <w:ilvl w:val="0"/>
          <w:numId w:val="36"/>
        </w:numPr>
        <w:rPr>
          <w:vanish/>
        </w:rPr>
      </w:pPr>
    </w:p>
    <w:p w14:paraId="13305D92" w14:textId="77777777" w:rsidR="00985CAB" w:rsidRPr="008A33F7" w:rsidRDefault="00985CAB" w:rsidP="00985CAB">
      <w:pPr>
        <w:pStyle w:val="ListParagraph"/>
        <w:numPr>
          <w:ilvl w:val="0"/>
          <w:numId w:val="36"/>
        </w:numPr>
        <w:rPr>
          <w:vanish/>
        </w:rPr>
      </w:pPr>
    </w:p>
    <w:p w14:paraId="41826575" w14:textId="1D894FD8" w:rsidR="00985CAB" w:rsidRPr="00EE1AE0" w:rsidRDefault="001240F5" w:rsidP="00A75A0C">
      <w:pPr>
        <w:pStyle w:val="ListParagraph"/>
        <w:numPr>
          <w:ilvl w:val="1"/>
          <w:numId w:val="36"/>
        </w:numPr>
        <w:ind w:left="851" w:hanging="425"/>
        <w:rPr>
          <w:rFonts w:ascii="Times New Roman" w:hAnsi="Times New Roman" w:cs="Times New Roman"/>
          <w:sz w:val="24"/>
          <w:szCs w:val="24"/>
        </w:rPr>
      </w:pPr>
      <w:r w:rsidRPr="001240F5">
        <w:rPr>
          <w:rFonts w:ascii="Times New Roman" w:hAnsi="Times New Roman" w:cs="Times New Roman"/>
          <w:sz w:val="24"/>
          <w:szCs w:val="24"/>
        </w:rPr>
        <w:t>MNS GBT 212</w:t>
      </w:r>
      <w:r w:rsidR="009614C8" w:rsidRPr="009614C8">
        <w:rPr>
          <w:rFonts w:ascii="Times New Roman" w:hAnsi="Times New Roman" w:cs="Times New Roman"/>
          <w:sz w:val="24"/>
          <w:szCs w:val="24"/>
        </w:rPr>
        <w:t>:</w:t>
      </w:r>
      <w:r w:rsidRPr="001240F5">
        <w:rPr>
          <w:rFonts w:ascii="Times New Roman" w:hAnsi="Times New Roman" w:cs="Times New Roman"/>
          <w:sz w:val="24"/>
          <w:szCs w:val="24"/>
        </w:rPr>
        <w:t xml:space="preserve">2015 Нүүрсний техникийн шинжилгээний </w:t>
      </w:r>
      <w:r>
        <w:rPr>
          <w:rFonts w:ascii="Times New Roman" w:hAnsi="Times New Roman" w:cs="Times New Roman"/>
          <w:sz w:val="24"/>
          <w:szCs w:val="24"/>
        </w:rPr>
        <w:t>арга</w:t>
      </w:r>
    </w:p>
    <w:p w14:paraId="427B14EB" w14:textId="77777777" w:rsidR="00985CAB" w:rsidRDefault="00985CAB" w:rsidP="00A75A0C">
      <w:pPr>
        <w:pStyle w:val="ListParagraph"/>
        <w:numPr>
          <w:ilvl w:val="1"/>
          <w:numId w:val="36"/>
        </w:numPr>
        <w:ind w:left="851" w:hanging="425"/>
        <w:rPr>
          <w:rFonts w:ascii="Times New Roman" w:hAnsi="Times New Roman" w:cs="Times New Roman"/>
          <w:sz w:val="24"/>
          <w:szCs w:val="24"/>
        </w:rPr>
      </w:pPr>
      <w:r w:rsidRPr="00A87150">
        <w:rPr>
          <w:rFonts w:ascii="Times New Roman" w:hAnsi="Times New Roman" w:cs="Times New Roman"/>
          <w:sz w:val="24"/>
          <w:szCs w:val="24"/>
        </w:rPr>
        <w:t>MNS GB</w:t>
      </w:r>
      <w:r>
        <w:rPr>
          <w:rFonts w:ascii="Times New Roman" w:hAnsi="Times New Roman" w:cs="Times New Roman"/>
          <w:sz w:val="24"/>
          <w:szCs w:val="24"/>
        </w:rPr>
        <w:t>/</w:t>
      </w:r>
      <w:r w:rsidRPr="00A87150">
        <w:rPr>
          <w:rFonts w:ascii="Times New Roman" w:hAnsi="Times New Roman" w:cs="Times New Roman"/>
          <w:sz w:val="24"/>
          <w:szCs w:val="24"/>
        </w:rPr>
        <w:t>T 474</w:t>
      </w:r>
      <w:r>
        <w:rPr>
          <w:rFonts w:ascii="Times New Roman" w:hAnsi="Times New Roman" w:cs="Times New Roman"/>
          <w:sz w:val="24"/>
          <w:szCs w:val="24"/>
        </w:rPr>
        <w:t>:</w:t>
      </w:r>
      <w:r w:rsidRPr="00A87150">
        <w:rPr>
          <w:rFonts w:ascii="Times New Roman" w:hAnsi="Times New Roman" w:cs="Times New Roman"/>
          <w:sz w:val="24"/>
          <w:szCs w:val="24"/>
        </w:rPr>
        <w:t>2015 Нүүрсний дээж бэлтгэх арга</w:t>
      </w:r>
    </w:p>
    <w:p w14:paraId="06DE45EE" w14:textId="77777777" w:rsidR="00985CAB" w:rsidRDefault="00985CAB" w:rsidP="00A75A0C">
      <w:pPr>
        <w:pStyle w:val="ListParagraph"/>
        <w:numPr>
          <w:ilvl w:val="1"/>
          <w:numId w:val="36"/>
        </w:numPr>
        <w:ind w:left="851" w:hanging="425"/>
        <w:rPr>
          <w:rFonts w:ascii="Times New Roman" w:hAnsi="Times New Roman" w:cs="Times New Roman"/>
          <w:sz w:val="24"/>
          <w:szCs w:val="24"/>
        </w:rPr>
      </w:pPr>
      <w:r w:rsidRPr="009143C2">
        <w:rPr>
          <w:rFonts w:ascii="Times New Roman" w:hAnsi="Times New Roman" w:cs="Times New Roman"/>
          <w:sz w:val="24"/>
          <w:szCs w:val="24"/>
        </w:rPr>
        <w:t>MNS ISO 1170:2001 Нүүрс ба кокс-Янз бүрийн төлөвтэй түлшний шинжилгээний үр дүнг шилжүүлэн тооцоолох</w:t>
      </w:r>
    </w:p>
    <w:p w14:paraId="182D64AD" w14:textId="77777777" w:rsidR="00985CAB" w:rsidRDefault="00985CAB" w:rsidP="00A75A0C">
      <w:pPr>
        <w:pStyle w:val="ListParagraph"/>
        <w:numPr>
          <w:ilvl w:val="1"/>
          <w:numId w:val="36"/>
        </w:numPr>
        <w:ind w:left="851" w:hanging="425"/>
        <w:rPr>
          <w:rFonts w:ascii="Times New Roman" w:hAnsi="Times New Roman" w:cs="Times New Roman"/>
          <w:sz w:val="24"/>
          <w:szCs w:val="24"/>
        </w:rPr>
      </w:pPr>
      <w:r w:rsidRPr="00D3515F">
        <w:rPr>
          <w:rFonts w:ascii="Times New Roman" w:hAnsi="Times New Roman" w:cs="Times New Roman"/>
          <w:sz w:val="24"/>
          <w:szCs w:val="24"/>
        </w:rPr>
        <w:t>5E-MHG6090</w:t>
      </w:r>
      <w:r w:rsidRPr="00117D9A">
        <w:rPr>
          <w:rFonts w:ascii="Times New Roman" w:hAnsi="Times New Roman" w:cs="Times New Roman"/>
          <w:sz w:val="24"/>
          <w:szCs w:val="24"/>
        </w:rPr>
        <w:t xml:space="preserve"> багажны гарын агуулга</w:t>
      </w:r>
    </w:p>
    <w:p w14:paraId="207BF094" w14:textId="77777777" w:rsidR="00985CAB" w:rsidRDefault="00985CAB" w:rsidP="00A75A0C">
      <w:pPr>
        <w:pStyle w:val="ListParagraph"/>
        <w:numPr>
          <w:ilvl w:val="1"/>
          <w:numId w:val="36"/>
        </w:numPr>
        <w:ind w:left="851" w:hanging="425"/>
        <w:rPr>
          <w:rFonts w:ascii="Times New Roman" w:hAnsi="Times New Roman" w:cs="Times New Roman"/>
          <w:sz w:val="24"/>
          <w:szCs w:val="24"/>
        </w:rPr>
      </w:pPr>
      <w:r w:rsidRPr="00D3515F">
        <w:rPr>
          <w:rFonts w:ascii="Times New Roman" w:hAnsi="Times New Roman" w:cs="Times New Roman"/>
          <w:sz w:val="24"/>
          <w:szCs w:val="24"/>
        </w:rPr>
        <w:t>Binder FD 115</w:t>
      </w:r>
      <w:r>
        <w:rPr>
          <w:rFonts w:ascii="Times New Roman" w:hAnsi="Times New Roman" w:cs="Times New Roman"/>
          <w:sz w:val="24"/>
          <w:szCs w:val="24"/>
        </w:rPr>
        <w:t xml:space="preserve"> </w:t>
      </w:r>
      <w:r w:rsidRPr="00117D9A">
        <w:rPr>
          <w:rFonts w:ascii="Times New Roman" w:hAnsi="Times New Roman" w:cs="Times New Roman"/>
          <w:sz w:val="24"/>
          <w:szCs w:val="24"/>
        </w:rPr>
        <w:t>багажны гарын агуулга</w:t>
      </w:r>
    </w:p>
    <w:p w14:paraId="36B20A9F" w14:textId="65A8CAF5" w:rsidR="00066004" w:rsidRDefault="00985CAB" w:rsidP="00066004">
      <w:pPr>
        <w:pStyle w:val="ListParagraph"/>
        <w:numPr>
          <w:ilvl w:val="1"/>
          <w:numId w:val="36"/>
        </w:numPr>
        <w:ind w:left="851" w:hanging="425"/>
        <w:rPr>
          <w:rFonts w:ascii="Times New Roman" w:hAnsi="Times New Roman" w:cs="Times New Roman"/>
          <w:sz w:val="24"/>
          <w:szCs w:val="24"/>
        </w:rPr>
      </w:pPr>
      <w:r w:rsidRPr="002D232F">
        <w:rPr>
          <w:rFonts w:ascii="Times New Roman" w:hAnsi="Times New Roman" w:cs="Times New Roman"/>
          <w:sz w:val="24"/>
          <w:szCs w:val="24"/>
        </w:rPr>
        <w:t>MNS ISO 17025:2018 Сорилтын лабораторийн чадавхид тавих ерөнхий шаардлага</w:t>
      </w:r>
    </w:p>
    <w:p w14:paraId="00FFA30D" w14:textId="77777777" w:rsidR="00066004" w:rsidRDefault="00066004" w:rsidP="00066004">
      <w:pPr>
        <w:pStyle w:val="ListParagraph"/>
        <w:ind w:left="851"/>
        <w:rPr>
          <w:rFonts w:ascii="Times New Roman" w:hAnsi="Times New Roman" w:cs="Times New Roman"/>
          <w:sz w:val="24"/>
          <w:szCs w:val="24"/>
        </w:rPr>
      </w:pPr>
    </w:p>
    <w:p w14:paraId="3E663033" w14:textId="77777777" w:rsidR="00066004" w:rsidRDefault="00066004" w:rsidP="00066004">
      <w:pPr>
        <w:pStyle w:val="ListParagraph"/>
        <w:ind w:left="851"/>
        <w:rPr>
          <w:rFonts w:ascii="Times New Roman" w:hAnsi="Times New Roman" w:cs="Times New Roman"/>
          <w:sz w:val="24"/>
          <w:szCs w:val="24"/>
        </w:rPr>
      </w:pPr>
    </w:p>
    <w:p w14:paraId="3AEC8955" w14:textId="77777777" w:rsidR="00066004" w:rsidRDefault="00066004" w:rsidP="00066004">
      <w:pPr>
        <w:pStyle w:val="ListParagraph"/>
        <w:ind w:left="851"/>
        <w:rPr>
          <w:rFonts w:ascii="Times New Roman" w:hAnsi="Times New Roman" w:cs="Times New Roman"/>
          <w:sz w:val="24"/>
          <w:szCs w:val="24"/>
        </w:rPr>
      </w:pPr>
    </w:p>
    <w:p w14:paraId="58FF5142" w14:textId="77777777" w:rsidR="00066004" w:rsidRDefault="00066004" w:rsidP="00066004">
      <w:pPr>
        <w:pStyle w:val="ListParagraph"/>
        <w:ind w:left="851"/>
        <w:rPr>
          <w:rFonts w:ascii="Times New Roman" w:hAnsi="Times New Roman" w:cs="Times New Roman"/>
          <w:sz w:val="24"/>
          <w:szCs w:val="24"/>
        </w:rPr>
      </w:pPr>
    </w:p>
    <w:p w14:paraId="24BFB78F" w14:textId="77777777" w:rsidR="00066004" w:rsidRDefault="00066004" w:rsidP="00066004">
      <w:pPr>
        <w:pStyle w:val="ListParagraph"/>
        <w:ind w:left="851"/>
        <w:rPr>
          <w:rFonts w:ascii="Times New Roman" w:hAnsi="Times New Roman" w:cs="Times New Roman"/>
          <w:sz w:val="24"/>
          <w:szCs w:val="24"/>
        </w:rPr>
      </w:pPr>
    </w:p>
    <w:p w14:paraId="7954E1DD" w14:textId="77777777" w:rsidR="00066004" w:rsidRDefault="00066004" w:rsidP="00066004">
      <w:pPr>
        <w:pStyle w:val="ListParagraph"/>
        <w:ind w:left="851"/>
        <w:rPr>
          <w:rFonts w:ascii="Times New Roman" w:hAnsi="Times New Roman" w:cs="Times New Roman"/>
          <w:sz w:val="24"/>
          <w:szCs w:val="24"/>
        </w:rPr>
      </w:pPr>
    </w:p>
    <w:p w14:paraId="1FD11F43" w14:textId="77777777" w:rsidR="00066004" w:rsidRDefault="00066004" w:rsidP="00066004">
      <w:pPr>
        <w:pStyle w:val="ListParagraph"/>
        <w:ind w:left="851"/>
        <w:rPr>
          <w:rFonts w:ascii="Times New Roman" w:hAnsi="Times New Roman" w:cs="Times New Roman"/>
          <w:sz w:val="24"/>
          <w:szCs w:val="24"/>
        </w:rPr>
      </w:pPr>
    </w:p>
    <w:p w14:paraId="2CB36046" w14:textId="77777777" w:rsidR="00066004" w:rsidRDefault="00066004" w:rsidP="00066004">
      <w:pPr>
        <w:pStyle w:val="ListParagraph"/>
        <w:ind w:left="851"/>
        <w:rPr>
          <w:rFonts w:ascii="Times New Roman" w:hAnsi="Times New Roman" w:cs="Times New Roman"/>
          <w:sz w:val="24"/>
          <w:szCs w:val="24"/>
        </w:rPr>
      </w:pPr>
    </w:p>
    <w:p w14:paraId="0BC2CDD4" w14:textId="77777777" w:rsidR="00066004" w:rsidRDefault="00066004" w:rsidP="00066004">
      <w:pPr>
        <w:pStyle w:val="ListParagraph"/>
        <w:ind w:left="851"/>
        <w:rPr>
          <w:rFonts w:ascii="Times New Roman" w:hAnsi="Times New Roman" w:cs="Times New Roman"/>
          <w:sz w:val="24"/>
          <w:szCs w:val="24"/>
        </w:rPr>
      </w:pPr>
    </w:p>
    <w:p w14:paraId="15773408" w14:textId="77777777" w:rsidR="00066004" w:rsidRDefault="00066004" w:rsidP="00066004">
      <w:pPr>
        <w:pStyle w:val="ListParagraph"/>
        <w:ind w:left="851"/>
        <w:rPr>
          <w:rFonts w:ascii="Times New Roman" w:hAnsi="Times New Roman" w:cs="Times New Roman"/>
          <w:sz w:val="24"/>
          <w:szCs w:val="24"/>
        </w:rPr>
      </w:pPr>
    </w:p>
    <w:p w14:paraId="2B2A7687" w14:textId="77777777" w:rsidR="00066004" w:rsidRDefault="00066004" w:rsidP="00066004">
      <w:pPr>
        <w:pStyle w:val="ListParagraph"/>
        <w:ind w:left="851"/>
        <w:rPr>
          <w:rFonts w:ascii="Times New Roman" w:hAnsi="Times New Roman" w:cs="Times New Roman"/>
          <w:sz w:val="24"/>
          <w:szCs w:val="24"/>
        </w:rPr>
      </w:pPr>
    </w:p>
    <w:p w14:paraId="259725AC" w14:textId="77777777" w:rsidR="00066004" w:rsidRDefault="00066004" w:rsidP="00066004">
      <w:pPr>
        <w:pStyle w:val="ListParagraph"/>
        <w:ind w:left="851"/>
        <w:rPr>
          <w:rFonts w:ascii="Times New Roman" w:hAnsi="Times New Roman" w:cs="Times New Roman"/>
          <w:sz w:val="24"/>
          <w:szCs w:val="24"/>
        </w:rPr>
      </w:pPr>
    </w:p>
    <w:p w14:paraId="6820B75C" w14:textId="77777777" w:rsidR="00066004" w:rsidRDefault="00066004" w:rsidP="00066004">
      <w:pPr>
        <w:pStyle w:val="ListParagraph"/>
        <w:ind w:left="851"/>
        <w:rPr>
          <w:rFonts w:ascii="Times New Roman" w:hAnsi="Times New Roman" w:cs="Times New Roman"/>
          <w:sz w:val="24"/>
          <w:szCs w:val="24"/>
        </w:rPr>
      </w:pPr>
    </w:p>
    <w:p w14:paraId="5BBF8018" w14:textId="77777777" w:rsidR="00066004" w:rsidRDefault="00066004" w:rsidP="00066004">
      <w:pPr>
        <w:pStyle w:val="ListParagraph"/>
        <w:ind w:left="851"/>
        <w:rPr>
          <w:rFonts w:ascii="Times New Roman" w:hAnsi="Times New Roman" w:cs="Times New Roman"/>
          <w:sz w:val="24"/>
          <w:szCs w:val="24"/>
        </w:rPr>
        <w:sectPr w:rsidR="00066004" w:rsidSect="00F2280C">
          <w:headerReference w:type="default" r:id="rId25"/>
          <w:footerReference w:type="default" r:id="rId26"/>
          <w:footerReference w:type="first" r:id="rId27"/>
          <w:pgSz w:w="11906" w:h="16838" w:code="9"/>
          <w:pgMar w:top="1134" w:right="851" w:bottom="1134" w:left="1701" w:header="567" w:footer="680" w:gutter="0"/>
          <w:paperSrc w:first="7" w:other="7"/>
          <w:cols w:space="708"/>
          <w:titlePg/>
          <w:docGrid w:linePitch="360"/>
        </w:sectPr>
      </w:pPr>
    </w:p>
    <w:p w14:paraId="6239D0F3" w14:textId="77777777" w:rsidR="00985CAB" w:rsidRPr="00BA44D0" w:rsidRDefault="00985CAB" w:rsidP="00985CAB">
      <w:pPr>
        <w:pStyle w:val="Heading1"/>
        <w:rPr>
          <w:rFonts w:ascii="Times New Roman" w:hAnsi="Times New Roman" w:cs="Times New Roman"/>
          <w:sz w:val="24"/>
          <w:szCs w:val="24"/>
        </w:rPr>
      </w:pPr>
      <w:r>
        <w:rPr>
          <w:rFonts w:ascii="Times New Roman" w:hAnsi="Times New Roman" w:cs="Times New Roman"/>
          <w:b/>
          <w:bCs/>
          <w:color w:val="auto"/>
          <w:sz w:val="24"/>
          <w:szCs w:val="24"/>
        </w:rPr>
        <w:lastRenderedPageBreak/>
        <w:t>АРАВ</w:t>
      </w:r>
      <w:r w:rsidRPr="00BA44D0">
        <w:rPr>
          <w:rFonts w:ascii="Times New Roman" w:hAnsi="Times New Roman" w:cs="Times New Roman"/>
          <w:b/>
          <w:bCs/>
          <w:color w:val="auto"/>
          <w:sz w:val="24"/>
          <w:szCs w:val="24"/>
        </w:rPr>
        <w:t>. СОРИЛТ ХЭМЖИЛТ ГҮЙЦЭТГЭХ ЗУРАГЛАЛ</w:t>
      </w:r>
    </w:p>
    <w:p w14:paraId="30A8B17A" w14:textId="60D67BAC" w:rsidR="00985CAB" w:rsidRDefault="00A65175" w:rsidP="00985CAB">
      <w:pPr>
        <w:spacing w:after="0"/>
        <w:ind w:right="-1"/>
        <w:jc w:val="both"/>
        <w:rPr>
          <w:rFonts w:ascii="Times New Roman" w:eastAsia="+mn-ea" w:hAnsi="Times New Roman" w:cs="Times New Roman"/>
          <w:color w:val="000000" w:themeColor="text1"/>
          <w:kern w:val="24"/>
          <w:position w:val="1"/>
          <w:sz w:val="24"/>
          <w:szCs w:val="24"/>
        </w:rPr>
      </w:pPr>
      <w:r>
        <w:rPr>
          <w:rFonts w:ascii="Times New Roman" w:eastAsia="+mn-ea" w:hAnsi="Times New Roman" w:cs="Times New Roman"/>
          <w:noProof/>
          <w:color w:val="000000" w:themeColor="text1"/>
          <w:kern w:val="24"/>
          <w:position w:val="1"/>
          <w:sz w:val="24"/>
          <w:szCs w:val="24"/>
        </w:rPr>
        <w:drawing>
          <wp:inline distT="0" distB="0" distL="0" distR="0" wp14:anchorId="63BFDF61" wp14:editId="4431641B">
            <wp:extent cx="9233153" cy="4587902"/>
            <wp:effectExtent l="0" t="0" r="6350" b="3175"/>
            <wp:docPr id="546091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273398" cy="4607900"/>
                    </a:xfrm>
                    <a:prstGeom prst="rect">
                      <a:avLst/>
                    </a:prstGeom>
                    <a:noFill/>
                  </pic:spPr>
                </pic:pic>
              </a:graphicData>
            </a:graphic>
          </wp:inline>
        </w:drawing>
      </w:r>
    </w:p>
    <w:p w14:paraId="242E87DA" w14:textId="77777777" w:rsidR="00985CAB" w:rsidRDefault="00985CAB" w:rsidP="002916CE">
      <w:pPr>
        <w:spacing w:after="0"/>
        <w:ind w:right="-1" w:firstLine="284"/>
        <w:jc w:val="both"/>
        <w:rPr>
          <w:rFonts w:ascii="Times New Roman" w:eastAsia="+mn-ea" w:hAnsi="Times New Roman" w:cs="Times New Roman"/>
          <w:color w:val="000000" w:themeColor="text1"/>
          <w:kern w:val="24"/>
          <w:position w:val="1"/>
          <w:sz w:val="24"/>
          <w:szCs w:val="24"/>
        </w:rPr>
      </w:pPr>
    </w:p>
    <w:p w14:paraId="34AE5BCB" w14:textId="77777777" w:rsidR="00985CAB" w:rsidRDefault="00985CAB" w:rsidP="002916CE">
      <w:pPr>
        <w:spacing w:after="0"/>
        <w:ind w:right="-1" w:firstLine="284"/>
        <w:jc w:val="both"/>
        <w:rPr>
          <w:rFonts w:ascii="Times New Roman" w:eastAsia="+mn-ea" w:hAnsi="Times New Roman" w:cs="Times New Roman"/>
          <w:color w:val="000000" w:themeColor="text1"/>
          <w:kern w:val="24"/>
          <w:position w:val="1"/>
          <w:sz w:val="24"/>
          <w:szCs w:val="24"/>
        </w:rPr>
      </w:pPr>
    </w:p>
    <w:bookmarkEnd w:id="22"/>
    <w:p w14:paraId="5D008046" w14:textId="77777777" w:rsidR="00985CAB" w:rsidRDefault="00985CAB" w:rsidP="002916CE">
      <w:pPr>
        <w:spacing w:after="0"/>
        <w:ind w:right="-1" w:firstLine="284"/>
        <w:jc w:val="both"/>
        <w:rPr>
          <w:rFonts w:ascii="Times New Roman" w:eastAsia="+mn-ea" w:hAnsi="Times New Roman" w:cs="Times New Roman"/>
          <w:color w:val="000000" w:themeColor="text1"/>
          <w:kern w:val="24"/>
          <w:position w:val="1"/>
          <w:sz w:val="24"/>
          <w:szCs w:val="24"/>
        </w:rPr>
      </w:pPr>
    </w:p>
    <w:sectPr w:rsidR="00985CAB" w:rsidSect="00066004">
      <w:pgSz w:w="16838" w:h="11906" w:orient="landscape" w:code="9"/>
      <w:pgMar w:top="1701" w:right="1134" w:bottom="851" w:left="1134" w:header="567"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38053" w14:textId="77777777" w:rsidR="00A172EB" w:rsidRPr="00D02D59" w:rsidRDefault="00A172EB">
      <w:pPr>
        <w:spacing w:after="0" w:line="240" w:lineRule="auto"/>
      </w:pPr>
      <w:r w:rsidRPr="00D02D59">
        <w:separator/>
      </w:r>
    </w:p>
  </w:endnote>
  <w:endnote w:type="continuationSeparator" w:id="0">
    <w:p w14:paraId="56134B78" w14:textId="77777777" w:rsidR="00A172EB" w:rsidRPr="00D02D59" w:rsidRDefault="00A172EB">
      <w:pPr>
        <w:spacing w:after="0" w:line="240" w:lineRule="auto"/>
      </w:pPr>
      <w:r w:rsidRPr="00D02D5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n-ea">
    <w:panose1 w:val="00000000000000000000"/>
    <w:charset w:val="00"/>
    <w:family w:val="roman"/>
    <w:notTrueType/>
    <w:pitch w:val="default"/>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0CE55" w14:textId="30E5EFCF" w:rsidR="00DB392F" w:rsidRPr="00D02D59" w:rsidRDefault="00864DDE" w:rsidP="000F44FA">
    <w:pPr>
      <w:pStyle w:val="Footer"/>
      <w:pBdr>
        <w:top w:val="thinThickSmallGap" w:sz="24" w:space="1" w:color="823B0B"/>
      </w:pBdr>
      <w:rPr>
        <w:rFonts w:ascii="Times New Roman" w:eastAsia="DengXian Light" w:hAnsi="Times New Roman" w:cs="Times New Roman"/>
        <w:sz w:val="20"/>
      </w:rPr>
    </w:pPr>
    <w:r w:rsidRPr="00D02D59">
      <w:rPr>
        <w:rFonts w:ascii="Times New Roman" w:eastAsia="DengXian Light" w:hAnsi="Times New Roman" w:cs="Times New Roman"/>
        <w:sz w:val="20"/>
      </w:rPr>
      <w:t>LAB.07.0</w:t>
    </w:r>
    <w:r w:rsidR="001240F5">
      <w:rPr>
        <w:rFonts w:ascii="Times New Roman" w:eastAsia="DengXian Light" w:hAnsi="Times New Roman" w:cs="Times New Roman"/>
        <w:sz w:val="20"/>
      </w:rPr>
      <w:t>3</w:t>
    </w:r>
    <w:r w:rsidRPr="00D02D59">
      <w:rPr>
        <w:rFonts w:ascii="Times New Roman" w:eastAsia="DengXian Light" w:hAnsi="Times New Roman" w:cs="Times New Roman"/>
        <w:sz w:val="20"/>
      </w:rPr>
      <w:t xml:space="preserve">. Нүүрсний </w:t>
    </w:r>
    <w:r w:rsidR="00612490">
      <w:rPr>
        <w:rFonts w:ascii="Times New Roman" w:eastAsia="DengXian Light" w:hAnsi="Times New Roman" w:cs="Times New Roman"/>
        <w:sz w:val="20"/>
      </w:rPr>
      <w:t>дотоод</w:t>
    </w:r>
    <w:r w:rsidRPr="00D02D59">
      <w:rPr>
        <w:rFonts w:ascii="Times New Roman" w:eastAsia="DengXian Light" w:hAnsi="Times New Roman" w:cs="Times New Roman"/>
        <w:sz w:val="20"/>
      </w:rPr>
      <w:t xml:space="preserve"> чийг тодорхойлох стандарт ажлын заавар</w:t>
    </w:r>
    <w:r w:rsidRPr="00D02D59">
      <w:rPr>
        <w:rFonts w:ascii="Times New Roman" w:eastAsia="DengXian Light" w:hAnsi="Times New Roman" w:cs="Times New Roman"/>
        <w:sz w:val="20"/>
      </w:rPr>
      <w:ptab w:relativeTo="margin" w:alignment="right" w:leader="none"/>
    </w:r>
    <w:r w:rsidRPr="00D02D59">
      <w:rPr>
        <w:rFonts w:ascii="Times New Roman" w:eastAsia="DengXian Light" w:hAnsi="Times New Roman" w:cs="Times New Roman"/>
        <w:sz w:val="20"/>
      </w:rPr>
      <w:t xml:space="preserve"> </w:t>
    </w:r>
  </w:p>
  <w:p w14:paraId="1C086574" w14:textId="7B0CB1D3" w:rsidR="00DB392F" w:rsidRPr="00D02D59" w:rsidRDefault="00864DDE">
    <w:pPr>
      <w:pStyle w:val="Footer"/>
      <w:rPr>
        <w:rFonts w:ascii="Times New Roman" w:hAnsi="Times New Roman" w:cs="Times New Roman"/>
        <w:sz w:val="20"/>
      </w:rPr>
    </w:pPr>
    <w:r w:rsidRPr="00D02D59">
      <w:rPr>
        <w:rFonts w:ascii="Times New Roman" w:hAnsi="Times New Roman" w:cs="Times New Roman"/>
        <w:sz w:val="20"/>
      </w:rPr>
      <w:t xml:space="preserve">Хувилбар </w:t>
    </w:r>
    <w:r w:rsidR="008758EA">
      <w:rPr>
        <w:rFonts w:ascii="Times New Roman" w:hAnsi="Times New Roman" w:cs="Times New Roman"/>
        <w:sz w:val="20"/>
      </w:rPr>
      <w:t>4</w:t>
    </w:r>
    <w:r w:rsidRPr="00D02D59">
      <w:rPr>
        <w:rFonts w:ascii="Times New Roman" w:hAnsi="Times New Roman" w:cs="Times New Roman"/>
        <w:sz w:val="20"/>
      </w:rPr>
      <w:t>.0 Хүчин төгөлдөр мөрдөгдөх огноо: 202</w:t>
    </w:r>
    <w:r w:rsidR="008758EA">
      <w:rPr>
        <w:rFonts w:ascii="Times New Roman" w:hAnsi="Times New Roman" w:cs="Times New Roman"/>
        <w:sz w:val="20"/>
      </w:rPr>
      <w:t>5</w:t>
    </w:r>
    <w:r w:rsidRPr="00D02D59">
      <w:rPr>
        <w:rFonts w:ascii="Times New Roman" w:hAnsi="Times New Roman" w:cs="Times New Roman"/>
        <w:sz w:val="20"/>
      </w:rPr>
      <w:t>.0</w:t>
    </w:r>
    <w:r w:rsidR="008758EA">
      <w:rPr>
        <w:rFonts w:ascii="Times New Roman" w:hAnsi="Times New Roman" w:cs="Times New Roman"/>
        <w:sz w:val="20"/>
      </w:rPr>
      <w:t>9</w:t>
    </w:r>
    <w:r w:rsidRPr="00D02D59">
      <w:rPr>
        <w:rFonts w:ascii="Times New Roman" w:hAnsi="Times New Roman" w:cs="Times New Roman"/>
        <w:sz w:val="20"/>
      </w:rPr>
      <w:t>.01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FA1F2" w14:textId="3DD8D9B0" w:rsidR="00DB392F" w:rsidRPr="00D02D59" w:rsidRDefault="00864DDE" w:rsidP="009A2332">
    <w:pPr>
      <w:pStyle w:val="Footer"/>
      <w:pBdr>
        <w:top w:val="thinThickSmallGap" w:sz="24" w:space="1" w:color="823B0B"/>
      </w:pBdr>
      <w:rPr>
        <w:rFonts w:ascii="Times New Roman" w:eastAsia="DengXian Light" w:hAnsi="Times New Roman" w:cs="Times New Roman"/>
        <w:sz w:val="20"/>
      </w:rPr>
    </w:pPr>
    <w:r w:rsidRPr="00D02D59">
      <w:rPr>
        <w:rFonts w:ascii="Times New Roman" w:eastAsia="DengXian Light" w:hAnsi="Times New Roman" w:cs="Times New Roman"/>
        <w:sz w:val="20"/>
      </w:rPr>
      <w:t>LAB.07.0</w:t>
    </w:r>
    <w:r w:rsidR="008758EA">
      <w:rPr>
        <w:rFonts w:ascii="Times New Roman" w:eastAsia="DengXian Light" w:hAnsi="Times New Roman" w:cs="Times New Roman"/>
        <w:sz w:val="20"/>
      </w:rPr>
      <w:t>3</w:t>
    </w:r>
    <w:r w:rsidRPr="00D02D59">
      <w:rPr>
        <w:rFonts w:ascii="Times New Roman" w:eastAsia="DengXian Light" w:hAnsi="Times New Roman" w:cs="Times New Roman"/>
        <w:sz w:val="20"/>
      </w:rPr>
      <w:t xml:space="preserve">. Нүүрсний </w:t>
    </w:r>
    <w:r w:rsidR="00CA10B2">
      <w:rPr>
        <w:rFonts w:ascii="Times New Roman" w:eastAsia="DengXian Light" w:hAnsi="Times New Roman" w:cs="Times New Roman"/>
        <w:sz w:val="20"/>
      </w:rPr>
      <w:t>дотоод</w:t>
    </w:r>
    <w:r w:rsidRPr="00D02D59">
      <w:rPr>
        <w:rFonts w:ascii="Times New Roman" w:eastAsia="DengXian Light" w:hAnsi="Times New Roman" w:cs="Times New Roman"/>
        <w:sz w:val="20"/>
      </w:rPr>
      <w:t xml:space="preserve"> чийг тодорхойлох стандарт ажлын заавар</w:t>
    </w:r>
    <w:r w:rsidRPr="00D02D59">
      <w:rPr>
        <w:rFonts w:ascii="Times New Roman" w:eastAsia="DengXian Light" w:hAnsi="Times New Roman" w:cs="Times New Roman"/>
        <w:sz w:val="20"/>
      </w:rPr>
      <w:ptab w:relativeTo="margin" w:alignment="right" w:leader="none"/>
    </w:r>
    <w:r w:rsidRPr="00D02D59">
      <w:rPr>
        <w:rFonts w:ascii="Times New Roman" w:eastAsia="DengXian Light" w:hAnsi="Times New Roman" w:cs="Times New Roman"/>
        <w:sz w:val="20"/>
      </w:rPr>
      <w:t xml:space="preserve"> </w:t>
    </w:r>
  </w:p>
  <w:p w14:paraId="7304B786" w14:textId="042584CD" w:rsidR="00DB392F" w:rsidRPr="00D02D59" w:rsidRDefault="00864DDE">
    <w:pPr>
      <w:pStyle w:val="Footer"/>
      <w:rPr>
        <w:rFonts w:ascii="Times New Roman" w:hAnsi="Times New Roman" w:cs="Times New Roman"/>
        <w:sz w:val="20"/>
      </w:rPr>
    </w:pPr>
    <w:r w:rsidRPr="00D02D59">
      <w:rPr>
        <w:rFonts w:ascii="Times New Roman" w:hAnsi="Times New Roman" w:cs="Times New Roman"/>
        <w:sz w:val="20"/>
      </w:rPr>
      <w:t xml:space="preserve">Хувилбар </w:t>
    </w:r>
    <w:r w:rsidR="008758EA">
      <w:rPr>
        <w:rFonts w:ascii="Times New Roman" w:hAnsi="Times New Roman" w:cs="Times New Roman"/>
        <w:sz w:val="20"/>
      </w:rPr>
      <w:t>4</w:t>
    </w:r>
    <w:r w:rsidRPr="00D02D59">
      <w:rPr>
        <w:rFonts w:ascii="Times New Roman" w:hAnsi="Times New Roman" w:cs="Times New Roman"/>
        <w:sz w:val="20"/>
      </w:rPr>
      <w:t>.0 Хүчин төгөлдөр мөрдөгдөх огноо: 202</w:t>
    </w:r>
    <w:r w:rsidR="008758EA">
      <w:rPr>
        <w:rFonts w:ascii="Times New Roman" w:hAnsi="Times New Roman" w:cs="Times New Roman"/>
        <w:sz w:val="20"/>
      </w:rPr>
      <w:t>5</w:t>
    </w:r>
    <w:r w:rsidRPr="00D02D59">
      <w:rPr>
        <w:rFonts w:ascii="Times New Roman" w:hAnsi="Times New Roman" w:cs="Times New Roman"/>
        <w:sz w:val="20"/>
      </w:rPr>
      <w:t>.0</w:t>
    </w:r>
    <w:r w:rsidR="008758EA">
      <w:rPr>
        <w:rFonts w:ascii="Times New Roman" w:hAnsi="Times New Roman" w:cs="Times New Roman"/>
        <w:sz w:val="20"/>
      </w:rPr>
      <w:t>9</w:t>
    </w:r>
    <w:r w:rsidRPr="00D02D59">
      <w:rPr>
        <w:rFonts w:ascii="Times New Roman" w:hAnsi="Times New Roman" w:cs="Times New Roman"/>
        <w:sz w:val="20"/>
      </w:rPr>
      <w:t>.01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E2779" w14:textId="77777777" w:rsidR="00A172EB" w:rsidRPr="00D02D59" w:rsidRDefault="00A172EB">
      <w:pPr>
        <w:spacing w:after="0" w:line="240" w:lineRule="auto"/>
      </w:pPr>
      <w:r w:rsidRPr="00D02D59">
        <w:separator/>
      </w:r>
    </w:p>
  </w:footnote>
  <w:footnote w:type="continuationSeparator" w:id="0">
    <w:p w14:paraId="2FF764C7" w14:textId="77777777" w:rsidR="00A172EB" w:rsidRPr="00D02D59" w:rsidRDefault="00A172EB">
      <w:pPr>
        <w:spacing w:after="0" w:line="240" w:lineRule="auto"/>
      </w:pPr>
      <w:r w:rsidRPr="00D02D5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501628050"/>
      <w:docPartObj>
        <w:docPartGallery w:val="Page Numbers (Top of Page)"/>
        <w:docPartUnique/>
      </w:docPartObj>
    </w:sdtPr>
    <w:sdtEndPr>
      <w:rPr>
        <w:noProof/>
      </w:rPr>
    </w:sdtEndPr>
    <w:sdtContent>
      <w:p w14:paraId="25C10714" w14:textId="77777777" w:rsidR="001240F5" w:rsidRPr="00282E62" w:rsidRDefault="001240F5">
        <w:pPr>
          <w:pStyle w:val="Header"/>
          <w:jc w:val="center"/>
          <w:rPr>
            <w:rFonts w:ascii="Times New Roman" w:hAnsi="Times New Roman" w:cs="Times New Roman"/>
          </w:rPr>
        </w:pPr>
        <w:r w:rsidRPr="00282E62">
          <w:rPr>
            <w:rFonts w:ascii="Times New Roman" w:hAnsi="Times New Roman" w:cs="Times New Roman"/>
            <w:sz w:val="24"/>
            <w:szCs w:val="24"/>
          </w:rPr>
          <w:fldChar w:fldCharType="begin"/>
        </w:r>
        <w:r w:rsidRPr="00282E62">
          <w:rPr>
            <w:rFonts w:ascii="Times New Roman" w:hAnsi="Times New Roman" w:cs="Times New Roman"/>
            <w:sz w:val="24"/>
            <w:szCs w:val="24"/>
          </w:rPr>
          <w:instrText xml:space="preserve"> PAGE   \* MERGEFORMAT </w:instrText>
        </w:r>
        <w:r w:rsidRPr="00282E62">
          <w:rPr>
            <w:rFonts w:ascii="Times New Roman" w:hAnsi="Times New Roman" w:cs="Times New Roman"/>
            <w:sz w:val="24"/>
            <w:szCs w:val="24"/>
          </w:rPr>
          <w:fldChar w:fldCharType="separate"/>
        </w:r>
        <w:r w:rsidRPr="00282E62">
          <w:rPr>
            <w:rFonts w:ascii="Times New Roman" w:hAnsi="Times New Roman" w:cs="Times New Roman"/>
            <w:noProof/>
            <w:sz w:val="24"/>
            <w:szCs w:val="24"/>
          </w:rPr>
          <w:t>2</w:t>
        </w:r>
        <w:r w:rsidRPr="00282E62">
          <w:rPr>
            <w:rFonts w:ascii="Times New Roman" w:hAnsi="Times New Roman" w:cs="Times New Roman"/>
            <w:noProof/>
            <w:sz w:val="24"/>
            <w:szCs w:val="24"/>
          </w:rPr>
          <w:fldChar w:fldCharType="end"/>
        </w:r>
      </w:p>
    </w:sdtContent>
  </w:sdt>
  <w:p w14:paraId="2C031BC9" w14:textId="77777777" w:rsidR="001240F5" w:rsidRDefault="001240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74BE8"/>
    <w:multiLevelType w:val="multilevel"/>
    <w:tmpl w:val="5254DFBE"/>
    <w:lvl w:ilvl="0">
      <w:start w:val="3"/>
      <w:numFmt w:val="decimal"/>
      <w:lvlText w:val="%1"/>
      <w:lvlJc w:val="left"/>
      <w:pPr>
        <w:ind w:left="360" w:hanging="360"/>
      </w:pPr>
    </w:lvl>
    <w:lvl w:ilvl="1">
      <w:start w:val="1"/>
      <w:numFmt w:val="bullet"/>
      <w:lvlText w:val=""/>
      <w:lvlJc w:val="left"/>
      <w:pPr>
        <w:ind w:left="720" w:hanging="360"/>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0F5E35B3"/>
    <w:multiLevelType w:val="multilevel"/>
    <w:tmpl w:val="BD9CC518"/>
    <w:numStyleLink w:val="Style2"/>
  </w:abstractNum>
  <w:abstractNum w:abstractNumId="2" w15:restartNumberingAfterBreak="0">
    <w:nsid w:val="0FD06233"/>
    <w:multiLevelType w:val="multilevel"/>
    <w:tmpl w:val="BD9CC518"/>
    <w:numStyleLink w:val="Style2"/>
  </w:abstractNum>
  <w:abstractNum w:abstractNumId="3" w15:restartNumberingAfterBreak="0">
    <w:nsid w:val="15951839"/>
    <w:multiLevelType w:val="multilevel"/>
    <w:tmpl w:val="BD9CC518"/>
    <w:numStyleLink w:val="Style2"/>
  </w:abstractNum>
  <w:abstractNum w:abstractNumId="4" w15:restartNumberingAfterBreak="0">
    <w:nsid w:val="186A58DC"/>
    <w:multiLevelType w:val="multilevel"/>
    <w:tmpl w:val="BD9CC518"/>
    <w:lvl w:ilvl="0">
      <w:start w:val="1"/>
      <w:numFmt w:val="decimal"/>
      <w:lvlText w:val="%1."/>
      <w:lvlJc w:val="left"/>
      <w:pPr>
        <w:ind w:left="720" w:hanging="360"/>
      </w:pPr>
      <w:rPr>
        <w:rFonts w:hint="default"/>
        <w:b/>
        <w:bCs/>
        <w:sz w:val="24"/>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b w:val="0"/>
        <w:bCs/>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5" w15:restartNumberingAfterBreak="0">
    <w:nsid w:val="18C150EC"/>
    <w:multiLevelType w:val="hybridMultilevel"/>
    <w:tmpl w:val="717861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0853B7"/>
    <w:multiLevelType w:val="multilevel"/>
    <w:tmpl w:val="CBD08368"/>
    <w:lvl w:ilvl="0">
      <w:start w:val="6"/>
      <w:numFmt w:val="decimal"/>
      <w:lvlText w:val="%1"/>
      <w:lvlJc w:val="left"/>
      <w:pPr>
        <w:ind w:left="360" w:hanging="360"/>
      </w:pPr>
      <w:rPr>
        <w:rFonts w:hint="default"/>
        <w:sz w:val="22"/>
      </w:rPr>
    </w:lvl>
    <w:lvl w:ilvl="1">
      <w:start w:val="1"/>
      <w:numFmt w:val="decimal"/>
      <w:lvlText w:val="%1.%2"/>
      <w:lvlJc w:val="left"/>
      <w:pPr>
        <w:ind w:left="360" w:hanging="360"/>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1080" w:hanging="108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440" w:hanging="144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800" w:hanging="1800"/>
      </w:pPr>
      <w:rPr>
        <w:rFonts w:hint="default"/>
        <w:sz w:val="22"/>
      </w:rPr>
    </w:lvl>
  </w:abstractNum>
  <w:abstractNum w:abstractNumId="7" w15:restartNumberingAfterBreak="0">
    <w:nsid w:val="1E776B50"/>
    <w:multiLevelType w:val="multilevel"/>
    <w:tmpl w:val="D36686BC"/>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ascii="Times New Roman" w:hAnsi="Times New Roman" w:cs="Times New Roman" w:hint="default"/>
        <w:sz w:val="24"/>
        <w:szCs w:val="24"/>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8" w15:restartNumberingAfterBreak="0">
    <w:nsid w:val="1F4D13A8"/>
    <w:multiLevelType w:val="hybridMultilevel"/>
    <w:tmpl w:val="B93CBFC8"/>
    <w:lvl w:ilvl="0" w:tplc="0409000D">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C051C6"/>
    <w:multiLevelType w:val="hybridMultilevel"/>
    <w:tmpl w:val="6128D38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1171F41"/>
    <w:multiLevelType w:val="hybridMultilevel"/>
    <w:tmpl w:val="F75E695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E07F78"/>
    <w:multiLevelType w:val="multilevel"/>
    <w:tmpl w:val="FB16FC7A"/>
    <w:lvl w:ilvl="0">
      <w:start w:val="1"/>
      <w:numFmt w:val="decimal"/>
      <w:lvlText w:val="%1."/>
      <w:lvlJc w:val="left"/>
      <w:pPr>
        <w:ind w:left="720" w:hanging="360"/>
      </w:pPr>
      <w:rPr>
        <w:rFonts w:ascii="Times New Roman" w:hAnsi="Times New Roman" w:cs="Times New Roman" w:hint="default"/>
        <w:b/>
        <w:bCs/>
        <w:sz w:val="24"/>
      </w:rPr>
    </w:lvl>
    <w:lvl w:ilvl="1">
      <w:start w:val="1"/>
      <w:numFmt w:val="bullet"/>
      <w:lvlText w:val=""/>
      <w:lvlJc w:val="left"/>
      <w:pPr>
        <w:ind w:left="720" w:hanging="360"/>
      </w:pPr>
      <w:rPr>
        <w:rFonts w:ascii="Wingdings" w:hAnsi="Wingdings" w:hint="default"/>
      </w:rPr>
    </w:lvl>
    <w:lvl w:ilvl="2">
      <w:start w:val="1"/>
      <w:numFmt w:val="decimal"/>
      <w:isLgl/>
      <w:lvlText w:val="%1.%2.%3"/>
      <w:lvlJc w:val="left"/>
      <w:pPr>
        <w:ind w:left="1080" w:hanging="720"/>
      </w:pPr>
      <w:rPr>
        <w:b w:val="0"/>
        <w:bCs/>
      </w:r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2" w15:restartNumberingAfterBreak="0">
    <w:nsid w:val="2E117C55"/>
    <w:multiLevelType w:val="hybridMultilevel"/>
    <w:tmpl w:val="31D2AF72"/>
    <w:lvl w:ilvl="0" w:tplc="7946D2C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4C7C82"/>
    <w:multiLevelType w:val="hybridMultilevel"/>
    <w:tmpl w:val="416882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9E1A47"/>
    <w:multiLevelType w:val="multilevel"/>
    <w:tmpl w:val="BD9CC518"/>
    <w:numStyleLink w:val="Style5"/>
  </w:abstractNum>
  <w:abstractNum w:abstractNumId="15" w15:restartNumberingAfterBreak="0">
    <w:nsid w:val="33B435FA"/>
    <w:multiLevelType w:val="hybridMultilevel"/>
    <w:tmpl w:val="DC48356C"/>
    <w:lvl w:ilvl="0" w:tplc="EE00F8D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CC55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5B471FC"/>
    <w:multiLevelType w:val="multilevel"/>
    <w:tmpl w:val="BD9CC518"/>
    <w:numStyleLink w:val="Style5"/>
  </w:abstractNum>
  <w:abstractNum w:abstractNumId="18" w15:restartNumberingAfterBreak="0">
    <w:nsid w:val="383F1AE4"/>
    <w:multiLevelType w:val="hybridMultilevel"/>
    <w:tmpl w:val="69B26C66"/>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FC37D4"/>
    <w:multiLevelType w:val="multilevel"/>
    <w:tmpl w:val="3274E4E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B2D68DF"/>
    <w:multiLevelType w:val="hybridMultilevel"/>
    <w:tmpl w:val="FFDE8AAE"/>
    <w:lvl w:ilvl="0" w:tplc="04090019">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1" w15:restartNumberingAfterBreak="0">
    <w:nsid w:val="3E632B3D"/>
    <w:multiLevelType w:val="multilevel"/>
    <w:tmpl w:val="BD9CC51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2" w15:restartNumberingAfterBreak="0">
    <w:nsid w:val="43781954"/>
    <w:multiLevelType w:val="multilevel"/>
    <w:tmpl w:val="CC00C68C"/>
    <w:lvl w:ilvl="0">
      <w:start w:val="6"/>
      <w:numFmt w:val="decimal"/>
      <w:lvlText w:val="%1"/>
      <w:lvlJc w:val="left"/>
      <w:pPr>
        <w:ind w:left="360" w:hanging="360"/>
      </w:pPr>
      <w:rPr>
        <w:rFonts w:hint="default"/>
        <w:sz w:val="22"/>
      </w:rPr>
    </w:lvl>
    <w:lvl w:ilvl="1">
      <w:start w:val="1"/>
      <w:numFmt w:val="decimal"/>
      <w:lvlText w:val="%1.%2"/>
      <w:lvlJc w:val="left"/>
      <w:pPr>
        <w:ind w:left="720" w:hanging="360"/>
      </w:pPr>
      <w:rPr>
        <w:rFonts w:hint="default"/>
        <w:sz w:val="22"/>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23" w15:restartNumberingAfterBreak="0">
    <w:nsid w:val="43CE68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93C454F"/>
    <w:multiLevelType w:val="hybridMultilevel"/>
    <w:tmpl w:val="8DA226A6"/>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7F680C"/>
    <w:multiLevelType w:val="hybridMultilevel"/>
    <w:tmpl w:val="8E4ED412"/>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225239A"/>
    <w:multiLevelType w:val="multilevel"/>
    <w:tmpl w:val="BD9CC51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7" w15:restartNumberingAfterBreak="0">
    <w:nsid w:val="587A7E37"/>
    <w:multiLevelType w:val="multilevel"/>
    <w:tmpl w:val="BD9CC518"/>
    <w:styleLink w:val="Style2"/>
    <w:lvl w:ilvl="0">
      <w:start w:val="4"/>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8" w15:restartNumberingAfterBreak="0">
    <w:nsid w:val="595022EA"/>
    <w:multiLevelType w:val="hybridMultilevel"/>
    <w:tmpl w:val="BB623C88"/>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35683F"/>
    <w:multiLevelType w:val="hybridMultilevel"/>
    <w:tmpl w:val="028E787A"/>
    <w:lvl w:ilvl="0" w:tplc="0409000D">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0" w15:restartNumberingAfterBreak="0">
    <w:nsid w:val="5AC876F6"/>
    <w:multiLevelType w:val="multilevel"/>
    <w:tmpl w:val="BD9CC518"/>
    <w:numStyleLink w:val="Style2"/>
  </w:abstractNum>
  <w:abstractNum w:abstractNumId="31" w15:restartNumberingAfterBreak="0">
    <w:nsid w:val="5E703C28"/>
    <w:multiLevelType w:val="hybridMultilevel"/>
    <w:tmpl w:val="0714C788"/>
    <w:lvl w:ilvl="0" w:tplc="04090019">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2" w15:restartNumberingAfterBreak="0">
    <w:nsid w:val="5F49401B"/>
    <w:multiLevelType w:val="hybridMultilevel"/>
    <w:tmpl w:val="4EE89F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B24BF9"/>
    <w:multiLevelType w:val="hybridMultilevel"/>
    <w:tmpl w:val="22BA8318"/>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4" w15:restartNumberingAfterBreak="0">
    <w:nsid w:val="6CA960C4"/>
    <w:multiLevelType w:val="hybridMultilevel"/>
    <w:tmpl w:val="7F8A4FE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BF37E2"/>
    <w:multiLevelType w:val="multilevel"/>
    <w:tmpl w:val="BD9CC518"/>
    <w:styleLink w:val="Style5"/>
    <w:lvl w:ilvl="0">
      <w:start w:val="4"/>
      <w:numFmt w:val="decimal"/>
      <w:lvlText w:val="%1."/>
      <w:lvlJc w:val="left"/>
      <w:pPr>
        <w:ind w:left="644" w:hanging="360"/>
      </w:pPr>
      <w:rPr>
        <w:rFonts w:hint="default"/>
      </w:rPr>
    </w:lvl>
    <w:lvl w:ilvl="1">
      <w:start w:val="1"/>
      <w:numFmt w:val="decimal"/>
      <w:isLgl/>
      <w:lvlText w:val="%1.%2"/>
      <w:lvlJc w:val="left"/>
      <w:pPr>
        <w:ind w:left="710" w:hanging="360"/>
      </w:pPr>
      <w:rPr>
        <w:rFonts w:hint="default"/>
      </w:rPr>
    </w:lvl>
    <w:lvl w:ilvl="2">
      <w:start w:val="1"/>
      <w:numFmt w:val="decimal"/>
      <w:isLgl/>
      <w:lvlText w:val="%1.%2.%3"/>
      <w:lvlJc w:val="left"/>
      <w:pPr>
        <w:ind w:left="1136" w:hanging="720"/>
      </w:pPr>
      <w:rPr>
        <w:rFonts w:hint="default"/>
      </w:rPr>
    </w:lvl>
    <w:lvl w:ilvl="3">
      <w:start w:val="1"/>
      <w:numFmt w:val="decimal"/>
      <w:isLgl/>
      <w:lvlText w:val="%1.%2.%3.%4"/>
      <w:lvlJc w:val="left"/>
      <w:pPr>
        <w:ind w:left="1202" w:hanging="720"/>
      </w:pPr>
      <w:rPr>
        <w:rFonts w:hint="default"/>
      </w:rPr>
    </w:lvl>
    <w:lvl w:ilvl="4">
      <w:start w:val="1"/>
      <w:numFmt w:val="decimal"/>
      <w:isLgl/>
      <w:lvlText w:val="%1.%2.%3.%4.%5"/>
      <w:lvlJc w:val="left"/>
      <w:pPr>
        <w:ind w:left="1628" w:hanging="1080"/>
      </w:pPr>
      <w:rPr>
        <w:rFonts w:hint="default"/>
      </w:rPr>
    </w:lvl>
    <w:lvl w:ilvl="5">
      <w:start w:val="1"/>
      <w:numFmt w:val="decimal"/>
      <w:isLgl/>
      <w:lvlText w:val="%1.%2.%3.%4.%5.%6"/>
      <w:lvlJc w:val="left"/>
      <w:pPr>
        <w:ind w:left="1694" w:hanging="1080"/>
      </w:pPr>
      <w:rPr>
        <w:rFonts w:hint="default"/>
      </w:rPr>
    </w:lvl>
    <w:lvl w:ilvl="6">
      <w:start w:val="1"/>
      <w:numFmt w:val="decimal"/>
      <w:isLgl/>
      <w:lvlText w:val="%1.%2.%3.%4.%5.%6.%7"/>
      <w:lvlJc w:val="left"/>
      <w:pPr>
        <w:ind w:left="2120" w:hanging="1440"/>
      </w:pPr>
      <w:rPr>
        <w:rFonts w:hint="default"/>
      </w:rPr>
    </w:lvl>
    <w:lvl w:ilvl="7">
      <w:start w:val="1"/>
      <w:numFmt w:val="decimal"/>
      <w:isLgl/>
      <w:lvlText w:val="%1.%2.%3.%4.%5.%6.%7.%8"/>
      <w:lvlJc w:val="left"/>
      <w:pPr>
        <w:ind w:left="2186" w:hanging="1440"/>
      </w:pPr>
      <w:rPr>
        <w:rFonts w:hint="default"/>
      </w:rPr>
    </w:lvl>
    <w:lvl w:ilvl="8">
      <w:start w:val="1"/>
      <w:numFmt w:val="decimal"/>
      <w:isLgl/>
      <w:lvlText w:val="%1.%2.%3.%4.%5.%6.%7.%8.%9"/>
      <w:lvlJc w:val="left"/>
      <w:pPr>
        <w:ind w:left="2612" w:hanging="1800"/>
      </w:pPr>
      <w:rPr>
        <w:rFonts w:hint="default"/>
      </w:rPr>
    </w:lvl>
  </w:abstractNum>
  <w:abstractNum w:abstractNumId="36" w15:restartNumberingAfterBreak="0">
    <w:nsid w:val="7058383E"/>
    <w:multiLevelType w:val="multilevel"/>
    <w:tmpl w:val="680CFD42"/>
    <w:lvl w:ilvl="0">
      <w:start w:val="7"/>
      <w:numFmt w:val="decimal"/>
      <w:lvlText w:val="%1"/>
      <w:lvlJc w:val="left"/>
      <w:pPr>
        <w:ind w:left="360" w:hanging="360"/>
      </w:pPr>
      <w:rPr>
        <w:rFonts w:hint="default"/>
      </w:rPr>
    </w:lvl>
    <w:lvl w:ilvl="1">
      <w:start w:val="1"/>
      <w:numFmt w:val="bullet"/>
      <w:lvlText w:val=""/>
      <w:lvlJc w:val="left"/>
      <w:pPr>
        <w:ind w:left="720" w:hanging="36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2E63151"/>
    <w:multiLevelType w:val="hybridMultilevel"/>
    <w:tmpl w:val="127C676C"/>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8" w15:restartNumberingAfterBreak="0">
    <w:nsid w:val="74E255D3"/>
    <w:multiLevelType w:val="hybridMultilevel"/>
    <w:tmpl w:val="ACCEDB4E"/>
    <w:lvl w:ilvl="0" w:tplc="0409000D">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9" w15:restartNumberingAfterBreak="0">
    <w:nsid w:val="75D95C19"/>
    <w:multiLevelType w:val="hybridMultilevel"/>
    <w:tmpl w:val="6220D9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70020"/>
    <w:multiLevelType w:val="hybridMultilevel"/>
    <w:tmpl w:val="9FECBAE2"/>
    <w:lvl w:ilvl="0" w:tplc="0409000D">
      <w:start w:val="1"/>
      <w:numFmt w:val="bullet"/>
      <w:lvlText w:val=""/>
      <w:lvlJc w:val="left"/>
      <w:pPr>
        <w:ind w:left="1286" w:hanging="360"/>
      </w:pPr>
      <w:rPr>
        <w:rFonts w:ascii="Wingdings" w:hAnsi="Wingdings" w:hint="default"/>
      </w:rPr>
    </w:lvl>
    <w:lvl w:ilvl="1" w:tplc="04090003" w:tentative="1">
      <w:start w:val="1"/>
      <w:numFmt w:val="bullet"/>
      <w:lvlText w:val="o"/>
      <w:lvlJc w:val="left"/>
      <w:pPr>
        <w:ind w:left="2006" w:hanging="360"/>
      </w:pPr>
      <w:rPr>
        <w:rFonts w:ascii="Courier New" w:hAnsi="Courier New" w:cs="Courier New" w:hint="default"/>
      </w:rPr>
    </w:lvl>
    <w:lvl w:ilvl="2" w:tplc="04090005" w:tentative="1">
      <w:start w:val="1"/>
      <w:numFmt w:val="bullet"/>
      <w:lvlText w:val=""/>
      <w:lvlJc w:val="left"/>
      <w:pPr>
        <w:ind w:left="2726" w:hanging="360"/>
      </w:pPr>
      <w:rPr>
        <w:rFonts w:ascii="Wingdings" w:hAnsi="Wingdings" w:hint="default"/>
      </w:rPr>
    </w:lvl>
    <w:lvl w:ilvl="3" w:tplc="04090001" w:tentative="1">
      <w:start w:val="1"/>
      <w:numFmt w:val="bullet"/>
      <w:lvlText w:val=""/>
      <w:lvlJc w:val="left"/>
      <w:pPr>
        <w:ind w:left="3446" w:hanging="360"/>
      </w:pPr>
      <w:rPr>
        <w:rFonts w:ascii="Symbol" w:hAnsi="Symbol" w:hint="default"/>
      </w:rPr>
    </w:lvl>
    <w:lvl w:ilvl="4" w:tplc="04090003" w:tentative="1">
      <w:start w:val="1"/>
      <w:numFmt w:val="bullet"/>
      <w:lvlText w:val="o"/>
      <w:lvlJc w:val="left"/>
      <w:pPr>
        <w:ind w:left="4166" w:hanging="360"/>
      </w:pPr>
      <w:rPr>
        <w:rFonts w:ascii="Courier New" w:hAnsi="Courier New" w:cs="Courier New" w:hint="default"/>
      </w:rPr>
    </w:lvl>
    <w:lvl w:ilvl="5" w:tplc="04090005" w:tentative="1">
      <w:start w:val="1"/>
      <w:numFmt w:val="bullet"/>
      <w:lvlText w:val=""/>
      <w:lvlJc w:val="left"/>
      <w:pPr>
        <w:ind w:left="4886" w:hanging="360"/>
      </w:pPr>
      <w:rPr>
        <w:rFonts w:ascii="Wingdings" w:hAnsi="Wingdings" w:hint="default"/>
      </w:rPr>
    </w:lvl>
    <w:lvl w:ilvl="6" w:tplc="04090001" w:tentative="1">
      <w:start w:val="1"/>
      <w:numFmt w:val="bullet"/>
      <w:lvlText w:val=""/>
      <w:lvlJc w:val="left"/>
      <w:pPr>
        <w:ind w:left="5606" w:hanging="360"/>
      </w:pPr>
      <w:rPr>
        <w:rFonts w:ascii="Symbol" w:hAnsi="Symbol" w:hint="default"/>
      </w:rPr>
    </w:lvl>
    <w:lvl w:ilvl="7" w:tplc="04090003" w:tentative="1">
      <w:start w:val="1"/>
      <w:numFmt w:val="bullet"/>
      <w:lvlText w:val="o"/>
      <w:lvlJc w:val="left"/>
      <w:pPr>
        <w:ind w:left="6326" w:hanging="360"/>
      </w:pPr>
      <w:rPr>
        <w:rFonts w:ascii="Courier New" w:hAnsi="Courier New" w:cs="Courier New" w:hint="default"/>
      </w:rPr>
    </w:lvl>
    <w:lvl w:ilvl="8" w:tplc="04090005" w:tentative="1">
      <w:start w:val="1"/>
      <w:numFmt w:val="bullet"/>
      <w:lvlText w:val=""/>
      <w:lvlJc w:val="left"/>
      <w:pPr>
        <w:ind w:left="7046" w:hanging="360"/>
      </w:pPr>
      <w:rPr>
        <w:rFonts w:ascii="Wingdings" w:hAnsi="Wingdings" w:hint="default"/>
      </w:rPr>
    </w:lvl>
  </w:abstractNum>
  <w:abstractNum w:abstractNumId="41" w15:restartNumberingAfterBreak="0">
    <w:nsid w:val="79767528"/>
    <w:multiLevelType w:val="multilevel"/>
    <w:tmpl w:val="6C5CA668"/>
    <w:lvl w:ilvl="0">
      <w:start w:val="1"/>
      <w:numFmt w:val="bullet"/>
      <w:lvlText w:val=""/>
      <w:lvlJc w:val="left"/>
      <w:pPr>
        <w:ind w:left="720" w:hanging="360"/>
      </w:pPr>
      <w:rPr>
        <w:rFonts w:ascii="Wingdings" w:hAnsi="Wingdings" w:hint="default"/>
        <w:b/>
        <w:bCs/>
        <w:sz w:val="24"/>
      </w:rPr>
    </w:lvl>
    <w:lvl w:ilvl="1">
      <w:start w:val="1"/>
      <w:numFmt w:val="bullet"/>
      <w:lvlText w:val=""/>
      <w:lvlJc w:val="left"/>
      <w:pPr>
        <w:ind w:left="720" w:hanging="360"/>
      </w:pPr>
      <w:rPr>
        <w:rFonts w:ascii="Wingdings" w:hAnsi="Wingdings" w:hint="default"/>
      </w:rPr>
    </w:lvl>
    <w:lvl w:ilvl="2">
      <w:start w:val="1"/>
      <w:numFmt w:val="decimal"/>
      <w:isLgl/>
      <w:lvlText w:val="%1.%2.%3"/>
      <w:lvlJc w:val="left"/>
      <w:pPr>
        <w:ind w:left="1080" w:hanging="720"/>
      </w:pPr>
      <w:rPr>
        <w:b w:val="0"/>
        <w:bCs/>
      </w:r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42" w15:restartNumberingAfterBreak="0">
    <w:nsid w:val="7A637153"/>
    <w:multiLevelType w:val="multilevel"/>
    <w:tmpl w:val="BD9CC518"/>
    <w:lvl w:ilvl="0">
      <w:start w:val="1"/>
      <w:numFmt w:val="decimal"/>
      <w:lvlText w:val="%1."/>
      <w:lvlJc w:val="left"/>
      <w:pPr>
        <w:ind w:left="720" w:hanging="360"/>
      </w:pPr>
      <w:rPr>
        <w:rFonts w:hint="default"/>
        <w:b/>
        <w:bCs/>
        <w:sz w:val="24"/>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b w:val="0"/>
        <w:bCs/>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num w:numId="1" w16cid:durableId="125902166">
    <w:abstractNumId w:val="21"/>
  </w:num>
  <w:num w:numId="2" w16cid:durableId="1325670054">
    <w:abstractNumId w:val="9"/>
  </w:num>
  <w:num w:numId="3" w16cid:durableId="99106038">
    <w:abstractNumId w:val="40"/>
  </w:num>
  <w:num w:numId="4" w16cid:durableId="1371419168">
    <w:abstractNumId w:val="33"/>
  </w:num>
  <w:num w:numId="5" w16cid:durableId="1640190014">
    <w:abstractNumId w:val="5"/>
  </w:num>
  <w:num w:numId="6" w16cid:durableId="622687157">
    <w:abstractNumId w:val="39"/>
  </w:num>
  <w:num w:numId="7" w16cid:durableId="737635179">
    <w:abstractNumId w:val="29"/>
  </w:num>
  <w:num w:numId="8" w16cid:durableId="2057465957">
    <w:abstractNumId w:val="18"/>
  </w:num>
  <w:num w:numId="9" w16cid:durableId="146822414">
    <w:abstractNumId w:val="13"/>
  </w:num>
  <w:num w:numId="10" w16cid:durableId="1304237209">
    <w:abstractNumId w:val="37"/>
  </w:num>
  <w:num w:numId="11" w16cid:durableId="1115438743">
    <w:abstractNumId w:val="11"/>
  </w:num>
  <w:num w:numId="12" w16cid:durableId="203979920">
    <w:abstractNumId w:val="34"/>
  </w:num>
  <w:num w:numId="13" w16cid:durableId="152187133">
    <w:abstractNumId w:val="36"/>
  </w:num>
  <w:num w:numId="14" w16cid:durableId="1623682637">
    <w:abstractNumId w:val="19"/>
  </w:num>
  <w:num w:numId="15" w16cid:durableId="263804160">
    <w:abstractNumId w:val="12"/>
  </w:num>
  <w:num w:numId="16" w16cid:durableId="1642886060">
    <w:abstractNumId w:val="38"/>
  </w:num>
  <w:num w:numId="17" w16cid:durableId="449588756">
    <w:abstractNumId w:val="15"/>
  </w:num>
  <w:num w:numId="18" w16cid:durableId="1098254891">
    <w:abstractNumId w:val="41"/>
  </w:num>
  <w:num w:numId="19" w16cid:durableId="1141848629">
    <w:abstractNumId w:val="16"/>
  </w:num>
  <w:num w:numId="20" w16cid:durableId="803549462">
    <w:abstractNumId w:val="10"/>
  </w:num>
  <w:num w:numId="21" w16cid:durableId="1191459453">
    <w:abstractNumId w:val="8"/>
  </w:num>
  <w:num w:numId="22" w16cid:durableId="1578977750">
    <w:abstractNumId w:val="32"/>
  </w:num>
  <w:num w:numId="23" w16cid:durableId="1515340171">
    <w:abstractNumId w:val="0"/>
  </w:num>
  <w:num w:numId="24" w16cid:durableId="1773016787">
    <w:abstractNumId w:val="25"/>
  </w:num>
  <w:num w:numId="25" w16cid:durableId="1674140888">
    <w:abstractNumId w:val="27"/>
  </w:num>
  <w:num w:numId="26" w16cid:durableId="357973749">
    <w:abstractNumId w:val="1"/>
    <w:lvlOverride w:ilvl="2">
      <w:lvl w:ilvl="2">
        <w:start w:val="1"/>
        <w:numFmt w:val="decimal"/>
        <w:isLgl/>
        <w:lvlText w:val="%1.%2.%3"/>
        <w:lvlJc w:val="left"/>
        <w:pPr>
          <w:ind w:left="1212" w:hanging="720"/>
        </w:pPr>
        <w:rPr>
          <w:rFonts w:hint="default"/>
          <w:sz w:val="24"/>
          <w:szCs w:val="24"/>
        </w:rPr>
      </w:lvl>
    </w:lvlOverride>
  </w:num>
  <w:num w:numId="27" w16cid:durableId="1511724921">
    <w:abstractNumId w:val="3"/>
    <w:lvlOverride w:ilvl="2">
      <w:lvl w:ilvl="2">
        <w:start w:val="1"/>
        <w:numFmt w:val="decimal"/>
        <w:isLgl/>
        <w:lvlText w:val="%1.%2.%3"/>
        <w:lvlJc w:val="left"/>
        <w:pPr>
          <w:ind w:left="1212" w:hanging="720"/>
        </w:pPr>
        <w:rPr>
          <w:rFonts w:hint="default"/>
        </w:rPr>
      </w:lvl>
    </w:lvlOverride>
  </w:num>
  <w:num w:numId="28" w16cid:durableId="512064143">
    <w:abstractNumId w:val="35"/>
  </w:num>
  <w:num w:numId="29" w16cid:durableId="1187907188">
    <w:abstractNumId w:val="6"/>
  </w:num>
  <w:num w:numId="30" w16cid:durableId="4325579">
    <w:abstractNumId w:val="4"/>
  </w:num>
  <w:num w:numId="31" w16cid:durableId="1579288512">
    <w:abstractNumId w:val="2"/>
    <w:lvlOverride w:ilvl="2">
      <w:lvl w:ilvl="2">
        <w:start w:val="1"/>
        <w:numFmt w:val="decimal"/>
        <w:isLgl/>
        <w:lvlText w:val="%1.%2.%3"/>
        <w:lvlJc w:val="left"/>
        <w:pPr>
          <w:ind w:left="1212" w:hanging="720"/>
        </w:pPr>
        <w:rPr>
          <w:rFonts w:ascii="Times New Roman" w:hAnsi="Times New Roman" w:cs="Times New Roman" w:hint="default"/>
          <w:sz w:val="24"/>
          <w:szCs w:val="24"/>
        </w:rPr>
      </w:lvl>
    </w:lvlOverride>
  </w:num>
  <w:num w:numId="32" w16cid:durableId="1450078621">
    <w:abstractNumId w:val="30"/>
    <w:lvlOverride w:ilvl="2">
      <w:lvl w:ilvl="2">
        <w:start w:val="1"/>
        <w:numFmt w:val="decimal"/>
        <w:isLgl/>
        <w:lvlText w:val="%1.%2.%3"/>
        <w:lvlJc w:val="left"/>
        <w:pPr>
          <w:ind w:left="1212" w:hanging="720"/>
        </w:pPr>
        <w:rPr>
          <w:rFonts w:hint="default"/>
        </w:rPr>
      </w:lvl>
    </w:lvlOverride>
  </w:num>
  <w:num w:numId="33" w16cid:durableId="1818492928">
    <w:abstractNumId w:val="17"/>
    <w:lvlOverride w:ilvl="0">
      <w:lvl w:ilvl="0">
        <w:start w:val="4"/>
        <w:numFmt w:val="decimal"/>
        <w:lvlText w:val="%1."/>
        <w:lvlJc w:val="left"/>
        <w:pPr>
          <w:ind w:left="720" w:hanging="360"/>
        </w:pPr>
        <w:rPr>
          <w:rFonts w:hint="default"/>
        </w:rPr>
      </w:lvl>
    </w:lvlOverride>
    <w:lvlOverride w:ilvl="1">
      <w:lvl w:ilvl="1">
        <w:start w:val="1"/>
        <w:numFmt w:val="decimal"/>
        <w:isLgl/>
        <w:lvlText w:val="%1.%2"/>
        <w:lvlJc w:val="left"/>
        <w:pPr>
          <w:ind w:left="786" w:hanging="360"/>
        </w:pPr>
        <w:rPr>
          <w:rFonts w:hint="default"/>
        </w:rPr>
      </w:lvl>
    </w:lvlOverride>
    <w:lvlOverride w:ilvl="2">
      <w:lvl w:ilvl="2">
        <w:start w:val="1"/>
        <w:numFmt w:val="decimal"/>
        <w:isLgl/>
        <w:lvlText w:val="%1.%2.%3"/>
        <w:lvlJc w:val="left"/>
        <w:pPr>
          <w:ind w:left="1212" w:hanging="720"/>
        </w:pPr>
        <w:rPr>
          <w:rFonts w:hint="default"/>
        </w:rPr>
      </w:lvl>
    </w:lvlOverride>
    <w:lvlOverride w:ilvl="3">
      <w:lvl w:ilvl="3">
        <w:start w:val="1"/>
        <w:numFmt w:val="decimal"/>
        <w:isLgl/>
        <w:lvlText w:val="%1.%2.%3.%4"/>
        <w:lvlJc w:val="left"/>
        <w:pPr>
          <w:ind w:left="1278" w:hanging="720"/>
        </w:pPr>
        <w:rPr>
          <w:rFonts w:hint="default"/>
        </w:rPr>
      </w:lvl>
    </w:lvlOverride>
    <w:lvlOverride w:ilvl="4">
      <w:lvl w:ilvl="4">
        <w:start w:val="1"/>
        <w:numFmt w:val="decimal"/>
        <w:isLgl/>
        <w:lvlText w:val="%1.%2.%3.%4.%5"/>
        <w:lvlJc w:val="left"/>
        <w:pPr>
          <w:ind w:left="1704" w:hanging="1080"/>
        </w:pPr>
        <w:rPr>
          <w:rFonts w:hint="default"/>
        </w:rPr>
      </w:lvl>
    </w:lvlOverride>
    <w:lvlOverride w:ilvl="5">
      <w:lvl w:ilvl="5">
        <w:start w:val="1"/>
        <w:numFmt w:val="decimal"/>
        <w:isLgl/>
        <w:lvlText w:val="%1.%2.%3.%4.%5.%6"/>
        <w:lvlJc w:val="left"/>
        <w:pPr>
          <w:ind w:left="1770" w:hanging="1080"/>
        </w:pPr>
        <w:rPr>
          <w:rFonts w:hint="default"/>
        </w:rPr>
      </w:lvl>
    </w:lvlOverride>
    <w:lvlOverride w:ilvl="6">
      <w:lvl w:ilvl="6">
        <w:start w:val="1"/>
        <w:numFmt w:val="decimal"/>
        <w:isLgl/>
        <w:lvlText w:val="%1.%2.%3.%4.%5.%6.%7"/>
        <w:lvlJc w:val="left"/>
        <w:pPr>
          <w:ind w:left="2196" w:hanging="1440"/>
        </w:pPr>
        <w:rPr>
          <w:rFonts w:hint="default"/>
        </w:rPr>
      </w:lvl>
    </w:lvlOverride>
    <w:lvlOverride w:ilvl="7">
      <w:lvl w:ilvl="7">
        <w:start w:val="1"/>
        <w:numFmt w:val="decimal"/>
        <w:isLgl/>
        <w:lvlText w:val="%1.%2.%3.%4.%5.%6.%7.%8"/>
        <w:lvlJc w:val="left"/>
        <w:pPr>
          <w:ind w:left="2262" w:hanging="1440"/>
        </w:pPr>
        <w:rPr>
          <w:rFonts w:hint="default"/>
        </w:rPr>
      </w:lvl>
    </w:lvlOverride>
    <w:lvlOverride w:ilvl="8">
      <w:lvl w:ilvl="8">
        <w:start w:val="1"/>
        <w:numFmt w:val="decimal"/>
        <w:isLgl/>
        <w:lvlText w:val="%1.%2.%3.%4.%5.%6.%7.%8.%9"/>
        <w:lvlJc w:val="left"/>
        <w:pPr>
          <w:ind w:left="2688" w:hanging="1800"/>
        </w:pPr>
        <w:rPr>
          <w:rFonts w:hint="default"/>
        </w:rPr>
      </w:lvl>
    </w:lvlOverride>
  </w:num>
  <w:num w:numId="34" w16cid:durableId="1128084022">
    <w:abstractNumId w:val="14"/>
    <w:lvlOverride w:ilvl="1">
      <w:lvl w:ilvl="1">
        <w:start w:val="1"/>
        <w:numFmt w:val="decimal"/>
        <w:isLgl/>
        <w:lvlText w:val="%1.%2"/>
        <w:lvlJc w:val="left"/>
        <w:pPr>
          <w:ind w:left="710" w:hanging="360"/>
        </w:pPr>
        <w:rPr>
          <w:rFonts w:hint="default"/>
        </w:rPr>
      </w:lvl>
    </w:lvlOverride>
    <w:lvlOverride w:ilvl="2">
      <w:lvl w:ilvl="2">
        <w:start w:val="1"/>
        <w:numFmt w:val="decimal"/>
        <w:isLgl/>
        <w:lvlText w:val="%1.%2.%3"/>
        <w:lvlJc w:val="left"/>
        <w:pPr>
          <w:ind w:left="1136" w:hanging="720"/>
        </w:pPr>
        <w:rPr>
          <w:rFonts w:ascii="Times New Roman" w:hAnsi="Times New Roman" w:cs="Times New Roman" w:hint="default"/>
          <w:i w:val="0"/>
          <w:iCs/>
          <w:sz w:val="24"/>
          <w:szCs w:val="24"/>
        </w:rPr>
      </w:lvl>
    </w:lvlOverride>
  </w:num>
  <w:num w:numId="35" w16cid:durableId="662779802">
    <w:abstractNumId w:val="23"/>
  </w:num>
  <w:num w:numId="36" w16cid:durableId="965744819">
    <w:abstractNumId w:val="7"/>
  </w:num>
  <w:num w:numId="37" w16cid:durableId="1005589880">
    <w:abstractNumId w:val="22"/>
  </w:num>
  <w:num w:numId="38" w16cid:durableId="404230374">
    <w:abstractNumId w:val="42"/>
  </w:num>
  <w:num w:numId="39" w16cid:durableId="1788694574">
    <w:abstractNumId w:val="24"/>
  </w:num>
  <w:num w:numId="40" w16cid:durableId="1025400063">
    <w:abstractNumId w:val="28"/>
  </w:num>
  <w:num w:numId="41" w16cid:durableId="1332105601">
    <w:abstractNumId w:val="26"/>
  </w:num>
  <w:num w:numId="42" w16cid:durableId="98572530">
    <w:abstractNumId w:val="20"/>
  </w:num>
  <w:num w:numId="43" w16cid:durableId="145791651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159"/>
    <w:rsid w:val="00004E1C"/>
    <w:rsid w:val="0003638A"/>
    <w:rsid w:val="000374C1"/>
    <w:rsid w:val="00054B72"/>
    <w:rsid w:val="00066004"/>
    <w:rsid w:val="000678C4"/>
    <w:rsid w:val="000810E6"/>
    <w:rsid w:val="000871A5"/>
    <w:rsid w:val="00094F94"/>
    <w:rsid w:val="000B3A7F"/>
    <w:rsid w:val="000B525A"/>
    <w:rsid w:val="000C6C7D"/>
    <w:rsid w:val="000D129B"/>
    <w:rsid w:val="000E7787"/>
    <w:rsid w:val="000E77D2"/>
    <w:rsid w:val="000F549D"/>
    <w:rsid w:val="000F7F98"/>
    <w:rsid w:val="00103D5E"/>
    <w:rsid w:val="001240F5"/>
    <w:rsid w:val="00125A77"/>
    <w:rsid w:val="001313FF"/>
    <w:rsid w:val="00142E84"/>
    <w:rsid w:val="001434F3"/>
    <w:rsid w:val="00146F86"/>
    <w:rsid w:val="0019423C"/>
    <w:rsid w:val="001A783E"/>
    <w:rsid w:val="001C7924"/>
    <w:rsid w:val="001E5FCE"/>
    <w:rsid w:val="001E6E06"/>
    <w:rsid w:val="001F06E9"/>
    <w:rsid w:val="00212F6B"/>
    <w:rsid w:val="00214E82"/>
    <w:rsid w:val="002161F6"/>
    <w:rsid w:val="00225DA5"/>
    <w:rsid w:val="0022600B"/>
    <w:rsid w:val="002405F3"/>
    <w:rsid w:val="00241441"/>
    <w:rsid w:val="002419DC"/>
    <w:rsid w:val="002551BD"/>
    <w:rsid w:val="00263376"/>
    <w:rsid w:val="00282E62"/>
    <w:rsid w:val="00285E87"/>
    <w:rsid w:val="002916CE"/>
    <w:rsid w:val="00296927"/>
    <w:rsid w:val="002B4978"/>
    <w:rsid w:val="002C2191"/>
    <w:rsid w:val="002C2E9B"/>
    <w:rsid w:val="002C67D4"/>
    <w:rsid w:val="002D0471"/>
    <w:rsid w:val="002D1333"/>
    <w:rsid w:val="002D232F"/>
    <w:rsid w:val="002F4F65"/>
    <w:rsid w:val="00300032"/>
    <w:rsid w:val="0030664D"/>
    <w:rsid w:val="00320482"/>
    <w:rsid w:val="00340299"/>
    <w:rsid w:val="00344C6F"/>
    <w:rsid w:val="00351B7E"/>
    <w:rsid w:val="003552F4"/>
    <w:rsid w:val="00356A91"/>
    <w:rsid w:val="00361611"/>
    <w:rsid w:val="003621C6"/>
    <w:rsid w:val="003B4762"/>
    <w:rsid w:val="003D7D14"/>
    <w:rsid w:val="003E22C1"/>
    <w:rsid w:val="003E616C"/>
    <w:rsid w:val="003E7726"/>
    <w:rsid w:val="003F581D"/>
    <w:rsid w:val="003F695C"/>
    <w:rsid w:val="004117DD"/>
    <w:rsid w:val="00417986"/>
    <w:rsid w:val="00425C33"/>
    <w:rsid w:val="0043199F"/>
    <w:rsid w:val="00433572"/>
    <w:rsid w:val="0044799F"/>
    <w:rsid w:val="004625BB"/>
    <w:rsid w:val="004977B3"/>
    <w:rsid w:val="004A70B8"/>
    <w:rsid w:val="004B4949"/>
    <w:rsid w:val="004B7B7A"/>
    <w:rsid w:val="004C5C7F"/>
    <w:rsid w:val="004C6C29"/>
    <w:rsid w:val="004E3E39"/>
    <w:rsid w:val="004F51D5"/>
    <w:rsid w:val="0050295B"/>
    <w:rsid w:val="00511FCD"/>
    <w:rsid w:val="0051352F"/>
    <w:rsid w:val="00522749"/>
    <w:rsid w:val="00540641"/>
    <w:rsid w:val="00543B7C"/>
    <w:rsid w:val="005C52E4"/>
    <w:rsid w:val="005C58F7"/>
    <w:rsid w:val="005D65ED"/>
    <w:rsid w:val="005E2148"/>
    <w:rsid w:val="00601A9F"/>
    <w:rsid w:val="00612490"/>
    <w:rsid w:val="00616CF3"/>
    <w:rsid w:val="006214BD"/>
    <w:rsid w:val="006249F4"/>
    <w:rsid w:val="00661C00"/>
    <w:rsid w:val="00673CED"/>
    <w:rsid w:val="00676225"/>
    <w:rsid w:val="006B2F5C"/>
    <w:rsid w:val="006D2807"/>
    <w:rsid w:val="006D3035"/>
    <w:rsid w:val="006E42A7"/>
    <w:rsid w:val="006F5375"/>
    <w:rsid w:val="006F5CCA"/>
    <w:rsid w:val="00730A79"/>
    <w:rsid w:val="00735D38"/>
    <w:rsid w:val="00742B0F"/>
    <w:rsid w:val="00751C7E"/>
    <w:rsid w:val="00776731"/>
    <w:rsid w:val="00785157"/>
    <w:rsid w:val="00786876"/>
    <w:rsid w:val="007877E9"/>
    <w:rsid w:val="0079764F"/>
    <w:rsid w:val="007B4CA4"/>
    <w:rsid w:val="007D3A42"/>
    <w:rsid w:val="007E0BD4"/>
    <w:rsid w:val="00812D05"/>
    <w:rsid w:val="008234A9"/>
    <w:rsid w:val="00825B44"/>
    <w:rsid w:val="00833B8B"/>
    <w:rsid w:val="0086451E"/>
    <w:rsid w:val="00864DDE"/>
    <w:rsid w:val="00873B7B"/>
    <w:rsid w:val="008758EA"/>
    <w:rsid w:val="008811A2"/>
    <w:rsid w:val="0089160F"/>
    <w:rsid w:val="008B763E"/>
    <w:rsid w:val="008C71A7"/>
    <w:rsid w:val="008D56BA"/>
    <w:rsid w:val="008D5BB9"/>
    <w:rsid w:val="008E754B"/>
    <w:rsid w:val="008F67D2"/>
    <w:rsid w:val="009004C7"/>
    <w:rsid w:val="00904D23"/>
    <w:rsid w:val="0095277D"/>
    <w:rsid w:val="009610DA"/>
    <w:rsid w:val="009614C8"/>
    <w:rsid w:val="009657F5"/>
    <w:rsid w:val="00973694"/>
    <w:rsid w:val="00974496"/>
    <w:rsid w:val="00985CAB"/>
    <w:rsid w:val="0098710D"/>
    <w:rsid w:val="00987308"/>
    <w:rsid w:val="009C704D"/>
    <w:rsid w:val="009D37F5"/>
    <w:rsid w:val="009F3843"/>
    <w:rsid w:val="00A172EB"/>
    <w:rsid w:val="00A37E03"/>
    <w:rsid w:val="00A4636B"/>
    <w:rsid w:val="00A52DD5"/>
    <w:rsid w:val="00A65175"/>
    <w:rsid w:val="00A75A0C"/>
    <w:rsid w:val="00A7738F"/>
    <w:rsid w:val="00A77EB8"/>
    <w:rsid w:val="00A905DD"/>
    <w:rsid w:val="00AA2971"/>
    <w:rsid w:val="00AB2354"/>
    <w:rsid w:val="00AB393F"/>
    <w:rsid w:val="00AC13E4"/>
    <w:rsid w:val="00AC3CC7"/>
    <w:rsid w:val="00AE1F4A"/>
    <w:rsid w:val="00AF431A"/>
    <w:rsid w:val="00AF5037"/>
    <w:rsid w:val="00B038E4"/>
    <w:rsid w:val="00B06AAD"/>
    <w:rsid w:val="00B07601"/>
    <w:rsid w:val="00B213F0"/>
    <w:rsid w:val="00B23A89"/>
    <w:rsid w:val="00B30659"/>
    <w:rsid w:val="00B428B6"/>
    <w:rsid w:val="00B556FD"/>
    <w:rsid w:val="00B56D28"/>
    <w:rsid w:val="00B5778D"/>
    <w:rsid w:val="00B67A38"/>
    <w:rsid w:val="00B85009"/>
    <w:rsid w:val="00B856B3"/>
    <w:rsid w:val="00B93087"/>
    <w:rsid w:val="00BB406F"/>
    <w:rsid w:val="00BD3465"/>
    <w:rsid w:val="00BD5CFE"/>
    <w:rsid w:val="00BF20B6"/>
    <w:rsid w:val="00C01177"/>
    <w:rsid w:val="00C02D71"/>
    <w:rsid w:val="00C03457"/>
    <w:rsid w:val="00C1075F"/>
    <w:rsid w:val="00C108CA"/>
    <w:rsid w:val="00C200E9"/>
    <w:rsid w:val="00C33664"/>
    <w:rsid w:val="00C41897"/>
    <w:rsid w:val="00C41C6F"/>
    <w:rsid w:val="00C96B4C"/>
    <w:rsid w:val="00CA10B2"/>
    <w:rsid w:val="00CC20A8"/>
    <w:rsid w:val="00CD4D42"/>
    <w:rsid w:val="00D02D59"/>
    <w:rsid w:val="00D201D8"/>
    <w:rsid w:val="00D262CF"/>
    <w:rsid w:val="00D27F00"/>
    <w:rsid w:val="00D37EBC"/>
    <w:rsid w:val="00D41F3E"/>
    <w:rsid w:val="00D51CA6"/>
    <w:rsid w:val="00D85D79"/>
    <w:rsid w:val="00D938A2"/>
    <w:rsid w:val="00DA1C25"/>
    <w:rsid w:val="00DA2E5E"/>
    <w:rsid w:val="00DB0159"/>
    <w:rsid w:val="00DB392F"/>
    <w:rsid w:val="00DC0B34"/>
    <w:rsid w:val="00DC5A8F"/>
    <w:rsid w:val="00DD0393"/>
    <w:rsid w:val="00DD47D1"/>
    <w:rsid w:val="00DE72E2"/>
    <w:rsid w:val="00DF441D"/>
    <w:rsid w:val="00E25AB6"/>
    <w:rsid w:val="00E303B1"/>
    <w:rsid w:val="00E51A21"/>
    <w:rsid w:val="00E64C52"/>
    <w:rsid w:val="00E660DE"/>
    <w:rsid w:val="00E7288F"/>
    <w:rsid w:val="00E86E59"/>
    <w:rsid w:val="00E8721B"/>
    <w:rsid w:val="00EC2662"/>
    <w:rsid w:val="00EC4760"/>
    <w:rsid w:val="00EC4BC6"/>
    <w:rsid w:val="00EF3BFF"/>
    <w:rsid w:val="00EF5806"/>
    <w:rsid w:val="00EF7035"/>
    <w:rsid w:val="00F110EC"/>
    <w:rsid w:val="00F14761"/>
    <w:rsid w:val="00F163FE"/>
    <w:rsid w:val="00F17209"/>
    <w:rsid w:val="00F201A1"/>
    <w:rsid w:val="00F2280C"/>
    <w:rsid w:val="00F25C3F"/>
    <w:rsid w:val="00F31CA0"/>
    <w:rsid w:val="00F42C79"/>
    <w:rsid w:val="00F54C6F"/>
    <w:rsid w:val="00F75A74"/>
    <w:rsid w:val="00F9473A"/>
    <w:rsid w:val="00FA6C45"/>
    <w:rsid w:val="00FB25E5"/>
    <w:rsid w:val="00FC1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4417B8"/>
  <w15:chartTrackingRefBased/>
  <w15:docId w15:val="{40AEA5A2-B0C4-44E8-BA85-2D8CD514B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159"/>
    <w:pPr>
      <w:spacing w:after="200" w:line="276" w:lineRule="auto"/>
    </w:pPr>
    <w:rPr>
      <w:kern w:val="0"/>
      <w:sz w:val="22"/>
      <w:szCs w:val="22"/>
      <w:lang w:val="mn-MN"/>
      <w14:ligatures w14:val="none"/>
    </w:rPr>
  </w:style>
  <w:style w:type="paragraph" w:styleId="Heading1">
    <w:name w:val="heading 1"/>
    <w:basedOn w:val="Normal"/>
    <w:next w:val="Normal"/>
    <w:link w:val="Heading1Char"/>
    <w:uiPriority w:val="9"/>
    <w:qFormat/>
    <w:rsid w:val="00DB0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0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0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159"/>
    <w:rPr>
      <w:rFonts w:eastAsiaTheme="majorEastAsia" w:cstheme="majorBidi"/>
      <w:color w:val="272727" w:themeColor="text1" w:themeTint="D8"/>
    </w:rPr>
  </w:style>
  <w:style w:type="paragraph" w:styleId="Title">
    <w:name w:val="Title"/>
    <w:basedOn w:val="Normal"/>
    <w:next w:val="Normal"/>
    <w:link w:val="TitleChar"/>
    <w:uiPriority w:val="10"/>
    <w:qFormat/>
    <w:rsid w:val="00DB0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159"/>
    <w:pPr>
      <w:spacing w:before="160"/>
      <w:jc w:val="center"/>
    </w:pPr>
    <w:rPr>
      <w:i/>
      <w:iCs/>
      <w:color w:val="404040" w:themeColor="text1" w:themeTint="BF"/>
    </w:rPr>
  </w:style>
  <w:style w:type="character" w:customStyle="1" w:styleId="QuoteChar">
    <w:name w:val="Quote Char"/>
    <w:basedOn w:val="DefaultParagraphFont"/>
    <w:link w:val="Quote"/>
    <w:uiPriority w:val="29"/>
    <w:rsid w:val="00DB0159"/>
    <w:rPr>
      <w:i/>
      <w:iCs/>
      <w:color w:val="404040" w:themeColor="text1" w:themeTint="BF"/>
    </w:rPr>
  </w:style>
  <w:style w:type="paragraph" w:styleId="ListParagraph">
    <w:name w:val="List Paragraph"/>
    <w:aliases w:val="Subhead Paragraph,List Paragraph1,List Paragraph Num,Дэд гарчиг,IBL List Paragraph,List Paragraph (numbered (a)),Bullets,List Paragraph nowy,References,Numbered List Paragraph,List_Paragraph,Multilevel para_II"/>
    <w:basedOn w:val="Normal"/>
    <w:link w:val="ListParagraphChar"/>
    <w:uiPriority w:val="34"/>
    <w:qFormat/>
    <w:rsid w:val="00DB0159"/>
    <w:pPr>
      <w:ind w:left="720"/>
      <w:contextualSpacing/>
    </w:pPr>
  </w:style>
  <w:style w:type="character" w:styleId="IntenseEmphasis">
    <w:name w:val="Intense Emphasis"/>
    <w:basedOn w:val="DefaultParagraphFont"/>
    <w:uiPriority w:val="21"/>
    <w:qFormat/>
    <w:rsid w:val="00DB0159"/>
    <w:rPr>
      <w:i/>
      <w:iCs/>
      <w:color w:val="0F4761" w:themeColor="accent1" w:themeShade="BF"/>
    </w:rPr>
  </w:style>
  <w:style w:type="paragraph" w:styleId="IntenseQuote">
    <w:name w:val="Intense Quote"/>
    <w:basedOn w:val="Normal"/>
    <w:next w:val="Normal"/>
    <w:link w:val="IntenseQuoteChar"/>
    <w:uiPriority w:val="30"/>
    <w:qFormat/>
    <w:rsid w:val="00DB0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159"/>
    <w:rPr>
      <w:i/>
      <w:iCs/>
      <w:color w:val="0F4761" w:themeColor="accent1" w:themeShade="BF"/>
    </w:rPr>
  </w:style>
  <w:style w:type="character" w:styleId="IntenseReference">
    <w:name w:val="Intense Reference"/>
    <w:basedOn w:val="DefaultParagraphFont"/>
    <w:uiPriority w:val="32"/>
    <w:qFormat/>
    <w:rsid w:val="00DB0159"/>
    <w:rPr>
      <w:b/>
      <w:bCs/>
      <w:smallCaps/>
      <w:color w:val="0F4761" w:themeColor="accent1" w:themeShade="BF"/>
      <w:spacing w:val="5"/>
    </w:rPr>
  </w:style>
  <w:style w:type="table" w:styleId="TableGrid">
    <w:name w:val="Table Grid"/>
    <w:basedOn w:val="TableNormal"/>
    <w:uiPriority w:val="59"/>
    <w:rsid w:val="00DB015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DB015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ubhead Paragraph Char,List Paragraph1 Char,List Paragraph Num Char,Дэд гарчиг Char,IBL List Paragraph Char,List Paragraph (numbered (a)) Char,Bullets Char,List Paragraph nowy Char,References Char,Numbered List Paragraph Char"/>
    <w:basedOn w:val="DefaultParagraphFont"/>
    <w:link w:val="ListParagraph"/>
    <w:uiPriority w:val="1"/>
    <w:locked/>
    <w:rsid w:val="00DB0159"/>
  </w:style>
  <w:style w:type="paragraph" w:styleId="Footer">
    <w:name w:val="footer"/>
    <w:basedOn w:val="Normal"/>
    <w:link w:val="FooterChar"/>
    <w:uiPriority w:val="99"/>
    <w:unhideWhenUsed/>
    <w:rsid w:val="00DB01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0159"/>
    <w:rPr>
      <w:kern w:val="0"/>
      <w:sz w:val="22"/>
      <w:szCs w:val="22"/>
      <w14:ligatures w14:val="none"/>
    </w:rPr>
  </w:style>
  <w:style w:type="paragraph" w:styleId="BodyText">
    <w:name w:val="Body Text"/>
    <w:basedOn w:val="Normal"/>
    <w:link w:val="BodyTextChar"/>
    <w:semiHidden/>
    <w:rsid w:val="00DB0159"/>
    <w:pPr>
      <w:spacing w:after="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semiHidden/>
    <w:rsid w:val="00DB0159"/>
    <w:rPr>
      <w:rFonts w:ascii="Times New Roman" w:eastAsia="Times New Roman" w:hAnsi="Times New Roman" w:cs="Times New Roman"/>
      <w:kern w:val="0"/>
      <w:szCs w:val="20"/>
      <w14:ligatures w14:val="none"/>
    </w:rPr>
  </w:style>
  <w:style w:type="character" w:styleId="PlaceholderText">
    <w:name w:val="Placeholder Text"/>
    <w:basedOn w:val="DefaultParagraphFont"/>
    <w:uiPriority w:val="99"/>
    <w:semiHidden/>
    <w:rsid w:val="00F54C6F"/>
    <w:rPr>
      <w:color w:val="666666"/>
    </w:rPr>
  </w:style>
  <w:style w:type="paragraph" w:styleId="Revision">
    <w:name w:val="Revision"/>
    <w:hidden/>
    <w:uiPriority w:val="99"/>
    <w:semiHidden/>
    <w:rsid w:val="00D201D8"/>
    <w:pPr>
      <w:spacing w:after="0" w:line="240" w:lineRule="auto"/>
    </w:pPr>
    <w:rPr>
      <w:kern w:val="0"/>
      <w:sz w:val="22"/>
      <w:szCs w:val="22"/>
      <w14:ligatures w14:val="none"/>
    </w:rPr>
  </w:style>
  <w:style w:type="table" w:customStyle="1" w:styleId="TableGrid11">
    <w:name w:val="Table Grid11"/>
    <w:basedOn w:val="TableNormal"/>
    <w:next w:val="TableGrid"/>
    <w:uiPriority w:val="59"/>
    <w:rsid w:val="0024144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124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2490"/>
    <w:rPr>
      <w:kern w:val="0"/>
      <w:sz w:val="22"/>
      <w:szCs w:val="22"/>
      <w:lang w:val="mn-MN"/>
      <w14:ligatures w14:val="none"/>
    </w:rPr>
  </w:style>
  <w:style w:type="paragraph" w:customStyle="1" w:styleId="Style1">
    <w:name w:val="Style1"/>
    <w:basedOn w:val="Heading1"/>
    <w:link w:val="Style1Char"/>
    <w:qFormat/>
    <w:rsid w:val="00511FCD"/>
    <w:pPr>
      <w:spacing w:after="240"/>
      <w:ind w:left="432"/>
      <w:jc w:val="both"/>
    </w:pPr>
    <w:rPr>
      <w:rFonts w:ascii="Times New Roman" w:hAnsi="Times New Roman" w:cs="Times New Roman"/>
      <w:b/>
      <w:bCs/>
    </w:rPr>
  </w:style>
  <w:style w:type="character" w:customStyle="1" w:styleId="Style1Char">
    <w:name w:val="Style1 Char"/>
    <w:basedOn w:val="Heading1Char"/>
    <w:link w:val="Style1"/>
    <w:rsid w:val="00511FCD"/>
    <w:rPr>
      <w:rFonts w:ascii="Times New Roman" w:eastAsiaTheme="majorEastAsia" w:hAnsi="Times New Roman" w:cs="Times New Roman"/>
      <w:b/>
      <w:bCs/>
      <w:color w:val="0F4761" w:themeColor="accent1" w:themeShade="BF"/>
      <w:kern w:val="0"/>
      <w:sz w:val="40"/>
      <w:szCs w:val="40"/>
      <w:lang w:val="mn-MN"/>
      <w14:ligatures w14:val="none"/>
    </w:rPr>
  </w:style>
  <w:style w:type="numbering" w:customStyle="1" w:styleId="Style2">
    <w:name w:val="Style2"/>
    <w:uiPriority w:val="99"/>
    <w:rsid w:val="00511FCD"/>
    <w:pPr>
      <w:numPr>
        <w:numId w:val="25"/>
      </w:numPr>
    </w:pPr>
  </w:style>
  <w:style w:type="numbering" w:customStyle="1" w:styleId="Style5">
    <w:name w:val="Style5"/>
    <w:uiPriority w:val="99"/>
    <w:rsid w:val="00511FCD"/>
    <w:pPr>
      <w:numPr>
        <w:numId w:val="2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028543">
      <w:bodyDiv w:val="1"/>
      <w:marLeft w:val="0"/>
      <w:marRight w:val="0"/>
      <w:marTop w:val="0"/>
      <w:marBottom w:val="0"/>
      <w:divBdr>
        <w:top w:val="none" w:sz="0" w:space="0" w:color="auto"/>
        <w:left w:val="none" w:sz="0" w:space="0" w:color="auto"/>
        <w:bottom w:val="none" w:sz="0" w:space="0" w:color="auto"/>
        <w:right w:val="none" w:sz="0" w:space="0" w:color="auto"/>
      </w:divBdr>
    </w:div>
    <w:div w:id="1142429665">
      <w:bodyDiv w:val="1"/>
      <w:marLeft w:val="0"/>
      <w:marRight w:val="0"/>
      <w:marTop w:val="0"/>
      <w:marBottom w:val="0"/>
      <w:divBdr>
        <w:top w:val="none" w:sz="0" w:space="0" w:color="auto"/>
        <w:left w:val="none" w:sz="0" w:space="0" w:color="auto"/>
        <w:bottom w:val="none" w:sz="0" w:space="0" w:color="auto"/>
        <w:right w:val="none" w:sz="0" w:space="0" w:color="auto"/>
      </w:divBdr>
    </w:div>
    <w:div w:id="1175803474">
      <w:bodyDiv w:val="1"/>
      <w:marLeft w:val="0"/>
      <w:marRight w:val="0"/>
      <w:marTop w:val="0"/>
      <w:marBottom w:val="0"/>
      <w:divBdr>
        <w:top w:val="none" w:sz="0" w:space="0" w:color="auto"/>
        <w:left w:val="none" w:sz="0" w:space="0" w:color="auto"/>
        <w:bottom w:val="none" w:sz="0" w:space="0" w:color="auto"/>
        <w:right w:val="none" w:sz="0" w:space="0" w:color="auto"/>
      </w:divBdr>
    </w:div>
    <w:div w:id="1368993945">
      <w:bodyDiv w:val="1"/>
      <w:marLeft w:val="0"/>
      <w:marRight w:val="0"/>
      <w:marTop w:val="0"/>
      <w:marBottom w:val="0"/>
      <w:divBdr>
        <w:top w:val="none" w:sz="0" w:space="0" w:color="auto"/>
        <w:left w:val="none" w:sz="0" w:space="0" w:color="auto"/>
        <w:bottom w:val="none" w:sz="0" w:space="0" w:color="auto"/>
        <w:right w:val="none" w:sz="0" w:space="0" w:color="auto"/>
      </w:divBdr>
    </w:div>
    <w:div w:id="1555235088">
      <w:bodyDiv w:val="1"/>
      <w:marLeft w:val="0"/>
      <w:marRight w:val="0"/>
      <w:marTop w:val="0"/>
      <w:marBottom w:val="0"/>
      <w:divBdr>
        <w:top w:val="none" w:sz="0" w:space="0" w:color="auto"/>
        <w:left w:val="none" w:sz="0" w:space="0" w:color="auto"/>
        <w:bottom w:val="none" w:sz="0" w:space="0" w:color="auto"/>
        <w:right w:val="none" w:sz="0" w:space="0" w:color="auto"/>
      </w:divBdr>
    </w:div>
    <w:div w:id="1927961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3.wdp"/><Relationship Id="rId18" Type="http://schemas.openxmlformats.org/officeDocument/2006/relationships/image" Target="media/image8.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manualslib.com/products/Binder-Fd-115-8793084.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jpeg"/><Relationship Id="rId28"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 Id="rId22" Type="http://schemas.openxmlformats.org/officeDocument/2006/relationships/image" Target="media/image11.jpe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19F97-14B7-4EB7-8845-488222334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1598</TotalTime>
  <Pages>12</Pages>
  <Words>3168</Words>
  <Characters>18060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Gantulga.u</dc:creator>
  <cp:keywords/>
  <dc:description/>
  <cp:lastModifiedBy>Processing Lab</cp:lastModifiedBy>
  <cp:revision>128</cp:revision>
  <cp:lastPrinted>2025-05-19T08:22:00Z</cp:lastPrinted>
  <dcterms:created xsi:type="dcterms:W3CDTF">2025-04-27T07:48:00Z</dcterms:created>
  <dcterms:modified xsi:type="dcterms:W3CDTF">2025-08-01T17:12:00Z</dcterms:modified>
</cp:coreProperties>
</file>