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4"/>
        <w:gridCol w:w="5520"/>
      </w:tblGrid>
      <w:tr w:rsidR="00D201D8" w:rsidRPr="001F59FC" w14:paraId="31D2D032" w14:textId="77777777" w:rsidTr="001F59FC">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0D9FC1D3" w14:textId="77777777" w:rsidR="00D201D8" w:rsidRPr="001F59FC" w:rsidRDefault="00D201D8" w:rsidP="00907B79">
            <w:pPr>
              <w:tabs>
                <w:tab w:val="right" w:pos="4572"/>
              </w:tabs>
              <w:suppressAutoHyphens/>
              <w:spacing w:after="0" w:line="240" w:lineRule="auto"/>
              <w:jc w:val="both"/>
              <w:rPr>
                <w:rFonts w:ascii="Times New Roman" w:eastAsia="Calibri" w:hAnsi="Times New Roman" w:cs="Times New Roman"/>
                <w:iCs/>
                <w:color w:val="000000"/>
                <w:kern w:val="1"/>
                <w:lang w:eastAsia="ar-SA"/>
              </w:rPr>
            </w:pPr>
            <w:r w:rsidRPr="001F59FC">
              <w:rPr>
                <w:rFonts w:ascii="Times New Roman" w:eastAsia="Calibri" w:hAnsi="Times New Roman" w:cs="Times New Roman"/>
                <w:iCs/>
                <w:color w:val="000000"/>
                <w:kern w:val="1"/>
                <w:lang w:eastAsia="ar-SA"/>
              </w:rPr>
              <w:t>Баримт бичгийн төрөл, дугаар:</w:t>
            </w:r>
            <w:r w:rsidRPr="001F59FC">
              <w:rPr>
                <w:rFonts w:ascii="Times New Roman" w:eastAsia="Calibri" w:hAnsi="Times New Roman" w:cs="Times New Roman"/>
                <w:iCs/>
                <w:color w:val="000000"/>
                <w:kern w:val="1"/>
                <w:lang w:eastAsia="ar-SA"/>
              </w:rPr>
              <w:tab/>
            </w:r>
          </w:p>
        </w:tc>
        <w:tc>
          <w:tcPr>
            <w:tcW w:w="2954" w:type="pct"/>
            <w:tcBorders>
              <w:top w:val="single" w:sz="4" w:space="0" w:color="auto"/>
              <w:left w:val="single" w:sz="4" w:space="0" w:color="auto"/>
              <w:bottom w:val="single" w:sz="4" w:space="0" w:color="auto"/>
              <w:right w:val="single" w:sz="4" w:space="0" w:color="auto"/>
            </w:tcBorders>
            <w:vAlign w:val="center"/>
            <w:hideMark/>
          </w:tcPr>
          <w:p w14:paraId="44DB72E0" w14:textId="4102FBEC" w:rsidR="00D201D8" w:rsidRPr="001F59FC"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1F59FC">
              <w:rPr>
                <w:rFonts w:ascii="Times New Roman" w:eastAsia="Calibri" w:hAnsi="Times New Roman" w:cs="Times New Roman"/>
                <w:iCs/>
                <w:color w:val="000000"/>
                <w:kern w:val="1"/>
                <w:lang w:eastAsia="ar-SA"/>
              </w:rPr>
              <w:t>Заавар, LAB.07.0</w:t>
            </w:r>
            <w:r w:rsidR="001F59FC" w:rsidRPr="001F59FC">
              <w:rPr>
                <w:rFonts w:ascii="Times New Roman" w:eastAsia="Calibri" w:hAnsi="Times New Roman" w:cs="Times New Roman"/>
                <w:iCs/>
                <w:color w:val="000000"/>
                <w:kern w:val="1"/>
                <w:lang w:eastAsia="ar-SA"/>
              </w:rPr>
              <w:t>4</w:t>
            </w:r>
          </w:p>
        </w:tc>
      </w:tr>
      <w:tr w:rsidR="00D201D8" w:rsidRPr="001F59FC" w14:paraId="793A603C" w14:textId="77777777" w:rsidTr="001F59FC">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7F89D950" w14:textId="77777777" w:rsidR="00D201D8" w:rsidRPr="001F59FC" w:rsidRDefault="00D201D8" w:rsidP="00907B79">
            <w:pPr>
              <w:tabs>
                <w:tab w:val="right" w:pos="4572"/>
              </w:tabs>
              <w:suppressAutoHyphens/>
              <w:spacing w:after="0" w:line="240" w:lineRule="auto"/>
              <w:jc w:val="both"/>
              <w:rPr>
                <w:rFonts w:ascii="Times New Roman" w:eastAsia="Calibri" w:hAnsi="Times New Roman" w:cs="Times New Roman"/>
                <w:iCs/>
                <w:color w:val="000000"/>
                <w:kern w:val="1"/>
                <w:lang w:eastAsia="ar-SA"/>
              </w:rPr>
            </w:pPr>
            <w:r w:rsidRPr="001F59FC">
              <w:rPr>
                <w:rFonts w:ascii="Times New Roman" w:eastAsia="Calibri" w:hAnsi="Times New Roman" w:cs="Times New Roman"/>
                <w:iCs/>
                <w:color w:val="000000"/>
                <w:kern w:val="1"/>
                <w:lang w:eastAsia="ar-SA"/>
              </w:rPr>
              <w:t>Үйлчлэх хүрээ:</w:t>
            </w:r>
            <w:r w:rsidRPr="001F59FC">
              <w:rPr>
                <w:rFonts w:ascii="Times New Roman" w:eastAsia="Calibri" w:hAnsi="Times New Roman" w:cs="Times New Roman"/>
                <w:iCs/>
                <w:color w:val="000000"/>
                <w:kern w:val="1"/>
                <w:lang w:eastAsia="ar-SA"/>
              </w:rPr>
              <w:tab/>
            </w:r>
          </w:p>
        </w:tc>
        <w:tc>
          <w:tcPr>
            <w:tcW w:w="2954" w:type="pct"/>
            <w:tcBorders>
              <w:top w:val="single" w:sz="4" w:space="0" w:color="auto"/>
              <w:left w:val="single" w:sz="4" w:space="0" w:color="auto"/>
              <w:bottom w:val="single" w:sz="4" w:space="0" w:color="auto"/>
              <w:right w:val="single" w:sz="4" w:space="0" w:color="auto"/>
            </w:tcBorders>
            <w:vAlign w:val="center"/>
            <w:hideMark/>
          </w:tcPr>
          <w:p w14:paraId="6662D962" w14:textId="77777777" w:rsidR="00D201D8" w:rsidRPr="001F59FC"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1F59FC">
              <w:rPr>
                <w:rFonts w:ascii="Times New Roman" w:eastAsia="Calibri" w:hAnsi="Times New Roman" w:cs="Times New Roman"/>
                <w:iCs/>
                <w:color w:val="000000"/>
                <w:kern w:val="1"/>
                <w:lang w:eastAsia="ar-SA"/>
              </w:rPr>
              <w:t>“Энержи Ресурс” ХХК, Төв лаборатори</w:t>
            </w:r>
          </w:p>
        </w:tc>
      </w:tr>
      <w:tr w:rsidR="00D201D8" w:rsidRPr="001F59FC" w14:paraId="4069A06A" w14:textId="77777777" w:rsidTr="001F59FC">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4F8AE39E" w14:textId="77777777" w:rsidR="00D201D8" w:rsidRPr="001F59FC"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1F59FC">
              <w:rPr>
                <w:rFonts w:ascii="Times New Roman" w:eastAsia="Calibri" w:hAnsi="Times New Roman" w:cs="Times New Roman"/>
                <w:iCs/>
                <w:color w:val="000000"/>
                <w:kern w:val="1"/>
                <w:lang w:eastAsia="ar-SA"/>
              </w:rPr>
              <w:t xml:space="preserve">Хариуцах: </w:t>
            </w:r>
          </w:p>
        </w:tc>
        <w:tc>
          <w:tcPr>
            <w:tcW w:w="2954" w:type="pct"/>
            <w:tcBorders>
              <w:top w:val="single" w:sz="4" w:space="0" w:color="auto"/>
              <w:left w:val="single" w:sz="4" w:space="0" w:color="auto"/>
              <w:bottom w:val="single" w:sz="4" w:space="0" w:color="auto"/>
              <w:right w:val="single" w:sz="4" w:space="0" w:color="auto"/>
            </w:tcBorders>
            <w:vAlign w:val="center"/>
            <w:hideMark/>
          </w:tcPr>
          <w:p w14:paraId="1E4B0E20" w14:textId="77777777" w:rsidR="00D201D8" w:rsidRPr="001F59FC"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1F59FC">
              <w:rPr>
                <w:rFonts w:ascii="Times New Roman" w:eastAsia="Calibri" w:hAnsi="Times New Roman" w:cs="Times New Roman"/>
                <w:iCs/>
                <w:color w:val="000000"/>
                <w:kern w:val="1"/>
                <w:lang w:eastAsia="ar-SA"/>
              </w:rPr>
              <w:t>Лабораторийн хэсэг</w:t>
            </w:r>
          </w:p>
        </w:tc>
      </w:tr>
      <w:tr w:rsidR="00D201D8" w:rsidRPr="001F59FC" w14:paraId="232AC3BA" w14:textId="77777777" w:rsidTr="001F59FC">
        <w:trPr>
          <w:trHeight w:val="319"/>
        </w:trPr>
        <w:tc>
          <w:tcPr>
            <w:tcW w:w="2046" w:type="pct"/>
            <w:tcBorders>
              <w:top w:val="single" w:sz="4" w:space="0" w:color="auto"/>
              <w:left w:val="single" w:sz="4" w:space="0" w:color="auto"/>
              <w:bottom w:val="single" w:sz="4" w:space="0" w:color="auto"/>
              <w:right w:val="single" w:sz="4" w:space="0" w:color="auto"/>
            </w:tcBorders>
            <w:vAlign w:val="center"/>
          </w:tcPr>
          <w:p w14:paraId="2F3BE497" w14:textId="77777777" w:rsidR="00D201D8" w:rsidRPr="001F59FC"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1F59FC">
              <w:rPr>
                <w:rFonts w:ascii="Times New Roman" w:eastAsia="Calibri" w:hAnsi="Times New Roman" w:cs="Times New Roman"/>
                <w:iCs/>
                <w:color w:val="000000"/>
                <w:kern w:val="1"/>
                <w:lang w:eastAsia="ar-SA"/>
              </w:rPr>
              <w:t>Хяналт тавих:</w:t>
            </w:r>
          </w:p>
        </w:tc>
        <w:tc>
          <w:tcPr>
            <w:tcW w:w="2954" w:type="pct"/>
            <w:tcBorders>
              <w:top w:val="single" w:sz="4" w:space="0" w:color="auto"/>
              <w:left w:val="single" w:sz="4" w:space="0" w:color="auto"/>
              <w:bottom w:val="single" w:sz="4" w:space="0" w:color="auto"/>
              <w:right w:val="single" w:sz="4" w:space="0" w:color="auto"/>
            </w:tcBorders>
            <w:vAlign w:val="center"/>
          </w:tcPr>
          <w:p w14:paraId="27BD45C8" w14:textId="77777777" w:rsidR="00D201D8" w:rsidRPr="001F59FC"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1F59FC">
              <w:rPr>
                <w:rFonts w:ascii="Times New Roman" w:eastAsia="Calibri" w:hAnsi="Times New Roman" w:cs="Times New Roman"/>
                <w:iCs/>
                <w:color w:val="000000"/>
                <w:kern w:val="1"/>
                <w:lang w:eastAsia="ar-SA"/>
              </w:rPr>
              <w:t>Чиг үүргийн удирдлага</w:t>
            </w:r>
          </w:p>
        </w:tc>
      </w:tr>
      <w:tr w:rsidR="00D201D8" w:rsidRPr="001F59FC" w14:paraId="07070F1D" w14:textId="77777777" w:rsidTr="001F59FC">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3AA387A5" w14:textId="77777777" w:rsidR="00D201D8" w:rsidRPr="001F59FC"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1F59FC">
              <w:rPr>
                <w:rFonts w:ascii="Times New Roman" w:eastAsia="Calibri" w:hAnsi="Times New Roman" w:cs="Times New Roman"/>
                <w:iCs/>
                <w:color w:val="000000"/>
                <w:kern w:val="1"/>
                <w:lang w:eastAsia="ar-SA"/>
              </w:rPr>
              <w:t xml:space="preserve">Нууцын зэрэг: </w:t>
            </w:r>
          </w:p>
        </w:tc>
        <w:tc>
          <w:tcPr>
            <w:tcW w:w="2954" w:type="pct"/>
            <w:tcBorders>
              <w:top w:val="single" w:sz="4" w:space="0" w:color="auto"/>
              <w:left w:val="single" w:sz="4" w:space="0" w:color="auto"/>
              <w:bottom w:val="single" w:sz="4" w:space="0" w:color="auto"/>
              <w:right w:val="single" w:sz="4" w:space="0" w:color="auto"/>
            </w:tcBorders>
            <w:vAlign w:val="center"/>
            <w:hideMark/>
          </w:tcPr>
          <w:p w14:paraId="2E978CF3" w14:textId="77777777" w:rsidR="00D201D8" w:rsidRPr="001F59FC"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1F59FC">
              <w:rPr>
                <w:rFonts w:ascii="Times New Roman" w:eastAsia="Calibri" w:hAnsi="Times New Roman" w:cs="Times New Roman"/>
                <w:iCs/>
                <w:color w:val="000000"/>
                <w:kern w:val="1"/>
                <w:lang w:eastAsia="ar-SA"/>
              </w:rPr>
              <w:t>Энгийн</w:t>
            </w:r>
          </w:p>
        </w:tc>
      </w:tr>
      <w:tr w:rsidR="00D201D8" w:rsidRPr="001F59FC" w14:paraId="7E772E28" w14:textId="77777777" w:rsidTr="001F59FC">
        <w:trPr>
          <w:trHeight w:val="319"/>
        </w:trPr>
        <w:tc>
          <w:tcPr>
            <w:tcW w:w="2046" w:type="pct"/>
            <w:tcBorders>
              <w:top w:val="single" w:sz="4" w:space="0" w:color="auto"/>
              <w:left w:val="single" w:sz="4" w:space="0" w:color="auto"/>
              <w:bottom w:val="single" w:sz="4" w:space="0" w:color="auto"/>
              <w:right w:val="single" w:sz="4" w:space="0" w:color="auto"/>
            </w:tcBorders>
            <w:vAlign w:val="center"/>
          </w:tcPr>
          <w:p w14:paraId="34DB6DEE" w14:textId="77777777" w:rsidR="00D201D8" w:rsidRPr="001F59FC"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1F59FC">
              <w:rPr>
                <w:rFonts w:ascii="Times New Roman" w:eastAsia="Calibri" w:hAnsi="Times New Roman" w:cs="Times New Roman"/>
                <w:iCs/>
                <w:color w:val="000000"/>
                <w:kern w:val="1"/>
                <w:lang w:eastAsia="ar-SA"/>
              </w:rPr>
              <w:t>Танилцах:</w:t>
            </w:r>
          </w:p>
        </w:tc>
        <w:tc>
          <w:tcPr>
            <w:tcW w:w="2954" w:type="pct"/>
            <w:tcBorders>
              <w:top w:val="single" w:sz="4" w:space="0" w:color="auto"/>
              <w:left w:val="single" w:sz="4" w:space="0" w:color="auto"/>
              <w:bottom w:val="single" w:sz="4" w:space="0" w:color="auto"/>
              <w:right w:val="single" w:sz="4" w:space="0" w:color="auto"/>
            </w:tcBorders>
            <w:vAlign w:val="center"/>
          </w:tcPr>
          <w:p w14:paraId="6115053F" w14:textId="77777777" w:rsidR="00D201D8" w:rsidRPr="001F59FC"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1F59FC">
              <w:rPr>
                <w:rFonts w:ascii="Times New Roman" w:eastAsia="Calibri" w:hAnsi="Times New Roman" w:cs="Times New Roman"/>
                <w:iCs/>
                <w:color w:val="000000"/>
                <w:kern w:val="1"/>
                <w:lang w:eastAsia="ar-SA"/>
              </w:rPr>
              <w:t xml:space="preserve">Лабораторийн нийт </w:t>
            </w:r>
            <w:r w:rsidRPr="001F59FC">
              <w:rPr>
                <w:rFonts w:ascii="Times New Roman" w:eastAsia="Calibri" w:hAnsi="Times New Roman" w:cs="Times New Roman"/>
                <w:iCs/>
              </w:rPr>
              <w:t>ажилтан</w:t>
            </w:r>
          </w:p>
        </w:tc>
      </w:tr>
    </w:tbl>
    <w:p w14:paraId="3D32A06E" w14:textId="77777777" w:rsidR="00D201D8" w:rsidRPr="00D02D59" w:rsidRDefault="00D201D8" w:rsidP="00D201D8">
      <w:pPr>
        <w:spacing w:after="0"/>
        <w:rPr>
          <w:rFonts w:ascii="Times New Roman" w:hAnsi="Times New Roman" w:cs="Times New Roman"/>
          <w:b/>
          <w:color w:val="000000" w:themeColor="text1"/>
          <w:sz w:val="24"/>
          <w:szCs w:val="24"/>
        </w:rPr>
      </w:pPr>
    </w:p>
    <w:p w14:paraId="5A416504" w14:textId="77777777" w:rsidR="00D201D8" w:rsidRPr="00D02D59" w:rsidRDefault="00D201D8" w:rsidP="00D201D8">
      <w:pPr>
        <w:spacing w:after="0"/>
        <w:rPr>
          <w:rFonts w:ascii="Times New Roman" w:hAnsi="Times New Roman" w:cs="Times New Roman"/>
          <w:b/>
          <w:color w:val="000000" w:themeColor="text1"/>
          <w:sz w:val="24"/>
          <w:szCs w:val="24"/>
        </w:rPr>
      </w:pPr>
    </w:p>
    <w:p w14:paraId="19CD281E" w14:textId="77777777" w:rsidR="00D201D8" w:rsidRPr="00D02D59" w:rsidRDefault="00D201D8" w:rsidP="00D201D8">
      <w:pPr>
        <w:spacing w:after="0"/>
        <w:rPr>
          <w:rFonts w:ascii="Times New Roman" w:hAnsi="Times New Roman" w:cs="Times New Roman"/>
          <w:b/>
          <w:color w:val="000000" w:themeColor="text1"/>
          <w:sz w:val="24"/>
          <w:szCs w:val="24"/>
        </w:rPr>
      </w:pPr>
    </w:p>
    <w:p w14:paraId="6E88BC52"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0EAD8330"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318E8368" w14:textId="77777777" w:rsidR="00D201D8" w:rsidRPr="00D02D59" w:rsidRDefault="00D201D8" w:rsidP="00D201D8">
      <w:pPr>
        <w:spacing w:after="0"/>
        <w:rPr>
          <w:rFonts w:ascii="Times New Roman" w:hAnsi="Times New Roman" w:cs="Times New Roman"/>
          <w:b/>
          <w:color w:val="000000" w:themeColor="text1"/>
          <w:sz w:val="24"/>
          <w:szCs w:val="24"/>
        </w:rPr>
      </w:pPr>
    </w:p>
    <w:p w14:paraId="435404BF" w14:textId="77777777" w:rsidR="00D201D8" w:rsidRPr="00D02D59" w:rsidRDefault="00D201D8" w:rsidP="00D201D8">
      <w:pPr>
        <w:spacing w:after="0"/>
        <w:rPr>
          <w:rFonts w:ascii="Times New Roman" w:hAnsi="Times New Roman" w:cs="Times New Roman"/>
          <w:b/>
          <w:color w:val="000000" w:themeColor="text1"/>
          <w:sz w:val="24"/>
          <w:szCs w:val="24"/>
        </w:rPr>
      </w:pPr>
    </w:p>
    <w:p w14:paraId="0946F6AC" w14:textId="77777777" w:rsidR="00D201D8" w:rsidRPr="00D02D59" w:rsidRDefault="00D201D8" w:rsidP="00D201D8">
      <w:pPr>
        <w:spacing w:after="0"/>
        <w:rPr>
          <w:rFonts w:ascii="Times New Roman" w:hAnsi="Times New Roman" w:cs="Times New Roman"/>
          <w:b/>
          <w:color w:val="000000" w:themeColor="text1"/>
          <w:sz w:val="24"/>
          <w:szCs w:val="24"/>
        </w:rPr>
      </w:pPr>
    </w:p>
    <w:p w14:paraId="6296BFA2" w14:textId="77777777" w:rsidR="00D201D8" w:rsidRPr="00D02D59" w:rsidRDefault="00D201D8" w:rsidP="00D201D8">
      <w:pPr>
        <w:spacing w:after="0"/>
        <w:rPr>
          <w:rFonts w:ascii="Times New Roman" w:hAnsi="Times New Roman" w:cs="Times New Roman"/>
          <w:b/>
          <w:color w:val="000000" w:themeColor="text1"/>
          <w:sz w:val="24"/>
          <w:szCs w:val="24"/>
        </w:rPr>
      </w:pPr>
    </w:p>
    <w:p w14:paraId="4C42A749" w14:textId="77777777" w:rsidR="00D201D8" w:rsidRPr="00D02D59" w:rsidRDefault="00D201D8" w:rsidP="00D201D8">
      <w:pPr>
        <w:spacing w:after="0"/>
        <w:rPr>
          <w:rFonts w:ascii="Times New Roman" w:hAnsi="Times New Roman" w:cs="Times New Roman"/>
          <w:b/>
          <w:color w:val="000000" w:themeColor="text1"/>
          <w:sz w:val="24"/>
          <w:szCs w:val="24"/>
        </w:rPr>
      </w:pPr>
    </w:p>
    <w:p w14:paraId="3418688C"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276F9236" w14:textId="77777777" w:rsidR="00D201D8" w:rsidRPr="00D02D59" w:rsidRDefault="00D201D8" w:rsidP="00D201D8">
      <w:pPr>
        <w:jc w:val="center"/>
        <w:rPr>
          <w:rFonts w:ascii="Times New Roman" w:hAnsi="Times New Roman" w:cs="Times New Roman"/>
          <w:b/>
          <w:color w:val="000000" w:themeColor="text1"/>
          <w:sz w:val="24"/>
          <w:szCs w:val="24"/>
        </w:rPr>
      </w:pPr>
    </w:p>
    <w:p w14:paraId="3FD58211" w14:textId="77777777" w:rsidR="00B67D2E" w:rsidRDefault="00B67D2E" w:rsidP="00B67D2E">
      <w:pPr>
        <w:spacing w:after="0"/>
        <w:jc w:val="center"/>
        <w:rPr>
          <w:rFonts w:ascii="Times New Roman" w:hAnsi="Times New Roman" w:cs="Times New Roman"/>
          <w:b/>
          <w:color w:val="000000" w:themeColor="text1"/>
          <w:sz w:val="24"/>
          <w:szCs w:val="24"/>
        </w:rPr>
      </w:pPr>
      <w:r w:rsidRPr="002812BE">
        <w:rPr>
          <w:rFonts w:ascii="Times New Roman" w:hAnsi="Times New Roman" w:cs="Times New Roman"/>
          <w:b/>
          <w:color w:val="000000" w:themeColor="text1"/>
          <w:sz w:val="24"/>
          <w:szCs w:val="24"/>
        </w:rPr>
        <w:t>НҮҮРСНИЙ ДЭГДЭМХИЙ БОДИСЫН ГАРЦ ТОДОРХОЙЛОХ</w:t>
      </w:r>
      <w:r w:rsidRPr="005166B2">
        <w:rPr>
          <w:rFonts w:ascii="Times New Roman" w:hAnsi="Times New Roman" w:cs="Times New Roman"/>
          <w:b/>
          <w:color w:val="000000" w:themeColor="text1"/>
          <w:sz w:val="24"/>
          <w:szCs w:val="24"/>
        </w:rPr>
        <w:t xml:space="preserve"> </w:t>
      </w:r>
    </w:p>
    <w:p w14:paraId="7CEBA375" w14:textId="77777777" w:rsidR="00B67D2E" w:rsidRPr="002812BE" w:rsidRDefault="00B67D2E" w:rsidP="00B67D2E">
      <w:pPr>
        <w:spacing w:after="0"/>
        <w:jc w:val="center"/>
        <w:rPr>
          <w:rFonts w:ascii="Times New Roman" w:hAnsi="Times New Roman" w:cs="Times New Roman"/>
          <w:b/>
          <w:color w:val="000000" w:themeColor="text1"/>
          <w:sz w:val="24"/>
          <w:szCs w:val="24"/>
        </w:rPr>
      </w:pPr>
      <w:r w:rsidRPr="002812BE">
        <w:rPr>
          <w:rFonts w:ascii="Times New Roman" w:hAnsi="Times New Roman" w:cs="Times New Roman"/>
          <w:b/>
          <w:color w:val="000000" w:themeColor="text1"/>
          <w:sz w:val="24"/>
          <w:szCs w:val="24"/>
        </w:rPr>
        <w:t>СТАНДАРТ АЖ</w:t>
      </w:r>
      <w:r w:rsidRPr="005166B2">
        <w:rPr>
          <w:rFonts w:ascii="Times New Roman" w:hAnsi="Times New Roman" w:cs="Times New Roman"/>
          <w:b/>
          <w:color w:val="000000" w:themeColor="text1"/>
          <w:sz w:val="24"/>
          <w:szCs w:val="24"/>
        </w:rPr>
        <w:t>ЛЫН</w:t>
      </w:r>
      <w:r w:rsidRPr="002812BE">
        <w:rPr>
          <w:rFonts w:ascii="Times New Roman" w:hAnsi="Times New Roman" w:cs="Times New Roman"/>
          <w:b/>
          <w:color w:val="000000" w:themeColor="text1"/>
          <w:sz w:val="24"/>
          <w:szCs w:val="24"/>
        </w:rPr>
        <w:t xml:space="preserve"> ЗААВАР</w:t>
      </w:r>
    </w:p>
    <w:p w14:paraId="4D31D3B9"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2806A09C" w14:textId="77777777" w:rsidR="001F59FC" w:rsidRDefault="001F59FC" w:rsidP="00D201D8">
      <w:pPr>
        <w:tabs>
          <w:tab w:val="left" w:pos="2604"/>
        </w:tabs>
        <w:spacing w:after="0"/>
        <w:rPr>
          <w:rFonts w:ascii="Times New Roman" w:hAnsi="Times New Roman" w:cs="Times New Roman"/>
          <w:b/>
          <w:color w:val="000000" w:themeColor="text1"/>
          <w:sz w:val="24"/>
          <w:szCs w:val="24"/>
        </w:rPr>
      </w:pPr>
    </w:p>
    <w:p w14:paraId="5D948C0D" w14:textId="77777777" w:rsidR="001212CB" w:rsidRDefault="001212CB" w:rsidP="001212CB">
      <w:pPr>
        <w:spacing w:after="0"/>
        <w:jc w:val="center"/>
        <w:rPr>
          <w:rFonts w:ascii="Times New Roman" w:hAnsi="Times New Roman" w:cs="Times New Roman"/>
          <w:b/>
          <w:color w:val="000000" w:themeColor="text1"/>
          <w:sz w:val="24"/>
          <w:szCs w:val="24"/>
        </w:rPr>
      </w:pPr>
    </w:p>
    <w:p w14:paraId="3EED9E51" w14:textId="77777777" w:rsidR="001212CB" w:rsidRDefault="001212CB" w:rsidP="001212CB">
      <w:pPr>
        <w:spacing w:after="0"/>
        <w:jc w:val="center"/>
        <w:rPr>
          <w:rFonts w:ascii="Times New Roman" w:hAnsi="Times New Roman" w:cs="Times New Roman"/>
          <w:b/>
          <w:color w:val="000000" w:themeColor="text1"/>
          <w:sz w:val="24"/>
          <w:szCs w:val="24"/>
        </w:rPr>
      </w:pPr>
    </w:p>
    <w:p w14:paraId="77D31D3C" w14:textId="77777777" w:rsidR="001212CB" w:rsidRDefault="001212CB" w:rsidP="001212CB">
      <w:pPr>
        <w:spacing w:after="0"/>
        <w:jc w:val="center"/>
        <w:rPr>
          <w:rFonts w:ascii="Times New Roman" w:hAnsi="Times New Roman" w:cs="Times New Roman"/>
          <w:b/>
          <w:color w:val="000000" w:themeColor="text1"/>
          <w:sz w:val="24"/>
          <w:szCs w:val="24"/>
        </w:rPr>
      </w:pPr>
    </w:p>
    <w:p w14:paraId="481CF170" w14:textId="77777777" w:rsidR="001212CB" w:rsidRDefault="001212CB" w:rsidP="001212CB">
      <w:pPr>
        <w:spacing w:after="0"/>
        <w:jc w:val="center"/>
        <w:rPr>
          <w:rFonts w:ascii="Times New Roman" w:hAnsi="Times New Roman" w:cs="Times New Roman"/>
          <w:b/>
          <w:color w:val="000000" w:themeColor="text1"/>
          <w:sz w:val="24"/>
          <w:szCs w:val="24"/>
        </w:rPr>
      </w:pPr>
    </w:p>
    <w:p w14:paraId="28A807EC" w14:textId="77777777" w:rsidR="001212CB" w:rsidRDefault="001212CB" w:rsidP="001212CB">
      <w:pPr>
        <w:spacing w:after="0"/>
        <w:jc w:val="center"/>
        <w:rPr>
          <w:rFonts w:ascii="Times New Roman" w:hAnsi="Times New Roman" w:cs="Times New Roman"/>
          <w:b/>
          <w:color w:val="000000" w:themeColor="text1"/>
          <w:sz w:val="24"/>
          <w:szCs w:val="24"/>
        </w:rPr>
      </w:pPr>
    </w:p>
    <w:p w14:paraId="29902ED0" w14:textId="77777777" w:rsidR="001212CB" w:rsidRDefault="001212CB" w:rsidP="001212CB">
      <w:pPr>
        <w:spacing w:after="0"/>
        <w:jc w:val="center"/>
        <w:rPr>
          <w:rFonts w:ascii="Times New Roman" w:hAnsi="Times New Roman" w:cs="Times New Roman"/>
          <w:b/>
          <w:color w:val="000000" w:themeColor="text1"/>
          <w:sz w:val="24"/>
          <w:szCs w:val="24"/>
        </w:rPr>
      </w:pPr>
    </w:p>
    <w:p w14:paraId="5171468C" w14:textId="77777777" w:rsidR="001212CB" w:rsidRDefault="001212CB" w:rsidP="001212CB">
      <w:pPr>
        <w:spacing w:after="0"/>
        <w:jc w:val="center"/>
        <w:rPr>
          <w:rFonts w:ascii="Times New Roman" w:hAnsi="Times New Roman" w:cs="Times New Roman"/>
          <w:b/>
          <w:color w:val="000000" w:themeColor="text1"/>
          <w:sz w:val="24"/>
          <w:szCs w:val="24"/>
        </w:rPr>
      </w:pPr>
    </w:p>
    <w:p w14:paraId="470C2FC5" w14:textId="77777777" w:rsidR="001212CB" w:rsidRDefault="001212CB" w:rsidP="001212CB">
      <w:pPr>
        <w:spacing w:after="0"/>
        <w:jc w:val="center"/>
        <w:rPr>
          <w:rFonts w:ascii="Times New Roman" w:hAnsi="Times New Roman" w:cs="Times New Roman"/>
          <w:b/>
          <w:color w:val="000000" w:themeColor="text1"/>
          <w:sz w:val="24"/>
          <w:szCs w:val="24"/>
        </w:rPr>
      </w:pPr>
    </w:p>
    <w:p w14:paraId="1CD61D56" w14:textId="77777777" w:rsidR="001212CB" w:rsidRDefault="001212CB" w:rsidP="001212CB">
      <w:pPr>
        <w:spacing w:after="0"/>
        <w:jc w:val="center"/>
        <w:rPr>
          <w:rFonts w:ascii="Times New Roman" w:hAnsi="Times New Roman" w:cs="Times New Roman"/>
          <w:b/>
          <w:color w:val="000000" w:themeColor="text1"/>
          <w:sz w:val="24"/>
          <w:szCs w:val="24"/>
        </w:rPr>
      </w:pPr>
    </w:p>
    <w:p w14:paraId="68F3FF85" w14:textId="77777777" w:rsidR="001212CB" w:rsidRDefault="001212CB" w:rsidP="001212CB">
      <w:pPr>
        <w:spacing w:after="0"/>
        <w:jc w:val="center"/>
        <w:rPr>
          <w:rFonts w:ascii="Times New Roman" w:hAnsi="Times New Roman" w:cs="Times New Roman"/>
          <w:b/>
          <w:color w:val="000000" w:themeColor="text1"/>
          <w:sz w:val="24"/>
          <w:szCs w:val="24"/>
        </w:rPr>
      </w:pPr>
    </w:p>
    <w:p w14:paraId="26CDC08A" w14:textId="77777777" w:rsidR="001212CB" w:rsidRPr="00D02D59" w:rsidRDefault="001212CB" w:rsidP="001212CB">
      <w:pPr>
        <w:spacing w:after="0"/>
        <w:jc w:val="center"/>
        <w:rPr>
          <w:rFonts w:ascii="Times New Roman" w:hAnsi="Times New Roman" w:cs="Times New Roman"/>
          <w:b/>
          <w:color w:val="000000" w:themeColor="text1"/>
          <w:sz w:val="24"/>
          <w:szCs w:val="24"/>
        </w:rPr>
      </w:pPr>
    </w:p>
    <w:p w14:paraId="3E60449A" w14:textId="77777777" w:rsidR="001212CB" w:rsidRPr="0038627E" w:rsidRDefault="001212CB" w:rsidP="001212CB">
      <w:pPr>
        <w:suppressAutoHyphens/>
        <w:spacing w:after="0" w:line="240" w:lineRule="auto"/>
        <w:contextualSpacing/>
        <w:jc w:val="both"/>
        <w:rPr>
          <w:rFonts w:ascii="Times New Roman" w:eastAsia="SimSun" w:hAnsi="Times New Roman" w:cs="Times New Roman"/>
          <w:lang w:eastAsia="ja-JP"/>
        </w:rPr>
      </w:pPr>
      <w:r w:rsidRPr="0038627E">
        <w:rPr>
          <w:rFonts w:ascii="Times New Roman" w:eastAsia="SimSun" w:hAnsi="Times New Roman" w:cs="Times New Roman"/>
          <w:color w:val="000000"/>
          <w:kern w:val="1"/>
          <w:lang w:eastAsia="ja-JP"/>
        </w:rPr>
        <w:t>БАТАЛГААЖУУЛАЛТ:</w:t>
      </w:r>
    </w:p>
    <w:tbl>
      <w:tblPr>
        <w:tblpPr w:leftFromText="180" w:rightFromText="180" w:vertAnchor="text" w:horzAnchor="margin" w:tblpY="3"/>
        <w:tblW w:w="934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253"/>
        <w:gridCol w:w="4253"/>
        <w:gridCol w:w="1559"/>
        <w:gridCol w:w="1276"/>
      </w:tblGrid>
      <w:tr w:rsidR="001212CB" w:rsidRPr="00027406" w14:paraId="3B9DAFBC" w14:textId="77777777" w:rsidTr="001F4D57">
        <w:trPr>
          <w:trHeight w:val="357"/>
        </w:trPr>
        <w:tc>
          <w:tcPr>
            <w:tcW w:w="2253" w:type="dxa"/>
            <w:tcBorders>
              <w:top w:val="single" w:sz="12" w:space="0" w:color="auto"/>
              <w:left w:val="single" w:sz="12" w:space="0" w:color="auto"/>
              <w:bottom w:val="single" w:sz="4" w:space="0" w:color="auto"/>
              <w:right w:val="single" w:sz="4" w:space="0" w:color="auto"/>
            </w:tcBorders>
            <w:vAlign w:val="center"/>
            <w:hideMark/>
          </w:tcPr>
          <w:p w14:paraId="0E3492F4" w14:textId="77777777" w:rsidR="001212CB" w:rsidRPr="00027406" w:rsidRDefault="001212CB"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4253" w:type="dxa"/>
            <w:tcBorders>
              <w:top w:val="single" w:sz="12" w:space="0" w:color="auto"/>
              <w:left w:val="single" w:sz="4" w:space="0" w:color="auto"/>
              <w:bottom w:val="single" w:sz="4" w:space="0" w:color="auto"/>
              <w:right w:val="single" w:sz="4" w:space="0" w:color="auto"/>
            </w:tcBorders>
            <w:vAlign w:val="center"/>
            <w:hideMark/>
          </w:tcPr>
          <w:p w14:paraId="11F6474D" w14:textId="77777777" w:rsidR="001212CB" w:rsidRPr="00027406" w:rsidRDefault="001212CB"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Нэр, албан тушаал</w:t>
            </w:r>
          </w:p>
        </w:tc>
        <w:tc>
          <w:tcPr>
            <w:tcW w:w="1559" w:type="dxa"/>
            <w:tcBorders>
              <w:top w:val="single" w:sz="12" w:space="0" w:color="auto"/>
              <w:left w:val="single" w:sz="4" w:space="0" w:color="auto"/>
              <w:bottom w:val="single" w:sz="4" w:space="0" w:color="auto"/>
              <w:right w:val="single" w:sz="4" w:space="0" w:color="auto"/>
            </w:tcBorders>
            <w:vAlign w:val="center"/>
            <w:hideMark/>
          </w:tcPr>
          <w:p w14:paraId="301A1257" w14:textId="77777777" w:rsidR="001212CB" w:rsidRPr="00027406" w:rsidRDefault="001212CB"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Гарын үсэг</w:t>
            </w:r>
          </w:p>
        </w:tc>
        <w:tc>
          <w:tcPr>
            <w:tcW w:w="1276" w:type="dxa"/>
            <w:tcBorders>
              <w:top w:val="single" w:sz="12" w:space="0" w:color="auto"/>
              <w:left w:val="single" w:sz="4" w:space="0" w:color="auto"/>
              <w:bottom w:val="single" w:sz="4" w:space="0" w:color="auto"/>
              <w:right w:val="single" w:sz="12" w:space="0" w:color="auto"/>
            </w:tcBorders>
            <w:vAlign w:val="center"/>
            <w:hideMark/>
          </w:tcPr>
          <w:p w14:paraId="733E6460" w14:textId="77777777" w:rsidR="001212CB" w:rsidRPr="00027406" w:rsidRDefault="001212CB"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Огноо</w:t>
            </w:r>
          </w:p>
        </w:tc>
      </w:tr>
      <w:tr w:rsidR="001212CB" w:rsidRPr="00027406" w14:paraId="33E45D0F" w14:textId="77777777" w:rsidTr="001F4D57">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2B6B98B0" w14:textId="77777777" w:rsidR="001212CB" w:rsidRPr="00027406" w:rsidRDefault="001212CB" w:rsidP="001F4D57">
            <w:pPr>
              <w:tabs>
                <w:tab w:val="right" w:pos="4572"/>
              </w:tabs>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Боловсруулсан:</w:t>
            </w:r>
          </w:p>
        </w:tc>
        <w:tc>
          <w:tcPr>
            <w:tcW w:w="4253" w:type="dxa"/>
            <w:tcBorders>
              <w:top w:val="single" w:sz="4" w:space="0" w:color="auto"/>
              <w:left w:val="single" w:sz="4" w:space="0" w:color="auto"/>
              <w:bottom w:val="single" w:sz="4" w:space="0" w:color="auto"/>
              <w:right w:val="single" w:sz="4" w:space="0" w:color="auto"/>
            </w:tcBorders>
            <w:vAlign w:val="center"/>
          </w:tcPr>
          <w:p w14:paraId="59CD6629" w14:textId="77777777" w:rsidR="001212CB" w:rsidRPr="00027406" w:rsidRDefault="001212CB"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Ө.Гантулга,  Лабораторийн ахлах химич</w:t>
            </w:r>
          </w:p>
        </w:tc>
        <w:tc>
          <w:tcPr>
            <w:tcW w:w="1559" w:type="dxa"/>
            <w:tcBorders>
              <w:top w:val="single" w:sz="4" w:space="0" w:color="auto"/>
              <w:left w:val="single" w:sz="4" w:space="0" w:color="auto"/>
              <w:bottom w:val="single" w:sz="4" w:space="0" w:color="auto"/>
              <w:right w:val="single" w:sz="4" w:space="0" w:color="auto"/>
            </w:tcBorders>
            <w:vAlign w:val="center"/>
          </w:tcPr>
          <w:p w14:paraId="37D52503" w14:textId="77777777" w:rsidR="001212CB" w:rsidRPr="00027406" w:rsidRDefault="001212CB"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06F9B012" w14:textId="77777777" w:rsidR="001212CB" w:rsidRPr="00027406" w:rsidRDefault="001212CB" w:rsidP="001F4D57">
            <w:pPr>
              <w:suppressAutoHyphens/>
              <w:spacing w:after="0" w:line="240" w:lineRule="auto"/>
              <w:jc w:val="both"/>
              <w:rPr>
                <w:rFonts w:ascii="Times New Roman" w:eastAsia="SimSun" w:hAnsi="Times New Roman" w:cs="Times New Roman"/>
                <w:color w:val="000000"/>
                <w:kern w:val="1"/>
                <w:lang w:eastAsia="ja-JP"/>
              </w:rPr>
            </w:pPr>
            <w:r w:rsidRPr="00027406">
              <w:rPr>
                <w:rFonts w:ascii="Times New Roman" w:eastAsia="SimSun" w:hAnsi="Times New Roman" w:cs="Times New Roman"/>
                <w:color w:val="000000"/>
                <w:kern w:val="1"/>
                <w:lang w:eastAsia="ja-JP"/>
              </w:rPr>
              <w:t>2025.08.01</w:t>
            </w:r>
          </w:p>
        </w:tc>
      </w:tr>
      <w:tr w:rsidR="001212CB" w:rsidRPr="00027406" w14:paraId="272F17EA" w14:textId="77777777" w:rsidTr="001F4D57">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5AD2DCF8" w14:textId="77777777" w:rsidR="001212CB" w:rsidRPr="00027406" w:rsidRDefault="001212CB" w:rsidP="001F4D57">
            <w:pPr>
              <w:tabs>
                <w:tab w:val="right" w:pos="4572"/>
              </w:tabs>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Хянасан:</w:t>
            </w:r>
          </w:p>
        </w:tc>
        <w:tc>
          <w:tcPr>
            <w:tcW w:w="4253" w:type="dxa"/>
            <w:tcBorders>
              <w:top w:val="single" w:sz="4" w:space="0" w:color="auto"/>
              <w:left w:val="single" w:sz="4" w:space="0" w:color="auto"/>
              <w:bottom w:val="single" w:sz="4" w:space="0" w:color="auto"/>
              <w:right w:val="single" w:sz="4" w:space="0" w:color="auto"/>
            </w:tcBorders>
            <w:vAlign w:val="center"/>
          </w:tcPr>
          <w:p w14:paraId="6673EBBC" w14:textId="77777777" w:rsidR="001212CB" w:rsidRPr="00027406" w:rsidRDefault="001212CB"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Б.Алдарбаяр, Лабораторийн чанарын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08277CBE" w14:textId="77777777" w:rsidR="001212CB" w:rsidRPr="00027406" w:rsidRDefault="001212CB"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6DE938A6" w14:textId="77777777" w:rsidR="001212CB" w:rsidRPr="00027406" w:rsidRDefault="001212CB" w:rsidP="001F4D57">
            <w:pPr>
              <w:suppressAutoHyphens/>
              <w:spacing w:after="0" w:line="240" w:lineRule="auto"/>
              <w:jc w:val="both"/>
              <w:rPr>
                <w:rFonts w:ascii="Times New Roman" w:eastAsia="SimSun" w:hAnsi="Times New Roman" w:cs="Times New Roman"/>
                <w:color w:val="000000"/>
                <w:kern w:val="1"/>
                <w:lang w:eastAsia="ja-JP"/>
              </w:rPr>
            </w:pPr>
          </w:p>
        </w:tc>
      </w:tr>
      <w:tr w:rsidR="001212CB" w:rsidRPr="00027406" w14:paraId="362B0D0E" w14:textId="77777777" w:rsidTr="001F4D57">
        <w:trPr>
          <w:trHeight w:val="431"/>
        </w:trPr>
        <w:tc>
          <w:tcPr>
            <w:tcW w:w="2253" w:type="dxa"/>
            <w:tcBorders>
              <w:top w:val="single" w:sz="4" w:space="0" w:color="auto"/>
              <w:left w:val="single" w:sz="12" w:space="0" w:color="auto"/>
              <w:bottom w:val="single" w:sz="4" w:space="0" w:color="auto"/>
              <w:right w:val="single" w:sz="4" w:space="0" w:color="auto"/>
            </w:tcBorders>
            <w:vAlign w:val="center"/>
            <w:hideMark/>
          </w:tcPr>
          <w:p w14:paraId="54B53D27" w14:textId="77777777" w:rsidR="001212CB" w:rsidRPr="00027406" w:rsidRDefault="001212CB"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 xml:space="preserve">Хянасан: </w:t>
            </w:r>
          </w:p>
        </w:tc>
        <w:tc>
          <w:tcPr>
            <w:tcW w:w="4253" w:type="dxa"/>
            <w:tcBorders>
              <w:top w:val="single" w:sz="4" w:space="0" w:color="auto"/>
              <w:left w:val="single" w:sz="4" w:space="0" w:color="auto"/>
              <w:bottom w:val="single" w:sz="4" w:space="0" w:color="auto"/>
              <w:right w:val="single" w:sz="4" w:space="0" w:color="auto"/>
            </w:tcBorders>
            <w:vAlign w:val="center"/>
          </w:tcPr>
          <w:p w14:paraId="47F7F681" w14:textId="77777777" w:rsidR="001212CB" w:rsidRPr="00027406" w:rsidRDefault="001212CB"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Ц.Зоригболд, Лабораторийн техникийн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0EB89DF0" w14:textId="77777777" w:rsidR="001212CB" w:rsidRPr="00027406" w:rsidRDefault="001212CB"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5B8FC951" w14:textId="77777777" w:rsidR="001212CB" w:rsidRPr="00027406" w:rsidRDefault="001212CB" w:rsidP="001F4D57">
            <w:pPr>
              <w:suppressAutoHyphens/>
              <w:spacing w:after="0" w:line="240" w:lineRule="auto"/>
              <w:jc w:val="both"/>
              <w:rPr>
                <w:rFonts w:ascii="Times New Roman" w:eastAsia="Calibri" w:hAnsi="Times New Roman" w:cs="Times New Roman"/>
                <w:i/>
                <w:iCs/>
                <w:color w:val="000000"/>
                <w:kern w:val="1"/>
                <w:lang w:eastAsia="ar-SA"/>
              </w:rPr>
            </w:pPr>
          </w:p>
        </w:tc>
      </w:tr>
      <w:tr w:rsidR="001212CB" w:rsidRPr="00027406" w14:paraId="2094A07D" w14:textId="77777777" w:rsidTr="001F4D57">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2CA0A9C1" w14:textId="77777777" w:rsidR="001212CB" w:rsidRPr="00027406" w:rsidRDefault="001212CB"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 xml:space="preserve">Хянасан: </w:t>
            </w:r>
          </w:p>
        </w:tc>
        <w:tc>
          <w:tcPr>
            <w:tcW w:w="4253" w:type="dxa"/>
            <w:tcBorders>
              <w:top w:val="single" w:sz="4" w:space="0" w:color="auto"/>
              <w:left w:val="single" w:sz="4" w:space="0" w:color="auto"/>
              <w:bottom w:val="single" w:sz="4" w:space="0" w:color="auto"/>
              <w:right w:val="single" w:sz="4" w:space="0" w:color="auto"/>
            </w:tcBorders>
            <w:vAlign w:val="center"/>
          </w:tcPr>
          <w:p w14:paraId="2A9D1886" w14:textId="77777777" w:rsidR="001212CB" w:rsidRPr="00027406" w:rsidRDefault="001212CB"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Ц.Бэхцэцэг, Лабораторийн ахлах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67C28420" w14:textId="77777777" w:rsidR="001212CB" w:rsidRPr="00027406" w:rsidRDefault="001212CB"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2C53A95A" w14:textId="77777777" w:rsidR="001212CB" w:rsidRPr="00027406" w:rsidRDefault="001212CB" w:rsidP="001F4D57">
            <w:pPr>
              <w:suppressAutoHyphens/>
              <w:spacing w:after="0" w:line="240" w:lineRule="auto"/>
              <w:jc w:val="both"/>
              <w:rPr>
                <w:rFonts w:ascii="Times New Roman" w:eastAsia="SimSun" w:hAnsi="Times New Roman" w:cs="Times New Roman"/>
                <w:color w:val="000000"/>
                <w:kern w:val="1"/>
                <w:lang w:eastAsia="ja-JP"/>
              </w:rPr>
            </w:pPr>
          </w:p>
        </w:tc>
      </w:tr>
      <w:tr w:rsidR="001212CB" w:rsidRPr="00027406" w14:paraId="6A67A1D3" w14:textId="77777777" w:rsidTr="001F4D57">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00DD9722" w14:textId="77777777" w:rsidR="001212CB" w:rsidRPr="00027406" w:rsidRDefault="001212CB"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Батлуулахыг зөвшөөрсөн:</w:t>
            </w:r>
          </w:p>
        </w:tc>
        <w:tc>
          <w:tcPr>
            <w:tcW w:w="4253" w:type="dxa"/>
            <w:tcBorders>
              <w:top w:val="single" w:sz="4" w:space="0" w:color="auto"/>
              <w:left w:val="single" w:sz="4" w:space="0" w:color="auto"/>
              <w:bottom w:val="single" w:sz="4" w:space="0" w:color="auto"/>
              <w:right w:val="single" w:sz="4" w:space="0" w:color="auto"/>
            </w:tcBorders>
            <w:vAlign w:val="center"/>
          </w:tcPr>
          <w:p w14:paraId="4FFB9DE9" w14:textId="77777777" w:rsidR="001212CB" w:rsidRPr="00027406" w:rsidRDefault="001212CB"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С.Эрдэнэбилэг, ОҮТ Хэлтэсийн захирал</w:t>
            </w:r>
          </w:p>
        </w:tc>
        <w:tc>
          <w:tcPr>
            <w:tcW w:w="1559" w:type="dxa"/>
            <w:tcBorders>
              <w:top w:val="single" w:sz="4" w:space="0" w:color="auto"/>
              <w:left w:val="single" w:sz="4" w:space="0" w:color="auto"/>
              <w:bottom w:val="single" w:sz="4" w:space="0" w:color="auto"/>
              <w:right w:val="single" w:sz="4" w:space="0" w:color="auto"/>
            </w:tcBorders>
            <w:vAlign w:val="center"/>
          </w:tcPr>
          <w:p w14:paraId="02E5D415" w14:textId="77777777" w:rsidR="001212CB" w:rsidRPr="00027406" w:rsidRDefault="001212CB"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4605DFCD" w14:textId="77777777" w:rsidR="001212CB" w:rsidRPr="00027406" w:rsidRDefault="001212CB" w:rsidP="001F4D57">
            <w:pPr>
              <w:suppressAutoHyphens/>
              <w:spacing w:after="0" w:line="240" w:lineRule="auto"/>
              <w:jc w:val="both"/>
              <w:rPr>
                <w:rFonts w:ascii="Times New Roman" w:eastAsia="SimSun" w:hAnsi="Times New Roman" w:cs="Times New Roman"/>
                <w:color w:val="000000"/>
                <w:kern w:val="1"/>
                <w:lang w:eastAsia="ja-JP"/>
              </w:rPr>
            </w:pPr>
          </w:p>
        </w:tc>
      </w:tr>
      <w:tr w:rsidR="001212CB" w:rsidRPr="00027406" w14:paraId="6ADFDBB9" w14:textId="77777777" w:rsidTr="001F4D57">
        <w:trPr>
          <w:trHeight w:val="431"/>
        </w:trPr>
        <w:tc>
          <w:tcPr>
            <w:tcW w:w="2253" w:type="dxa"/>
            <w:tcBorders>
              <w:top w:val="single" w:sz="4" w:space="0" w:color="auto"/>
              <w:left w:val="single" w:sz="12" w:space="0" w:color="auto"/>
              <w:bottom w:val="single" w:sz="12" w:space="0" w:color="auto"/>
              <w:right w:val="single" w:sz="4" w:space="0" w:color="auto"/>
            </w:tcBorders>
            <w:vAlign w:val="center"/>
          </w:tcPr>
          <w:p w14:paraId="24B81124" w14:textId="77777777" w:rsidR="001212CB" w:rsidRPr="00027406" w:rsidRDefault="001212CB" w:rsidP="001F4D57">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Хүчингүй болгосон:</w:t>
            </w:r>
          </w:p>
        </w:tc>
        <w:tc>
          <w:tcPr>
            <w:tcW w:w="4253" w:type="dxa"/>
            <w:tcBorders>
              <w:top w:val="single" w:sz="4" w:space="0" w:color="auto"/>
              <w:left w:val="single" w:sz="4" w:space="0" w:color="auto"/>
              <w:bottom w:val="single" w:sz="12" w:space="0" w:color="auto"/>
              <w:right w:val="single" w:sz="4" w:space="0" w:color="auto"/>
            </w:tcBorders>
            <w:vAlign w:val="center"/>
          </w:tcPr>
          <w:p w14:paraId="447664B9" w14:textId="77777777" w:rsidR="001212CB" w:rsidRPr="00027406" w:rsidRDefault="001212CB"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559" w:type="dxa"/>
            <w:tcBorders>
              <w:top w:val="single" w:sz="4" w:space="0" w:color="auto"/>
              <w:left w:val="single" w:sz="4" w:space="0" w:color="auto"/>
              <w:bottom w:val="single" w:sz="12" w:space="0" w:color="auto"/>
              <w:right w:val="single" w:sz="4" w:space="0" w:color="auto"/>
            </w:tcBorders>
            <w:vAlign w:val="center"/>
          </w:tcPr>
          <w:p w14:paraId="0D02F476" w14:textId="77777777" w:rsidR="001212CB" w:rsidRPr="00027406" w:rsidRDefault="001212CB" w:rsidP="001F4D57">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12" w:space="0" w:color="auto"/>
              <w:right w:val="single" w:sz="12" w:space="0" w:color="auto"/>
            </w:tcBorders>
            <w:vAlign w:val="center"/>
          </w:tcPr>
          <w:p w14:paraId="456911E2" w14:textId="77777777" w:rsidR="001212CB" w:rsidRPr="00027406" w:rsidRDefault="001212CB" w:rsidP="001F4D57">
            <w:pPr>
              <w:suppressAutoHyphens/>
              <w:spacing w:after="0" w:line="240" w:lineRule="auto"/>
              <w:jc w:val="both"/>
              <w:rPr>
                <w:rFonts w:ascii="Times New Roman" w:eastAsia="Calibri" w:hAnsi="Times New Roman" w:cs="Times New Roman"/>
                <w:i/>
                <w:iCs/>
                <w:color w:val="000000"/>
                <w:kern w:val="1"/>
                <w:lang w:eastAsia="ar-SA"/>
              </w:rPr>
            </w:pPr>
          </w:p>
        </w:tc>
      </w:tr>
    </w:tbl>
    <w:p w14:paraId="28FD3322" w14:textId="77777777" w:rsidR="001212CB" w:rsidRDefault="001212CB" w:rsidP="001212CB">
      <w:pPr>
        <w:spacing w:after="0"/>
        <w:jc w:val="both"/>
        <w:rPr>
          <w:rFonts w:ascii="Times New Roman" w:hAnsi="Times New Roman" w:cs="Times New Roman"/>
          <w:b/>
          <w:color w:val="000000" w:themeColor="text1"/>
          <w:sz w:val="24"/>
          <w:szCs w:val="24"/>
        </w:rPr>
      </w:pPr>
    </w:p>
    <w:tbl>
      <w:tblPr>
        <w:tblStyle w:val="TableGrid"/>
        <w:tblpPr w:leftFromText="180" w:rightFromText="180" w:vertAnchor="text" w:horzAnchor="margin" w:tblpY="-67"/>
        <w:tblW w:w="0" w:type="auto"/>
        <w:tblLook w:val="04A0" w:firstRow="1" w:lastRow="0" w:firstColumn="1" w:lastColumn="0" w:noHBand="0" w:noVBand="1"/>
      </w:tblPr>
      <w:tblGrid>
        <w:gridCol w:w="3114"/>
        <w:gridCol w:w="3115"/>
        <w:gridCol w:w="3115"/>
      </w:tblGrid>
      <w:tr w:rsidR="001212CB" w:rsidRPr="008A3F2A" w14:paraId="41BC0ED4" w14:textId="77777777" w:rsidTr="001F4D57">
        <w:tc>
          <w:tcPr>
            <w:tcW w:w="3114" w:type="dxa"/>
          </w:tcPr>
          <w:p w14:paraId="149F5A9F" w14:textId="77777777" w:rsidR="001212CB" w:rsidRPr="008A3F2A" w:rsidRDefault="001212CB" w:rsidP="001F4D57">
            <w:pPr>
              <w:spacing w:after="0"/>
              <w:jc w:val="center"/>
              <w:rPr>
                <w:rFonts w:ascii="Times New Roman" w:hAnsi="Times New Roman" w:cs="Times New Roman"/>
                <w:b/>
              </w:rPr>
            </w:pPr>
            <w:bookmarkStart w:id="0" w:name="_Hlk201278817"/>
            <w:r w:rsidRPr="008A3F2A">
              <w:rPr>
                <w:rFonts w:ascii="Times New Roman" w:hAnsi="Times New Roman" w:cs="Times New Roman"/>
                <w:b/>
              </w:rPr>
              <w:t>Өөрчлөлт орсон огноо</w:t>
            </w:r>
          </w:p>
        </w:tc>
        <w:tc>
          <w:tcPr>
            <w:tcW w:w="3115" w:type="dxa"/>
          </w:tcPr>
          <w:p w14:paraId="4064533D" w14:textId="77777777" w:rsidR="001212CB" w:rsidRPr="008A3F2A" w:rsidRDefault="001212CB" w:rsidP="001F4D57">
            <w:pPr>
              <w:spacing w:after="0"/>
              <w:jc w:val="center"/>
              <w:rPr>
                <w:rFonts w:ascii="Times New Roman" w:hAnsi="Times New Roman" w:cs="Times New Roman"/>
                <w:b/>
              </w:rPr>
            </w:pPr>
            <w:r w:rsidRPr="008A3F2A">
              <w:rPr>
                <w:rFonts w:ascii="Times New Roman" w:hAnsi="Times New Roman" w:cs="Times New Roman"/>
                <w:b/>
              </w:rPr>
              <w:t>Хувилбар</w:t>
            </w:r>
          </w:p>
        </w:tc>
        <w:tc>
          <w:tcPr>
            <w:tcW w:w="3115" w:type="dxa"/>
          </w:tcPr>
          <w:p w14:paraId="63DA1DF4" w14:textId="77777777" w:rsidR="001212CB" w:rsidRPr="008A3F2A" w:rsidRDefault="001212CB" w:rsidP="001F4D57">
            <w:pPr>
              <w:spacing w:after="0"/>
              <w:jc w:val="center"/>
              <w:rPr>
                <w:rFonts w:ascii="Times New Roman" w:hAnsi="Times New Roman" w:cs="Times New Roman"/>
                <w:b/>
              </w:rPr>
            </w:pPr>
            <w:r w:rsidRPr="008A3F2A">
              <w:rPr>
                <w:rFonts w:ascii="Times New Roman" w:hAnsi="Times New Roman" w:cs="Times New Roman"/>
                <w:b/>
              </w:rPr>
              <w:t>Хийгдсэн өөрчлөлтийн тэмдэглэл</w:t>
            </w:r>
          </w:p>
        </w:tc>
      </w:tr>
      <w:tr w:rsidR="00DF5B4D" w:rsidRPr="008A3F2A" w14:paraId="11EFA4E1" w14:textId="77777777" w:rsidTr="001F4D57">
        <w:tc>
          <w:tcPr>
            <w:tcW w:w="3114" w:type="dxa"/>
          </w:tcPr>
          <w:p w14:paraId="6691B826" w14:textId="7F30BD7A" w:rsidR="00DF5B4D" w:rsidRPr="008A3F2A" w:rsidRDefault="00DF5B4D" w:rsidP="00DF5B4D">
            <w:pPr>
              <w:spacing w:after="0"/>
              <w:jc w:val="center"/>
              <w:rPr>
                <w:rFonts w:ascii="Times New Roman" w:hAnsi="Times New Roman" w:cs="Times New Roman"/>
                <w:bCs/>
                <w:lang w:val="en-US"/>
              </w:rPr>
            </w:pPr>
            <w:r w:rsidRPr="00A517D3">
              <w:rPr>
                <w:rFonts w:ascii="Times New Roman" w:hAnsi="Times New Roman" w:cs="Times New Roman"/>
                <w:bCs/>
              </w:rPr>
              <w:t>2025.0</w:t>
            </w:r>
            <w:r>
              <w:rPr>
                <w:rFonts w:ascii="Times New Roman" w:hAnsi="Times New Roman" w:cs="Times New Roman"/>
                <w:bCs/>
              </w:rPr>
              <w:t>8</w:t>
            </w:r>
            <w:r w:rsidRPr="00A517D3">
              <w:rPr>
                <w:rFonts w:ascii="Times New Roman" w:hAnsi="Times New Roman" w:cs="Times New Roman"/>
                <w:bCs/>
              </w:rPr>
              <w:t>.</w:t>
            </w:r>
            <w:r>
              <w:rPr>
                <w:rFonts w:ascii="Times New Roman" w:hAnsi="Times New Roman" w:cs="Times New Roman"/>
                <w:bCs/>
              </w:rPr>
              <w:t>01</w:t>
            </w:r>
          </w:p>
        </w:tc>
        <w:tc>
          <w:tcPr>
            <w:tcW w:w="3115" w:type="dxa"/>
          </w:tcPr>
          <w:p w14:paraId="7F528189" w14:textId="774BC438" w:rsidR="00DF5B4D" w:rsidRPr="008A3F2A" w:rsidRDefault="00DF5B4D" w:rsidP="00DF5B4D">
            <w:pPr>
              <w:spacing w:after="0"/>
              <w:jc w:val="center"/>
              <w:rPr>
                <w:rFonts w:ascii="Times New Roman" w:hAnsi="Times New Roman" w:cs="Times New Roman"/>
                <w:bCs/>
              </w:rPr>
            </w:pPr>
            <w:r>
              <w:rPr>
                <w:rFonts w:ascii="Times New Roman" w:hAnsi="Times New Roman" w:cs="Times New Roman"/>
                <w:bCs/>
              </w:rPr>
              <w:t>4</w:t>
            </w:r>
            <w:r w:rsidRPr="00A517D3">
              <w:rPr>
                <w:rFonts w:ascii="Times New Roman" w:hAnsi="Times New Roman" w:cs="Times New Roman"/>
                <w:bCs/>
              </w:rPr>
              <w:t>.0</w:t>
            </w:r>
          </w:p>
        </w:tc>
        <w:tc>
          <w:tcPr>
            <w:tcW w:w="3115" w:type="dxa"/>
          </w:tcPr>
          <w:p w14:paraId="1B406F04" w14:textId="719A4B17" w:rsidR="00DF5B4D" w:rsidRPr="008A3F2A" w:rsidRDefault="00DF5B4D" w:rsidP="00DF5B4D">
            <w:pPr>
              <w:spacing w:after="0"/>
              <w:jc w:val="center"/>
              <w:rPr>
                <w:rFonts w:ascii="Times New Roman" w:hAnsi="Times New Roman" w:cs="Times New Roman"/>
                <w:bCs/>
              </w:rPr>
            </w:pPr>
            <w:r>
              <w:rPr>
                <w:rFonts w:ascii="Times New Roman" w:hAnsi="Times New Roman" w:cs="Times New Roman"/>
                <w:bCs/>
              </w:rPr>
              <w:t>Үйл явцын зураглал зурах</w:t>
            </w:r>
          </w:p>
        </w:tc>
      </w:tr>
      <w:tr w:rsidR="001212CB" w:rsidRPr="008A3F2A" w14:paraId="2886285C" w14:textId="77777777" w:rsidTr="001F4D57">
        <w:tc>
          <w:tcPr>
            <w:tcW w:w="3114" w:type="dxa"/>
          </w:tcPr>
          <w:p w14:paraId="3194F699" w14:textId="77777777" w:rsidR="001212CB" w:rsidRPr="008A3F2A" w:rsidRDefault="001212CB" w:rsidP="001F4D57">
            <w:pPr>
              <w:spacing w:after="0"/>
              <w:jc w:val="center"/>
              <w:rPr>
                <w:rFonts w:ascii="Times New Roman" w:hAnsi="Times New Roman" w:cs="Times New Roman"/>
                <w:bCs/>
              </w:rPr>
            </w:pPr>
          </w:p>
        </w:tc>
        <w:tc>
          <w:tcPr>
            <w:tcW w:w="3115" w:type="dxa"/>
          </w:tcPr>
          <w:p w14:paraId="3AC52187" w14:textId="77777777" w:rsidR="001212CB" w:rsidRPr="008A3F2A" w:rsidRDefault="001212CB" w:rsidP="001F4D57">
            <w:pPr>
              <w:spacing w:after="0"/>
              <w:jc w:val="center"/>
              <w:rPr>
                <w:rFonts w:ascii="Times New Roman" w:hAnsi="Times New Roman" w:cs="Times New Roman"/>
                <w:bCs/>
              </w:rPr>
            </w:pPr>
          </w:p>
        </w:tc>
        <w:tc>
          <w:tcPr>
            <w:tcW w:w="3115" w:type="dxa"/>
          </w:tcPr>
          <w:p w14:paraId="37A3F8A2" w14:textId="77777777" w:rsidR="001212CB" w:rsidRPr="008A3F2A" w:rsidRDefault="001212CB" w:rsidP="001F4D57">
            <w:pPr>
              <w:spacing w:after="0"/>
              <w:jc w:val="center"/>
              <w:rPr>
                <w:rFonts w:ascii="Times New Roman" w:hAnsi="Times New Roman" w:cs="Times New Roman"/>
                <w:bCs/>
              </w:rPr>
            </w:pPr>
          </w:p>
        </w:tc>
      </w:tr>
      <w:bookmarkEnd w:id="0"/>
    </w:tbl>
    <w:p w14:paraId="0B8A108E"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4AA9D819"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70D41FFB"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14DBC56A"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4E313645"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50FBC8D6"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6654966D"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561BC7E3"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02D025B6"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06436D38"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63C1B65D"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197E0763"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12EE23F4"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54E609F4"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1818A5F7"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04A3C3C9"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199A9B56" w14:textId="77777777" w:rsidR="00D201D8" w:rsidRDefault="00D201D8" w:rsidP="00D201D8">
      <w:pPr>
        <w:spacing w:after="0"/>
        <w:jc w:val="center"/>
        <w:rPr>
          <w:rFonts w:ascii="Times New Roman" w:hAnsi="Times New Roman" w:cs="Times New Roman"/>
          <w:b/>
          <w:color w:val="000000" w:themeColor="text1"/>
          <w:sz w:val="24"/>
          <w:szCs w:val="24"/>
        </w:rPr>
      </w:pPr>
    </w:p>
    <w:p w14:paraId="158A5799" w14:textId="77777777" w:rsidR="001F59FC" w:rsidRDefault="001F59FC" w:rsidP="00D201D8">
      <w:pPr>
        <w:spacing w:after="0"/>
        <w:jc w:val="center"/>
        <w:rPr>
          <w:rFonts w:ascii="Times New Roman" w:hAnsi="Times New Roman" w:cs="Times New Roman"/>
          <w:b/>
          <w:color w:val="000000" w:themeColor="text1"/>
          <w:sz w:val="24"/>
          <w:szCs w:val="24"/>
        </w:rPr>
      </w:pPr>
    </w:p>
    <w:p w14:paraId="39381529" w14:textId="77777777" w:rsidR="001F59FC" w:rsidRDefault="001F59FC" w:rsidP="00D201D8">
      <w:pPr>
        <w:spacing w:after="0"/>
        <w:jc w:val="center"/>
        <w:rPr>
          <w:rFonts w:ascii="Times New Roman" w:hAnsi="Times New Roman" w:cs="Times New Roman"/>
          <w:b/>
          <w:color w:val="000000" w:themeColor="text1"/>
          <w:sz w:val="24"/>
          <w:szCs w:val="24"/>
        </w:rPr>
      </w:pPr>
    </w:p>
    <w:p w14:paraId="4121CE6B" w14:textId="77777777" w:rsidR="001F59FC" w:rsidRDefault="001F59FC" w:rsidP="00D201D8">
      <w:pPr>
        <w:spacing w:after="0"/>
        <w:jc w:val="center"/>
        <w:rPr>
          <w:rFonts w:ascii="Times New Roman" w:hAnsi="Times New Roman" w:cs="Times New Roman"/>
          <w:b/>
          <w:color w:val="000000" w:themeColor="text1"/>
          <w:sz w:val="24"/>
          <w:szCs w:val="24"/>
        </w:rPr>
      </w:pPr>
    </w:p>
    <w:p w14:paraId="09BEA530" w14:textId="77777777" w:rsidR="001F59FC" w:rsidRDefault="001F59FC" w:rsidP="00D201D8">
      <w:pPr>
        <w:spacing w:after="0"/>
        <w:jc w:val="center"/>
        <w:rPr>
          <w:rFonts w:ascii="Times New Roman" w:hAnsi="Times New Roman" w:cs="Times New Roman"/>
          <w:b/>
          <w:color w:val="000000" w:themeColor="text1"/>
          <w:sz w:val="24"/>
          <w:szCs w:val="24"/>
        </w:rPr>
      </w:pPr>
    </w:p>
    <w:p w14:paraId="67CAB7C8" w14:textId="77777777" w:rsidR="001F59FC" w:rsidRDefault="001F59FC" w:rsidP="00D201D8">
      <w:pPr>
        <w:spacing w:after="0"/>
        <w:jc w:val="center"/>
        <w:rPr>
          <w:rFonts w:ascii="Times New Roman" w:hAnsi="Times New Roman" w:cs="Times New Roman"/>
          <w:b/>
          <w:color w:val="000000" w:themeColor="text1"/>
          <w:sz w:val="24"/>
          <w:szCs w:val="24"/>
        </w:rPr>
      </w:pPr>
    </w:p>
    <w:p w14:paraId="05BFCB92" w14:textId="77777777" w:rsidR="001F59FC" w:rsidRDefault="001F59FC" w:rsidP="00D201D8">
      <w:pPr>
        <w:spacing w:after="0"/>
        <w:jc w:val="center"/>
        <w:rPr>
          <w:rFonts w:ascii="Times New Roman" w:hAnsi="Times New Roman" w:cs="Times New Roman"/>
          <w:b/>
          <w:color w:val="000000" w:themeColor="text1"/>
          <w:sz w:val="24"/>
          <w:szCs w:val="24"/>
        </w:rPr>
      </w:pPr>
    </w:p>
    <w:p w14:paraId="29F58270" w14:textId="77777777" w:rsidR="001F59FC" w:rsidRDefault="001F59FC" w:rsidP="00D201D8">
      <w:pPr>
        <w:spacing w:after="0"/>
        <w:jc w:val="center"/>
        <w:rPr>
          <w:rFonts w:ascii="Times New Roman" w:hAnsi="Times New Roman" w:cs="Times New Roman"/>
          <w:b/>
          <w:color w:val="000000" w:themeColor="text1"/>
          <w:sz w:val="24"/>
          <w:szCs w:val="24"/>
        </w:rPr>
      </w:pPr>
    </w:p>
    <w:p w14:paraId="08C29A58" w14:textId="77777777" w:rsidR="001F59FC" w:rsidRDefault="001F59FC" w:rsidP="00D201D8">
      <w:pPr>
        <w:spacing w:after="0"/>
        <w:jc w:val="center"/>
        <w:rPr>
          <w:rFonts w:ascii="Times New Roman" w:hAnsi="Times New Roman" w:cs="Times New Roman"/>
          <w:b/>
          <w:color w:val="000000" w:themeColor="text1"/>
          <w:sz w:val="24"/>
          <w:szCs w:val="24"/>
        </w:rPr>
      </w:pPr>
    </w:p>
    <w:p w14:paraId="3D3B8D85" w14:textId="77777777" w:rsidR="001F59FC" w:rsidRDefault="001F59FC" w:rsidP="00D201D8">
      <w:pPr>
        <w:spacing w:after="0"/>
        <w:jc w:val="center"/>
        <w:rPr>
          <w:rFonts w:ascii="Times New Roman" w:hAnsi="Times New Roman" w:cs="Times New Roman"/>
          <w:b/>
          <w:color w:val="000000" w:themeColor="text1"/>
          <w:sz w:val="24"/>
          <w:szCs w:val="24"/>
        </w:rPr>
      </w:pPr>
    </w:p>
    <w:p w14:paraId="0EA64E50" w14:textId="77777777" w:rsidR="001F59FC" w:rsidRDefault="001F59FC" w:rsidP="00D201D8">
      <w:pPr>
        <w:spacing w:after="0"/>
        <w:jc w:val="center"/>
        <w:rPr>
          <w:rFonts w:ascii="Times New Roman" w:hAnsi="Times New Roman" w:cs="Times New Roman"/>
          <w:b/>
          <w:color w:val="000000" w:themeColor="text1"/>
          <w:sz w:val="24"/>
          <w:szCs w:val="24"/>
        </w:rPr>
      </w:pPr>
    </w:p>
    <w:p w14:paraId="1A314D7A" w14:textId="77777777" w:rsidR="001F59FC" w:rsidRDefault="001F59FC" w:rsidP="00D201D8">
      <w:pPr>
        <w:spacing w:after="0"/>
        <w:jc w:val="center"/>
        <w:rPr>
          <w:rFonts w:ascii="Times New Roman" w:hAnsi="Times New Roman" w:cs="Times New Roman"/>
          <w:b/>
          <w:color w:val="000000" w:themeColor="text1"/>
          <w:sz w:val="24"/>
          <w:szCs w:val="24"/>
        </w:rPr>
      </w:pPr>
    </w:p>
    <w:p w14:paraId="79007EFC" w14:textId="77777777" w:rsidR="001F59FC" w:rsidRDefault="001F59FC" w:rsidP="00D201D8">
      <w:pPr>
        <w:spacing w:after="0"/>
        <w:jc w:val="center"/>
        <w:rPr>
          <w:rFonts w:ascii="Times New Roman" w:hAnsi="Times New Roman" w:cs="Times New Roman"/>
          <w:b/>
          <w:color w:val="000000" w:themeColor="text1"/>
          <w:sz w:val="24"/>
          <w:szCs w:val="24"/>
        </w:rPr>
      </w:pPr>
    </w:p>
    <w:p w14:paraId="64297130" w14:textId="77777777" w:rsidR="001F59FC" w:rsidRPr="00D02D59" w:rsidRDefault="001F59FC" w:rsidP="00D201D8">
      <w:pPr>
        <w:spacing w:after="0"/>
        <w:jc w:val="center"/>
        <w:rPr>
          <w:rFonts w:ascii="Times New Roman" w:hAnsi="Times New Roman" w:cs="Times New Roman"/>
          <w:b/>
          <w:color w:val="000000" w:themeColor="text1"/>
          <w:sz w:val="24"/>
          <w:szCs w:val="24"/>
        </w:rPr>
      </w:pPr>
    </w:p>
    <w:p w14:paraId="5B45F740" w14:textId="77777777" w:rsidR="00D201D8" w:rsidRDefault="00D201D8" w:rsidP="00D201D8">
      <w:pPr>
        <w:spacing w:after="0"/>
        <w:jc w:val="center"/>
        <w:rPr>
          <w:rFonts w:ascii="Times New Roman" w:hAnsi="Times New Roman" w:cs="Times New Roman"/>
          <w:b/>
          <w:color w:val="000000" w:themeColor="text1"/>
          <w:sz w:val="24"/>
          <w:szCs w:val="24"/>
        </w:rPr>
      </w:pPr>
    </w:p>
    <w:p w14:paraId="5597396C" w14:textId="77777777" w:rsidR="009D7DF6" w:rsidRPr="00D02D59" w:rsidRDefault="009D7DF6" w:rsidP="00D201D8">
      <w:pPr>
        <w:spacing w:after="0"/>
        <w:jc w:val="center"/>
        <w:rPr>
          <w:rFonts w:ascii="Times New Roman" w:hAnsi="Times New Roman" w:cs="Times New Roman"/>
          <w:b/>
          <w:color w:val="000000" w:themeColor="text1"/>
          <w:sz w:val="24"/>
          <w:szCs w:val="24"/>
        </w:rPr>
      </w:pPr>
    </w:p>
    <w:p w14:paraId="262B3741" w14:textId="77777777" w:rsidR="00D201D8" w:rsidRDefault="00D201D8" w:rsidP="00D201D8">
      <w:pPr>
        <w:spacing w:after="0"/>
        <w:jc w:val="center"/>
        <w:rPr>
          <w:rFonts w:ascii="Times New Roman" w:hAnsi="Times New Roman" w:cs="Times New Roman"/>
          <w:b/>
          <w:color w:val="000000" w:themeColor="text1"/>
          <w:sz w:val="24"/>
          <w:szCs w:val="24"/>
        </w:rPr>
      </w:pPr>
    </w:p>
    <w:p w14:paraId="760271EF" w14:textId="77777777" w:rsidR="000F7F98" w:rsidRDefault="000F7F98" w:rsidP="00D201D8">
      <w:pPr>
        <w:spacing w:after="0"/>
        <w:jc w:val="center"/>
        <w:rPr>
          <w:rFonts w:ascii="Times New Roman" w:hAnsi="Times New Roman" w:cs="Times New Roman"/>
          <w:b/>
          <w:color w:val="000000" w:themeColor="text1"/>
          <w:sz w:val="24"/>
          <w:szCs w:val="24"/>
        </w:rPr>
      </w:pPr>
    </w:p>
    <w:p w14:paraId="7F3023F9" w14:textId="77777777" w:rsidR="000F7F98" w:rsidRDefault="000F7F98" w:rsidP="00D201D8">
      <w:pPr>
        <w:spacing w:after="0"/>
        <w:jc w:val="center"/>
        <w:rPr>
          <w:rFonts w:ascii="Times New Roman" w:hAnsi="Times New Roman" w:cs="Times New Roman"/>
          <w:b/>
          <w:color w:val="000000" w:themeColor="text1"/>
          <w:sz w:val="24"/>
          <w:szCs w:val="24"/>
        </w:rPr>
      </w:pPr>
    </w:p>
    <w:p w14:paraId="100F1760" w14:textId="77777777" w:rsidR="000F7F98" w:rsidRPr="00D02D59" w:rsidRDefault="000F7F98" w:rsidP="00D201D8">
      <w:pPr>
        <w:spacing w:after="0"/>
        <w:jc w:val="center"/>
        <w:rPr>
          <w:rFonts w:ascii="Times New Roman" w:hAnsi="Times New Roman" w:cs="Times New Roman"/>
          <w:b/>
          <w:color w:val="000000" w:themeColor="text1"/>
          <w:sz w:val="24"/>
          <w:szCs w:val="24"/>
        </w:rPr>
      </w:pPr>
    </w:p>
    <w:p w14:paraId="62F38CC2" w14:textId="291D5816" w:rsidR="00D201D8" w:rsidRPr="00D02D59" w:rsidRDefault="00D201D8" w:rsidP="00D201D8">
      <w:pPr>
        <w:pStyle w:val="Heading1"/>
        <w:spacing w:after="240"/>
        <w:rPr>
          <w:rFonts w:ascii="Times New Roman" w:hAnsi="Times New Roman" w:cs="Times New Roman"/>
          <w:b/>
          <w:bCs/>
          <w:color w:val="000000" w:themeColor="text1"/>
          <w:sz w:val="24"/>
          <w:szCs w:val="24"/>
        </w:rPr>
      </w:pPr>
      <w:bookmarkStart w:id="1" w:name="_Toc135758314"/>
      <w:r w:rsidRPr="00D02D59">
        <w:rPr>
          <w:rFonts w:ascii="Times New Roman" w:hAnsi="Times New Roman" w:cs="Times New Roman"/>
          <w:b/>
          <w:bCs/>
          <w:color w:val="000000" w:themeColor="text1"/>
          <w:sz w:val="24"/>
          <w:szCs w:val="24"/>
        </w:rPr>
        <w:lastRenderedPageBreak/>
        <w:t>НЭГ. ЗОРИ</w:t>
      </w:r>
      <w:bookmarkEnd w:id="1"/>
      <w:r w:rsidR="009D7DF6">
        <w:rPr>
          <w:rFonts w:ascii="Times New Roman" w:hAnsi="Times New Roman" w:cs="Times New Roman"/>
          <w:b/>
          <w:bCs/>
          <w:color w:val="000000" w:themeColor="text1"/>
          <w:sz w:val="24"/>
          <w:szCs w:val="24"/>
        </w:rPr>
        <w:t>ЛГО</w:t>
      </w:r>
    </w:p>
    <w:p w14:paraId="296C6327" w14:textId="09EB3162" w:rsidR="00B93087" w:rsidRPr="00D02D59" w:rsidRDefault="00B67D2E" w:rsidP="001B4E7B">
      <w:pPr>
        <w:spacing w:after="0"/>
        <w:ind w:firstLine="284"/>
        <w:jc w:val="both"/>
        <w:rPr>
          <w:rFonts w:ascii="Times New Roman" w:hAnsi="Times New Roman" w:cs="Times New Roman"/>
          <w:bCs/>
          <w:color w:val="000000" w:themeColor="text1"/>
          <w:sz w:val="24"/>
          <w:szCs w:val="24"/>
        </w:rPr>
      </w:pPr>
      <w:bookmarkStart w:id="2" w:name="_Toc135758315"/>
      <w:r w:rsidRPr="00D02D59">
        <w:rPr>
          <w:rFonts w:ascii="Times New Roman" w:hAnsi="Times New Roman" w:cs="Times New Roman"/>
          <w:bCs/>
          <w:color w:val="000000" w:themeColor="text1"/>
          <w:sz w:val="24"/>
          <w:szCs w:val="24"/>
        </w:rPr>
        <w:t>Энэхүү стандарт ажлын заавар нь</w:t>
      </w:r>
      <w:r w:rsidR="0048580B" w:rsidRPr="0048580B">
        <w:rPr>
          <w:rFonts w:ascii="Times New Roman" w:hAnsi="Times New Roman" w:cs="Times New Roman"/>
          <w:sz w:val="24"/>
          <w:szCs w:val="24"/>
        </w:rPr>
        <w:t xml:space="preserve"> </w:t>
      </w:r>
      <w:r w:rsidR="0048580B" w:rsidRPr="000B1ADE">
        <w:rPr>
          <w:rFonts w:ascii="Times New Roman" w:hAnsi="Times New Roman" w:cs="Times New Roman"/>
          <w:sz w:val="24"/>
          <w:szCs w:val="24"/>
        </w:rPr>
        <w:t xml:space="preserve">MNS GB/T 212:2015 </w:t>
      </w:r>
      <w:r w:rsidR="0048580B" w:rsidRPr="000B1ADE">
        <w:rPr>
          <w:rFonts w:ascii="Times New Roman" w:eastAsia="Times New Roman" w:hAnsi="Times New Roman" w:cs="Times New Roman"/>
          <w:color w:val="000000"/>
          <w:sz w:val="24"/>
          <w:szCs w:val="24"/>
        </w:rPr>
        <w:t xml:space="preserve"> Нүүрсний техникийн шинжилгээний аргын стандартад үндэслэсэн ба чулуун нүүрс болон коксын дэгдэмхий бодисын гарцыг тодорхойлох техникийн шинжилгээний аргад хамаарах мэдээлэл, холбогдох зааврыг өгөхөд зориулагдана.</w:t>
      </w:r>
    </w:p>
    <w:p w14:paraId="6B0C79C7" w14:textId="77777777" w:rsidR="009D7DF6" w:rsidRPr="00DE2280" w:rsidRDefault="009D7DF6" w:rsidP="009D7DF6">
      <w:pPr>
        <w:pStyle w:val="Heading1"/>
        <w:spacing w:after="200"/>
        <w:jc w:val="both"/>
      </w:pPr>
      <w:bookmarkStart w:id="3" w:name="_Hlk201274778"/>
      <w:bookmarkEnd w:id="2"/>
      <w:r>
        <w:rPr>
          <w:rFonts w:ascii="Times New Roman" w:eastAsiaTheme="minorHAnsi" w:hAnsi="Times New Roman" w:cs="Times New Roman"/>
          <w:b/>
          <w:color w:val="000000" w:themeColor="text1"/>
          <w:sz w:val="24"/>
          <w:szCs w:val="24"/>
        </w:rPr>
        <w:t>ХОЁР</w:t>
      </w:r>
      <w:r w:rsidRPr="0038627E">
        <w:rPr>
          <w:rFonts w:ascii="Times New Roman" w:eastAsiaTheme="minorHAnsi" w:hAnsi="Times New Roman" w:cs="Times New Roman"/>
          <w:b/>
          <w:color w:val="000000" w:themeColor="text1"/>
          <w:sz w:val="24"/>
          <w:szCs w:val="24"/>
        </w:rPr>
        <w:t xml:space="preserve"> НЭР ТОМЪЁО, ТОДОРХОЙЛОЛТ</w:t>
      </w:r>
    </w:p>
    <w:bookmarkEnd w:id="3"/>
    <w:p w14:paraId="335A209A" w14:textId="1D089D13" w:rsidR="00793B17" w:rsidRPr="00793B17" w:rsidRDefault="00793B17" w:rsidP="003C4C65">
      <w:pPr>
        <w:spacing w:after="0"/>
        <w:jc w:val="both"/>
        <w:rPr>
          <w:rFonts w:ascii="Times New Roman" w:hAnsi="Times New Roman" w:cs="Times New Roman"/>
          <w:color w:val="000000" w:themeColor="text1"/>
          <w:sz w:val="24"/>
          <w:szCs w:val="24"/>
        </w:rPr>
      </w:pPr>
      <w:r w:rsidRPr="00793B17">
        <w:rPr>
          <w:rFonts w:ascii="Times New Roman" w:hAnsi="Times New Roman" w:cs="Times New Roman"/>
          <w:b/>
          <w:bCs/>
          <w:color w:val="000000" w:themeColor="text1"/>
          <w:sz w:val="24"/>
          <w:szCs w:val="24"/>
        </w:rPr>
        <w:t>Дэгдэмхий бодисын гарц</w:t>
      </w:r>
      <w:r w:rsidRPr="00793B17">
        <w:rPr>
          <w:rFonts w:ascii="Times New Roman" w:hAnsi="Times New Roman" w:cs="Times New Roman"/>
          <w:color w:val="000000" w:themeColor="text1"/>
          <w:sz w:val="24"/>
          <w:szCs w:val="24"/>
        </w:rPr>
        <w:t>–Стандарт нөхцөлд нүүрсийг халаахад үүсч буй хий ба уурын төлөвтэй бодисуудын нийлбэрийг хэлнэ. (Нүүрсний масс задралд ордог)</w:t>
      </w:r>
    </w:p>
    <w:p w14:paraId="23A17DAD" w14:textId="0CDBECF7" w:rsidR="00793B17" w:rsidRPr="00793B17" w:rsidRDefault="00793B17" w:rsidP="003C4C65">
      <w:pPr>
        <w:spacing w:after="0"/>
        <w:jc w:val="both"/>
        <w:rPr>
          <w:rFonts w:ascii="Times New Roman" w:hAnsi="Times New Roman" w:cs="Times New Roman"/>
          <w:color w:val="000000" w:themeColor="text1"/>
          <w:sz w:val="24"/>
          <w:szCs w:val="24"/>
        </w:rPr>
      </w:pPr>
      <w:r w:rsidRPr="00793B17">
        <w:rPr>
          <w:rFonts w:ascii="Times New Roman" w:hAnsi="Times New Roman" w:cs="Times New Roman"/>
          <w:b/>
          <w:bCs/>
          <w:color w:val="000000" w:themeColor="text1"/>
          <w:sz w:val="24"/>
          <w:szCs w:val="24"/>
        </w:rPr>
        <w:t>Аналитик дээж</w:t>
      </w:r>
      <w:r w:rsidR="003C4C65" w:rsidRPr="00793B17">
        <w:rPr>
          <w:rFonts w:ascii="Times New Roman" w:hAnsi="Times New Roman" w:cs="Times New Roman"/>
          <w:color w:val="000000" w:themeColor="text1"/>
          <w:sz w:val="24"/>
          <w:szCs w:val="24"/>
        </w:rPr>
        <w:t>–</w:t>
      </w:r>
      <w:r w:rsidR="003C4C65">
        <w:rPr>
          <w:rFonts w:ascii="Times New Roman" w:hAnsi="Times New Roman" w:cs="Times New Roman"/>
          <w:color w:val="000000" w:themeColor="text1"/>
          <w:sz w:val="24"/>
          <w:szCs w:val="24"/>
        </w:rPr>
        <w:t>Х</w:t>
      </w:r>
      <w:r w:rsidRPr="00793B17">
        <w:rPr>
          <w:rFonts w:ascii="Times New Roman" w:hAnsi="Times New Roman" w:cs="Times New Roman"/>
          <w:color w:val="000000" w:themeColor="text1"/>
          <w:sz w:val="24"/>
          <w:szCs w:val="24"/>
        </w:rPr>
        <w:t>олбогдох стандартын дагуу шинжилгээнд зориулан бүхэл дээжийн бутлалт хуваалтыг хий</w:t>
      </w:r>
      <w:r w:rsidR="001C4EA3">
        <w:rPr>
          <w:rFonts w:ascii="Times New Roman" w:hAnsi="Times New Roman" w:cs="Times New Roman"/>
          <w:color w:val="000000" w:themeColor="text1"/>
          <w:sz w:val="24"/>
          <w:szCs w:val="24"/>
        </w:rPr>
        <w:t xml:space="preserve">ж тээрэмдсэний </w:t>
      </w:r>
      <w:r w:rsidRPr="00793B17">
        <w:rPr>
          <w:rFonts w:ascii="Times New Roman" w:hAnsi="Times New Roman" w:cs="Times New Roman"/>
          <w:color w:val="000000" w:themeColor="text1"/>
          <w:sz w:val="24"/>
          <w:szCs w:val="24"/>
        </w:rPr>
        <w:t>дараах дээж</w:t>
      </w:r>
      <w:r w:rsidR="001C4EA3">
        <w:rPr>
          <w:rFonts w:ascii="Times New Roman" w:hAnsi="Times New Roman" w:cs="Times New Roman"/>
          <w:color w:val="000000" w:themeColor="text1"/>
          <w:sz w:val="24"/>
          <w:szCs w:val="24"/>
        </w:rPr>
        <w:t>. Ширхэглэл нь 0.212мм бага байна.</w:t>
      </w:r>
    </w:p>
    <w:p w14:paraId="31D9D996" w14:textId="60986AC5" w:rsidR="003C4C65" w:rsidRPr="003C4C65" w:rsidRDefault="003C4C65" w:rsidP="003C4C65">
      <w:pPr>
        <w:spacing w:after="0"/>
        <w:jc w:val="both"/>
        <w:rPr>
          <w:rFonts w:ascii="Times New Roman" w:hAnsi="Times New Roman" w:cs="Times New Roman"/>
          <w:color w:val="000000" w:themeColor="text1"/>
          <w:sz w:val="24"/>
          <w:szCs w:val="24"/>
        </w:rPr>
      </w:pPr>
      <w:r w:rsidRPr="003C4C65">
        <w:rPr>
          <w:rFonts w:ascii="Times New Roman" w:hAnsi="Times New Roman" w:cs="Times New Roman"/>
          <w:b/>
          <w:bCs/>
          <w:color w:val="000000" w:themeColor="text1"/>
          <w:sz w:val="24"/>
          <w:szCs w:val="24"/>
        </w:rPr>
        <w:t>Стандартчилсан загвар</w:t>
      </w:r>
      <w:r w:rsidRPr="00793B17">
        <w:rPr>
          <w:rFonts w:ascii="Times New Roman" w:hAnsi="Times New Roman" w:cs="Times New Roman"/>
          <w:color w:val="000000" w:themeColor="text1"/>
          <w:sz w:val="24"/>
          <w:szCs w:val="24"/>
        </w:rPr>
        <w:t>–</w:t>
      </w:r>
      <w:r w:rsidRPr="003C4C65">
        <w:rPr>
          <w:rFonts w:ascii="Times New Roman" w:hAnsi="Times New Roman" w:cs="Times New Roman"/>
          <w:color w:val="000000" w:themeColor="text1"/>
          <w:sz w:val="24"/>
          <w:szCs w:val="24"/>
        </w:rPr>
        <w:t>Тоног төхөөрөмжийн шалгалт тохируулга хийх, хэмжлийн аргыг үнэлэх, эсвэл бодис материалын тоон утгыг тогтооход хэрэглэх зориулалттай нэг буюу хэд хэдэн үзүүлэлт, шинж чанар нь хангалттай үнэн зөв тогтоогдсон бодис буюу материал.</w:t>
      </w:r>
    </w:p>
    <w:p w14:paraId="7879A7B4" w14:textId="315F58AE" w:rsidR="00825B44" w:rsidRPr="003C4C65" w:rsidRDefault="00AC13E4" w:rsidP="009D7DF6">
      <w:pPr>
        <w:spacing w:after="0"/>
        <w:jc w:val="both"/>
        <w:rPr>
          <w:rFonts w:ascii="Times New Roman" w:hAnsi="Times New Roman" w:cs="Times New Roman"/>
          <w:bCs/>
          <w:color w:val="000000" w:themeColor="text1"/>
          <w:sz w:val="24"/>
          <w:szCs w:val="24"/>
        </w:rPr>
      </w:pPr>
      <w:r w:rsidRPr="003C4C65">
        <w:rPr>
          <w:rFonts w:ascii="Times New Roman" w:hAnsi="Times New Roman" w:cs="Times New Roman"/>
          <w:b/>
          <w:bCs/>
          <w:color w:val="000000" w:themeColor="text1"/>
          <w:sz w:val="24"/>
          <w:szCs w:val="24"/>
        </w:rPr>
        <w:t xml:space="preserve">Массын </w:t>
      </w:r>
      <w:r w:rsidRPr="00F52E34">
        <w:rPr>
          <w:rFonts w:ascii="Times New Roman" w:hAnsi="Times New Roman" w:cs="Times New Roman"/>
          <w:b/>
          <w:color w:val="000000" w:themeColor="text1"/>
          <w:sz w:val="24"/>
          <w:szCs w:val="24"/>
        </w:rPr>
        <w:t>хорогдол</w:t>
      </w:r>
      <w:r w:rsidRPr="003C4C65">
        <w:rPr>
          <w:rFonts w:ascii="Times New Roman" w:hAnsi="Times New Roman" w:cs="Times New Roman"/>
          <w:bCs/>
          <w:color w:val="000000" w:themeColor="text1"/>
          <w:sz w:val="24"/>
          <w:szCs w:val="24"/>
        </w:rPr>
        <w:t>–Шинжилж буй бодисыг жигнэн тодорхойлох арга</w:t>
      </w:r>
    </w:p>
    <w:p w14:paraId="0D0E9E84" w14:textId="77777777" w:rsidR="009161DD" w:rsidRDefault="009161DD" w:rsidP="009161DD">
      <w:pPr>
        <w:spacing w:after="0"/>
        <w:ind w:right="-2" w:firstLine="284"/>
        <w:jc w:val="both"/>
        <w:rPr>
          <w:rFonts w:ascii="Times New Roman" w:hAnsi="Times New Roman" w:cs="Times New Roman"/>
          <w:bCs/>
          <w:sz w:val="24"/>
          <w:szCs w:val="24"/>
        </w:rPr>
      </w:pPr>
      <w:bookmarkStart w:id="4" w:name="_Hlk201274818"/>
      <w:bookmarkStart w:id="5" w:name="_Hlk201273139"/>
      <w:bookmarkStart w:id="6" w:name="_Hlk201274854"/>
      <w:r w:rsidRPr="001B4E7B">
        <w:rPr>
          <w:rFonts w:ascii="Times New Roman" w:hAnsi="Times New Roman" w:cs="Times New Roman"/>
          <w:b/>
          <w:sz w:val="24"/>
          <w:szCs w:val="24"/>
          <w:highlight w:val="yellow"/>
        </w:rPr>
        <w:t>Тохирцын хязгаар</w:t>
      </w:r>
      <w:r w:rsidRPr="001B4E7B">
        <w:rPr>
          <w:rFonts w:ascii="Times New Roman" w:hAnsi="Times New Roman" w:cs="Times New Roman"/>
          <w:bCs/>
          <w:sz w:val="24"/>
          <w:szCs w:val="24"/>
          <w:highlight w:val="yellow"/>
        </w:rPr>
        <w:t>–</w:t>
      </w:r>
      <w:r w:rsidRPr="00BA44D0">
        <w:rPr>
          <w:rFonts w:ascii="Times New Roman" w:hAnsi="Times New Roman" w:cs="Times New Roman"/>
          <w:bCs/>
          <w:sz w:val="24"/>
          <w:szCs w:val="24"/>
        </w:rPr>
        <w:t xml:space="preserve">Нэг ижил </w:t>
      </w:r>
      <w:r w:rsidRPr="000F2060">
        <w:rPr>
          <w:rFonts w:ascii="Times New Roman" w:hAnsi="Times New Roman" w:cs="Times New Roman"/>
          <w:sz w:val="24"/>
          <w:szCs w:val="24"/>
        </w:rPr>
        <w:t xml:space="preserve">250 µм хэмжээтэй дээжээс хуурай төлөвт  нэг лабораторт, нэг </w:t>
      </w:r>
      <w:r>
        <w:rPr>
          <w:rFonts w:ascii="Times New Roman" w:hAnsi="Times New Roman" w:cs="Times New Roman"/>
          <w:sz w:val="24"/>
          <w:szCs w:val="24"/>
        </w:rPr>
        <w:t>химич</w:t>
      </w:r>
      <w:r w:rsidRPr="000F2060">
        <w:rPr>
          <w:rFonts w:ascii="Times New Roman" w:hAnsi="Times New Roman" w:cs="Times New Roman"/>
          <w:sz w:val="24"/>
          <w:szCs w:val="24"/>
        </w:rPr>
        <w:t xml:space="preserve">, нэг багаж хэрэгслэлээр хийсэн зэрэгцээ тодорхойлолтуудын </w:t>
      </w:r>
      <w:r w:rsidRPr="009322D7">
        <w:rPr>
          <w:rFonts w:ascii="Times New Roman" w:hAnsi="Times New Roman" w:cs="Times New Roman"/>
          <w:bCs/>
          <w:sz w:val="24"/>
          <w:szCs w:val="24"/>
        </w:rPr>
        <w:t>үр дүнгийн хооронд байх боломжит хамгийн их зөрүүг илэрхийлнэ (95% итгэлцлийн түвшинд).</w:t>
      </w:r>
      <w:r>
        <w:rPr>
          <w:rFonts w:ascii="Times New Roman" w:hAnsi="Times New Roman" w:cs="Times New Roman"/>
          <w:bCs/>
          <w:sz w:val="24"/>
          <w:szCs w:val="24"/>
        </w:rPr>
        <w:t xml:space="preserve"> </w:t>
      </w:r>
      <w:r w:rsidRPr="009322D7">
        <w:rPr>
          <w:rFonts w:ascii="Times New Roman" w:hAnsi="Times New Roman" w:cs="Times New Roman"/>
          <w:bCs/>
          <w:sz w:val="24"/>
          <w:szCs w:val="24"/>
        </w:rPr>
        <w:t xml:space="preserve">Ийм нөхцөлд авсан үр дүнг </w:t>
      </w:r>
      <w:r w:rsidRPr="004012DC">
        <w:rPr>
          <w:rFonts w:ascii="Times New Roman" w:hAnsi="Times New Roman" w:cs="Times New Roman"/>
          <w:bCs/>
          <w:sz w:val="24"/>
          <w:szCs w:val="24"/>
        </w:rPr>
        <w:t>тохирцын нөхцөлд авсан үр дүн</w:t>
      </w:r>
      <w:r w:rsidRPr="009322D7">
        <w:rPr>
          <w:rFonts w:ascii="Times New Roman" w:hAnsi="Times New Roman" w:cs="Times New Roman"/>
          <w:bCs/>
          <w:sz w:val="24"/>
          <w:szCs w:val="24"/>
        </w:rPr>
        <w:t xml:space="preserve"> гэж нэрлэдэг.</w:t>
      </w:r>
      <w:r>
        <w:rPr>
          <w:rFonts w:ascii="Times New Roman" w:hAnsi="Times New Roman" w:cs="Times New Roman"/>
          <w:bCs/>
          <w:sz w:val="24"/>
          <w:szCs w:val="24"/>
        </w:rPr>
        <w:t xml:space="preserve"> </w:t>
      </w:r>
      <w:r w:rsidRPr="009322D7">
        <w:rPr>
          <w:rFonts w:ascii="Times New Roman" w:hAnsi="Times New Roman" w:cs="Times New Roman"/>
          <w:bCs/>
          <w:sz w:val="24"/>
          <w:szCs w:val="24"/>
        </w:rPr>
        <w:t>Хэрэв хоёр үр дүнгийн зөрүү тохирцын хязгаарт багтаж байвал шинжилгээний давтагдах чадвар хангалттай гэж үзнэ.</w:t>
      </w:r>
    </w:p>
    <w:p w14:paraId="04E3E1A8" w14:textId="77777777" w:rsidR="009161DD" w:rsidRPr="007A485B" w:rsidRDefault="009161DD" w:rsidP="009161DD">
      <w:pPr>
        <w:spacing w:after="0"/>
        <w:ind w:firstLine="284"/>
        <w:jc w:val="both"/>
        <w:rPr>
          <w:rFonts w:ascii="Times New Roman" w:hAnsi="Times New Roman" w:cs="Times New Roman"/>
          <w:bCs/>
          <w:sz w:val="24"/>
          <w:szCs w:val="24"/>
        </w:rPr>
      </w:pPr>
      <w:r w:rsidRPr="001B4E7B">
        <w:rPr>
          <w:rFonts w:ascii="Times New Roman" w:hAnsi="Times New Roman" w:cs="Times New Roman"/>
          <w:b/>
          <w:sz w:val="24"/>
          <w:szCs w:val="24"/>
          <w:highlight w:val="yellow"/>
        </w:rPr>
        <w:t>Таарцын зөвшөөрөх зөрүү</w:t>
      </w:r>
      <w:r w:rsidRPr="007A485B">
        <w:rPr>
          <w:rFonts w:ascii="Times New Roman" w:hAnsi="Times New Roman" w:cs="Times New Roman"/>
          <w:bCs/>
          <w:sz w:val="24"/>
          <w:szCs w:val="24"/>
        </w:rPr>
        <w:t xml:space="preserve"> гэдэг нь </w:t>
      </w:r>
      <w:r w:rsidRPr="000F2060">
        <w:rPr>
          <w:rFonts w:ascii="Times New Roman" w:hAnsi="Times New Roman" w:cs="Times New Roman"/>
          <w:sz w:val="24"/>
          <w:szCs w:val="24"/>
        </w:rPr>
        <w:t>2,36 мм болон 250 µм хэмжээтэй нэг төрлийн дээж</w:t>
      </w:r>
      <w:r>
        <w:rPr>
          <w:rFonts w:ascii="Times New Roman" w:hAnsi="Times New Roman" w:cs="Times New Roman"/>
          <w:sz w:val="24"/>
          <w:szCs w:val="24"/>
        </w:rPr>
        <w:t>ээс</w:t>
      </w:r>
      <w:r w:rsidRPr="007A485B">
        <w:rPr>
          <w:rFonts w:ascii="Times New Roman" w:hAnsi="Times New Roman" w:cs="Times New Roman"/>
          <w:bCs/>
          <w:sz w:val="24"/>
          <w:szCs w:val="24"/>
        </w:rPr>
        <w:t xml:space="preserve"> олон лабораториор туршилт хийж, </w:t>
      </w:r>
      <w:r>
        <w:rPr>
          <w:rFonts w:ascii="Times New Roman" w:hAnsi="Times New Roman" w:cs="Times New Roman"/>
          <w:bCs/>
          <w:sz w:val="24"/>
          <w:szCs w:val="24"/>
        </w:rPr>
        <w:t xml:space="preserve">химич болон </w:t>
      </w:r>
      <w:r w:rsidRPr="007A485B">
        <w:rPr>
          <w:rFonts w:ascii="Times New Roman" w:hAnsi="Times New Roman" w:cs="Times New Roman"/>
          <w:bCs/>
          <w:sz w:val="24"/>
          <w:szCs w:val="24"/>
        </w:rPr>
        <w:t>лабораториудын хооронд үүсэх зөрүүг хүлээн зөвшөөрөх хэмжээг тогтоох зорилготой ойлголт юм. Энэхүү зөрүү нь хэд хэдэн хуваалт, хоёр ба түүнээс дээш лаборатори</w:t>
      </w:r>
      <w:r>
        <w:rPr>
          <w:rFonts w:ascii="Times New Roman" w:hAnsi="Times New Roman" w:cs="Times New Roman"/>
          <w:bCs/>
          <w:sz w:val="24"/>
          <w:szCs w:val="24"/>
        </w:rPr>
        <w:t xml:space="preserve"> мөн химич нарын ур чадвар, </w:t>
      </w:r>
      <w:r w:rsidRPr="007A485B">
        <w:rPr>
          <w:rFonts w:ascii="Times New Roman" w:hAnsi="Times New Roman" w:cs="Times New Roman"/>
          <w:bCs/>
          <w:sz w:val="24"/>
          <w:szCs w:val="24"/>
        </w:rPr>
        <w:t>тэдгээрийн ашигласан багаж хэрэгсэл, ажлын нөхцөлүүдийн ялгааг хүлээн зөвшөөрөх дээд хязгаарыг илэрхийлдэг бөгөөд туршилтын чанар, үр дүнгийн итгэлцлийг үнэлэхэд чухал үүрэгтэй.</w:t>
      </w:r>
      <w:r>
        <w:rPr>
          <w:rFonts w:ascii="Times New Roman" w:hAnsi="Times New Roman" w:cs="Times New Roman"/>
          <w:bCs/>
          <w:sz w:val="24"/>
          <w:szCs w:val="24"/>
        </w:rPr>
        <w:t xml:space="preserve"> </w:t>
      </w:r>
      <w:r w:rsidRPr="007A485B">
        <w:rPr>
          <w:rFonts w:ascii="Times New Roman" w:hAnsi="Times New Roman" w:cs="Times New Roman"/>
          <w:bCs/>
          <w:sz w:val="24"/>
          <w:szCs w:val="24"/>
        </w:rPr>
        <w:t>Ерөнхийдөө</w:t>
      </w:r>
      <w:r>
        <w:rPr>
          <w:rFonts w:ascii="Times New Roman" w:hAnsi="Times New Roman" w:cs="Times New Roman"/>
          <w:bCs/>
          <w:sz w:val="24"/>
          <w:szCs w:val="24"/>
        </w:rPr>
        <w:t xml:space="preserve"> </w:t>
      </w:r>
      <w:r w:rsidRPr="007A485B">
        <w:rPr>
          <w:rFonts w:ascii="Times New Roman" w:hAnsi="Times New Roman" w:cs="Times New Roman"/>
          <w:bCs/>
          <w:sz w:val="24"/>
          <w:szCs w:val="24"/>
        </w:rPr>
        <w:t>таарцын хязгаар нь тохирцын хязгаараас өргөн хүрээтэй байдаг бөгөөд</w:t>
      </w:r>
      <w:r>
        <w:rPr>
          <w:rFonts w:ascii="Times New Roman" w:hAnsi="Times New Roman" w:cs="Times New Roman"/>
          <w:bCs/>
          <w:sz w:val="24"/>
          <w:szCs w:val="24"/>
        </w:rPr>
        <w:t xml:space="preserve"> нөхцөл, </w:t>
      </w:r>
      <w:r w:rsidRPr="007A485B">
        <w:rPr>
          <w:rFonts w:ascii="Times New Roman" w:hAnsi="Times New Roman" w:cs="Times New Roman"/>
          <w:bCs/>
          <w:sz w:val="24"/>
          <w:szCs w:val="24"/>
        </w:rPr>
        <w:t>лаборатори</w:t>
      </w:r>
      <w:r>
        <w:rPr>
          <w:rFonts w:ascii="Times New Roman" w:hAnsi="Times New Roman" w:cs="Times New Roman"/>
          <w:bCs/>
          <w:sz w:val="24"/>
          <w:szCs w:val="24"/>
        </w:rPr>
        <w:t xml:space="preserve"> болон химич </w:t>
      </w:r>
      <w:r w:rsidRPr="007A485B">
        <w:rPr>
          <w:rFonts w:ascii="Times New Roman" w:hAnsi="Times New Roman" w:cs="Times New Roman"/>
          <w:bCs/>
          <w:sz w:val="24"/>
          <w:szCs w:val="24"/>
        </w:rPr>
        <w:t>хоорондын үр дүнгийн зөрүүг илүү бүрэн хүлээн зөвшөөрөх боломжийг олгодог.</w:t>
      </w:r>
    </w:p>
    <w:bookmarkEnd w:id="4"/>
    <w:p w14:paraId="6D82AEE2" w14:textId="30AC5A57" w:rsidR="00724BAD" w:rsidRDefault="00F52E34" w:rsidP="009161DD">
      <w:pPr>
        <w:pStyle w:val="ListParagraph"/>
        <w:keepNext/>
        <w:keepLines/>
        <w:spacing w:before="160" w:after="0"/>
        <w:ind w:left="284" w:hanging="284"/>
        <w:contextualSpacing w:val="0"/>
        <w:outlineLvl w:val="1"/>
        <w:rPr>
          <w:rFonts w:ascii="Times New Roman" w:hAnsi="Times New Roman" w:cs="Times New Roman"/>
          <w:bCs/>
          <w:color w:val="000000" w:themeColor="text1"/>
          <w:sz w:val="24"/>
          <w:szCs w:val="24"/>
        </w:rPr>
      </w:pPr>
      <w:r w:rsidRPr="0094204C">
        <w:rPr>
          <w:rFonts w:ascii="Times New Roman" w:hAnsi="Times New Roman" w:cs="Times New Roman"/>
        </w:rPr>
        <w:t xml:space="preserve">2.1 </w:t>
      </w:r>
      <w:bookmarkEnd w:id="5"/>
      <w:r w:rsidRPr="0094204C">
        <w:rPr>
          <w:rFonts w:ascii="Times New Roman" w:hAnsi="Times New Roman" w:cs="Times New Roman"/>
        </w:rPr>
        <w:t>АРГЫН ҮНДЭСЛЭЛ БА ЗАРЧИМ</w:t>
      </w:r>
      <w:bookmarkEnd w:id="6"/>
    </w:p>
    <w:p w14:paraId="096D3B22" w14:textId="77777777" w:rsidR="00B84289" w:rsidRDefault="00B84289" w:rsidP="00B84289">
      <w:pPr>
        <w:spacing w:after="0"/>
        <w:ind w:firstLine="284"/>
        <w:jc w:val="both"/>
        <w:rPr>
          <w:rFonts w:ascii="Times New Roman" w:hAnsi="Times New Roman" w:cs="Times New Roman"/>
          <w:sz w:val="24"/>
          <w:szCs w:val="24"/>
        </w:rPr>
      </w:pPr>
      <w:r w:rsidRPr="000F2060">
        <w:rPr>
          <w:rFonts w:ascii="Times New Roman" w:hAnsi="Times New Roman" w:cs="Times New Roman"/>
          <w:sz w:val="24"/>
          <w:szCs w:val="24"/>
        </w:rPr>
        <w:t>Хатуу түлшний нэг чухал шинж чанар нь битүү орчинд халаах үед задралд орж, уур хийн төлөвтэй бодис ялгаруулдаг, стандарт нөхцөлд үүсч буй энэ хий ба уурын төлөвтэй бодисуудын нийлбэрийг дэгдэмхий бодисын гарц гэнэ.</w:t>
      </w:r>
    </w:p>
    <w:p w14:paraId="7D69D824" w14:textId="77777777" w:rsidR="00905422" w:rsidRDefault="00B84289" w:rsidP="00905422">
      <w:pPr>
        <w:spacing w:after="0"/>
        <w:ind w:firstLine="284"/>
        <w:jc w:val="both"/>
        <w:rPr>
          <w:rFonts w:ascii="Times New Roman" w:hAnsi="Times New Roman" w:cs="Times New Roman"/>
          <w:bCs/>
          <w:iCs/>
          <w:sz w:val="24"/>
          <w:szCs w:val="24"/>
        </w:rPr>
      </w:pPr>
      <w:r w:rsidRPr="000F2060">
        <w:rPr>
          <w:rFonts w:ascii="Times New Roman" w:hAnsi="Times New Roman" w:cs="Times New Roman"/>
          <w:bCs/>
          <w:iCs/>
          <w:sz w:val="24"/>
          <w:szCs w:val="24"/>
        </w:rPr>
        <w:t>Дэгдэмхий бодисын гарц нь нүүрсний органик массын бүрдэл, химийн байгуулалт, шинж чанар, нүүрсний гарал үүсэл, нүүрсжилтээс хамаарах тул чулуун нүүрс ба антрацитын ангиллын гол үзүүлэлт болдог. Дэгдэмхий бодисын гарц их байвал нүүрс н</w:t>
      </w:r>
      <w:r>
        <w:rPr>
          <w:rFonts w:ascii="Times New Roman" w:hAnsi="Times New Roman" w:cs="Times New Roman"/>
          <w:bCs/>
          <w:iCs/>
          <w:sz w:val="24"/>
          <w:szCs w:val="24"/>
        </w:rPr>
        <w:t>ь</w:t>
      </w:r>
      <w:r w:rsidRPr="000F2060">
        <w:rPr>
          <w:rFonts w:ascii="Times New Roman" w:hAnsi="Times New Roman" w:cs="Times New Roman"/>
          <w:bCs/>
          <w:iCs/>
          <w:sz w:val="24"/>
          <w:szCs w:val="24"/>
        </w:rPr>
        <w:t xml:space="preserve"> халу</w:t>
      </w:r>
      <w:r>
        <w:rPr>
          <w:rFonts w:ascii="Times New Roman" w:hAnsi="Times New Roman" w:cs="Times New Roman"/>
          <w:bCs/>
          <w:iCs/>
          <w:sz w:val="24"/>
          <w:szCs w:val="24"/>
        </w:rPr>
        <w:t>унд тэсвэрлэх чанараар сул байгааг харуулна</w:t>
      </w:r>
      <w:r w:rsidRPr="000F2060">
        <w:rPr>
          <w:rFonts w:ascii="Times New Roman" w:hAnsi="Times New Roman" w:cs="Times New Roman"/>
          <w:bCs/>
          <w:iCs/>
          <w:sz w:val="24"/>
          <w:szCs w:val="24"/>
        </w:rPr>
        <w:t xml:space="preserve">. </w:t>
      </w:r>
      <w:r>
        <w:rPr>
          <w:rFonts w:ascii="Times New Roman" w:hAnsi="Times New Roman" w:cs="Times New Roman"/>
          <w:bCs/>
          <w:iCs/>
          <w:sz w:val="24"/>
          <w:szCs w:val="24"/>
        </w:rPr>
        <w:t>Нүүрсжилтийн зэрэг ихсэх үед дэгдэмхий бодисын гарц буурдаг. Хүрэн нүүрсний дэгдэмхий бодисын гарц нь антрац</w:t>
      </w:r>
      <w:r>
        <w:rPr>
          <w:rFonts w:ascii="Times New Roman" w:hAnsi="Times New Roman" w:cs="Times New Roman"/>
          <w:bCs/>
          <w:iCs/>
          <w:sz w:val="24"/>
          <w:szCs w:val="24"/>
        </w:rPr>
        <w:t>и</w:t>
      </w:r>
      <w:r>
        <w:rPr>
          <w:rFonts w:ascii="Times New Roman" w:hAnsi="Times New Roman" w:cs="Times New Roman"/>
          <w:bCs/>
          <w:iCs/>
          <w:sz w:val="24"/>
          <w:szCs w:val="24"/>
        </w:rPr>
        <w:t xml:space="preserve">тынхаас дундачаар 5-7 дахин их болно. </w:t>
      </w:r>
      <w:r w:rsidRPr="000F2060">
        <w:rPr>
          <w:rFonts w:ascii="Times New Roman" w:hAnsi="Times New Roman" w:cs="Times New Roman"/>
          <w:bCs/>
          <w:iCs/>
          <w:sz w:val="24"/>
          <w:szCs w:val="24"/>
        </w:rPr>
        <w:t xml:space="preserve">Дэгдэмхий бодисын гарц </w:t>
      </w:r>
      <w:r>
        <w:rPr>
          <w:rFonts w:ascii="Times New Roman" w:hAnsi="Times New Roman" w:cs="Times New Roman"/>
          <w:bCs/>
          <w:iCs/>
          <w:sz w:val="24"/>
          <w:szCs w:val="24"/>
        </w:rPr>
        <w:t>нь нүүрсний органик массын бүрдэл, химийн байгуулалт, шинж чанар, нүүрсний гарал үүсэл, нүүрсжилтээс хамаарах тул чулуун нүүрс ба антрацитын ангилалын гол үзүүлэлт болдог.</w:t>
      </w:r>
    </w:p>
    <w:p w14:paraId="3265AFCC" w14:textId="77777777" w:rsidR="00905422" w:rsidRDefault="00B84289" w:rsidP="00F5337B">
      <w:pPr>
        <w:spacing w:after="0"/>
        <w:ind w:firstLine="284"/>
        <w:jc w:val="both"/>
        <w:rPr>
          <w:rFonts w:ascii="Times New Roman" w:hAnsi="Times New Roman" w:cs="Times New Roman"/>
          <w:sz w:val="24"/>
          <w:szCs w:val="24"/>
        </w:rPr>
      </w:pPr>
      <w:r w:rsidRPr="000F2060">
        <w:rPr>
          <w:rFonts w:ascii="Times New Roman" w:hAnsi="Times New Roman" w:cs="Times New Roman"/>
          <w:bCs/>
          <w:iCs/>
          <w:sz w:val="24"/>
          <w:szCs w:val="24"/>
        </w:rPr>
        <w:t>Дэгдэмхий бодисын гарц ба хатуу үлдэгдэлийн шинж чанараар нүүрсний коксжих чадварыг ойролцоогоор тодорхойлж болно.</w:t>
      </w:r>
      <w:r w:rsidR="00905422">
        <w:rPr>
          <w:rFonts w:ascii="Times New Roman" w:hAnsi="Times New Roman" w:cs="Times New Roman"/>
          <w:bCs/>
          <w:iCs/>
          <w:sz w:val="24"/>
          <w:szCs w:val="24"/>
        </w:rPr>
        <w:t xml:space="preserve"> </w:t>
      </w:r>
      <w:r w:rsidRPr="000F2060">
        <w:rPr>
          <w:rFonts w:ascii="Times New Roman" w:hAnsi="Times New Roman" w:cs="Times New Roman"/>
          <w:bCs/>
          <w:iCs/>
          <w:sz w:val="24"/>
          <w:szCs w:val="24"/>
        </w:rPr>
        <w:t xml:space="preserve">Дэгдэмхий бодисын гарц халаалтын </w:t>
      </w:r>
      <w:r w:rsidRPr="000F2060">
        <w:rPr>
          <w:rFonts w:ascii="Times New Roman" w:hAnsi="Times New Roman" w:cs="Times New Roman"/>
          <w:bCs/>
          <w:iCs/>
          <w:sz w:val="24"/>
          <w:szCs w:val="24"/>
        </w:rPr>
        <w:lastRenderedPageBreak/>
        <w:t>температураас ихээхэн хамаарах ба температур өсөхөд нүүрсний задрал гүнзгийрч, гарц нэмэгддэг. Дэгдэмхий бодисын үндсэн хэсэг 850-900</w:t>
      </w:r>
      <w:r w:rsidRPr="000F2060">
        <w:rPr>
          <w:rFonts w:ascii="Times New Roman" w:hAnsi="Times New Roman" w:cs="Times New Roman"/>
          <w:bCs/>
          <w:iCs/>
          <w:sz w:val="24"/>
          <w:szCs w:val="24"/>
          <w:vertAlign w:val="superscript"/>
        </w:rPr>
        <w:t>0</w:t>
      </w:r>
      <w:r w:rsidRPr="000F2060">
        <w:rPr>
          <w:rFonts w:ascii="Times New Roman" w:hAnsi="Times New Roman" w:cs="Times New Roman"/>
          <w:bCs/>
          <w:iCs/>
          <w:sz w:val="24"/>
          <w:szCs w:val="24"/>
        </w:rPr>
        <w:t>С температурт ялгарах ба температурыг цаашид өсгөхөд гарц нь багаахан хэмжээгээр өсдөг. 950</w:t>
      </w:r>
      <w:r w:rsidRPr="000F2060">
        <w:rPr>
          <w:rFonts w:ascii="Times New Roman" w:hAnsi="Times New Roman" w:cs="Times New Roman"/>
          <w:bCs/>
          <w:iCs/>
          <w:sz w:val="24"/>
          <w:szCs w:val="24"/>
          <w:vertAlign w:val="superscript"/>
        </w:rPr>
        <w:t>0</w:t>
      </w:r>
      <w:r w:rsidRPr="000F2060">
        <w:rPr>
          <w:rFonts w:ascii="Times New Roman" w:hAnsi="Times New Roman" w:cs="Times New Roman"/>
          <w:bCs/>
          <w:iCs/>
          <w:sz w:val="24"/>
          <w:szCs w:val="24"/>
        </w:rPr>
        <w:t xml:space="preserve">С температурт   тодорхойлсон чулуун нүүрсний </w:t>
      </w:r>
      <w:r w:rsidRPr="000F2060">
        <w:rPr>
          <w:rFonts w:ascii="Times New Roman" w:hAnsi="Times New Roman" w:cs="Times New Roman"/>
          <w:sz w:val="24"/>
          <w:szCs w:val="24"/>
        </w:rPr>
        <w:t>дэгдэмхий бодисын гарц нь</w:t>
      </w:r>
      <w:r w:rsidRPr="000F2060">
        <w:rPr>
          <w:rFonts w:ascii="Times New Roman" w:hAnsi="Times New Roman" w:cs="Times New Roman"/>
          <w:bCs/>
          <w:iCs/>
          <w:sz w:val="24"/>
          <w:szCs w:val="24"/>
        </w:rPr>
        <w:t xml:space="preserve"> 850</w:t>
      </w:r>
      <w:r w:rsidRPr="000F2060">
        <w:rPr>
          <w:rFonts w:ascii="Times New Roman" w:hAnsi="Times New Roman" w:cs="Times New Roman"/>
          <w:bCs/>
          <w:iCs/>
          <w:sz w:val="24"/>
          <w:szCs w:val="24"/>
          <w:vertAlign w:val="superscript"/>
        </w:rPr>
        <w:t>0</w:t>
      </w:r>
      <w:r w:rsidRPr="000F2060">
        <w:rPr>
          <w:rFonts w:ascii="Times New Roman" w:hAnsi="Times New Roman" w:cs="Times New Roman"/>
          <w:bCs/>
          <w:iCs/>
          <w:sz w:val="24"/>
          <w:szCs w:val="24"/>
        </w:rPr>
        <w:t xml:space="preserve">С температурт   тодорхойлсон чулуун нүүрсний </w:t>
      </w:r>
      <w:r w:rsidRPr="000F2060">
        <w:rPr>
          <w:rFonts w:ascii="Times New Roman" w:hAnsi="Times New Roman" w:cs="Times New Roman"/>
          <w:sz w:val="24"/>
          <w:szCs w:val="24"/>
        </w:rPr>
        <w:t>дэгдэмхий бодисын гарцаас 1-1,5% өндөр байдаг.</w:t>
      </w:r>
    </w:p>
    <w:p w14:paraId="5B1BF528" w14:textId="7D1758FA" w:rsidR="00B84289" w:rsidRPr="00CE44FE" w:rsidRDefault="00B84289" w:rsidP="0033029E">
      <w:pPr>
        <w:spacing w:after="0"/>
        <w:ind w:firstLine="284"/>
        <w:jc w:val="both"/>
        <w:rPr>
          <w:rFonts w:ascii="Times New Roman" w:hAnsi="Times New Roman" w:cs="Times New Roman"/>
          <w:bCs/>
          <w:iCs/>
          <w:sz w:val="24"/>
          <w:szCs w:val="24"/>
        </w:rPr>
      </w:pPr>
      <w:r>
        <w:rPr>
          <w:rFonts w:ascii="Times New Roman" w:hAnsi="Times New Roman" w:cs="Times New Roman"/>
          <w:bCs/>
          <w:iCs/>
          <w:sz w:val="24"/>
          <w:szCs w:val="24"/>
        </w:rPr>
        <w:t xml:space="preserve">Дэгдэмхий бодисын тодорхой хэсэг нь эрдэс бодисоос үүсдэг тул эрдэс </w:t>
      </w:r>
      <w:r w:rsidRPr="0047590C">
        <w:rPr>
          <w:rFonts w:ascii="Times New Roman" w:hAnsi="Times New Roman" w:cs="Times New Roman"/>
          <w:bCs/>
          <w:iCs/>
          <w:sz w:val="24"/>
          <w:szCs w:val="24"/>
        </w:rPr>
        <w:t>(</w:t>
      </w:r>
      <w:r>
        <w:rPr>
          <w:rFonts w:ascii="Times New Roman" w:hAnsi="Times New Roman" w:cs="Times New Roman"/>
          <w:bCs/>
          <w:iCs/>
          <w:sz w:val="24"/>
          <w:szCs w:val="24"/>
        </w:rPr>
        <w:t>ялангуяа карбонат</w:t>
      </w:r>
      <w:r w:rsidRPr="0047590C">
        <w:rPr>
          <w:rFonts w:ascii="Times New Roman" w:hAnsi="Times New Roman" w:cs="Times New Roman"/>
          <w:bCs/>
          <w:iCs/>
          <w:sz w:val="24"/>
          <w:szCs w:val="24"/>
        </w:rPr>
        <w:t>)</w:t>
      </w:r>
      <w:r>
        <w:rPr>
          <w:rFonts w:ascii="Times New Roman" w:hAnsi="Times New Roman" w:cs="Times New Roman"/>
          <w:bCs/>
          <w:iCs/>
          <w:sz w:val="24"/>
          <w:szCs w:val="24"/>
        </w:rPr>
        <w:t xml:space="preserve"> ихтэй нүүрсэнд хийсэн шинжилгээний дүн бодит үзүүлэлтээс ихээхэн зөрдөг. Иймд стандарт нөхцөлд шинжилгээг гүйцэтгэхдээ дараах зүйлүүдийг зайлшгүй анхаарах нь чухал. Үүнд: </w:t>
      </w:r>
    </w:p>
    <w:p w14:paraId="265902B8" w14:textId="5FE4058D" w:rsidR="00F5337B" w:rsidRDefault="00B84289" w:rsidP="00F5337B">
      <w:pPr>
        <w:pStyle w:val="ListParagraph"/>
        <w:numPr>
          <w:ilvl w:val="0"/>
          <w:numId w:val="22"/>
        </w:numPr>
        <w:ind w:left="567" w:hanging="283"/>
        <w:jc w:val="both"/>
        <w:rPr>
          <w:rFonts w:ascii="Times New Roman" w:hAnsi="Times New Roman" w:cs="Times New Roman"/>
          <w:bCs/>
          <w:iCs/>
          <w:sz w:val="24"/>
          <w:szCs w:val="24"/>
        </w:rPr>
      </w:pPr>
      <w:r w:rsidRPr="00F5337B">
        <w:rPr>
          <w:rFonts w:ascii="Times New Roman" w:hAnsi="Times New Roman" w:cs="Times New Roman"/>
          <w:bCs/>
          <w:iCs/>
          <w:sz w:val="24"/>
          <w:szCs w:val="24"/>
        </w:rPr>
        <w:t>Дэгдэмхий бодистой хамт нүүрсний чийг ялгардаг тул дэгдэмхий бодисын гарцыг тодорхойлохдоо нийт жингийн алдагдлаас нүүрсний чийгийн агуулгыг хасдаг. Нүүрсний дээжийн чийгийн өөрчлөлт дэгдэмхий бодисын гарцад нөлөөлдөг. Чийгийн агуулга багатай дээжийн хувьд чийгийг ууршуулахад зарцуулагдах дулааны хэмжээ бага байх учраас нүүрсний зардал эрчимтэй явагдаж дэгдэмхий бодисын гарц ихсэх боломжтой.</w:t>
      </w:r>
    </w:p>
    <w:p w14:paraId="7B3AC062" w14:textId="77777777" w:rsidR="00222334" w:rsidRDefault="00B84289" w:rsidP="00222334">
      <w:pPr>
        <w:pStyle w:val="ListParagraph"/>
        <w:numPr>
          <w:ilvl w:val="0"/>
          <w:numId w:val="22"/>
        </w:numPr>
        <w:ind w:left="567" w:hanging="283"/>
        <w:jc w:val="both"/>
        <w:rPr>
          <w:rFonts w:ascii="Times New Roman" w:hAnsi="Times New Roman" w:cs="Times New Roman"/>
          <w:bCs/>
          <w:iCs/>
          <w:sz w:val="24"/>
          <w:szCs w:val="24"/>
        </w:rPr>
      </w:pPr>
      <w:r w:rsidRPr="00F5337B">
        <w:rPr>
          <w:rFonts w:ascii="Times New Roman" w:hAnsi="Times New Roman" w:cs="Times New Roman"/>
          <w:bCs/>
          <w:iCs/>
          <w:sz w:val="24"/>
          <w:szCs w:val="24"/>
        </w:rPr>
        <w:t>Дэгдэмхий бодисын гарц нь нүүрсний органик ба органик бус бүрэлдэхүүнүүдийн задралын бүтээгдэхүүний нийлбэр учраас дээжийн үнс ихсэх нь шинжилгээний үр дүнд сөргөөр нөлөөлдөг. Шинжилгээний нөхцөлд карбонатууд ба пирид задарч, гидратын чийг ялгарч, Fe</w:t>
      </w:r>
      <w:r w:rsidRPr="00F5337B">
        <w:rPr>
          <w:rFonts w:ascii="Times New Roman" w:hAnsi="Times New Roman" w:cs="Times New Roman"/>
          <w:bCs/>
          <w:iCs/>
          <w:sz w:val="24"/>
          <w:szCs w:val="24"/>
          <w:vertAlign w:val="superscript"/>
        </w:rPr>
        <w:t xml:space="preserve">2+  </w:t>
      </w:r>
      <w:r w:rsidRPr="00F5337B">
        <w:rPr>
          <w:rFonts w:ascii="Times New Roman" w:hAnsi="Times New Roman" w:cs="Times New Roman"/>
          <w:bCs/>
          <w:iCs/>
          <w:sz w:val="24"/>
          <w:szCs w:val="24"/>
        </w:rPr>
        <w:t>нь Fe</w:t>
      </w:r>
      <w:r w:rsidRPr="00F5337B">
        <w:rPr>
          <w:rFonts w:ascii="Times New Roman" w:hAnsi="Times New Roman" w:cs="Times New Roman"/>
          <w:bCs/>
          <w:iCs/>
          <w:sz w:val="24"/>
          <w:szCs w:val="24"/>
          <w:vertAlign w:val="superscript"/>
        </w:rPr>
        <w:t xml:space="preserve">3+  </w:t>
      </w:r>
      <w:r w:rsidRPr="00F5337B">
        <w:rPr>
          <w:rFonts w:ascii="Times New Roman" w:hAnsi="Times New Roman" w:cs="Times New Roman"/>
          <w:bCs/>
          <w:iCs/>
          <w:sz w:val="24"/>
          <w:szCs w:val="24"/>
        </w:rPr>
        <w:t>болж исэлддэг. Иймд хэрэв нүүрсийг ангилах зориулалтаар дэгдэмхий бодисын гарцыг нь тодорхойлж байгаа бол дээжийн үнслэг нь 10%-иас хэтрэхгүй байх ёстой. Их үнстэй дээжийг урьдчилан баяжуулах шаардлагатай. Дэгдэмхий бодисд агуулагдаж буй эрдэс гаралтай СО</w:t>
      </w:r>
      <w:r w:rsidRPr="00F5337B">
        <w:rPr>
          <w:rFonts w:ascii="Times New Roman" w:hAnsi="Times New Roman" w:cs="Times New Roman"/>
          <w:bCs/>
          <w:iCs/>
          <w:sz w:val="24"/>
          <w:szCs w:val="24"/>
          <w:vertAlign w:val="subscript"/>
        </w:rPr>
        <w:t>2</w:t>
      </w:r>
      <w:r w:rsidRPr="00F5337B">
        <w:rPr>
          <w:rFonts w:ascii="Times New Roman" w:hAnsi="Times New Roman" w:cs="Times New Roman"/>
          <w:bCs/>
          <w:iCs/>
          <w:sz w:val="24"/>
          <w:szCs w:val="24"/>
        </w:rPr>
        <w:t>-ийн хэмжээг анхдагч дээж болон хатуу үлдэгдэлд агуулагдаж буй СО</w:t>
      </w:r>
      <w:r w:rsidRPr="00F5337B">
        <w:rPr>
          <w:rFonts w:ascii="Times New Roman" w:hAnsi="Times New Roman" w:cs="Times New Roman"/>
          <w:bCs/>
          <w:iCs/>
          <w:sz w:val="24"/>
          <w:szCs w:val="24"/>
          <w:vertAlign w:val="subscript"/>
        </w:rPr>
        <w:t>2</w:t>
      </w:r>
      <w:r w:rsidRPr="00F5337B">
        <w:rPr>
          <w:rFonts w:ascii="Times New Roman" w:hAnsi="Times New Roman" w:cs="Times New Roman"/>
          <w:bCs/>
          <w:iCs/>
          <w:sz w:val="24"/>
          <w:szCs w:val="24"/>
        </w:rPr>
        <w:t>-ийн ялгавараар тооцож болдог.</w:t>
      </w:r>
    </w:p>
    <w:p w14:paraId="14D4B4E2" w14:textId="77777777" w:rsidR="00222334" w:rsidRDefault="00B84289" w:rsidP="00222334">
      <w:pPr>
        <w:pStyle w:val="ListParagraph"/>
        <w:numPr>
          <w:ilvl w:val="0"/>
          <w:numId w:val="22"/>
        </w:numPr>
        <w:ind w:left="567" w:hanging="283"/>
        <w:jc w:val="both"/>
        <w:rPr>
          <w:rFonts w:ascii="Times New Roman" w:hAnsi="Times New Roman" w:cs="Times New Roman"/>
          <w:bCs/>
          <w:iCs/>
          <w:sz w:val="24"/>
          <w:szCs w:val="24"/>
        </w:rPr>
      </w:pPr>
      <w:r w:rsidRPr="00222334">
        <w:rPr>
          <w:rFonts w:ascii="Times New Roman" w:hAnsi="Times New Roman" w:cs="Times New Roman"/>
          <w:bCs/>
          <w:iCs/>
          <w:sz w:val="24"/>
          <w:szCs w:val="24"/>
        </w:rPr>
        <w:t>Дэгдэмхий бодис ялгаралт нь ерөнхийдөө 350-800</w:t>
      </w:r>
      <w:r w:rsidRPr="00222334">
        <w:rPr>
          <w:rFonts w:ascii="Times New Roman" w:hAnsi="Times New Roman" w:cs="Times New Roman"/>
          <w:bCs/>
          <w:iCs/>
          <w:sz w:val="24"/>
          <w:szCs w:val="24"/>
          <w:vertAlign w:val="superscript"/>
        </w:rPr>
        <w:t>0</w:t>
      </w:r>
      <w:r w:rsidRPr="00222334">
        <w:rPr>
          <w:rFonts w:ascii="Times New Roman" w:hAnsi="Times New Roman" w:cs="Times New Roman"/>
          <w:bCs/>
          <w:iCs/>
          <w:sz w:val="24"/>
          <w:szCs w:val="24"/>
        </w:rPr>
        <w:t>С  температурын хооронд  явагддаг ба халаалтын хурд, нүүрсний ширхэглэлийн хэмжээ, урвалын температур, уурын даралтаас хамаардаг. Түүхий эдээс хамаарч дэгдэмхий бодис нь H</w:t>
      </w:r>
      <w:r w:rsidRPr="00222334">
        <w:rPr>
          <w:rFonts w:ascii="Times New Roman" w:hAnsi="Times New Roman" w:cs="Times New Roman"/>
          <w:bCs/>
          <w:iCs/>
          <w:sz w:val="24"/>
          <w:szCs w:val="24"/>
          <w:vertAlign w:val="subscript"/>
        </w:rPr>
        <w:t>2</w:t>
      </w:r>
      <w:r w:rsidRPr="00222334">
        <w:rPr>
          <w:rFonts w:ascii="Times New Roman" w:hAnsi="Times New Roman" w:cs="Times New Roman"/>
          <w:bCs/>
          <w:iCs/>
          <w:sz w:val="24"/>
          <w:szCs w:val="24"/>
        </w:rPr>
        <w:t>O, H</w:t>
      </w:r>
      <w:r w:rsidRPr="00222334">
        <w:rPr>
          <w:rFonts w:ascii="Times New Roman" w:hAnsi="Times New Roman" w:cs="Times New Roman"/>
          <w:bCs/>
          <w:iCs/>
          <w:sz w:val="24"/>
          <w:szCs w:val="24"/>
          <w:vertAlign w:val="subscript"/>
        </w:rPr>
        <w:t>2</w:t>
      </w:r>
      <w:r w:rsidRPr="00222334">
        <w:rPr>
          <w:rFonts w:ascii="Times New Roman" w:hAnsi="Times New Roman" w:cs="Times New Roman"/>
          <w:bCs/>
          <w:iCs/>
          <w:sz w:val="24"/>
          <w:szCs w:val="24"/>
        </w:rPr>
        <w:t>, N</w:t>
      </w:r>
      <w:r w:rsidRPr="00222334">
        <w:rPr>
          <w:rFonts w:ascii="Times New Roman" w:hAnsi="Times New Roman" w:cs="Times New Roman"/>
          <w:bCs/>
          <w:iCs/>
          <w:sz w:val="24"/>
          <w:szCs w:val="24"/>
          <w:vertAlign w:val="subscript"/>
        </w:rPr>
        <w:t>2</w:t>
      </w:r>
      <w:r w:rsidRPr="00222334">
        <w:rPr>
          <w:rFonts w:ascii="Times New Roman" w:hAnsi="Times New Roman" w:cs="Times New Roman"/>
          <w:bCs/>
          <w:iCs/>
          <w:sz w:val="24"/>
          <w:szCs w:val="24"/>
        </w:rPr>
        <w:t>,O</w:t>
      </w:r>
      <w:r w:rsidRPr="00222334">
        <w:rPr>
          <w:rFonts w:ascii="Times New Roman" w:hAnsi="Times New Roman" w:cs="Times New Roman"/>
          <w:bCs/>
          <w:iCs/>
          <w:sz w:val="24"/>
          <w:szCs w:val="24"/>
          <w:vertAlign w:val="subscript"/>
        </w:rPr>
        <w:t>2</w:t>
      </w:r>
      <w:r w:rsidRPr="00222334">
        <w:rPr>
          <w:rFonts w:ascii="Times New Roman" w:hAnsi="Times New Roman" w:cs="Times New Roman"/>
          <w:bCs/>
          <w:iCs/>
          <w:sz w:val="24"/>
          <w:szCs w:val="24"/>
        </w:rPr>
        <w:t>,CO, CH</w:t>
      </w:r>
      <w:r w:rsidRPr="00222334">
        <w:rPr>
          <w:rFonts w:ascii="Times New Roman" w:hAnsi="Times New Roman" w:cs="Times New Roman"/>
          <w:bCs/>
          <w:iCs/>
          <w:sz w:val="24"/>
          <w:szCs w:val="24"/>
          <w:vertAlign w:val="subscript"/>
        </w:rPr>
        <w:t>4</w:t>
      </w:r>
      <w:r w:rsidRPr="00222334">
        <w:rPr>
          <w:rFonts w:ascii="Times New Roman" w:hAnsi="Times New Roman" w:cs="Times New Roman"/>
          <w:bCs/>
          <w:iCs/>
          <w:sz w:val="24"/>
          <w:szCs w:val="24"/>
        </w:rPr>
        <w:t>, H</w:t>
      </w:r>
      <w:r w:rsidRPr="00222334">
        <w:rPr>
          <w:rFonts w:ascii="Times New Roman" w:hAnsi="Times New Roman" w:cs="Times New Roman"/>
          <w:bCs/>
          <w:iCs/>
          <w:sz w:val="24"/>
          <w:szCs w:val="24"/>
          <w:vertAlign w:val="subscript"/>
        </w:rPr>
        <w:t>2</w:t>
      </w:r>
      <w:r w:rsidRPr="00222334">
        <w:rPr>
          <w:rFonts w:ascii="Times New Roman" w:hAnsi="Times New Roman" w:cs="Times New Roman"/>
          <w:bCs/>
          <w:iCs/>
          <w:sz w:val="24"/>
          <w:szCs w:val="24"/>
        </w:rPr>
        <w:t>S, NH</w:t>
      </w:r>
      <w:r w:rsidRPr="00222334">
        <w:rPr>
          <w:rFonts w:ascii="Times New Roman" w:hAnsi="Times New Roman" w:cs="Times New Roman"/>
          <w:bCs/>
          <w:iCs/>
          <w:sz w:val="24"/>
          <w:szCs w:val="24"/>
          <w:vertAlign w:val="subscript"/>
        </w:rPr>
        <w:t>3</w:t>
      </w:r>
      <w:r w:rsidRPr="00222334">
        <w:rPr>
          <w:rFonts w:ascii="Times New Roman" w:hAnsi="Times New Roman" w:cs="Times New Roman"/>
          <w:bCs/>
          <w:iCs/>
          <w:sz w:val="24"/>
          <w:szCs w:val="24"/>
        </w:rPr>
        <w:t>, C</w:t>
      </w:r>
      <w:r w:rsidRPr="00222334">
        <w:rPr>
          <w:rFonts w:ascii="Times New Roman" w:hAnsi="Times New Roman" w:cs="Times New Roman"/>
          <w:bCs/>
          <w:iCs/>
          <w:sz w:val="24"/>
          <w:szCs w:val="24"/>
          <w:vertAlign w:val="subscript"/>
        </w:rPr>
        <w:t>2</w:t>
      </w:r>
      <w:r w:rsidRPr="00222334">
        <w:rPr>
          <w:rFonts w:ascii="Times New Roman" w:hAnsi="Times New Roman" w:cs="Times New Roman"/>
          <w:bCs/>
          <w:iCs/>
          <w:sz w:val="24"/>
          <w:szCs w:val="24"/>
        </w:rPr>
        <w:t>H</w:t>
      </w:r>
      <w:r w:rsidRPr="00222334">
        <w:rPr>
          <w:rFonts w:ascii="Times New Roman" w:hAnsi="Times New Roman" w:cs="Times New Roman"/>
          <w:bCs/>
          <w:iCs/>
          <w:sz w:val="24"/>
          <w:szCs w:val="24"/>
          <w:vertAlign w:val="subscript"/>
        </w:rPr>
        <w:t>6</w:t>
      </w:r>
      <w:r w:rsidRPr="00222334">
        <w:rPr>
          <w:rFonts w:ascii="Times New Roman" w:hAnsi="Times New Roman" w:cs="Times New Roman"/>
          <w:bCs/>
          <w:iCs/>
          <w:sz w:val="24"/>
          <w:szCs w:val="24"/>
        </w:rPr>
        <w:t xml:space="preserve"> хийнүүд болон ханаагүй нүүрсустөрөгчид, ароматик нэгдлүүд болон давирхай агуулж болдог. Хатуу үлдэгдэл нь хуурай нүүрстэй харьцуулбал нүүрстөрөгчийн агуулга өндөр байх ба нүүрсний эрдэс хэсгийг мөн агуулж байдаг.</w:t>
      </w:r>
    </w:p>
    <w:p w14:paraId="0FA39DED" w14:textId="58DA1E4E" w:rsidR="00F52E34" w:rsidRPr="00222334" w:rsidRDefault="00B84289" w:rsidP="00222334">
      <w:pPr>
        <w:pStyle w:val="ListParagraph"/>
        <w:numPr>
          <w:ilvl w:val="0"/>
          <w:numId w:val="22"/>
        </w:numPr>
        <w:ind w:left="567" w:hanging="283"/>
        <w:jc w:val="both"/>
        <w:rPr>
          <w:rFonts w:ascii="Times New Roman" w:hAnsi="Times New Roman" w:cs="Times New Roman"/>
          <w:bCs/>
          <w:iCs/>
          <w:sz w:val="24"/>
          <w:szCs w:val="24"/>
        </w:rPr>
      </w:pPr>
      <w:r w:rsidRPr="00222334">
        <w:rPr>
          <w:rFonts w:ascii="Times New Roman" w:hAnsi="Times New Roman" w:cs="Times New Roman"/>
          <w:bCs/>
          <w:iCs/>
          <w:sz w:val="24"/>
          <w:szCs w:val="24"/>
        </w:rPr>
        <w:t>Дэгдэмхий бодисын эзэлхүүний гарц нь V</w:t>
      </w:r>
      <w:r w:rsidRPr="00222334">
        <w:rPr>
          <w:rFonts w:ascii="Times New Roman" w:hAnsi="Times New Roman" w:cs="Times New Roman"/>
          <w:bCs/>
          <w:iCs/>
          <w:sz w:val="24"/>
          <w:szCs w:val="24"/>
          <w:vertAlign w:val="superscript"/>
        </w:rPr>
        <w:t xml:space="preserve">daf </w:t>
      </w:r>
      <w:r w:rsidRPr="00222334">
        <w:rPr>
          <w:rFonts w:ascii="Times New Roman" w:hAnsi="Times New Roman" w:cs="Times New Roman"/>
          <w:bCs/>
          <w:iCs/>
          <w:sz w:val="24"/>
          <w:szCs w:val="24"/>
        </w:rPr>
        <w:t>&lt;8% бүхий антрацитыг шинжилэхэд хэрэглэгддэг. Энэ нь V</w:t>
      </w:r>
      <w:r w:rsidRPr="00222334">
        <w:rPr>
          <w:rFonts w:ascii="Times New Roman" w:hAnsi="Times New Roman" w:cs="Times New Roman"/>
          <w:bCs/>
          <w:iCs/>
          <w:sz w:val="24"/>
          <w:szCs w:val="24"/>
          <w:vertAlign w:val="subscript"/>
        </w:rPr>
        <w:t xml:space="preserve">v  </w:t>
      </w:r>
      <w:r w:rsidRPr="00222334">
        <w:rPr>
          <w:rFonts w:ascii="Times New Roman" w:hAnsi="Times New Roman" w:cs="Times New Roman"/>
          <w:bCs/>
          <w:iCs/>
          <w:sz w:val="24"/>
          <w:szCs w:val="24"/>
        </w:rPr>
        <w:t>үсгээр тэмдэглэгддэг ба антрацитын ангилалын нэг үзүүлэлт болдог. 1.5-8% V</w:t>
      </w:r>
      <w:r w:rsidRPr="00222334">
        <w:rPr>
          <w:rFonts w:ascii="Times New Roman" w:hAnsi="Times New Roman" w:cs="Times New Roman"/>
          <w:bCs/>
          <w:iCs/>
          <w:sz w:val="24"/>
          <w:szCs w:val="24"/>
          <w:vertAlign w:val="superscript"/>
        </w:rPr>
        <w:t xml:space="preserve">daf  </w:t>
      </w:r>
      <w:r w:rsidRPr="00222334">
        <w:rPr>
          <w:rFonts w:ascii="Times New Roman" w:hAnsi="Times New Roman" w:cs="Times New Roman"/>
          <w:bCs/>
          <w:iCs/>
          <w:sz w:val="24"/>
          <w:szCs w:val="24"/>
        </w:rPr>
        <w:t>нь 60-300 см</w:t>
      </w:r>
      <w:r w:rsidRPr="00222334">
        <w:rPr>
          <w:rFonts w:ascii="Times New Roman" w:hAnsi="Times New Roman" w:cs="Times New Roman"/>
          <w:bCs/>
          <w:iCs/>
          <w:sz w:val="24"/>
          <w:szCs w:val="24"/>
          <w:vertAlign w:val="superscript"/>
        </w:rPr>
        <w:t>3</w:t>
      </w:r>
      <w:r w:rsidRPr="00222334">
        <w:rPr>
          <w:rFonts w:ascii="Times New Roman" w:hAnsi="Times New Roman" w:cs="Times New Roman"/>
          <w:bCs/>
          <w:iCs/>
          <w:sz w:val="24"/>
          <w:szCs w:val="24"/>
        </w:rPr>
        <w:t>/г  V</w:t>
      </w:r>
      <w:r w:rsidRPr="00222334">
        <w:rPr>
          <w:rFonts w:ascii="Times New Roman" w:hAnsi="Times New Roman" w:cs="Times New Roman"/>
          <w:bCs/>
          <w:iCs/>
          <w:sz w:val="24"/>
          <w:szCs w:val="24"/>
          <w:vertAlign w:val="superscript"/>
        </w:rPr>
        <w:t>daf</w:t>
      </w:r>
      <w:r w:rsidRPr="00222334">
        <w:rPr>
          <w:rFonts w:ascii="Times New Roman" w:hAnsi="Times New Roman" w:cs="Times New Roman"/>
          <w:bCs/>
          <w:iCs/>
          <w:sz w:val="24"/>
          <w:szCs w:val="24"/>
          <w:vertAlign w:val="subscript"/>
        </w:rPr>
        <w:t xml:space="preserve">v </w:t>
      </w:r>
      <w:r w:rsidRPr="00222334">
        <w:rPr>
          <w:rFonts w:ascii="Times New Roman" w:hAnsi="Times New Roman" w:cs="Times New Roman"/>
          <w:bCs/>
          <w:iCs/>
          <w:sz w:val="24"/>
          <w:szCs w:val="24"/>
        </w:rPr>
        <w:t>–тай ерөнхийдөө харгалздаг. Дэгдэмхий бодисын эзэлхүүний гарцыг нь тодорхойлохдоо тагласан тигельд байрлуулсан түлшний 1г аналитик дээжийг (900±10 )</w:t>
      </w:r>
      <w:r w:rsidRPr="00222334">
        <w:rPr>
          <w:rFonts w:ascii="Times New Roman" w:hAnsi="Times New Roman" w:cs="Times New Roman"/>
          <w:bCs/>
          <w:iCs/>
          <w:sz w:val="24"/>
          <w:szCs w:val="24"/>
          <w:vertAlign w:val="superscript"/>
        </w:rPr>
        <w:t xml:space="preserve"> 0</w:t>
      </w:r>
      <w:r w:rsidRPr="00222334">
        <w:rPr>
          <w:rFonts w:ascii="Times New Roman" w:hAnsi="Times New Roman" w:cs="Times New Roman"/>
          <w:bCs/>
          <w:iCs/>
          <w:sz w:val="24"/>
          <w:szCs w:val="24"/>
        </w:rPr>
        <w:t>С температурт 15 минутын хугацаатай халааж, үүссэн хийн эзлэхүүнийг хэмжих байдлаар гүйцэтгэдэг.</w:t>
      </w:r>
      <w:r w:rsidR="00051331">
        <w:rPr>
          <w:rFonts w:ascii="Times New Roman" w:hAnsi="Times New Roman" w:cs="Times New Roman"/>
          <w:bCs/>
          <w:iCs/>
          <w:sz w:val="24"/>
          <w:szCs w:val="24"/>
        </w:rPr>
        <w:t xml:space="preserve"> Д</w:t>
      </w:r>
      <w:r w:rsidR="00BE7054" w:rsidRPr="00222334">
        <w:rPr>
          <w:rFonts w:ascii="Times New Roman" w:hAnsi="Times New Roman" w:cs="Times New Roman"/>
          <w:bCs/>
          <w:sz w:val="24"/>
          <w:szCs w:val="24"/>
        </w:rPr>
        <w:t>эгдэмхий бодис ялгарах процесс 850-900</w:t>
      </w:r>
      <w:r w:rsidR="00BE7054" w:rsidRPr="00222334">
        <w:rPr>
          <w:rFonts w:ascii="Times New Roman" w:hAnsi="Times New Roman" w:cs="Times New Roman"/>
          <w:bCs/>
          <w:sz w:val="24"/>
          <w:szCs w:val="24"/>
          <w:vertAlign w:val="superscript"/>
        </w:rPr>
        <w:t>0</w:t>
      </w:r>
      <w:r w:rsidR="00BE7054" w:rsidRPr="00222334">
        <w:rPr>
          <w:rFonts w:ascii="Times New Roman" w:hAnsi="Times New Roman" w:cs="Times New Roman"/>
          <w:bCs/>
          <w:sz w:val="24"/>
          <w:szCs w:val="24"/>
        </w:rPr>
        <w:t>С температурт 6-7 минутын хугацаанд үргэлжлэн дуусдаг шинж чанарт үндэслэн арга юм. Энэ шинж чанар нь халаа</w:t>
      </w:r>
      <w:r w:rsidR="00605CF4" w:rsidRPr="00222334">
        <w:rPr>
          <w:rFonts w:ascii="Times New Roman" w:hAnsi="Times New Roman" w:cs="Times New Roman"/>
          <w:bCs/>
          <w:sz w:val="24"/>
          <w:szCs w:val="24"/>
        </w:rPr>
        <w:t>л</w:t>
      </w:r>
      <w:r w:rsidR="00BE7054" w:rsidRPr="00222334">
        <w:rPr>
          <w:rFonts w:ascii="Times New Roman" w:hAnsi="Times New Roman" w:cs="Times New Roman"/>
          <w:bCs/>
          <w:sz w:val="24"/>
          <w:szCs w:val="24"/>
        </w:rPr>
        <w:t>тын хурд, температураас ихээхэн хамаардаг.</w:t>
      </w:r>
    </w:p>
    <w:p w14:paraId="7464CF1C" w14:textId="77777777" w:rsidR="00F52E34" w:rsidRPr="00F52E34" w:rsidRDefault="00F52E34" w:rsidP="004C552D">
      <w:pPr>
        <w:pStyle w:val="ListParagraph"/>
        <w:numPr>
          <w:ilvl w:val="0"/>
          <w:numId w:val="2"/>
        </w:numPr>
        <w:jc w:val="both"/>
        <w:rPr>
          <w:rFonts w:ascii="Times New Roman" w:hAnsi="Times New Roman" w:cs="Times New Roman"/>
          <w:bCs/>
          <w:vanish/>
          <w:color w:val="000000" w:themeColor="text1"/>
          <w:sz w:val="24"/>
          <w:szCs w:val="24"/>
        </w:rPr>
      </w:pPr>
    </w:p>
    <w:p w14:paraId="3E24AC9B" w14:textId="77777777" w:rsidR="00F52E34" w:rsidRPr="00F52E34" w:rsidRDefault="00F52E34" w:rsidP="004C552D">
      <w:pPr>
        <w:pStyle w:val="ListParagraph"/>
        <w:numPr>
          <w:ilvl w:val="0"/>
          <w:numId w:val="2"/>
        </w:numPr>
        <w:jc w:val="both"/>
        <w:rPr>
          <w:rFonts w:ascii="Times New Roman" w:hAnsi="Times New Roman" w:cs="Times New Roman"/>
          <w:bCs/>
          <w:vanish/>
          <w:color w:val="000000" w:themeColor="text1"/>
          <w:sz w:val="24"/>
          <w:szCs w:val="24"/>
        </w:rPr>
      </w:pPr>
    </w:p>
    <w:p w14:paraId="03C1B56C" w14:textId="77777777" w:rsidR="00F52E34" w:rsidRPr="00F52E34" w:rsidRDefault="00F52E34" w:rsidP="004C552D">
      <w:pPr>
        <w:pStyle w:val="ListParagraph"/>
        <w:numPr>
          <w:ilvl w:val="1"/>
          <w:numId w:val="2"/>
        </w:numPr>
        <w:jc w:val="both"/>
        <w:rPr>
          <w:rFonts w:ascii="Times New Roman" w:hAnsi="Times New Roman" w:cs="Times New Roman"/>
          <w:bCs/>
          <w:vanish/>
          <w:color w:val="000000" w:themeColor="text1"/>
          <w:sz w:val="24"/>
          <w:szCs w:val="24"/>
        </w:rPr>
      </w:pPr>
    </w:p>
    <w:p w14:paraId="0D62F05A" w14:textId="0D095DCD" w:rsidR="00BE7054" w:rsidRPr="00BE7054" w:rsidRDefault="00BE7054" w:rsidP="00605CF4">
      <w:pPr>
        <w:spacing w:after="0"/>
        <w:ind w:firstLine="284"/>
        <w:jc w:val="both"/>
        <w:rPr>
          <w:rFonts w:ascii="Times New Roman" w:hAnsi="Times New Roman" w:cs="Times New Roman"/>
          <w:bCs/>
          <w:sz w:val="24"/>
          <w:szCs w:val="24"/>
        </w:rPr>
      </w:pPr>
      <w:r w:rsidRPr="00BE7054">
        <w:rPr>
          <w:rFonts w:ascii="Times New Roman" w:hAnsi="Times New Roman" w:cs="Times New Roman"/>
          <w:bCs/>
          <w:sz w:val="24"/>
          <w:szCs w:val="24"/>
        </w:rPr>
        <w:t>Дэгдэмхий бодисын гарц нь нүүрсний органик массын бүрдэл, шинж чанар, найрлага, нүүрсний гарал үүслээс хамаарах чулуун нүүрс, антрацитийн ангилалын гол үзүүлэлт бөгөөд</w:t>
      </w:r>
      <w:r w:rsidR="00DC1363">
        <w:rPr>
          <w:rFonts w:ascii="Times New Roman" w:hAnsi="Times New Roman" w:cs="Times New Roman"/>
          <w:bCs/>
          <w:sz w:val="24"/>
          <w:szCs w:val="24"/>
        </w:rPr>
        <w:t xml:space="preserve"> </w:t>
      </w:r>
      <w:r w:rsidRPr="00BE7054">
        <w:rPr>
          <w:rFonts w:ascii="Times New Roman" w:hAnsi="Times New Roman" w:cs="Times New Roman"/>
          <w:bCs/>
          <w:sz w:val="24"/>
          <w:szCs w:val="24"/>
        </w:rPr>
        <w:t>коксжуулалт</w:t>
      </w:r>
      <w:r w:rsidR="00DC1363">
        <w:rPr>
          <w:rFonts w:ascii="Times New Roman" w:hAnsi="Times New Roman" w:cs="Times New Roman"/>
          <w:bCs/>
          <w:sz w:val="24"/>
          <w:szCs w:val="24"/>
        </w:rPr>
        <w:t xml:space="preserve"> </w:t>
      </w:r>
      <w:r w:rsidRPr="00BE7054">
        <w:rPr>
          <w:rFonts w:ascii="Times New Roman" w:hAnsi="Times New Roman" w:cs="Times New Roman"/>
          <w:bCs/>
          <w:sz w:val="24"/>
          <w:szCs w:val="24"/>
        </w:rPr>
        <w:t>гидрогенжүүлэлт</w:t>
      </w:r>
      <w:r w:rsidR="00DC1363">
        <w:rPr>
          <w:rFonts w:ascii="Times New Roman" w:hAnsi="Times New Roman" w:cs="Times New Roman"/>
          <w:bCs/>
          <w:sz w:val="24"/>
          <w:szCs w:val="24"/>
        </w:rPr>
        <w:t xml:space="preserve"> </w:t>
      </w:r>
      <w:r w:rsidRPr="00BE7054">
        <w:rPr>
          <w:rFonts w:ascii="Times New Roman" w:hAnsi="Times New Roman" w:cs="Times New Roman"/>
          <w:bCs/>
          <w:sz w:val="24"/>
          <w:szCs w:val="24"/>
        </w:rPr>
        <w:t>зэрэг</w:t>
      </w:r>
      <w:r w:rsidR="00DC1363">
        <w:rPr>
          <w:rFonts w:ascii="Times New Roman" w:hAnsi="Times New Roman" w:cs="Times New Roman"/>
          <w:bCs/>
          <w:sz w:val="24"/>
          <w:szCs w:val="24"/>
        </w:rPr>
        <w:t xml:space="preserve"> </w:t>
      </w:r>
      <w:r w:rsidRPr="00BE7054">
        <w:rPr>
          <w:rFonts w:ascii="Times New Roman" w:hAnsi="Times New Roman" w:cs="Times New Roman"/>
          <w:bCs/>
          <w:sz w:val="24"/>
          <w:szCs w:val="24"/>
        </w:rPr>
        <w:t>дулааны</w:t>
      </w:r>
      <w:r w:rsidR="00DC1363">
        <w:rPr>
          <w:rFonts w:ascii="Times New Roman" w:hAnsi="Times New Roman" w:cs="Times New Roman"/>
          <w:bCs/>
          <w:sz w:val="24"/>
          <w:szCs w:val="24"/>
        </w:rPr>
        <w:t xml:space="preserve"> </w:t>
      </w:r>
      <w:r w:rsidRPr="00BE7054">
        <w:rPr>
          <w:rFonts w:ascii="Times New Roman" w:hAnsi="Times New Roman" w:cs="Times New Roman"/>
          <w:bCs/>
          <w:sz w:val="24"/>
          <w:szCs w:val="24"/>
        </w:rPr>
        <w:t>боловсруулалтын</w:t>
      </w:r>
      <w:r w:rsidR="00DC1363">
        <w:rPr>
          <w:rFonts w:ascii="Times New Roman" w:hAnsi="Times New Roman" w:cs="Times New Roman"/>
          <w:bCs/>
          <w:sz w:val="24"/>
          <w:szCs w:val="24"/>
        </w:rPr>
        <w:t xml:space="preserve"> </w:t>
      </w:r>
      <w:r w:rsidRPr="00BE7054">
        <w:rPr>
          <w:rFonts w:ascii="Times New Roman" w:hAnsi="Times New Roman" w:cs="Times New Roman"/>
          <w:bCs/>
          <w:sz w:val="24"/>
          <w:szCs w:val="24"/>
        </w:rPr>
        <w:t>технологид</w:t>
      </w:r>
      <w:r w:rsidR="00DC1363">
        <w:rPr>
          <w:rFonts w:ascii="Times New Roman" w:hAnsi="Times New Roman" w:cs="Times New Roman"/>
          <w:bCs/>
          <w:sz w:val="24"/>
          <w:szCs w:val="24"/>
        </w:rPr>
        <w:t xml:space="preserve"> </w:t>
      </w:r>
      <w:r w:rsidRPr="00BE7054">
        <w:rPr>
          <w:rFonts w:ascii="Times New Roman" w:hAnsi="Times New Roman" w:cs="Times New Roman"/>
          <w:bCs/>
          <w:sz w:val="24"/>
          <w:szCs w:val="24"/>
        </w:rPr>
        <w:t>нөлөөлдөг нүүрсний халуун тэсвэрлэх чанарыг тодорхойлох үзүүлэлт юм. Нүүрсжилтийн зэрэг ихсэхэд дэгдэмхий бодисын гарц буурдаг.</w:t>
      </w:r>
    </w:p>
    <w:p w14:paraId="18529A7B" w14:textId="77777777" w:rsidR="00260AAE" w:rsidRPr="000928F5" w:rsidRDefault="00260AAE" w:rsidP="00260AAE">
      <w:pPr>
        <w:pStyle w:val="Style1"/>
        <w:ind w:left="0"/>
        <w:jc w:val="left"/>
        <w:rPr>
          <w:color w:val="auto"/>
          <w:sz w:val="24"/>
          <w:szCs w:val="24"/>
        </w:rPr>
      </w:pPr>
      <w:bookmarkStart w:id="7" w:name="_Hlk201275273"/>
      <w:r w:rsidRPr="000928F5">
        <w:rPr>
          <w:color w:val="auto"/>
          <w:sz w:val="24"/>
          <w:szCs w:val="24"/>
        </w:rPr>
        <w:lastRenderedPageBreak/>
        <w:t xml:space="preserve">ГУРАВ. </w:t>
      </w:r>
      <w:bookmarkStart w:id="8" w:name="_Hlk200917173"/>
      <w:r w:rsidRPr="000928F5">
        <w:rPr>
          <w:color w:val="auto"/>
          <w:sz w:val="24"/>
          <w:szCs w:val="24"/>
        </w:rPr>
        <w:t>ҮҮРЭГ ХАРИУЦЛАГА</w:t>
      </w:r>
      <w:bookmarkEnd w:id="8"/>
    </w:p>
    <w:p w14:paraId="33FD2E9C" w14:textId="77777777" w:rsidR="00260AAE" w:rsidRPr="00007623" w:rsidRDefault="00260AAE" w:rsidP="00260AAE">
      <w:pPr>
        <w:spacing w:after="0"/>
        <w:jc w:val="both"/>
        <w:rPr>
          <w:rFonts w:ascii="Times New Roman" w:hAnsi="Times New Roman" w:cs="Times New Roman"/>
          <w:b/>
          <w:bCs/>
          <w:i/>
          <w:iCs/>
          <w:sz w:val="24"/>
          <w:szCs w:val="24"/>
        </w:rPr>
      </w:pPr>
      <w:r w:rsidRPr="00007623">
        <w:rPr>
          <w:rFonts w:ascii="Times New Roman" w:hAnsi="Times New Roman" w:cs="Times New Roman"/>
          <w:b/>
          <w:bCs/>
          <w:i/>
          <w:iCs/>
          <w:sz w:val="24"/>
          <w:szCs w:val="24"/>
        </w:rPr>
        <w:t>Лабораторийн ахлах менежер</w:t>
      </w:r>
    </w:p>
    <w:p w14:paraId="12F1ECEB" w14:textId="77777777" w:rsidR="00260AAE" w:rsidRPr="002B071E" w:rsidRDefault="00260AAE" w:rsidP="004C552D">
      <w:pPr>
        <w:pStyle w:val="ListParagraph"/>
        <w:numPr>
          <w:ilvl w:val="0"/>
          <w:numId w:val="7"/>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Энэхүү зааврыг үр дүнтэйгээр хэрэгжүүлэх нөөц бололцоогоор хангах, хяналт тавьж ажиллах, дэмжлэг үзүүлэх, холбогдох ажилтнуудыг шаардлагатай заавар, зөвлөгөөгөөр хангах, сургалтанд хамруулах; </w:t>
      </w:r>
    </w:p>
    <w:p w14:paraId="661AA978" w14:textId="77777777" w:rsidR="00260AAE" w:rsidRPr="002B071E" w:rsidRDefault="00260AAE" w:rsidP="004C552D">
      <w:pPr>
        <w:pStyle w:val="ListParagraph"/>
        <w:numPr>
          <w:ilvl w:val="0"/>
          <w:numId w:val="7"/>
        </w:numPr>
        <w:spacing w:after="240"/>
        <w:ind w:left="567" w:hanging="283"/>
        <w:jc w:val="both"/>
        <w:rPr>
          <w:rFonts w:ascii="Times New Roman" w:hAnsi="Times New Roman" w:cs="Times New Roman"/>
          <w:sz w:val="24"/>
          <w:szCs w:val="24"/>
        </w:rPr>
      </w:pPr>
      <w:r w:rsidRPr="002B071E">
        <w:rPr>
          <w:rFonts w:ascii="Times New Roman" w:hAnsi="Times New Roman" w:cs="Times New Roman"/>
          <w:sz w:val="24"/>
          <w:szCs w:val="24"/>
        </w:rPr>
        <w:t>Шинжилгээний аргын стандарт ажлын зааврыг хянах, батлуулах, шинжилгээний аргын баталгаажуулалтыг хянах;</w:t>
      </w:r>
    </w:p>
    <w:p w14:paraId="27E43FFB" w14:textId="77777777" w:rsidR="00260AAE" w:rsidRPr="002B071E" w:rsidRDefault="00260AAE" w:rsidP="004C552D">
      <w:pPr>
        <w:pStyle w:val="ListParagraph"/>
        <w:numPr>
          <w:ilvl w:val="0"/>
          <w:numId w:val="7"/>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Үр дүнгийн үнэн зөвийг хангах үүднээс дотоод гадаад хяналтын арга хэмжээг авч хэрэгжүүлэх, хяналтын төлөвлөгөөг батлах; </w:t>
      </w:r>
    </w:p>
    <w:p w14:paraId="7A773C6C" w14:textId="77777777" w:rsidR="00260AAE" w:rsidRPr="002B071E" w:rsidRDefault="00260AAE" w:rsidP="004C552D">
      <w:pPr>
        <w:pStyle w:val="ListParagraph"/>
        <w:numPr>
          <w:ilvl w:val="0"/>
          <w:numId w:val="7"/>
        </w:numPr>
        <w:spacing w:after="0"/>
        <w:ind w:left="567" w:hanging="283"/>
        <w:jc w:val="both"/>
        <w:rPr>
          <w:rFonts w:ascii="Times New Roman" w:hAnsi="Times New Roman" w:cs="Times New Roman"/>
          <w:iCs/>
          <w:sz w:val="24"/>
          <w:szCs w:val="24"/>
        </w:rPr>
      </w:pPr>
      <w:r w:rsidRPr="002B071E">
        <w:rPr>
          <w:rFonts w:ascii="Times New Roman" w:hAnsi="Times New Roman" w:cs="Times New Roman"/>
          <w:sz w:val="24"/>
          <w:szCs w:val="24"/>
        </w:rPr>
        <w:t>Дотоод аудитаар үл тохирлыг илрүүлэх, сэргийлэх болон залруулах арга хэмжээний хэрэгжилтэнд хяналт тавих;</w:t>
      </w:r>
    </w:p>
    <w:p w14:paraId="4B55FCEF" w14:textId="77777777" w:rsidR="00260AAE" w:rsidRPr="00007623" w:rsidRDefault="00260AAE" w:rsidP="00260AAE">
      <w:pPr>
        <w:tabs>
          <w:tab w:val="left" w:pos="9354"/>
        </w:tabs>
        <w:spacing w:after="0"/>
        <w:jc w:val="both"/>
        <w:rPr>
          <w:rFonts w:ascii="Times New Roman" w:hAnsi="Times New Roman" w:cs="Times New Roman"/>
          <w:b/>
          <w:bCs/>
          <w:i/>
          <w:iCs/>
          <w:sz w:val="24"/>
          <w:szCs w:val="24"/>
        </w:rPr>
      </w:pPr>
      <w:r w:rsidRPr="00007623">
        <w:rPr>
          <w:rFonts w:ascii="Times New Roman" w:hAnsi="Times New Roman" w:cs="Times New Roman"/>
          <w:b/>
          <w:bCs/>
          <w:i/>
          <w:iCs/>
          <w:sz w:val="24"/>
          <w:szCs w:val="24"/>
        </w:rPr>
        <w:t xml:space="preserve">Лабораторийн техникийн менежер </w:t>
      </w:r>
    </w:p>
    <w:p w14:paraId="3CD546D9" w14:textId="77777777" w:rsidR="00260AAE" w:rsidRPr="002B071E" w:rsidRDefault="00260AAE" w:rsidP="004C552D">
      <w:pPr>
        <w:pStyle w:val="ListParagraph"/>
        <w:numPr>
          <w:ilvl w:val="0"/>
          <w:numId w:val="3"/>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Тоног төхөөрөмж, хэмжих хэрэгслийн засвар үйлчилгээ, шалгалт тохируулгын хөтөлбөр төлөвлөгөөг боловсруулах, төлөвлөгөөний гүйцэтгэл, тайланг баримтжуулан бүртгэх;</w:t>
      </w:r>
    </w:p>
    <w:p w14:paraId="5D0BCD7E" w14:textId="77777777" w:rsidR="00260AAE" w:rsidRPr="002B071E" w:rsidRDefault="00260AAE" w:rsidP="004C552D">
      <w:pPr>
        <w:pStyle w:val="ListParagraph"/>
        <w:numPr>
          <w:ilvl w:val="0"/>
          <w:numId w:val="3"/>
        </w:numPr>
        <w:spacing w:after="24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 Хэмжлийн тоног төхөөрөмжийн шалгалт тохируулгын зааврыг боловсруулж батлуулах, мөрдүүлэх, хэмжлийн жишиг эталон, аттестатчилагдсан стандарт загварыг хадгалах, ашиглах харилцааг зохицуулах;</w:t>
      </w:r>
    </w:p>
    <w:p w14:paraId="28D752BC" w14:textId="77777777" w:rsidR="00260AAE" w:rsidRPr="002B071E" w:rsidRDefault="00260AAE" w:rsidP="004C552D">
      <w:pPr>
        <w:pStyle w:val="ListParagraph"/>
        <w:numPr>
          <w:ilvl w:val="0"/>
          <w:numId w:val="3"/>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Лабораторийн техникийн чадавхийг байнга сайжруулан сорилтын үр дүнгийн үнэн зөв байдлыг хангаж ажиллах;</w:t>
      </w:r>
    </w:p>
    <w:p w14:paraId="678DC8B7" w14:textId="77777777" w:rsidR="00260AAE" w:rsidRPr="002B071E" w:rsidRDefault="00260AAE" w:rsidP="004C552D">
      <w:pPr>
        <w:pStyle w:val="ListParagraph"/>
        <w:numPr>
          <w:ilvl w:val="0"/>
          <w:numId w:val="3"/>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Үл тохирол давтагдахаас сэргийлэх болон залруулах арга хэмжээг авч хэрэгжүүлэх;</w:t>
      </w:r>
    </w:p>
    <w:p w14:paraId="455A0D31" w14:textId="77777777" w:rsidR="00260AAE" w:rsidRPr="002B071E" w:rsidRDefault="00260AAE" w:rsidP="004C552D">
      <w:pPr>
        <w:pStyle w:val="ListParagraph"/>
        <w:numPr>
          <w:ilvl w:val="0"/>
          <w:numId w:val="3"/>
        </w:numPr>
        <w:spacing w:after="0"/>
        <w:ind w:left="567" w:hanging="283"/>
        <w:jc w:val="both"/>
        <w:rPr>
          <w:rFonts w:ascii="Times New Roman" w:hAnsi="Times New Roman" w:cs="Times New Roman"/>
          <w:bCs/>
          <w:sz w:val="24"/>
          <w:szCs w:val="24"/>
        </w:rPr>
      </w:pPr>
      <w:r w:rsidRPr="002B071E">
        <w:rPr>
          <w:rFonts w:ascii="Times New Roman" w:hAnsi="Times New Roman" w:cs="Times New Roman"/>
          <w:bCs/>
          <w:sz w:val="24"/>
          <w:szCs w:val="24"/>
        </w:rPr>
        <w:t>Энэхүү журмыг хэрэгжүүлэх, хамрах хүрээний ажиллагсдад дагаж мөрдүүлэх</w:t>
      </w:r>
      <w:r w:rsidRPr="002B071E">
        <w:rPr>
          <w:rFonts w:ascii="Times New Roman" w:hAnsi="Times New Roman" w:cs="Times New Roman"/>
          <w:sz w:val="24"/>
          <w:szCs w:val="24"/>
        </w:rPr>
        <w:t>;</w:t>
      </w:r>
    </w:p>
    <w:p w14:paraId="2AB8DC2E" w14:textId="77777777" w:rsidR="00260AAE" w:rsidRPr="002B071E" w:rsidRDefault="00260AAE" w:rsidP="004C552D">
      <w:pPr>
        <w:pStyle w:val="ListParagraph"/>
        <w:numPr>
          <w:ilvl w:val="0"/>
          <w:numId w:val="3"/>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 xml:space="preserve">Шинжилгээний аргын сонголт, аргын нотолгоожуулалттай холбогдох ажлыг удирдан зохион байгуулах, төлөвлөх, баримтжуулах; </w:t>
      </w:r>
    </w:p>
    <w:p w14:paraId="10E3A037" w14:textId="77777777" w:rsidR="00260AAE" w:rsidRPr="002B071E" w:rsidRDefault="00260AAE" w:rsidP="004C552D">
      <w:pPr>
        <w:pStyle w:val="ListParagraph"/>
        <w:numPr>
          <w:ilvl w:val="0"/>
          <w:numId w:val="3"/>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Шинжилгээний аргын стандарт ажлын зааврыг батлах;</w:t>
      </w:r>
    </w:p>
    <w:p w14:paraId="078606BF" w14:textId="77777777" w:rsidR="00260AAE" w:rsidRPr="002B071E" w:rsidRDefault="00260AAE" w:rsidP="004C552D">
      <w:pPr>
        <w:pStyle w:val="ListParagraph"/>
        <w:numPr>
          <w:ilvl w:val="0"/>
          <w:numId w:val="3"/>
        </w:numPr>
        <w:spacing w:after="240"/>
        <w:ind w:left="567" w:hanging="283"/>
        <w:jc w:val="both"/>
        <w:rPr>
          <w:rFonts w:ascii="Times New Roman" w:hAnsi="Times New Roman" w:cs="Times New Roman"/>
          <w:sz w:val="24"/>
          <w:szCs w:val="24"/>
        </w:rPr>
      </w:pPr>
      <w:r w:rsidRPr="002B071E">
        <w:rPr>
          <w:rFonts w:ascii="Times New Roman" w:hAnsi="Times New Roman" w:cs="Times New Roman"/>
          <w:sz w:val="24"/>
          <w:szCs w:val="24"/>
        </w:rPr>
        <w:t>Тоног төхөөрөмжийн стандарт ажлын зааврыг хянаж, батлах;</w:t>
      </w:r>
    </w:p>
    <w:p w14:paraId="3BBD79AC" w14:textId="77777777" w:rsidR="00260AAE" w:rsidRPr="00007623" w:rsidRDefault="00260AAE" w:rsidP="004C552D">
      <w:pPr>
        <w:pStyle w:val="ListParagraph"/>
        <w:numPr>
          <w:ilvl w:val="0"/>
          <w:numId w:val="7"/>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Шинжилгээний үр дүнгийн чанарыг хангах зорилгоор үл тохиролд хяналт тавих, санал, гомдол гарсан үед үл тохирлыг илрүүлэх, үл тохирлын түвшинг үнэлж, дүн шинжилгээ хийх;   </w:t>
      </w:r>
    </w:p>
    <w:p w14:paraId="6EF17C5F" w14:textId="77777777" w:rsidR="00260AAE" w:rsidRPr="00007623" w:rsidRDefault="00260AAE" w:rsidP="00260AAE">
      <w:pPr>
        <w:spacing w:after="0"/>
        <w:jc w:val="both"/>
        <w:rPr>
          <w:rFonts w:ascii="Times New Roman" w:hAnsi="Times New Roman" w:cs="Times New Roman"/>
          <w:b/>
          <w:bCs/>
          <w:i/>
          <w:iCs/>
          <w:sz w:val="24"/>
          <w:szCs w:val="24"/>
        </w:rPr>
      </w:pPr>
      <w:r w:rsidRPr="00007623">
        <w:rPr>
          <w:rFonts w:ascii="Times New Roman" w:hAnsi="Times New Roman" w:cs="Times New Roman"/>
          <w:b/>
          <w:bCs/>
          <w:i/>
          <w:iCs/>
          <w:sz w:val="24"/>
          <w:szCs w:val="24"/>
        </w:rPr>
        <w:t>Ахлах ажилтан</w:t>
      </w:r>
    </w:p>
    <w:p w14:paraId="413D2DE4" w14:textId="77777777" w:rsidR="00260AAE" w:rsidRPr="002B071E" w:rsidRDefault="00260AAE" w:rsidP="004C552D">
      <w:pPr>
        <w:pStyle w:val="ListParagraph"/>
        <w:numPr>
          <w:ilvl w:val="0"/>
          <w:numId w:val="7"/>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Тухайн ээлжийнхээ өдөр тутмын үйл ажиллагааг удирдан чиглүүлэх.</w:t>
      </w:r>
    </w:p>
    <w:p w14:paraId="63165486" w14:textId="77777777" w:rsidR="00260AAE" w:rsidRPr="002B071E" w:rsidRDefault="00260AAE" w:rsidP="004C552D">
      <w:pPr>
        <w:pStyle w:val="ListParagraph"/>
        <w:numPr>
          <w:ilvl w:val="0"/>
          <w:numId w:val="7"/>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Ээлжийн химич нарын ажил үүргийг зохион байгуулах.</w:t>
      </w:r>
    </w:p>
    <w:p w14:paraId="6AB58A92" w14:textId="77777777" w:rsidR="00260AAE" w:rsidRPr="002B071E" w:rsidRDefault="00260AAE" w:rsidP="004C552D">
      <w:pPr>
        <w:pStyle w:val="ListParagraph"/>
        <w:numPr>
          <w:ilvl w:val="0"/>
          <w:numId w:val="4"/>
        </w:numPr>
        <w:spacing w:before="240" w:after="0"/>
        <w:ind w:left="567" w:right="9" w:hanging="283"/>
        <w:jc w:val="both"/>
        <w:rPr>
          <w:rFonts w:ascii="Times New Roman" w:hAnsi="Times New Roman" w:cs="Times New Roman"/>
          <w:sz w:val="24"/>
          <w:szCs w:val="24"/>
        </w:rPr>
      </w:pPr>
      <w:r w:rsidRPr="002B071E">
        <w:rPr>
          <w:rFonts w:ascii="Times New Roman" w:hAnsi="Times New Roman" w:cs="Times New Roman"/>
          <w:sz w:val="24"/>
          <w:szCs w:val="24"/>
        </w:rPr>
        <w:t>Сорилтын болон шалгалт тохируулгын лабораторийн чадавхид тавих ерөнхий  шаардлага MNS  ISO/IEC 17025:2018 стандартыг нэвтрүүлж, мөрдөж ажиллах, тасралтгүй сайжруулах.</w:t>
      </w:r>
    </w:p>
    <w:p w14:paraId="5191E079" w14:textId="77777777" w:rsidR="00260AAE" w:rsidRPr="002B071E" w:rsidRDefault="00260AAE" w:rsidP="004C552D">
      <w:pPr>
        <w:pStyle w:val="ListParagraph"/>
        <w:numPr>
          <w:ilvl w:val="0"/>
          <w:numId w:val="4"/>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Чанарын стандартыг мөрдлөг болгож зөвшөөрөгдсөн арга аргачлалын дагуу өдөр тутмын сорилт туршилтыг үнэн зөв хийж гүйцэтгэх, хяналт тавих.</w:t>
      </w:r>
    </w:p>
    <w:p w14:paraId="645D6F33" w14:textId="77777777" w:rsidR="00260AAE" w:rsidRPr="002B071E" w:rsidRDefault="00260AAE" w:rsidP="004C552D">
      <w:pPr>
        <w:pStyle w:val="ListParagraph"/>
        <w:numPr>
          <w:ilvl w:val="0"/>
          <w:numId w:val="4"/>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 шинжилгээний ажлын явц, үр дүнг тооцоолон нэгтгэж, тэмдэглэл хөтлөх, үр дүнг тайлагнах.</w:t>
      </w:r>
    </w:p>
    <w:p w14:paraId="6F7FF149" w14:textId="77777777" w:rsidR="00260AAE" w:rsidRPr="002B071E" w:rsidRDefault="00260AAE" w:rsidP="004C552D">
      <w:pPr>
        <w:pStyle w:val="ListParagraph"/>
        <w:numPr>
          <w:ilvl w:val="0"/>
          <w:numId w:val="4"/>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Ээлжийн ажиллагсдыг ажлын байранд сургаж дадлагажуулах.</w:t>
      </w:r>
    </w:p>
    <w:p w14:paraId="1A585DBB" w14:textId="77777777" w:rsidR="00260AAE" w:rsidRPr="002B071E" w:rsidRDefault="00260AAE" w:rsidP="004F7033">
      <w:pPr>
        <w:pStyle w:val="ListParagraph"/>
        <w:numPr>
          <w:ilvl w:val="0"/>
          <w:numId w:val="4"/>
        </w:numPr>
        <w:tabs>
          <w:tab w:val="left" w:pos="9354"/>
        </w:tabs>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Дээж хүлээн авах, стандартын дагуу сорьц бэлтгэхэд зааварчилгаа өгч, ажлын гүйцэтгэлд хяналт тавина. </w:t>
      </w:r>
      <w:r w:rsidRPr="002B071E">
        <w:rPr>
          <w:rFonts w:ascii="Times New Roman" w:eastAsia="Times New Roman" w:hAnsi="Times New Roman" w:cs="Times New Roman"/>
          <w:sz w:val="24"/>
          <w:szCs w:val="24"/>
        </w:rPr>
        <w:t xml:space="preserve"> </w:t>
      </w:r>
    </w:p>
    <w:p w14:paraId="4B108B1A" w14:textId="77777777" w:rsidR="00260AAE" w:rsidRPr="002B071E" w:rsidRDefault="00260AAE" w:rsidP="004C552D">
      <w:pPr>
        <w:pStyle w:val="Footer"/>
        <w:numPr>
          <w:ilvl w:val="0"/>
          <w:numId w:val="4"/>
        </w:numPr>
        <w:spacing w:line="276" w:lineRule="auto"/>
        <w:ind w:left="567" w:hanging="283"/>
        <w:contextualSpacing/>
        <w:jc w:val="both"/>
        <w:rPr>
          <w:rFonts w:ascii="Times New Roman" w:hAnsi="Times New Roman" w:cs="Times New Roman"/>
          <w:sz w:val="24"/>
          <w:szCs w:val="24"/>
        </w:rPr>
      </w:pPr>
      <w:r w:rsidRPr="002B071E">
        <w:rPr>
          <w:rFonts w:ascii="Times New Roman" w:hAnsi="Times New Roman" w:cs="Times New Roman"/>
          <w:sz w:val="24"/>
          <w:szCs w:val="24"/>
        </w:rPr>
        <w:tab/>
        <w:t>Сорилтыг стандарт арга аргачлал болон стандарт ажлын зааврыг мөрдөж ажиллахад болон сорилтын явц, үр дүнд тогтмол хяналт тавина.</w:t>
      </w:r>
    </w:p>
    <w:p w14:paraId="54B538D0" w14:textId="77777777" w:rsidR="00260AAE" w:rsidRPr="002B071E" w:rsidRDefault="00260AAE" w:rsidP="004C552D">
      <w:pPr>
        <w:pStyle w:val="ListParagraph"/>
        <w:numPr>
          <w:ilvl w:val="0"/>
          <w:numId w:val="4"/>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lastRenderedPageBreak/>
        <w:t>Багаж, тоног төхөөрөмжийн хэвийн ажиллагаа ашиглалт, шалгалт тохируулга болон сорилтод ашиглаж буй бодис, урвалж, стандартчилсан загварын найдвартай байдал, мэдрэг чанарт хяналт тавина.</w:t>
      </w:r>
    </w:p>
    <w:p w14:paraId="475171A2" w14:textId="77777777" w:rsidR="00260AAE" w:rsidRPr="000D045D" w:rsidRDefault="00260AAE" w:rsidP="00260AAE">
      <w:pPr>
        <w:spacing w:after="0"/>
        <w:jc w:val="both"/>
        <w:rPr>
          <w:rFonts w:ascii="Times New Roman" w:hAnsi="Times New Roman" w:cs="Times New Roman"/>
          <w:b/>
          <w:bCs/>
          <w:i/>
          <w:iCs/>
          <w:sz w:val="24"/>
          <w:szCs w:val="24"/>
        </w:rPr>
      </w:pPr>
      <w:r w:rsidRPr="000D045D">
        <w:rPr>
          <w:rFonts w:ascii="Times New Roman" w:hAnsi="Times New Roman" w:cs="Times New Roman"/>
          <w:b/>
          <w:bCs/>
          <w:i/>
          <w:iCs/>
          <w:sz w:val="24"/>
          <w:szCs w:val="24"/>
        </w:rPr>
        <w:t>Ажилтан</w:t>
      </w:r>
    </w:p>
    <w:p w14:paraId="1A81272D" w14:textId="77777777" w:rsidR="00260AAE" w:rsidRPr="002B071E" w:rsidRDefault="00260AAE" w:rsidP="004C552D">
      <w:pPr>
        <w:pStyle w:val="ListParagraph"/>
        <w:numPr>
          <w:ilvl w:val="0"/>
          <w:numId w:val="5"/>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Туршилт, шинжилгээг стандарт аргачлалын дагуу нарийн нямбай хийж, үр дүнг үнэн зөв мэдээлэх.</w:t>
      </w:r>
    </w:p>
    <w:p w14:paraId="67C89C39" w14:textId="77777777" w:rsidR="00260AAE" w:rsidRPr="002B071E" w:rsidRDefault="00260AAE" w:rsidP="004C552D">
      <w:pPr>
        <w:pStyle w:val="ListParagraph"/>
        <w:numPr>
          <w:ilvl w:val="0"/>
          <w:numId w:val="5"/>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Холбогдох бүх хөдөлмөрийн аюулгүй байдал, эрүүл ахуй, байгаль орчны дүрэм журмуудыг баримтлан ажиллах.</w:t>
      </w:r>
    </w:p>
    <w:p w14:paraId="161E1D5D" w14:textId="77777777" w:rsidR="00260AAE" w:rsidRPr="002B071E" w:rsidRDefault="00260AAE" w:rsidP="004C552D">
      <w:pPr>
        <w:pStyle w:val="ListParagraph"/>
        <w:numPr>
          <w:ilvl w:val="0"/>
          <w:numId w:val="5"/>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Чанарын ямар нэгэн доголдолтой зүйл гарвал цаг алдалгүй залруулах арга хэмжээ   авч, мэдээлж байх.</w:t>
      </w:r>
    </w:p>
    <w:p w14:paraId="1C59266B" w14:textId="77777777" w:rsidR="00260AAE" w:rsidRPr="002B071E" w:rsidRDefault="00260AAE" w:rsidP="004C552D">
      <w:pPr>
        <w:pStyle w:val="ListParagraph"/>
        <w:numPr>
          <w:ilvl w:val="0"/>
          <w:numId w:val="5"/>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Сорилтын болон шалтгалт тохируулгын  лабораторийн чадавхид тавих ерөнхий шаардлага MNS ISO/IEC 17025:2018 стандартыг мөрдөж ажиллах.</w:t>
      </w:r>
    </w:p>
    <w:p w14:paraId="2323A21A" w14:textId="77777777" w:rsidR="00260AAE" w:rsidRPr="002B071E" w:rsidRDefault="00260AAE" w:rsidP="004C552D">
      <w:pPr>
        <w:pStyle w:val="ListParagraph"/>
        <w:numPr>
          <w:ilvl w:val="0"/>
          <w:numId w:val="5"/>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 шинжилгээний ажлын явц, үр дүнг маягтанд үнэн зөв бичиж, тэмдэглэл хөтлөх.</w:t>
      </w:r>
    </w:p>
    <w:p w14:paraId="290E8102" w14:textId="77777777" w:rsidR="00260AAE" w:rsidRPr="002B071E" w:rsidRDefault="00260AAE" w:rsidP="004C552D">
      <w:pPr>
        <w:pStyle w:val="ListParagraph"/>
        <w:numPr>
          <w:ilvl w:val="0"/>
          <w:numId w:val="5"/>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Лабораторийн үйл ажиллагааны аливаа бүртгэл хөтлөлтийг үнэн зөв, тогтмол хөтлөх. </w:t>
      </w:r>
    </w:p>
    <w:p w14:paraId="2C780118" w14:textId="77777777" w:rsidR="00260AAE" w:rsidRPr="002B071E" w:rsidRDefault="00260AAE" w:rsidP="004C552D">
      <w:pPr>
        <w:pStyle w:val="ListParagraph"/>
        <w:numPr>
          <w:ilvl w:val="0"/>
          <w:numId w:val="5"/>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 туршилт гүйцэтгэх явцдаа шинжилгээний аргын болон багажийн  баталгаат байдлыг шалгах үүднээс дотоод хяналтын аргууд болох зэрэгцээ, хоосон, давтан, харьцуулсан сорилтыг байнга хийнэ.</w:t>
      </w:r>
    </w:p>
    <w:p w14:paraId="12CEC79E" w14:textId="77777777" w:rsidR="00260AAE" w:rsidRPr="002B071E" w:rsidRDefault="00260AAE" w:rsidP="004C552D">
      <w:pPr>
        <w:pStyle w:val="ListParagraph"/>
        <w:numPr>
          <w:ilvl w:val="0"/>
          <w:numId w:val="5"/>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Үр дүнгийн үнэн, бодит байдлыг хангах үүднээс тухайн сорьцын онцлог шинж чанар, үзүүлэлт хоорондын харилцан хамааралтай уялдуулан тодорхойлж, өөртөө давхар хяналт тавина.</w:t>
      </w:r>
    </w:p>
    <w:p w14:paraId="21CCC055" w14:textId="77777777" w:rsidR="00260AAE" w:rsidRPr="00D811C8" w:rsidRDefault="00260AAE" w:rsidP="004C552D">
      <w:pPr>
        <w:pStyle w:val="ListParagraph"/>
        <w:numPr>
          <w:ilvl w:val="0"/>
          <w:numId w:val="5"/>
        </w:numPr>
        <w:spacing w:after="0"/>
        <w:ind w:left="567" w:hanging="283"/>
        <w:jc w:val="both"/>
        <w:rPr>
          <w:rFonts w:ascii="Times New Roman" w:hAnsi="Times New Roman" w:cs="Times New Roman"/>
          <w:sz w:val="24"/>
          <w:szCs w:val="24"/>
        </w:rPr>
      </w:pPr>
      <w:r w:rsidRPr="00D811C8">
        <w:rPr>
          <w:rFonts w:ascii="Times New Roman" w:hAnsi="Times New Roman" w:cs="Times New Roman"/>
          <w:sz w:val="24"/>
          <w:szCs w:val="24"/>
        </w:rPr>
        <w:t>Хариуцан ажиллуулж байгаа тоног төхөөрөмжүүдийг хэрэглэх зааврын дагуу зөв ажиллуулж, ариг гамтай хэрэглэх.</w:t>
      </w:r>
    </w:p>
    <w:p w14:paraId="46FB3EBE" w14:textId="77777777" w:rsidR="00260AAE" w:rsidRPr="000D045D" w:rsidRDefault="00260AAE" w:rsidP="00260AAE">
      <w:pPr>
        <w:spacing w:after="0"/>
        <w:jc w:val="both"/>
        <w:rPr>
          <w:rFonts w:ascii="Times New Roman" w:hAnsi="Times New Roman" w:cs="Times New Roman"/>
          <w:b/>
          <w:bCs/>
          <w:i/>
          <w:iCs/>
          <w:sz w:val="24"/>
          <w:szCs w:val="24"/>
        </w:rPr>
      </w:pPr>
      <w:r w:rsidRPr="000D045D">
        <w:rPr>
          <w:rFonts w:ascii="Times New Roman" w:hAnsi="Times New Roman" w:cs="Times New Roman"/>
          <w:b/>
          <w:bCs/>
          <w:i/>
          <w:iCs/>
          <w:sz w:val="24"/>
          <w:szCs w:val="24"/>
        </w:rPr>
        <w:t xml:space="preserve">Техникч </w:t>
      </w:r>
    </w:p>
    <w:p w14:paraId="2FA2CBE7" w14:textId="77777777" w:rsidR="00260AAE" w:rsidRPr="002B071E" w:rsidRDefault="00260AAE" w:rsidP="004C552D">
      <w:pPr>
        <w:pStyle w:val="ListParagraph"/>
        <w:numPr>
          <w:ilvl w:val="1"/>
          <w:numId w:val="6"/>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Дээжийг стандарт арга, аргачлалын дагуу түргэн шуурхай, нягт нямбай бэлтгэх.</w:t>
      </w:r>
    </w:p>
    <w:p w14:paraId="13751E55" w14:textId="77777777" w:rsidR="00260AAE" w:rsidRPr="002B071E" w:rsidRDefault="00260AAE" w:rsidP="004C552D">
      <w:pPr>
        <w:pStyle w:val="ListParagraph"/>
        <w:numPr>
          <w:ilvl w:val="1"/>
          <w:numId w:val="6"/>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Ажлын байрны эмх цэгцтэй, цэвэр цэмцгэр байдалд анхаарал тавьж ажиллах.</w:t>
      </w:r>
    </w:p>
    <w:p w14:paraId="0F196C50" w14:textId="77777777" w:rsidR="00260AAE" w:rsidRPr="002B071E" w:rsidRDefault="00260AAE" w:rsidP="004C552D">
      <w:pPr>
        <w:pStyle w:val="ListParagraph"/>
        <w:numPr>
          <w:ilvl w:val="1"/>
          <w:numId w:val="6"/>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Дээж бэлтгэхтэй холбоотой чанарын ямар нэгэн үл тохирол илэрвэл ахлах ажилтанд мэдэгдэн, цаг алдалгүй залруулах арга хэмжээг авах.</w:t>
      </w:r>
    </w:p>
    <w:p w14:paraId="5D5CECD6" w14:textId="77777777" w:rsidR="00260AAE" w:rsidRPr="002B071E" w:rsidRDefault="00260AAE" w:rsidP="004C552D">
      <w:pPr>
        <w:pStyle w:val="ListParagraph"/>
        <w:numPr>
          <w:ilvl w:val="1"/>
          <w:numId w:val="6"/>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Дээжийг хүлээн авахдаа сав баглаа боодлын бүрэн бүтэн байдал, хаяг шошгыг шалгаж хүлээн авна.</w:t>
      </w:r>
    </w:p>
    <w:p w14:paraId="39750BEE" w14:textId="77777777" w:rsidR="00260AAE" w:rsidRPr="000928F5" w:rsidRDefault="00260AAE" w:rsidP="00260AAE">
      <w:pPr>
        <w:pStyle w:val="Style1"/>
        <w:ind w:left="0"/>
        <w:jc w:val="left"/>
        <w:rPr>
          <w:color w:val="auto"/>
          <w:sz w:val="24"/>
          <w:szCs w:val="24"/>
        </w:rPr>
      </w:pPr>
      <w:bookmarkStart w:id="9" w:name="_Hlk201275316"/>
      <w:bookmarkEnd w:id="7"/>
      <w:r w:rsidRPr="000928F5">
        <w:rPr>
          <w:color w:val="auto"/>
          <w:sz w:val="24"/>
          <w:szCs w:val="24"/>
        </w:rPr>
        <w:t>ДӨРӨВ. АЮУЛГҮЙ АЖИЛЛАГАА</w:t>
      </w:r>
    </w:p>
    <w:p w14:paraId="5A578639" w14:textId="77777777" w:rsidR="00260AAE" w:rsidRPr="004C552D" w:rsidRDefault="00260AAE" w:rsidP="009161DD">
      <w:pPr>
        <w:pStyle w:val="Heading2"/>
        <w:spacing w:before="0" w:after="0"/>
        <w:ind w:left="284" w:hanging="292"/>
        <w:rPr>
          <w:sz w:val="22"/>
          <w:szCs w:val="22"/>
        </w:rPr>
      </w:pPr>
      <w:r w:rsidRPr="004C552D">
        <w:rPr>
          <w:rFonts w:ascii="Times New Roman" w:hAnsi="Times New Roman" w:cs="Times New Roman"/>
          <w:color w:val="auto"/>
          <w:sz w:val="22"/>
          <w:szCs w:val="22"/>
        </w:rPr>
        <w:t>4.1 ЕРӨНХИЙ АЮУЛГҮЙ АЖИЛЛАГАА</w:t>
      </w:r>
    </w:p>
    <w:p w14:paraId="6A1B16EF" w14:textId="7433BAF8" w:rsidR="00272122" w:rsidRPr="00272122" w:rsidRDefault="00272122" w:rsidP="004C552D">
      <w:pPr>
        <w:pStyle w:val="ListParagraph"/>
        <w:numPr>
          <w:ilvl w:val="2"/>
          <w:numId w:val="9"/>
        </w:numPr>
        <w:spacing w:after="0"/>
        <w:ind w:left="851" w:hanging="709"/>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Тоног </w:t>
      </w:r>
      <w:r w:rsidR="00B6773F">
        <w:rPr>
          <w:rFonts w:ascii="Times New Roman" w:hAnsi="Times New Roman" w:cs="Times New Roman"/>
          <w:bCs/>
          <w:color w:val="000000" w:themeColor="text1"/>
          <w:sz w:val="24"/>
          <w:szCs w:val="24"/>
        </w:rPr>
        <w:t>т</w:t>
      </w:r>
      <w:r w:rsidRPr="00272122">
        <w:rPr>
          <w:rFonts w:ascii="Times New Roman" w:hAnsi="Times New Roman" w:cs="Times New Roman"/>
          <w:bCs/>
          <w:color w:val="000000" w:themeColor="text1"/>
          <w:sz w:val="24"/>
          <w:szCs w:val="24"/>
        </w:rPr>
        <w:t>өхөөрөмжийг зөвхөн сургалт авсан, эрх бүхий ажилтан ажиллуулна.</w:t>
      </w:r>
      <w:r w:rsidR="00B6773F">
        <w:rPr>
          <w:rFonts w:ascii="Times New Roman" w:hAnsi="Times New Roman" w:cs="Times New Roman"/>
          <w:bCs/>
          <w:color w:val="000000" w:themeColor="text1"/>
          <w:sz w:val="24"/>
          <w:szCs w:val="24"/>
        </w:rPr>
        <w:t xml:space="preserve"> </w:t>
      </w:r>
      <w:r w:rsidRPr="00272122">
        <w:rPr>
          <w:rFonts w:ascii="Times New Roman" w:hAnsi="Times New Roman" w:cs="Times New Roman"/>
          <w:bCs/>
          <w:color w:val="000000" w:themeColor="text1"/>
          <w:sz w:val="24"/>
          <w:szCs w:val="24"/>
        </w:rPr>
        <w:t>Ашиглахаас өмнө гарын авлагыг бүрэн уншиж, ойлгосон байна.</w:t>
      </w:r>
    </w:p>
    <w:p w14:paraId="3FA00511" w14:textId="77777777" w:rsidR="00243579" w:rsidRDefault="00260AAE" w:rsidP="004C552D">
      <w:pPr>
        <w:pStyle w:val="ListParagraph"/>
        <w:numPr>
          <w:ilvl w:val="2"/>
          <w:numId w:val="9"/>
        </w:numPr>
        <w:spacing w:after="0"/>
        <w:ind w:left="851" w:hanging="709"/>
        <w:jc w:val="both"/>
        <w:rPr>
          <w:rFonts w:ascii="Times New Roman" w:hAnsi="Times New Roman" w:cs="Times New Roman"/>
          <w:bCs/>
          <w:color w:val="000000" w:themeColor="text1"/>
          <w:sz w:val="24"/>
          <w:szCs w:val="24"/>
        </w:rPr>
      </w:pPr>
      <w:r w:rsidRPr="000C7364">
        <w:rPr>
          <w:rFonts w:ascii="Times New Roman" w:hAnsi="Times New Roman" w:cs="Times New Roman"/>
          <w:bCs/>
          <w:color w:val="000000" w:themeColor="text1"/>
          <w:sz w:val="24"/>
          <w:szCs w:val="24"/>
        </w:rPr>
        <w:t xml:space="preserve">Электрон удирдлага бүхий </w:t>
      </w:r>
      <w:r>
        <w:rPr>
          <w:rFonts w:ascii="Times New Roman" w:hAnsi="Times New Roman" w:cs="Times New Roman"/>
          <w:bCs/>
          <w:color w:val="000000" w:themeColor="text1"/>
          <w:sz w:val="24"/>
          <w:szCs w:val="24"/>
        </w:rPr>
        <w:t>шатаах зуухтай</w:t>
      </w:r>
      <w:r w:rsidRPr="000C7364">
        <w:rPr>
          <w:rFonts w:ascii="Times New Roman" w:hAnsi="Times New Roman" w:cs="Times New Roman"/>
          <w:bCs/>
          <w:color w:val="000000" w:themeColor="text1"/>
          <w:sz w:val="24"/>
          <w:szCs w:val="24"/>
        </w:rPr>
        <w:t xml:space="preserve"> ажиллахдаа үйлдвэрлэгчийн аюулгүй ажиллагааны зааварчилгааг сайтар мөрдөнө. Ажилтан нүүрний хаалт, халуунд тэсвэртэй бээлий ашиглана. </w:t>
      </w:r>
    </w:p>
    <w:p w14:paraId="474CFFB7" w14:textId="69B8AF07" w:rsidR="00243579" w:rsidRPr="001B4E7B" w:rsidRDefault="00243579" w:rsidP="004C552D">
      <w:pPr>
        <w:pStyle w:val="ListParagraph"/>
        <w:numPr>
          <w:ilvl w:val="2"/>
          <w:numId w:val="9"/>
        </w:numPr>
        <w:spacing w:after="0"/>
        <w:ind w:left="851" w:hanging="709"/>
        <w:jc w:val="both"/>
        <w:rPr>
          <w:rFonts w:ascii="Times New Roman" w:hAnsi="Times New Roman" w:cs="Times New Roman"/>
          <w:bCs/>
          <w:color w:val="000000" w:themeColor="text1"/>
          <w:sz w:val="24"/>
          <w:szCs w:val="24"/>
          <w:highlight w:val="yellow"/>
        </w:rPr>
      </w:pPr>
      <w:r w:rsidRPr="001B4E7B">
        <w:rPr>
          <w:rFonts w:ascii="Times New Roman" w:hAnsi="Times New Roman" w:cs="Times New Roman"/>
          <w:bCs/>
          <w:color w:val="000000" w:themeColor="text1"/>
          <w:sz w:val="24"/>
          <w:szCs w:val="24"/>
          <w:highlight w:val="yellow"/>
        </w:rPr>
        <w:t>Зуухыг дээд температурын утганд нь удаан ажиллуулах нь багажийг эвдэх аюултай.</w:t>
      </w:r>
      <w:r w:rsidR="00605CF4" w:rsidRPr="001B4E7B">
        <w:rPr>
          <w:rFonts w:ascii="Times New Roman" w:hAnsi="Times New Roman" w:cs="Times New Roman"/>
          <w:bCs/>
          <w:color w:val="000000" w:themeColor="text1"/>
          <w:sz w:val="24"/>
          <w:szCs w:val="24"/>
          <w:highlight w:val="yellow"/>
        </w:rPr>
        <w:t xml:space="preserve"> Харин </w:t>
      </w:r>
      <w:r w:rsidR="00605CF4" w:rsidRPr="001B4E7B">
        <w:rPr>
          <w:rFonts w:ascii="Times New Roman" w:hAnsi="Times New Roman" w:cs="Times New Roman"/>
          <w:sz w:val="24"/>
          <w:szCs w:val="24"/>
          <w:highlight w:val="yellow"/>
        </w:rPr>
        <w:t>багажны хэрэглээг уртасгахын тулд өдрийн цайны цагаар, ээлж солилцох үед багажыг унтраах шаардлагагүй, температурыг 300</w:t>
      </w:r>
      <w:r w:rsidR="00605CF4" w:rsidRPr="001B4E7B">
        <w:rPr>
          <w:rFonts w:ascii="Times New Roman" w:eastAsia="MS Gothic" w:hAnsi="Times New Roman" w:cs="Times New Roman" w:hint="eastAsia"/>
          <w:sz w:val="24"/>
          <w:szCs w:val="24"/>
          <w:highlight w:val="yellow"/>
        </w:rPr>
        <w:t>～</w:t>
      </w:r>
      <w:r w:rsidR="00605CF4" w:rsidRPr="001B4E7B">
        <w:rPr>
          <w:rFonts w:ascii="Times New Roman" w:hAnsi="Times New Roman" w:cs="Times New Roman"/>
          <w:sz w:val="24"/>
          <w:szCs w:val="24"/>
          <w:highlight w:val="yellow"/>
        </w:rPr>
        <w:t>500</w:t>
      </w:r>
      <w:r w:rsidR="00605CF4" w:rsidRPr="001B4E7B">
        <w:rPr>
          <w:rFonts w:ascii="Cambria Math" w:hAnsi="Cambria Math" w:cs="Cambria Math"/>
          <w:sz w:val="24"/>
          <w:szCs w:val="24"/>
          <w:highlight w:val="yellow"/>
        </w:rPr>
        <w:t>℃</w:t>
      </w:r>
      <w:r w:rsidR="00605CF4" w:rsidRPr="001B4E7B">
        <w:rPr>
          <w:rFonts w:ascii="Times New Roman" w:hAnsi="Times New Roman" w:cs="Times New Roman"/>
          <w:sz w:val="24"/>
          <w:szCs w:val="24"/>
          <w:highlight w:val="yellow"/>
        </w:rPr>
        <w:t xml:space="preserve"> хооронд тохируулан үлдээж болно.  </w:t>
      </w:r>
    </w:p>
    <w:p w14:paraId="784C89B6" w14:textId="2B4C14D6" w:rsidR="00243579" w:rsidRDefault="00243579" w:rsidP="004C552D">
      <w:pPr>
        <w:pStyle w:val="ListParagraph"/>
        <w:numPr>
          <w:ilvl w:val="2"/>
          <w:numId w:val="9"/>
        </w:numPr>
        <w:spacing w:after="0"/>
        <w:ind w:left="851" w:hanging="709"/>
        <w:jc w:val="both"/>
        <w:rPr>
          <w:rFonts w:ascii="Times New Roman" w:hAnsi="Times New Roman" w:cs="Times New Roman"/>
          <w:bCs/>
          <w:color w:val="000000" w:themeColor="text1"/>
          <w:sz w:val="24"/>
          <w:szCs w:val="24"/>
        </w:rPr>
      </w:pPr>
      <w:r w:rsidRPr="00243579">
        <w:rPr>
          <w:rFonts w:ascii="Times New Roman" w:hAnsi="Times New Roman" w:cs="Times New Roman"/>
          <w:bCs/>
          <w:color w:val="000000" w:themeColor="text1"/>
          <w:sz w:val="24"/>
          <w:szCs w:val="24"/>
        </w:rPr>
        <w:lastRenderedPageBreak/>
        <w:t>900</w:t>
      </w:r>
      <w:r w:rsidRPr="00243579">
        <w:rPr>
          <w:rFonts w:ascii="Times New Roman" w:hAnsi="Times New Roman" w:cs="Times New Roman"/>
          <w:bCs/>
          <w:color w:val="000000" w:themeColor="text1"/>
          <w:sz w:val="24"/>
          <w:szCs w:val="24"/>
          <w:vertAlign w:val="superscript"/>
        </w:rPr>
        <w:t>0</w:t>
      </w:r>
      <w:r w:rsidRPr="00243579">
        <w:rPr>
          <w:rFonts w:ascii="Times New Roman" w:hAnsi="Times New Roman" w:cs="Times New Roman"/>
          <w:bCs/>
          <w:color w:val="000000" w:themeColor="text1"/>
          <w:sz w:val="24"/>
          <w:szCs w:val="24"/>
        </w:rPr>
        <w:t xml:space="preserve">С хүртэл халсан халуун зуухтай ажиллах тул safety glasses, галд тэсвэртэй илгэн бээлий, нүүрний хаалтыг дээжийг зууханд хийх болон зуухнаас авах үедээ </w:t>
      </w:r>
      <w:r w:rsidRPr="00243579">
        <w:rPr>
          <w:rFonts w:ascii="Times New Roman" w:hAnsi="Times New Roman" w:cs="Times New Roman"/>
          <w:color w:val="000000" w:themeColor="text1"/>
          <w:sz w:val="24"/>
          <w:szCs w:val="24"/>
        </w:rPr>
        <w:t>заавал хэрэглэх</w:t>
      </w:r>
      <w:r>
        <w:rPr>
          <w:rFonts w:ascii="Times New Roman" w:hAnsi="Times New Roman" w:cs="Times New Roman"/>
          <w:color w:val="000000" w:themeColor="text1"/>
          <w:sz w:val="24"/>
          <w:szCs w:val="24"/>
        </w:rPr>
        <w:t>.</w:t>
      </w:r>
    </w:p>
    <w:p w14:paraId="151D93EB" w14:textId="77777777" w:rsidR="00243579" w:rsidRPr="00CB57AB" w:rsidRDefault="00243579" w:rsidP="004C552D">
      <w:pPr>
        <w:pStyle w:val="ListParagraph"/>
        <w:numPr>
          <w:ilvl w:val="2"/>
          <w:numId w:val="9"/>
        </w:numPr>
        <w:spacing w:after="0"/>
        <w:ind w:left="851" w:hanging="709"/>
        <w:jc w:val="both"/>
        <w:rPr>
          <w:rFonts w:ascii="Times New Roman" w:hAnsi="Times New Roman" w:cs="Times New Roman"/>
          <w:bCs/>
          <w:color w:val="000000" w:themeColor="text1"/>
          <w:sz w:val="24"/>
          <w:szCs w:val="24"/>
        </w:rPr>
      </w:pPr>
      <w:r w:rsidRPr="00243579">
        <w:rPr>
          <w:rFonts w:ascii="Times New Roman" w:hAnsi="Times New Roman" w:cs="Times New Roman"/>
          <w:color w:val="000000" w:themeColor="text1"/>
          <w:sz w:val="24"/>
          <w:szCs w:val="24"/>
        </w:rPr>
        <w:t>Шатаалтаас гарсан халуун тигелийг гараар барихаас болгоомжил. Сайтар хөрсөний дараа жинлэх.</w:t>
      </w:r>
    </w:p>
    <w:p w14:paraId="50F89BD3" w14:textId="6C73BF59" w:rsidR="00CB57AB" w:rsidRPr="00CB57AB" w:rsidRDefault="00CB57AB" w:rsidP="004C552D">
      <w:pPr>
        <w:pStyle w:val="ListParagraph"/>
        <w:numPr>
          <w:ilvl w:val="2"/>
          <w:numId w:val="9"/>
        </w:numPr>
        <w:spacing w:after="0"/>
        <w:ind w:left="851"/>
        <w:jc w:val="both"/>
        <w:rPr>
          <w:rFonts w:ascii="Times New Roman" w:hAnsi="Times New Roman" w:cs="Times New Roman"/>
          <w:bCs/>
          <w:color w:val="000000" w:themeColor="text1"/>
          <w:sz w:val="24"/>
          <w:szCs w:val="24"/>
        </w:rPr>
      </w:pPr>
      <w:r w:rsidRPr="00420594">
        <w:rPr>
          <w:rFonts w:ascii="Times New Roman" w:hAnsi="Times New Roman" w:cs="Times New Roman"/>
          <w:sz w:val="24"/>
          <w:szCs w:val="24"/>
        </w:rPr>
        <w:t>Нарийн ширхэгтэй нүүрс болон стандартчилсан загвар дээж (-0.2мм хэмжээтэй)-ийг жигнэхдээ тоосны маск эсвэл нүүрний хаалт мөн лабораторийн хувцас ашиглана.</w:t>
      </w:r>
    </w:p>
    <w:p w14:paraId="13B4D2A1" w14:textId="2A22F056" w:rsidR="00260AAE" w:rsidRPr="00452924" w:rsidRDefault="00243579" w:rsidP="004C552D">
      <w:pPr>
        <w:pStyle w:val="ListParagraph"/>
        <w:numPr>
          <w:ilvl w:val="2"/>
          <w:numId w:val="9"/>
        </w:numPr>
        <w:spacing w:after="0"/>
        <w:ind w:left="851" w:hanging="709"/>
        <w:jc w:val="both"/>
        <w:rPr>
          <w:rFonts w:ascii="Times New Roman" w:hAnsi="Times New Roman" w:cs="Times New Roman"/>
          <w:sz w:val="24"/>
          <w:szCs w:val="24"/>
        </w:rPr>
      </w:pPr>
      <w:r w:rsidRPr="00243579">
        <w:rPr>
          <w:rFonts w:ascii="Times New Roman" w:hAnsi="Times New Roman" w:cs="Times New Roman"/>
          <w:bCs/>
          <w:sz w:val="24"/>
          <w:szCs w:val="24"/>
        </w:rPr>
        <w:t xml:space="preserve">Нүүрсний шаталтаас угаарын хий ялгарах тул өрөөний агааржуулалтын системийн ажиллуулна. </w:t>
      </w:r>
    </w:p>
    <w:p w14:paraId="5C2492AA" w14:textId="77777777" w:rsidR="009161DD" w:rsidRPr="00F14761" w:rsidRDefault="009161DD" w:rsidP="009161DD">
      <w:pPr>
        <w:pStyle w:val="ListParagraph"/>
        <w:spacing w:after="0"/>
        <w:jc w:val="center"/>
        <w:rPr>
          <w:rFonts w:ascii="Times New Roman" w:hAnsi="Times New Roman" w:cs="Times New Roman"/>
          <w:sz w:val="24"/>
          <w:szCs w:val="24"/>
        </w:rPr>
      </w:pPr>
      <w:r>
        <w:rPr>
          <w:noProof/>
        </w:rPr>
        <w:drawing>
          <wp:inline distT="0" distB="0" distL="0" distR="0" wp14:anchorId="04FC6EA5" wp14:editId="632D6A9C">
            <wp:extent cx="1143000" cy="1000125"/>
            <wp:effectExtent l="0" t="0" r="0" b="9525"/>
            <wp:docPr id="1975191149" name="Picture 8" descr="A yellow triangle with a black exclama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91149" name="Picture 8" descr="A yellow triangle with a black exclamation mark&#10;&#10;AI-generated content may be incorrect."/>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noProof/>
        </w:rPr>
        <w:drawing>
          <wp:inline distT="0" distB="0" distL="0" distR="0" wp14:anchorId="605FC520" wp14:editId="551A5063">
            <wp:extent cx="1143000" cy="1000125"/>
            <wp:effectExtent l="0" t="0" r="0" b="9525"/>
            <wp:docPr id="1733844503" name="Picture 9" descr="A yellow triangle with a black lightning bo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44503" name="Picture 9" descr="A yellow triangle with a black lightning bolt&#10;&#10;AI-generated content may be incorrect."/>
                    <pic:cNvPicPr/>
                  </pic:nvPicPr>
                  <pic:blipFill>
                    <a:blip r:embed="rId10">
                      <a:extLst>
                        <a:ext uri="{BEBA8EAE-BF5A-486C-A8C5-ECC9F3942E4B}">
                          <a14:imgProps xmlns:a14="http://schemas.microsoft.com/office/drawing/2010/main">
                            <a14:imgLayer r:embed="rId11">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noProof/>
        </w:rPr>
        <w:drawing>
          <wp:inline distT="0" distB="0" distL="0" distR="0" wp14:anchorId="6D8AD827" wp14:editId="0293497B">
            <wp:extent cx="1143000" cy="1000125"/>
            <wp:effectExtent l="0" t="0" r="0" b="9525"/>
            <wp:docPr id="826695174" name="Picture 10" descr="A yellow triangle with black lines and smo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95174" name="Picture 10" descr="A yellow triangle with black lines and smoke&#10;&#10;AI-generated content may be incorrect."/>
                    <pic:cNvPicPr/>
                  </pic:nvPicPr>
                  <pic:blipFill>
                    <a:blip r:embed="rId12">
                      <a:extLst>
                        <a:ext uri="{BEBA8EAE-BF5A-486C-A8C5-ECC9F3942E4B}">
                          <a14:imgProps xmlns:a14="http://schemas.microsoft.com/office/drawing/2010/main">
                            <a14:imgLayer r:embed="rId13">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p>
    <w:p w14:paraId="021B73C8" w14:textId="77777777" w:rsidR="009161DD" w:rsidRPr="00F14761" w:rsidRDefault="009161DD" w:rsidP="009161DD">
      <w:pPr>
        <w:pStyle w:val="ListParagraph"/>
        <w:spacing w:after="0"/>
        <w:jc w:val="both"/>
        <w:rPr>
          <w:rFonts w:ascii="Times New Roman" w:hAnsi="Times New Roman" w:cs="Times New Roman"/>
          <w:sz w:val="24"/>
          <w:szCs w:val="24"/>
        </w:rPr>
      </w:pPr>
    </w:p>
    <w:p w14:paraId="723561F8" w14:textId="77777777" w:rsidR="009161DD" w:rsidRPr="00F14761" w:rsidRDefault="009161DD" w:rsidP="009161DD">
      <w:pPr>
        <w:pStyle w:val="ListParagraph"/>
        <w:spacing w:after="0"/>
        <w:jc w:val="center"/>
        <w:rPr>
          <w:rFonts w:ascii="Times New Roman" w:hAnsi="Times New Roman" w:cs="Times New Roman"/>
          <w:sz w:val="24"/>
          <w:szCs w:val="24"/>
        </w:rPr>
      </w:pPr>
      <w:r>
        <w:rPr>
          <w:noProof/>
        </w:rPr>
        <w:drawing>
          <wp:inline distT="0" distB="0" distL="0" distR="0" wp14:anchorId="6776AA28" wp14:editId="4E6A9C65">
            <wp:extent cx="1143000" cy="1143000"/>
            <wp:effectExtent l="0" t="0" r="0" b="0"/>
            <wp:docPr id="1323986059" name="Picture 7" descr="A blue circle with a white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07063" name="Picture 7" descr="A blue circle with a white coa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rPr>
        <w:drawing>
          <wp:inline distT="0" distB="0" distL="0" distR="0" wp14:anchorId="6AFEB3B1" wp14:editId="484087CF">
            <wp:extent cx="1143000" cy="1143000"/>
            <wp:effectExtent l="0" t="0" r="0" b="0"/>
            <wp:docPr id="439560069" name="Picture 4" descr="A blue circle with white glo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35711" name="Picture 4" descr="A blue circle with white glov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rPr>
        <w:drawing>
          <wp:inline distT="0" distB="0" distL="0" distR="0" wp14:anchorId="6EA6E970" wp14:editId="14565458">
            <wp:extent cx="1143000" cy="1143000"/>
            <wp:effectExtent l="0" t="0" r="0" b="0"/>
            <wp:docPr id="1661123456" name="Picture 5" descr="A blue circle with a white face and a cros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23456" name="Picture 5" descr="A blue circle with a white face and a cross on i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rPr>
        <w:drawing>
          <wp:inline distT="0" distB="0" distL="0" distR="0" wp14:anchorId="4EEE61C0" wp14:editId="2A28DBEB">
            <wp:extent cx="1143000" cy="1143000"/>
            <wp:effectExtent l="0" t="0" r="0" b="0"/>
            <wp:docPr id="923455507" name="Picture 6" descr="A blue circle with a white face m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5507" name="Picture 6" descr="A blue circle with a white face mask&#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p>
    <w:p w14:paraId="12200603" w14:textId="2FCEE6B7" w:rsidR="00452924" w:rsidRDefault="00452924" w:rsidP="00452924">
      <w:pPr>
        <w:spacing w:after="0"/>
        <w:jc w:val="both"/>
        <w:rPr>
          <w:rFonts w:ascii="Times New Roman" w:hAnsi="Times New Roman" w:cs="Times New Roman"/>
          <w:sz w:val="24"/>
          <w:szCs w:val="24"/>
        </w:rPr>
      </w:pPr>
    </w:p>
    <w:p w14:paraId="623B4AF3" w14:textId="67147385" w:rsidR="00260AAE" w:rsidRPr="00615727" w:rsidRDefault="00260AAE" w:rsidP="009161DD">
      <w:pPr>
        <w:pStyle w:val="Heading2"/>
        <w:spacing w:after="0"/>
        <w:ind w:left="284" w:hanging="292"/>
        <w:rPr>
          <w:rFonts w:ascii="Times New Roman" w:hAnsi="Times New Roman" w:cs="Times New Roman"/>
          <w:color w:val="auto"/>
          <w:sz w:val="22"/>
          <w:szCs w:val="22"/>
        </w:rPr>
      </w:pPr>
      <w:r w:rsidRPr="00615727">
        <w:rPr>
          <w:rFonts w:ascii="Times New Roman" w:hAnsi="Times New Roman" w:cs="Times New Roman"/>
          <w:color w:val="auto"/>
          <w:sz w:val="22"/>
          <w:szCs w:val="22"/>
        </w:rPr>
        <w:t>4.2 БАГАЖНЫ АЮУЛГҮЙ АЖИЛЛАГАА</w:t>
      </w:r>
    </w:p>
    <w:p w14:paraId="17B740A5" w14:textId="74766CAB" w:rsidR="00260AAE" w:rsidRPr="000C7364" w:rsidRDefault="00260AAE" w:rsidP="004C552D">
      <w:pPr>
        <w:pStyle w:val="ListParagraph"/>
        <w:numPr>
          <w:ilvl w:val="0"/>
          <w:numId w:val="10"/>
        </w:numPr>
        <w:spacing w:after="80"/>
        <w:jc w:val="both"/>
        <w:rPr>
          <w:rFonts w:ascii="Times New Roman" w:hAnsi="Times New Roman" w:cs="Times New Roman"/>
          <w:bCs/>
          <w:vanish/>
          <w:color w:val="EE0000"/>
          <w:sz w:val="24"/>
          <w:szCs w:val="24"/>
        </w:rPr>
      </w:pPr>
    </w:p>
    <w:p w14:paraId="6C37B0C9" w14:textId="77777777" w:rsidR="00260AAE" w:rsidRPr="000C7364" w:rsidRDefault="00260AAE" w:rsidP="004C552D">
      <w:pPr>
        <w:pStyle w:val="ListParagraph"/>
        <w:numPr>
          <w:ilvl w:val="1"/>
          <w:numId w:val="10"/>
        </w:numPr>
        <w:spacing w:after="80"/>
        <w:jc w:val="both"/>
        <w:rPr>
          <w:rFonts w:ascii="Times New Roman" w:hAnsi="Times New Roman" w:cs="Times New Roman"/>
          <w:bCs/>
          <w:vanish/>
          <w:color w:val="EE0000"/>
          <w:sz w:val="24"/>
          <w:szCs w:val="24"/>
        </w:rPr>
      </w:pPr>
    </w:p>
    <w:p w14:paraId="2F860DB9" w14:textId="77777777" w:rsidR="00260AAE" w:rsidRPr="000C7364" w:rsidRDefault="00260AAE" w:rsidP="004C552D">
      <w:pPr>
        <w:pStyle w:val="ListParagraph"/>
        <w:numPr>
          <w:ilvl w:val="1"/>
          <w:numId w:val="10"/>
        </w:numPr>
        <w:spacing w:after="80"/>
        <w:jc w:val="both"/>
        <w:rPr>
          <w:rFonts w:ascii="Times New Roman" w:hAnsi="Times New Roman" w:cs="Times New Roman"/>
          <w:bCs/>
          <w:vanish/>
          <w:color w:val="EE0000"/>
          <w:sz w:val="24"/>
          <w:szCs w:val="24"/>
        </w:rPr>
      </w:pPr>
    </w:p>
    <w:p w14:paraId="51E07BDC" w14:textId="77777777" w:rsidR="00615727" w:rsidRPr="00615727" w:rsidRDefault="00272122" w:rsidP="004C552D">
      <w:pPr>
        <w:pStyle w:val="ListParagraph"/>
        <w:numPr>
          <w:ilvl w:val="2"/>
          <w:numId w:val="10"/>
        </w:numPr>
        <w:spacing w:after="80"/>
        <w:ind w:left="851" w:hanging="709"/>
        <w:jc w:val="both"/>
        <w:rPr>
          <w:rFonts w:ascii="Times New Roman" w:hAnsi="Times New Roman" w:cs="Times New Roman"/>
          <w:bCs/>
          <w:color w:val="000000" w:themeColor="text1"/>
          <w:sz w:val="24"/>
          <w:szCs w:val="24"/>
        </w:rPr>
      </w:pPr>
      <w:r w:rsidRPr="00E63F9D">
        <w:rPr>
          <w:rFonts w:ascii="Times New Roman" w:hAnsi="Times New Roman" w:cs="Times New Roman"/>
          <w:sz w:val="24"/>
          <w:szCs w:val="24"/>
        </w:rPr>
        <w:t>Ажлын байранд цахилгаан тоног төхөөрөмжтэй харьцаж ажиллах тул цахилгааны аюулгүй байдлыг хангана.</w:t>
      </w:r>
      <w:r w:rsidR="00615727">
        <w:rPr>
          <w:rFonts w:ascii="Times New Roman" w:hAnsi="Times New Roman" w:cs="Times New Roman"/>
          <w:sz w:val="24"/>
          <w:szCs w:val="24"/>
        </w:rPr>
        <w:t xml:space="preserve"> </w:t>
      </w:r>
    </w:p>
    <w:p w14:paraId="1063AB5F" w14:textId="77777777" w:rsidR="002F63D4" w:rsidRDefault="00615727" w:rsidP="004C552D">
      <w:pPr>
        <w:pStyle w:val="ListParagraph"/>
        <w:numPr>
          <w:ilvl w:val="2"/>
          <w:numId w:val="10"/>
        </w:numPr>
        <w:spacing w:after="80"/>
        <w:ind w:left="851" w:hanging="709"/>
        <w:jc w:val="both"/>
        <w:rPr>
          <w:rFonts w:ascii="Times New Roman" w:hAnsi="Times New Roman" w:cs="Times New Roman"/>
          <w:sz w:val="24"/>
          <w:szCs w:val="24"/>
        </w:rPr>
      </w:pPr>
      <w:r w:rsidRPr="005E29A8">
        <w:rPr>
          <w:rFonts w:ascii="Times New Roman" w:hAnsi="Times New Roman" w:cs="Times New Roman"/>
          <w:sz w:val="24"/>
          <w:szCs w:val="24"/>
        </w:rPr>
        <w:t>Гэмтэл, хэвийн бус байдал илэрвэл даруй ажиллуула</w:t>
      </w:r>
      <w:r w:rsidR="005E29A8">
        <w:rPr>
          <w:rFonts w:ascii="Times New Roman" w:hAnsi="Times New Roman" w:cs="Times New Roman"/>
          <w:sz w:val="24"/>
          <w:szCs w:val="24"/>
        </w:rPr>
        <w:t>хыг</w:t>
      </w:r>
      <w:r w:rsidRPr="005E29A8">
        <w:rPr>
          <w:rFonts w:ascii="Times New Roman" w:hAnsi="Times New Roman" w:cs="Times New Roman"/>
          <w:sz w:val="24"/>
          <w:szCs w:val="24"/>
        </w:rPr>
        <w:t xml:space="preserve"> зогсоож</w:t>
      </w:r>
      <w:r w:rsidR="002F63D4">
        <w:rPr>
          <w:rFonts w:ascii="Times New Roman" w:hAnsi="Times New Roman" w:cs="Times New Roman"/>
          <w:sz w:val="24"/>
          <w:szCs w:val="24"/>
        </w:rPr>
        <w:t xml:space="preserve"> ахлах ажилтан болон</w:t>
      </w:r>
      <w:r w:rsidRPr="005E29A8">
        <w:rPr>
          <w:rFonts w:ascii="Times New Roman" w:hAnsi="Times New Roman" w:cs="Times New Roman"/>
          <w:sz w:val="24"/>
          <w:szCs w:val="24"/>
        </w:rPr>
        <w:t xml:space="preserve"> мэргэжлийн хүнд мэдэгдэнэ.</w:t>
      </w:r>
    </w:p>
    <w:p w14:paraId="37DBE866" w14:textId="77777777" w:rsidR="00082067" w:rsidRDefault="002F63D4" w:rsidP="004C552D">
      <w:pPr>
        <w:pStyle w:val="ListParagraph"/>
        <w:numPr>
          <w:ilvl w:val="2"/>
          <w:numId w:val="10"/>
        </w:numPr>
        <w:spacing w:after="80"/>
        <w:ind w:left="851" w:hanging="709"/>
        <w:jc w:val="both"/>
        <w:rPr>
          <w:rFonts w:ascii="Times New Roman" w:hAnsi="Times New Roman" w:cs="Times New Roman"/>
          <w:sz w:val="24"/>
          <w:szCs w:val="24"/>
        </w:rPr>
      </w:pPr>
      <w:r w:rsidRPr="002F63D4">
        <w:rPr>
          <w:rFonts w:ascii="Times New Roman" w:hAnsi="Times New Roman" w:cs="Times New Roman"/>
          <w:sz w:val="24"/>
          <w:szCs w:val="24"/>
        </w:rPr>
        <w:t>Зуухны цахилгаан хамгаалалтын төхөөрөмжүүдийг (RCD, аюулгүй ажиллагааны унтраалга</w:t>
      </w:r>
      <w:r w:rsidR="006C5656">
        <w:rPr>
          <w:rFonts w:ascii="Times New Roman" w:hAnsi="Times New Roman" w:cs="Times New Roman"/>
          <w:sz w:val="24"/>
          <w:szCs w:val="24"/>
        </w:rPr>
        <w:t>, газардуулга</w:t>
      </w:r>
      <w:r w:rsidRPr="002F63D4">
        <w:rPr>
          <w:rFonts w:ascii="Times New Roman" w:hAnsi="Times New Roman" w:cs="Times New Roman"/>
          <w:sz w:val="24"/>
          <w:szCs w:val="24"/>
        </w:rPr>
        <w:t xml:space="preserve"> гэх мэт) тогтмол шалгаж, хэвийн ажиллагааг хангана.</w:t>
      </w:r>
    </w:p>
    <w:p w14:paraId="2A94BA3D" w14:textId="77777777" w:rsidR="00082067" w:rsidRDefault="006C5656" w:rsidP="004C552D">
      <w:pPr>
        <w:pStyle w:val="ListParagraph"/>
        <w:numPr>
          <w:ilvl w:val="2"/>
          <w:numId w:val="10"/>
        </w:numPr>
        <w:spacing w:after="80"/>
        <w:ind w:left="851" w:hanging="709"/>
        <w:jc w:val="both"/>
        <w:rPr>
          <w:rFonts w:ascii="Times New Roman" w:hAnsi="Times New Roman" w:cs="Times New Roman"/>
          <w:sz w:val="24"/>
          <w:szCs w:val="24"/>
        </w:rPr>
      </w:pPr>
      <w:r w:rsidRPr="006C5656">
        <w:rPr>
          <w:rFonts w:ascii="Times New Roman" w:hAnsi="Times New Roman" w:cs="Times New Roman"/>
          <w:sz w:val="24"/>
          <w:szCs w:val="24"/>
        </w:rPr>
        <w:t>Зуухны хаалгыг зөвхөн шаардлагатай үед онгойлгоно. Хаалгыг нээхэд халаалтын элементийн цахилгааны эрчим хүч таслагдаж байх ёстой.</w:t>
      </w:r>
    </w:p>
    <w:p w14:paraId="37422822" w14:textId="2CCC5265" w:rsidR="00260AAE" w:rsidRDefault="006C5656" w:rsidP="004C552D">
      <w:pPr>
        <w:pStyle w:val="ListParagraph"/>
        <w:numPr>
          <w:ilvl w:val="2"/>
          <w:numId w:val="10"/>
        </w:numPr>
        <w:spacing w:after="80"/>
        <w:ind w:left="851" w:hanging="709"/>
        <w:jc w:val="both"/>
        <w:rPr>
          <w:rFonts w:ascii="Times New Roman" w:hAnsi="Times New Roman" w:cs="Times New Roman"/>
          <w:sz w:val="24"/>
          <w:szCs w:val="24"/>
        </w:rPr>
      </w:pPr>
      <w:r w:rsidRPr="006C5656">
        <w:rPr>
          <w:rFonts w:ascii="Times New Roman" w:hAnsi="Times New Roman" w:cs="Times New Roman"/>
          <w:sz w:val="24"/>
          <w:szCs w:val="24"/>
        </w:rPr>
        <w:t>Зуухны цахилгааны холболтыг зөвхөн мэргэжлийн цахилгаанчин гүйцэтгэнэ.</w:t>
      </w:r>
    </w:p>
    <w:p w14:paraId="2D13A60A" w14:textId="325E808A" w:rsidR="00CB57AB" w:rsidRPr="006660D5" w:rsidRDefault="00082067" w:rsidP="00B750A5">
      <w:pPr>
        <w:pStyle w:val="ListParagraph"/>
        <w:numPr>
          <w:ilvl w:val="2"/>
          <w:numId w:val="10"/>
        </w:numPr>
        <w:spacing w:after="80"/>
        <w:ind w:left="851" w:hanging="709"/>
        <w:jc w:val="both"/>
        <w:rPr>
          <w:rFonts w:ascii="Times New Roman" w:hAnsi="Times New Roman" w:cs="Times New Roman"/>
          <w:sz w:val="24"/>
          <w:szCs w:val="24"/>
        </w:rPr>
      </w:pPr>
      <w:r w:rsidRPr="006660D5">
        <w:rPr>
          <w:rFonts w:ascii="Times New Roman" w:hAnsi="Times New Roman" w:cs="Times New Roman"/>
          <w:sz w:val="24"/>
          <w:szCs w:val="24"/>
        </w:rPr>
        <w:t>Энергийн эх үүсвэрийн тусгаарлалт хийхгүйгээр тоног төхөөрөмжин</w:t>
      </w:r>
      <w:r w:rsidR="000B2E7C" w:rsidRPr="006660D5">
        <w:rPr>
          <w:rFonts w:ascii="Times New Roman" w:hAnsi="Times New Roman" w:cs="Times New Roman"/>
          <w:sz w:val="24"/>
          <w:szCs w:val="24"/>
        </w:rPr>
        <w:t>д</w:t>
      </w:r>
      <w:r w:rsidR="00EF4235" w:rsidRPr="006660D5">
        <w:rPr>
          <w:rFonts w:ascii="Times New Roman" w:hAnsi="Times New Roman" w:cs="Times New Roman"/>
          <w:sz w:val="24"/>
          <w:szCs w:val="24"/>
        </w:rPr>
        <w:t xml:space="preserve"> </w:t>
      </w:r>
      <w:r w:rsidR="000B2E7C" w:rsidRPr="006660D5">
        <w:rPr>
          <w:rFonts w:ascii="Times New Roman" w:hAnsi="Times New Roman" w:cs="Times New Roman"/>
          <w:sz w:val="24"/>
          <w:szCs w:val="24"/>
        </w:rPr>
        <w:t>үзлэг хийхийг хориглоно.</w:t>
      </w:r>
      <w:bookmarkEnd w:id="9"/>
    </w:p>
    <w:p w14:paraId="54DDD654" w14:textId="5F0BA0BF" w:rsidR="00D41F3E" w:rsidRPr="00243579" w:rsidRDefault="00243579" w:rsidP="00243579">
      <w:pPr>
        <w:pStyle w:val="Style1"/>
        <w:ind w:left="0"/>
        <w:jc w:val="left"/>
        <w:rPr>
          <w:color w:val="auto"/>
          <w:sz w:val="24"/>
          <w:szCs w:val="24"/>
        </w:rPr>
      </w:pPr>
      <w:bookmarkStart w:id="10" w:name="_Hlk201262884"/>
      <w:bookmarkStart w:id="11" w:name="_Hlk202444888"/>
      <w:r w:rsidRPr="00F22BEE">
        <w:rPr>
          <w:color w:val="auto"/>
          <w:sz w:val="24"/>
          <w:szCs w:val="24"/>
        </w:rPr>
        <w:t>ТАВ. ТОНОГ ТӨХӨӨРӨМЖИЙН МЭДЭЭЛЭЛ</w:t>
      </w:r>
      <w:bookmarkEnd w:id="10"/>
    </w:p>
    <w:tbl>
      <w:tblPr>
        <w:tblStyle w:val="TableGrid"/>
        <w:tblW w:w="5000" w:type="pct"/>
        <w:tblLook w:val="04A0" w:firstRow="1" w:lastRow="0" w:firstColumn="1" w:lastColumn="0" w:noHBand="0" w:noVBand="1"/>
      </w:tblPr>
      <w:tblGrid>
        <w:gridCol w:w="6941"/>
        <w:gridCol w:w="2403"/>
      </w:tblGrid>
      <w:tr w:rsidR="002547D9" w:rsidRPr="00E3501D" w14:paraId="5E5C98F1" w14:textId="77777777" w:rsidTr="004D3484">
        <w:tc>
          <w:tcPr>
            <w:tcW w:w="3714" w:type="pct"/>
          </w:tcPr>
          <w:bookmarkEnd w:id="11"/>
          <w:p w14:paraId="4D5A9D4E" w14:textId="77777777" w:rsidR="00D201D8" w:rsidRPr="00E3501D" w:rsidRDefault="00D201D8" w:rsidP="00907B79">
            <w:pPr>
              <w:pStyle w:val="ListParagraph"/>
              <w:ind w:left="0"/>
              <w:rPr>
                <w:rFonts w:ascii="Times New Roman" w:hAnsi="Times New Roman" w:cs="Times New Roman"/>
                <w:b/>
                <w:color w:val="000000" w:themeColor="text1"/>
              </w:rPr>
            </w:pPr>
            <w:r w:rsidRPr="00E3501D">
              <w:rPr>
                <w:rFonts w:ascii="Times New Roman" w:hAnsi="Times New Roman" w:cs="Times New Roman"/>
                <w:b/>
                <w:bCs/>
                <w:color w:val="000000" w:themeColor="text1"/>
              </w:rPr>
              <w:t>Тоног төхөөрөмжийн мэдээлэл</w:t>
            </w:r>
          </w:p>
        </w:tc>
        <w:tc>
          <w:tcPr>
            <w:tcW w:w="1286" w:type="pct"/>
          </w:tcPr>
          <w:p w14:paraId="28519F64" w14:textId="77777777" w:rsidR="00D201D8" w:rsidRPr="00E3501D" w:rsidRDefault="00D201D8" w:rsidP="00907B79">
            <w:pPr>
              <w:pStyle w:val="ListParagraph"/>
              <w:ind w:left="0"/>
              <w:rPr>
                <w:rFonts w:ascii="Times New Roman" w:hAnsi="Times New Roman" w:cs="Times New Roman"/>
                <w:b/>
                <w:color w:val="000000" w:themeColor="text1"/>
              </w:rPr>
            </w:pPr>
            <w:r w:rsidRPr="00E3501D">
              <w:rPr>
                <w:rFonts w:ascii="Times New Roman" w:hAnsi="Times New Roman" w:cs="Times New Roman"/>
                <w:b/>
                <w:bCs/>
                <w:color w:val="000000" w:themeColor="text1"/>
              </w:rPr>
              <w:t xml:space="preserve">              Зураг</w:t>
            </w:r>
          </w:p>
        </w:tc>
      </w:tr>
      <w:tr w:rsidR="002547D9" w:rsidRPr="00E3501D" w14:paraId="3E31E0D5" w14:textId="77777777" w:rsidTr="004D3484">
        <w:tc>
          <w:tcPr>
            <w:tcW w:w="3714" w:type="pct"/>
          </w:tcPr>
          <w:p w14:paraId="216438AF" w14:textId="77777777" w:rsidR="00D201D8" w:rsidRPr="00E3501D" w:rsidRDefault="00D201D8" w:rsidP="00907B79">
            <w:pPr>
              <w:pStyle w:val="ListParagraph"/>
              <w:ind w:left="0"/>
              <w:jc w:val="both"/>
              <w:rPr>
                <w:rFonts w:ascii="Times New Roman" w:hAnsi="Times New Roman" w:cs="Times New Roman"/>
                <w:b/>
                <w:color w:val="000000" w:themeColor="text1"/>
              </w:rPr>
            </w:pPr>
            <w:r w:rsidRPr="00E3501D">
              <w:rPr>
                <w:rFonts w:ascii="Times New Roman" w:hAnsi="Times New Roman" w:cs="Times New Roman"/>
                <w:color w:val="000000" w:themeColor="text1"/>
              </w:rPr>
              <w:t>Аналитик жин</w:t>
            </w:r>
            <w:r w:rsidRPr="00E3501D">
              <w:rPr>
                <w:rFonts w:ascii="Times New Roman" w:hAnsi="Times New Roman" w:cs="Times New Roman"/>
                <w:b/>
                <w:bCs/>
                <w:color w:val="000000" w:themeColor="text1"/>
              </w:rPr>
              <w:t xml:space="preserve"> </w:t>
            </w:r>
            <w:r w:rsidRPr="00E3501D">
              <w:rPr>
                <w:rFonts w:ascii="Times New Roman" w:hAnsi="Times New Roman" w:cs="Times New Roman"/>
                <w:color w:val="000000" w:themeColor="text1"/>
              </w:rPr>
              <w:t xml:space="preserve">нь 0.0001гр нарийвчлалтай байна. Ажил эхлэхийн өмнө жингийн тэгш усыг тааруулж, “тэг” цэгийн тохируулга хийнэ.  Эталон туухайгаар шалгана. Жигнэлт хоорондын зөрүү 0.0005гр-аас их байвал  тухайн жинг ашиглаж болохгүй. </w:t>
            </w:r>
          </w:p>
        </w:tc>
        <w:tc>
          <w:tcPr>
            <w:tcW w:w="1286" w:type="pct"/>
          </w:tcPr>
          <w:p w14:paraId="1CDF50F7" w14:textId="6716E9BE" w:rsidR="00D201D8" w:rsidRPr="00E3501D" w:rsidRDefault="00243579" w:rsidP="00907B79">
            <w:pPr>
              <w:pStyle w:val="ListParagraph"/>
              <w:ind w:left="0"/>
              <w:jc w:val="both"/>
              <w:rPr>
                <w:rFonts w:ascii="Times New Roman" w:hAnsi="Times New Roman" w:cs="Times New Roman"/>
                <w:b/>
                <w:color w:val="000000" w:themeColor="text1"/>
              </w:rPr>
            </w:pPr>
            <w:r w:rsidRPr="00E3501D">
              <w:rPr>
                <w:rFonts w:ascii="Times New Roman" w:hAnsi="Times New Roman" w:cs="Times New Roman"/>
                <w:noProof/>
              </w:rPr>
              <w:drawing>
                <wp:anchor distT="0" distB="0" distL="114300" distR="114300" simplePos="0" relativeHeight="251722752" behindDoc="0" locked="0" layoutInCell="1" allowOverlap="1" wp14:anchorId="7512068C" wp14:editId="4D1E8608">
                  <wp:simplePos x="0" y="0"/>
                  <wp:positionH relativeFrom="column">
                    <wp:posOffset>76200</wp:posOffset>
                  </wp:positionH>
                  <wp:positionV relativeFrom="paragraph">
                    <wp:posOffset>15504</wp:posOffset>
                  </wp:positionV>
                  <wp:extent cx="844550" cy="791845"/>
                  <wp:effectExtent l="0" t="0" r="0" b="8255"/>
                  <wp:wrapThrough wrapText="bothSides">
                    <wp:wrapPolygon edited="0">
                      <wp:start x="0" y="0"/>
                      <wp:lineTo x="0" y="21306"/>
                      <wp:lineTo x="20950" y="21306"/>
                      <wp:lineTo x="20950" y="0"/>
                      <wp:lineTo x="0" y="0"/>
                    </wp:wrapPolygon>
                  </wp:wrapThrough>
                  <wp:docPr id="1796546574" name="Picture 1796546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a:extLst>
                              <a:ext uri="{28A0092B-C50C-407E-A947-70E740481C1C}">
                                <a14:useLocalDpi xmlns:a14="http://schemas.microsoft.com/office/drawing/2010/main" val="0"/>
                              </a:ext>
                            </a:extLst>
                          </a:blip>
                          <a:srcRect l="12860"/>
                          <a:stretch>
                            <a:fillRect/>
                          </a:stretch>
                        </pic:blipFill>
                        <pic:spPr bwMode="auto">
                          <a:xfrm>
                            <a:off x="0" y="0"/>
                            <a:ext cx="844550" cy="7918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40049E" w:rsidRPr="00E3501D" w14:paraId="0569ACFC" w14:textId="77777777" w:rsidTr="0040049E">
        <w:trPr>
          <w:trHeight w:val="1975"/>
        </w:trPr>
        <w:tc>
          <w:tcPr>
            <w:tcW w:w="3714" w:type="pct"/>
          </w:tcPr>
          <w:p w14:paraId="1A8B21B3" w14:textId="4187AF39" w:rsidR="0040049E" w:rsidRPr="00E3501D" w:rsidRDefault="0040049E" w:rsidP="0040049E">
            <w:pPr>
              <w:jc w:val="both"/>
              <w:rPr>
                <w:rFonts w:ascii="Times New Roman" w:hAnsi="Times New Roman" w:cs="Times New Roman"/>
                <w:color w:val="000000" w:themeColor="text1"/>
              </w:rPr>
            </w:pPr>
            <w:r>
              <w:rPr>
                <w:noProof/>
              </w:rPr>
              <w:lastRenderedPageBreak/>
              <w:drawing>
                <wp:anchor distT="0" distB="0" distL="114300" distR="114300" simplePos="0" relativeHeight="251732992" behindDoc="0" locked="0" layoutInCell="1" allowOverlap="1" wp14:anchorId="705C840C" wp14:editId="0354A464">
                  <wp:simplePos x="0" y="0"/>
                  <wp:positionH relativeFrom="column">
                    <wp:posOffset>3427730</wp:posOffset>
                  </wp:positionH>
                  <wp:positionV relativeFrom="paragraph">
                    <wp:posOffset>60325</wp:posOffset>
                  </wp:positionV>
                  <wp:extent cx="831215" cy="1169035"/>
                  <wp:effectExtent l="0" t="0" r="6985" b="0"/>
                  <wp:wrapThrough wrapText="bothSides">
                    <wp:wrapPolygon edited="0">
                      <wp:start x="0" y="0"/>
                      <wp:lineTo x="0" y="21119"/>
                      <wp:lineTo x="21286" y="21119"/>
                      <wp:lineTo x="21286" y="0"/>
                      <wp:lineTo x="0" y="0"/>
                    </wp:wrapPolygon>
                  </wp:wrapThrough>
                  <wp:docPr id="61904426" name="Picture 4" descr="A white machine with a yellow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4426" name="Picture 4" descr="A white machine with a yellow screen&#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31215" cy="1169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1A28">
              <w:rPr>
                <w:rFonts w:ascii="Times New Roman" w:hAnsi="Times New Roman" w:cs="Times New Roman"/>
                <w:color w:val="000000" w:themeColor="text1"/>
              </w:rPr>
              <w:t>CKIC</w:t>
            </w:r>
            <w:r>
              <w:rPr>
                <w:rFonts w:ascii="Times New Roman" w:hAnsi="Times New Roman" w:cs="Times New Roman"/>
                <w:color w:val="000000" w:themeColor="text1"/>
              </w:rPr>
              <w:t xml:space="preserve"> </w:t>
            </w:r>
            <w:r w:rsidRPr="00E41A28">
              <w:rPr>
                <w:rFonts w:ascii="Times New Roman" w:hAnsi="Times New Roman" w:cs="Times New Roman"/>
                <w:color w:val="000000" w:themeColor="text1"/>
              </w:rPr>
              <w:t>5E-MF6</w:t>
            </w:r>
            <w:r>
              <w:rPr>
                <w:rFonts w:ascii="Times New Roman" w:hAnsi="Times New Roman" w:cs="Times New Roman"/>
                <w:color w:val="000000" w:themeColor="text1"/>
              </w:rPr>
              <w:t>1</w:t>
            </w:r>
            <w:r w:rsidRPr="00E41A28">
              <w:rPr>
                <w:rFonts w:ascii="Times New Roman" w:hAnsi="Times New Roman" w:cs="Times New Roman"/>
                <w:color w:val="000000" w:themeColor="text1"/>
              </w:rPr>
              <w:t>00</w:t>
            </w:r>
            <w:r>
              <w:rPr>
                <w:rFonts w:ascii="Times New Roman" w:hAnsi="Times New Roman" w:cs="Times New Roman"/>
                <w:color w:val="000000" w:themeColor="text1"/>
              </w:rPr>
              <w:t xml:space="preserve">K болон </w:t>
            </w:r>
            <w:r w:rsidRPr="006B0E99">
              <w:rPr>
                <w:rFonts w:ascii="Times New Roman" w:hAnsi="Times New Roman" w:cs="Times New Roman"/>
                <w:color w:val="000000" w:themeColor="text1"/>
              </w:rPr>
              <w:t>Carbolite</w:t>
            </w:r>
            <w:r>
              <w:rPr>
                <w:rFonts w:ascii="Times New Roman" w:hAnsi="Times New Roman" w:cs="Times New Roman"/>
                <w:color w:val="000000" w:themeColor="text1"/>
              </w:rPr>
              <w:t xml:space="preserve"> </w:t>
            </w:r>
            <w:r w:rsidRPr="006B0E99">
              <w:rPr>
                <w:rFonts w:ascii="Times New Roman" w:hAnsi="Times New Roman" w:cs="Times New Roman"/>
                <w:color w:val="000000" w:themeColor="text1"/>
              </w:rPr>
              <w:t>VMF</w:t>
            </w:r>
            <w:r>
              <w:rPr>
                <w:rFonts w:ascii="Times New Roman" w:hAnsi="Times New Roman" w:cs="Times New Roman"/>
                <w:color w:val="000000" w:themeColor="text1"/>
              </w:rPr>
              <w:t xml:space="preserve"> 1000 маркын ш</w:t>
            </w:r>
            <w:r w:rsidRPr="00E41A28">
              <w:rPr>
                <w:rFonts w:ascii="Times New Roman" w:hAnsi="Times New Roman" w:cs="Times New Roman"/>
                <w:color w:val="000000" w:themeColor="text1"/>
              </w:rPr>
              <w:t>атаах зуух нь 900</w:t>
            </w:r>
            <w:r w:rsidRPr="00E41A28">
              <w:rPr>
                <w:rFonts w:ascii="Times New Roman" w:hAnsi="Times New Roman" w:cs="Times New Roman"/>
                <w:color w:val="000000" w:themeColor="text1"/>
                <w:vertAlign w:val="superscript"/>
              </w:rPr>
              <w:t>0</w:t>
            </w:r>
            <w:r w:rsidRPr="00E41A28">
              <w:rPr>
                <w:rFonts w:ascii="Times New Roman" w:hAnsi="Times New Roman" w:cs="Times New Roman"/>
                <w:color w:val="000000" w:themeColor="text1"/>
              </w:rPr>
              <w:t>С±5</w:t>
            </w:r>
            <w:r w:rsidRPr="00E41A28">
              <w:rPr>
                <w:rFonts w:ascii="Times New Roman" w:hAnsi="Times New Roman" w:cs="Times New Roman"/>
                <w:color w:val="000000" w:themeColor="text1"/>
                <w:vertAlign w:val="superscript"/>
              </w:rPr>
              <w:t>0</w:t>
            </w:r>
            <w:r w:rsidRPr="00E41A28">
              <w:rPr>
                <w:rFonts w:ascii="Times New Roman" w:hAnsi="Times New Roman" w:cs="Times New Roman"/>
                <w:color w:val="000000" w:themeColor="text1"/>
              </w:rPr>
              <w:t>С тогтмол температур</w:t>
            </w:r>
            <w:r>
              <w:rPr>
                <w:rFonts w:ascii="Times New Roman" w:hAnsi="Times New Roman" w:cs="Times New Roman"/>
                <w:color w:val="000000" w:themeColor="text1"/>
              </w:rPr>
              <w:t>ы</w:t>
            </w:r>
            <w:r w:rsidRPr="00E41A28">
              <w:rPr>
                <w:rFonts w:ascii="Times New Roman" w:hAnsi="Times New Roman" w:cs="Times New Roman"/>
                <w:color w:val="000000" w:themeColor="text1"/>
              </w:rPr>
              <w:t xml:space="preserve">г </w:t>
            </w:r>
            <w:r w:rsidRPr="00325005">
              <w:rPr>
                <w:rFonts w:ascii="Times New Roman" w:hAnsi="Times New Roman" w:cs="Times New Roman"/>
                <w:color w:val="000000" w:themeColor="text1"/>
              </w:rPr>
              <w:t>барьж чадах электрон удирдлага бүхий</w:t>
            </w:r>
            <w:r>
              <w:rPr>
                <w:rFonts w:ascii="Times New Roman" w:hAnsi="Times New Roman" w:cs="Times New Roman"/>
                <w:color w:val="000000" w:themeColor="text1"/>
              </w:rPr>
              <w:t xml:space="preserve"> шатаах</w:t>
            </w:r>
            <w:r w:rsidRPr="00E41A28">
              <w:rPr>
                <w:rFonts w:ascii="Times New Roman" w:hAnsi="Times New Roman" w:cs="Times New Roman"/>
                <w:color w:val="000000" w:themeColor="text1"/>
              </w:rPr>
              <w:t xml:space="preserve"> зуух</w:t>
            </w:r>
            <w:r>
              <w:rPr>
                <w:rFonts w:ascii="Times New Roman" w:hAnsi="Times New Roman" w:cs="Times New Roman"/>
                <w:color w:val="000000" w:themeColor="text1"/>
              </w:rPr>
              <w:t xml:space="preserve">. </w:t>
            </w:r>
            <w:r w:rsidRPr="00F771A3">
              <w:rPr>
                <w:rFonts w:ascii="Times New Roman" w:hAnsi="Times New Roman" w:cs="Times New Roman"/>
                <w:color w:val="000000" w:themeColor="text1"/>
              </w:rPr>
              <w:t>Халаагч ороомог бүхий хөнгөн чанарын керамикан шатаах камертай.</w:t>
            </w:r>
            <w:r>
              <w:rPr>
                <w:rFonts w:ascii="Times New Roman" w:hAnsi="Times New Roman" w:cs="Times New Roman"/>
                <w:color w:val="000000" w:themeColor="text1"/>
              </w:rPr>
              <w:t xml:space="preserve"> </w:t>
            </w:r>
            <w:r w:rsidRPr="00F771A3">
              <w:rPr>
                <w:rFonts w:ascii="Times New Roman" w:hAnsi="Times New Roman" w:cs="Times New Roman"/>
                <w:color w:val="000000" w:themeColor="text1"/>
              </w:rPr>
              <w:t>Керамик материал</w:t>
            </w:r>
            <w:r>
              <w:rPr>
                <w:rFonts w:ascii="Times New Roman" w:hAnsi="Times New Roman" w:cs="Times New Roman"/>
                <w:color w:val="000000" w:themeColor="text1"/>
              </w:rPr>
              <w:t xml:space="preserve"> нь гадагшаа дулаан алдахаас сэргийлнэ. Цахилгаан зарцуулалт бага.</w:t>
            </w:r>
          </w:p>
        </w:tc>
        <w:tc>
          <w:tcPr>
            <w:tcW w:w="1286" w:type="pct"/>
          </w:tcPr>
          <w:p w14:paraId="66988D18" w14:textId="6E8B4E16" w:rsidR="0040049E" w:rsidRPr="00E3501D" w:rsidRDefault="0040049E" w:rsidP="00907B79">
            <w:pPr>
              <w:pStyle w:val="ListParagraph"/>
              <w:ind w:left="0"/>
              <w:jc w:val="both"/>
              <w:rPr>
                <w:rFonts w:ascii="Times New Roman" w:hAnsi="Times New Roman" w:cs="Times New Roman"/>
                <w:b/>
                <w:color w:val="000000" w:themeColor="text1"/>
              </w:rPr>
            </w:pPr>
            <w:r>
              <w:rPr>
                <w:noProof/>
                <w14:ligatures w14:val="standardContextual"/>
              </w:rPr>
              <w:drawing>
                <wp:anchor distT="0" distB="0" distL="114300" distR="114300" simplePos="0" relativeHeight="251734016" behindDoc="1" locked="0" layoutInCell="1" allowOverlap="1" wp14:anchorId="713FA62A" wp14:editId="0CA47441">
                  <wp:simplePos x="0" y="0"/>
                  <wp:positionH relativeFrom="column">
                    <wp:posOffset>6985</wp:posOffset>
                  </wp:positionH>
                  <wp:positionV relativeFrom="paragraph">
                    <wp:posOffset>164160</wp:posOffset>
                  </wp:positionV>
                  <wp:extent cx="1337310" cy="888365"/>
                  <wp:effectExtent l="0" t="0" r="0" b="6985"/>
                  <wp:wrapThrough wrapText="bothSides">
                    <wp:wrapPolygon edited="0">
                      <wp:start x="0" y="0"/>
                      <wp:lineTo x="0" y="21307"/>
                      <wp:lineTo x="21231" y="21307"/>
                      <wp:lineTo x="21231" y="0"/>
                      <wp:lineTo x="0" y="0"/>
                    </wp:wrapPolygon>
                  </wp:wrapThrough>
                  <wp:docPr id="1494337258" name="Picture 1"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6404" name="Picture 1" descr="A close-up of a machine&#10;&#10;AI-generated content may be incorrect."/>
                          <pic:cNvPicPr/>
                        </pic:nvPicPr>
                        <pic:blipFill rotWithShape="1">
                          <a:blip r:embed="rId20" cstate="print">
                            <a:extLst>
                              <a:ext uri="{28A0092B-C50C-407E-A947-70E740481C1C}">
                                <a14:useLocalDpi xmlns:a14="http://schemas.microsoft.com/office/drawing/2010/main" val="0"/>
                              </a:ext>
                            </a:extLst>
                          </a:blip>
                          <a:srcRect l="11210" t="14947" r="6267" b="11978"/>
                          <a:stretch>
                            <a:fillRect/>
                          </a:stretch>
                        </pic:blipFill>
                        <pic:spPr bwMode="auto">
                          <a:xfrm>
                            <a:off x="0" y="0"/>
                            <a:ext cx="1337310" cy="888365"/>
                          </a:xfrm>
                          <a:prstGeom prst="rect">
                            <a:avLst/>
                          </a:prstGeom>
                          <a:ln>
                            <a:noFill/>
                          </a:ln>
                          <a:extLst>
                            <a:ext uri="{53640926-AAD7-44D8-BBD7-CCE9431645EC}">
                              <a14:shadowObscured xmlns:a14="http://schemas.microsoft.com/office/drawing/2010/main"/>
                            </a:ext>
                          </a:extLst>
                        </pic:spPr>
                      </pic:pic>
                    </a:graphicData>
                  </a:graphic>
                </wp:anchor>
              </w:drawing>
            </w:r>
          </w:p>
        </w:tc>
      </w:tr>
      <w:tr w:rsidR="002547D9" w:rsidRPr="00E3501D" w14:paraId="283636AD" w14:textId="77777777" w:rsidTr="004D3484">
        <w:trPr>
          <w:trHeight w:val="1439"/>
        </w:trPr>
        <w:tc>
          <w:tcPr>
            <w:tcW w:w="3714" w:type="pct"/>
          </w:tcPr>
          <w:p w14:paraId="6E3576B6" w14:textId="77777777" w:rsidR="00D86501" w:rsidRPr="00E3501D" w:rsidRDefault="00106F0E" w:rsidP="00D86501">
            <w:pPr>
              <w:spacing w:after="0"/>
              <w:ind w:right="288"/>
              <w:jc w:val="both"/>
              <w:rPr>
                <w:rFonts w:ascii="Times New Roman" w:hAnsi="Times New Roman" w:cs="Times New Roman"/>
                <w:color w:val="000000" w:themeColor="text1"/>
              </w:rPr>
            </w:pPr>
            <w:r w:rsidRPr="00E3501D">
              <w:rPr>
                <w:rFonts w:ascii="Times New Roman" w:hAnsi="Times New Roman" w:cs="Times New Roman"/>
                <w:color w:val="000000" w:themeColor="text1"/>
              </w:rPr>
              <w:t xml:space="preserve">Тигель: цилиндр хэлбэрийн сайн тохирсон тагтай. Тигель болон тагны нийт жин 10-14гр, гөлгөр гадаргуутай. Энгийн ялгагдах загвартай байна. </w:t>
            </w:r>
          </w:p>
          <w:p w14:paraId="0675BBD8" w14:textId="77777777" w:rsidR="00D86501" w:rsidRPr="00E3501D" w:rsidRDefault="00D86501" w:rsidP="004C552D">
            <w:pPr>
              <w:pStyle w:val="ListParagraph"/>
              <w:numPr>
                <w:ilvl w:val="0"/>
                <w:numId w:val="1"/>
              </w:numPr>
              <w:spacing w:after="0"/>
              <w:ind w:right="288"/>
              <w:jc w:val="both"/>
              <w:rPr>
                <w:rFonts w:ascii="Times New Roman" w:hAnsi="Times New Roman" w:cs="Times New Roman"/>
              </w:rPr>
            </w:pPr>
            <w:r w:rsidRPr="00E3501D">
              <w:rPr>
                <w:rFonts w:ascii="Times New Roman" w:hAnsi="Times New Roman" w:cs="Times New Roman"/>
              </w:rPr>
              <w:t>Оройн гаднах диаметр:  33мм</w:t>
            </w:r>
          </w:p>
          <w:p w14:paraId="023428A2" w14:textId="73F483EB" w:rsidR="00D86501" w:rsidRPr="00E3501D" w:rsidRDefault="00D86501" w:rsidP="004C552D">
            <w:pPr>
              <w:pStyle w:val="ListParagraph"/>
              <w:numPr>
                <w:ilvl w:val="0"/>
                <w:numId w:val="1"/>
              </w:numPr>
              <w:spacing w:after="0"/>
              <w:ind w:right="288"/>
              <w:jc w:val="both"/>
              <w:rPr>
                <w:rFonts w:ascii="Times New Roman" w:hAnsi="Times New Roman" w:cs="Times New Roman"/>
              </w:rPr>
            </w:pPr>
            <w:r w:rsidRPr="00E3501D">
              <w:rPr>
                <w:rFonts w:ascii="Times New Roman" w:hAnsi="Times New Roman" w:cs="Times New Roman"/>
              </w:rPr>
              <w:t>Суурийн гаднах диаметр</w:t>
            </w:r>
            <w:r w:rsidRPr="00E3501D">
              <w:rPr>
                <w:rFonts w:ascii="Times New Roman" w:hAnsi="Times New Roman" w:cs="Times New Roman"/>
                <w:lang w:val="ru-RU"/>
              </w:rPr>
              <w:t xml:space="preserve">: </w:t>
            </w:r>
            <w:r w:rsidRPr="00E3501D">
              <w:rPr>
                <w:rFonts w:ascii="Times New Roman" w:hAnsi="Times New Roman" w:cs="Times New Roman"/>
              </w:rPr>
              <w:t>18</w:t>
            </w:r>
            <w:r w:rsidRPr="00E3501D">
              <w:rPr>
                <w:rFonts w:ascii="Times New Roman" w:hAnsi="Times New Roman" w:cs="Times New Roman"/>
                <w:lang w:val="ru-RU"/>
              </w:rPr>
              <w:t>мм</w:t>
            </w:r>
          </w:p>
          <w:p w14:paraId="70301828" w14:textId="4202D863" w:rsidR="00D86501" w:rsidRPr="00E3501D" w:rsidRDefault="00D86501" w:rsidP="004C552D">
            <w:pPr>
              <w:pStyle w:val="ListParagraph"/>
              <w:numPr>
                <w:ilvl w:val="0"/>
                <w:numId w:val="1"/>
              </w:numPr>
              <w:spacing w:after="0"/>
              <w:ind w:right="288"/>
              <w:jc w:val="both"/>
              <w:rPr>
                <w:rFonts w:ascii="Times New Roman" w:hAnsi="Times New Roman" w:cs="Times New Roman"/>
              </w:rPr>
            </w:pPr>
            <w:r w:rsidRPr="00E3501D">
              <w:rPr>
                <w:rFonts w:ascii="Times New Roman" w:hAnsi="Times New Roman" w:cs="Times New Roman"/>
              </w:rPr>
              <w:t>Гадаад өндөрийн хэмжээ: 40мм,</w:t>
            </w:r>
          </w:p>
          <w:p w14:paraId="6A7C9981" w14:textId="77777777" w:rsidR="00D201D8" w:rsidRPr="00E3501D" w:rsidRDefault="00D86501" w:rsidP="004C552D">
            <w:pPr>
              <w:pStyle w:val="ListParagraph"/>
              <w:numPr>
                <w:ilvl w:val="0"/>
                <w:numId w:val="1"/>
              </w:numPr>
              <w:spacing w:after="0"/>
              <w:ind w:right="288"/>
              <w:jc w:val="both"/>
              <w:rPr>
                <w:rFonts w:ascii="Times New Roman" w:hAnsi="Times New Roman" w:cs="Times New Roman"/>
              </w:rPr>
            </w:pPr>
            <w:r w:rsidRPr="00E3501D">
              <w:rPr>
                <w:rFonts w:ascii="Times New Roman" w:hAnsi="Times New Roman" w:cs="Times New Roman"/>
              </w:rPr>
              <w:t xml:space="preserve">Ханын зузаан: 1мм-ээс ихгүй </w:t>
            </w:r>
          </w:p>
          <w:p w14:paraId="43F5C39D" w14:textId="3586A4F9" w:rsidR="00741D0D" w:rsidRPr="00E3501D" w:rsidRDefault="00741D0D" w:rsidP="00741D0D">
            <w:pPr>
              <w:spacing w:after="0"/>
              <w:ind w:right="288"/>
              <w:jc w:val="both"/>
              <w:rPr>
                <w:rFonts w:ascii="Times New Roman" w:hAnsi="Times New Roman" w:cs="Times New Roman"/>
              </w:rPr>
            </w:pPr>
            <w:r w:rsidRPr="00E3501D">
              <w:rPr>
                <w:rFonts w:ascii="Times New Roman" w:hAnsi="Times New Roman" w:cs="Times New Roman"/>
              </w:rPr>
              <w:t>Тигелийн таг: Халуунд тэсвэртэй хийгдсэн голдоо нүхгүй 35мм диаметр байна.</w:t>
            </w:r>
            <w:r w:rsidR="003A1348">
              <w:rPr>
                <w:rFonts w:ascii="Times New Roman" w:hAnsi="Times New Roman" w:cs="Times New Roman"/>
              </w:rPr>
              <w:t xml:space="preserve"> Тигел тагийг ашиглахын өмнө заавал өндөрт температурт шатааж хэрэглэнэ.</w:t>
            </w:r>
          </w:p>
        </w:tc>
        <w:tc>
          <w:tcPr>
            <w:tcW w:w="1286" w:type="pct"/>
          </w:tcPr>
          <w:p w14:paraId="465E3C25" w14:textId="6240EAC5" w:rsidR="00D201D8" w:rsidRPr="00E3501D" w:rsidRDefault="00741D0D" w:rsidP="00907B79">
            <w:pPr>
              <w:pStyle w:val="ListParagraph"/>
              <w:ind w:left="0"/>
              <w:jc w:val="both"/>
              <w:rPr>
                <w:rFonts w:ascii="Times New Roman" w:hAnsi="Times New Roman" w:cs="Times New Roman"/>
                <w:b/>
                <w:color w:val="000000" w:themeColor="text1"/>
              </w:rPr>
            </w:pPr>
            <w:r w:rsidRPr="00E3501D">
              <w:rPr>
                <w:noProof/>
              </w:rPr>
              <w:drawing>
                <wp:anchor distT="0" distB="0" distL="114300" distR="114300" simplePos="0" relativeHeight="251718656" behindDoc="1" locked="0" layoutInCell="1" allowOverlap="1" wp14:anchorId="3DBFECAF" wp14:editId="06E7B797">
                  <wp:simplePos x="0" y="0"/>
                  <wp:positionH relativeFrom="column">
                    <wp:posOffset>-7620</wp:posOffset>
                  </wp:positionH>
                  <wp:positionV relativeFrom="page">
                    <wp:posOffset>8255</wp:posOffset>
                  </wp:positionV>
                  <wp:extent cx="565549" cy="900000"/>
                  <wp:effectExtent l="0" t="0" r="6350" b="0"/>
                  <wp:wrapNone/>
                  <wp:docPr id="1361229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l="21934" t="17564" r="59635" b="61099"/>
                          <a:stretch/>
                        </pic:blipFill>
                        <pic:spPr bwMode="auto">
                          <a:xfrm>
                            <a:off x="0" y="0"/>
                            <a:ext cx="565549" cy="90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3501D">
              <w:rPr>
                <w:noProof/>
              </w:rPr>
              <w:drawing>
                <wp:anchor distT="0" distB="0" distL="114300" distR="114300" simplePos="0" relativeHeight="251716608" behindDoc="1" locked="0" layoutInCell="1" allowOverlap="1" wp14:anchorId="1122FFD8" wp14:editId="3E09F157">
                  <wp:simplePos x="0" y="0"/>
                  <wp:positionH relativeFrom="column">
                    <wp:posOffset>-7620</wp:posOffset>
                  </wp:positionH>
                  <wp:positionV relativeFrom="page">
                    <wp:posOffset>914029</wp:posOffset>
                  </wp:positionV>
                  <wp:extent cx="1069405" cy="792000"/>
                  <wp:effectExtent l="0" t="0" r="0" b="8255"/>
                  <wp:wrapNone/>
                  <wp:docPr id="1822383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l="50206" t="24044" r="28271" b="64358"/>
                          <a:stretch/>
                        </pic:blipFill>
                        <pic:spPr bwMode="auto">
                          <a:xfrm>
                            <a:off x="0" y="0"/>
                            <a:ext cx="1069405" cy="79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3501D">
              <w:rPr>
                <w:noProof/>
              </w:rPr>
              <w:drawing>
                <wp:anchor distT="0" distB="0" distL="114300" distR="114300" simplePos="0" relativeHeight="251714560" behindDoc="1" locked="0" layoutInCell="1" allowOverlap="1" wp14:anchorId="77D726EC" wp14:editId="200DFDD8">
                  <wp:simplePos x="0" y="0"/>
                  <wp:positionH relativeFrom="column">
                    <wp:posOffset>-1130559715</wp:posOffset>
                  </wp:positionH>
                  <wp:positionV relativeFrom="page">
                    <wp:posOffset>-840431390</wp:posOffset>
                  </wp:positionV>
                  <wp:extent cx="588171" cy="936000"/>
                  <wp:effectExtent l="0" t="0" r="2540" b="0"/>
                  <wp:wrapNone/>
                  <wp:docPr id="1373184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l="21934" t="17564" r="59635" b="61099"/>
                          <a:stretch/>
                        </pic:blipFill>
                        <pic:spPr bwMode="auto">
                          <a:xfrm>
                            <a:off x="0" y="0"/>
                            <a:ext cx="588171" cy="936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2547D9" w:rsidRPr="00E3501D" w14:paraId="3ACEB409" w14:textId="77777777" w:rsidTr="00213EBF">
        <w:trPr>
          <w:trHeight w:val="1256"/>
        </w:trPr>
        <w:tc>
          <w:tcPr>
            <w:tcW w:w="3714" w:type="pct"/>
          </w:tcPr>
          <w:p w14:paraId="7F1184F1" w14:textId="22531E0D" w:rsidR="00741D0D" w:rsidRPr="00E3501D" w:rsidRDefault="00106F0E" w:rsidP="00741D0D">
            <w:pPr>
              <w:ind w:right="288"/>
              <w:jc w:val="both"/>
              <w:rPr>
                <w:rFonts w:ascii="Times New Roman" w:hAnsi="Times New Roman" w:cs="Times New Roman"/>
              </w:rPr>
            </w:pPr>
            <w:r w:rsidRPr="00E3501D">
              <w:rPr>
                <w:rFonts w:ascii="Times New Roman" w:hAnsi="Times New Roman" w:cs="Times New Roman"/>
                <w:color w:val="000000" w:themeColor="text1"/>
              </w:rPr>
              <w:t xml:space="preserve">Тигелийн суурь нь 2мм зузаантай, хөлийн дотоод проекц дээр тулгуурласан, </w:t>
            </w:r>
            <w:r w:rsidR="0094434F" w:rsidRPr="00E3501D">
              <w:rPr>
                <w:rFonts w:ascii="Times New Roman" w:hAnsi="Times New Roman" w:cs="Times New Roman"/>
              </w:rPr>
              <w:t>Ni-Cr найрлагатай</w:t>
            </w:r>
            <w:r w:rsidR="0094434F" w:rsidRPr="00E3501D">
              <w:rPr>
                <w:rFonts w:ascii="Times New Roman" w:hAnsi="Times New Roman" w:cs="Times New Roman"/>
                <w:color w:val="000000" w:themeColor="text1"/>
              </w:rPr>
              <w:t xml:space="preserve"> </w:t>
            </w:r>
            <w:r w:rsidRPr="00E3501D">
              <w:rPr>
                <w:rFonts w:ascii="Times New Roman" w:hAnsi="Times New Roman" w:cs="Times New Roman"/>
                <w:color w:val="000000" w:themeColor="text1"/>
              </w:rPr>
              <w:t>халуунд тэсвэртэй ган утсан цагираг тавиур байна</w:t>
            </w:r>
            <w:r w:rsidR="00741D0D" w:rsidRPr="00E3501D">
              <w:rPr>
                <w:rFonts w:ascii="Times New Roman" w:hAnsi="Times New Roman" w:cs="Times New Roman"/>
                <w:color w:val="000000" w:themeColor="text1"/>
              </w:rPr>
              <w:t xml:space="preserve">. </w:t>
            </w:r>
            <w:r w:rsidR="00741D0D" w:rsidRPr="00E3501D">
              <w:rPr>
                <w:rFonts w:ascii="Times New Roman" w:hAnsi="Times New Roman" w:cs="Times New Roman"/>
              </w:rPr>
              <w:t>6 ширхэг тигель өрөх таславчтай</w:t>
            </w:r>
          </w:p>
          <w:p w14:paraId="670010C9" w14:textId="5E260085" w:rsidR="00590AA0" w:rsidRPr="00E3501D" w:rsidRDefault="00590AA0" w:rsidP="00907B79">
            <w:pPr>
              <w:pStyle w:val="ListParagraph"/>
              <w:spacing w:after="0"/>
              <w:ind w:left="0"/>
              <w:jc w:val="both"/>
              <w:rPr>
                <w:rFonts w:ascii="Times New Roman" w:hAnsi="Times New Roman" w:cs="Times New Roman"/>
                <w:color w:val="000000" w:themeColor="text1"/>
              </w:rPr>
            </w:pPr>
          </w:p>
        </w:tc>
        <w:tc>
          <w:tcPr>
            <w:tcW w:w="1286" w:type="pct"/>
          </w:tcPr>
          <w:p w14:paraId="0890EC87" w14:textId="7C8B45FD" w:rsidR="00590AA0" w:rsidRPr="00E3501D" w:rsidRDefault="00213EBF" w:rsidP="00907B79">
            <w:pPr>
              <w:pStyle w:val="ListParagraph"/>
              <w:ind w:left="0"/>
              <w:jc w:val="both"/>
              <w:rPr>
                <w:noProof/>
              </w:rPr>
            </w:pPr>
            <w:r>
              <w:rPr>
                <w:noProof/>
                <w14:ligatures w14:val="standardContextual"/>
              </w:rPr>
              <w:drawing>
                <wp:anchor distT="0" distB="0" distL="114300" distR="114300" simplePos="0" relativeHeight="251728896" behindDoc="0" locked="0" layoutInCell="1" allowOverlap="1" wp14:anchorId="0608FB31" wp14:editId="7C83CEBF">
                  <wp:simplePos x="0" y="0"/>
                  <wp:positionH relativeFrom="column">
                    <wp:posOffset>3175</wp:posOffset>
                  </wp:positionH>
                  <wp:positionV relativeFrom="paragraph">
                    <wp:posOffset>29845</wp:posOffset>
                  </wp:positionV>
                  <wp:extent cx="1033263" cy="792000"/>
                  <wp:effectExtent l="0" t="0" r="0" b="8255"/>
                  <wp:wrapThrough wrapText="bothSides">
                    <wp:wrapPolygon edited="0">
                      <wp:start x="0" y="0"/>
                      <wp:lineTo x="0" y="21306"/>
                      <wp:lineTo x="21109" y="21306"/>
                      <wp:lineTo x="21109" y="0"/>
                      <wp:lineTo x="0" y="0"/>
                    </wp:wrapPolygon>
                  </wp:wrapThrough>
                  <wp:docPr id="12824425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42504" name="Picture 1282442504"/>
                          <pic:cNvPicPr/>
                        </pic:nvPicPr>
                        <pic:blipFill rotWithShape="1">
                          <a:blip r:embed="rId22" cstate="print">
                            <a:extLst>
                              <a:ext uri="{28A0092B-C50C-407E-A947-70E740481C1C}">
                                <a14:useLocalDpi xmlns:a14="http://schemas.microsoft.com/office/drawing/2010/main" val="0"/>
                              </a:ext>
                            </a:extLst>
                          </a:blip>
                          <a:srcRect l="2405" t="20365" r="2822" b="6992"/>
                          <a:stretch>
                            <a:fillRect/>
                          </a:stretch>
                        </pic:blipFill>
                        <pic:spPr bwMode="auto">
                          <a:xfrm>
                            <a:off x="0" y="0"/>
                            <a:ext cx="1033263" cy="792000"/>
                          </a:xfrm>
                          <a:prstGeom prst="rect">
                            <a:avLst/>
                          </a:prstGeom>
                          <a:ln>
                            <a:noFill/>
                          </a:ln>
                          <a:extLst>
                            <a:ext uri="{53640926-AAD7-44D8-BBD7-CCE9431645EC}">
                              <a14:shadowObscured xmlns:a14="http://schemas.microsoft.com/office/drawing/2010/main"/>
                            </a:ext>
                          </a:extLst>
                        </pic:spPr>
                      </pic:pic>
                    </a:graphicData>
                  </a:graphic>
                </wp:anchor>
              </w:drawing>
            </w:r>
          </w:p>
        </w:tc>
      </w:tr>
      <w:tr w:rsidR="002547D9" w:rsidRPr="00E3501D" w14:paraId="0E05FE91" w14:textId="77777777" w:rsidTr="00CB57AB">
        <w:trPr>
          <w:trHeight w:val="1427"/>
        </w:trPr>
        <w:tc>
          <w:tcPr>
            <w:tcW w:w="3714" w:type="pct"/>
          </w:tcPr>
          <w:p w14:paraId="3CAE290D" w14:textId="553B96B3" w:rsidR="00106F0E" w:rsidRPr="00E3501D" w:rsidRDefault="00106F0E" w:rsidP="00907B79">
            <w:pPr>
              <w:pStyle w:val="ListParagraph"/>
              <w:spacing w:after="0"/>
              <w:ind w:left="0"/>
              <w:jc w:val="both"/>
              <w:rPr>
                <w:rFonts w:ascii="Times New Roman" w:hAnsi="Times New Roman" w:cs="Times New Roman"/>
                <w:color w:val="000000" w:themeColor="text1"/>
              </w:rPr>
            </w:pPr>
            <w:r w:rsidRPr="00E3501D">
              <w:rPr>
                <w:rFonts w:ascii="Times New Roman" w:hAnsi="Times New Roman" w:cs="Times New Roman"/>
                <w:color w:val="000000" w:themeColor="text1"/>
              </w:rPr>
              <w:t xml:space="preserve">Төмөр хавчаар, бариул: Шатаах зууханд тигелийн суурийг тавих,  авах зориулалтаар ашиглана.   </w:t>
            </w:r>
          </w:p>
          <w:p w14:paraId="70615699" w14:textId="32D10BA7" w:rsidR="0094434F" w:rsidRPr="00E3501D" w:rsidRDefault="0094434F" w:rsidP="0094434F">
            <w:pPr>
              <w:tabs>
                <w:tab w:val="left" w:pos="4694"/>
              </w:tabs>
            </w:pPr>
            <w:r w:rsidRPr="00E3501D">
              <w:tab/>
            </w:r>
          </w:p>
        </w:tc>
        <w:tc>
          <w:tcPr>
            <w:tcW w:w="1286" w:type="pct"/>
          </w:tcPr>
          <w:p w14:paraId="6144232A" w14:textId="22F086FA" w:rsidR="00106F0E" w:rsidRPr="00E3501D" w:rsidRDefault="00B6109B" w:rsidP="00907B79">
            <w:pPr>
              <w:pStyle w:val="ListParagraph"/>
              <w:ind w:left="0"/>
              <w:jc w:val="both"/>
              <w:rPr>
                <w:rFonts w:ascii="Times New Roman" w:hAnsi="Times New Roman" w:cs="Times New Roman"/>
                <w:noProof/>
              </w:rPr>
            </w:pPr>
            <w:r>
              <w:rPr>
                <w:noProof/>
                <w14:ligatures w14:val="standardContextual"/>
              </w:rPr>
              <w:drawing>
                <wp:anchor distT="0" distB="0" distL="114300" distR="114300" simplePos="0" relativeHeight="251730944" behindDoc="0" locked="0" layoutInCell="1" allowOverlap="1" wp14:anchorId="0076DA66" wp14:editId="127FB315">
                  <wp:simplePos x="0" y="0"/>
                  <wp:positionH relativeFrom="column">
                    <wp:posOffset>-3810</wp:posOffset>
                  </wp:positionH>
                  <wp:positionV relativeFrom="paragraph">
                    <wp:posOffset>45720</wp:posOffset>
                  </wp:positionV>
                  <wp:extent cx="922044" cy="828000"/>
                  <wp:effectExtent l="0" t="0" r="0" b="0"/>
                  <wp:wrapThrough wrapText="bothSides">
                    <wp:wrapPolygon edited="0">
                      <wp:start x="0" y="0"/>
                      <wp:lineTo x="0" y="20887"/>
                      <wp:lineTo x="20975" y="20887"/>
                      <wp:lineTo x="20975" y="0"/>
                      <wp:lineTo x="0" y="0"/>
                    </wp:wrapPolygon>
                  </wp:wrapThrough>
                  <wp:docPr id="15738522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69955" name="Picture 1753169955"/>
                          <pic:cNvPicPr/>
                        </pic:nvPicPr>
                        <pic:blipFill rotWithShape="1">
                          <a:blip r:embed="rId23" cstate="print">
                            <a:extLst>
                              <a:ext uri="{28A0092B-C50C-407E-A947-70E740481C1C}">
                                <a14:useLocalDpi xmlns:a14="http://schemas.microsoft.com/office/drawing/2010/main" val="0"/>
                              </a:ext>
                            </a:extLst>
                          </a:blip>
                          <a:srcRect l="24535" t="32232"/>
                          <a:stretch>
                            <a:fillRect/>
                          </a:stretch>
                        </pic:blipFill>
                        <pic:spPr bwMode="auto">
                          <a:xfrm>
                            <a:off x="0" y="0"/>
                            <a:ext cx="922044" cy="828000"/>
                          </a:xfrm>
                          <a:prstGeom prst="rect">
                            <a:avLst/>
                          </a:prstGeom>
                          <a:ln>
                            <a:noFill/>
                          </a:ln>
                          <a:extLst>
                            <a:ext uri="{53640926-AAD7-44D8-BBD7-CCE9431645EC}">
                              <a14:shadowObscured xmlns:a14="http://schemas.microsoft.com/office/drawing/2010/main"/>
                            </a:ext>
                          </a:extLst>
                        </pic:spPr>
                      </pic:pic>
                    </a:graphicData>
                  </a:graphic>
                </wp:anchor>
              </w:drawing>
            </w:r>
          </w:p>
        </w:tc>
      </w:tr>
      <w:tr w:rsidR="002547D9" w:rsidRPr="00E3501D" w14:paraId="71048A87" w14:textId="77777777" w:rsidTr="004D3484">
        <w:tblPrEx>
          <w:tblLook w:val="0000" w:firstRow="0" w:lastRow="0" w:firstColumn="0" w:lastColumn="0" w:noHBand="0" w:noVBand="0"/>
        </w:tblPrEx>
        <w:trPr>
          <w:trHeight w:val="1267"/>
        </w:trPr>
        <w:tc>
          <w:tcPr>
            <w:tcW w:w="3714" w:type="pct"/>
          </w:tcPr>
          <w:p w14:paraId="61A03CED" w14:textId="68926349" w:rsidR="003E22C1" w:rsidRPr="00E3501D" w:rsidRDefault="003E22C1" w:rsidP="003E22C1">
            <w:pPr>
              <w:spacing w:after="0"/>
              <w:jc w:val="both"/>
              <w:rPr>
                <w:rFonts w:ascii="Times New Roman" w:hAnsi="Times New Roman" w:cs="Times New Roman"/>
                <w:color w:val="000000" w:themeColor="text1"/>
              </w:rPr>
            </w:pPr>
            <w:r w:rsidRPr="00E3501D">
              <w:rPr>
                <w:rFonts w:ascii="Times New Roman" w:hAnsi="Times New Roman" w:cs="Times New Roman"/>
                <w:color w:val="000000" w:themeColor="text1"/>
              </w:rPr>
              <w:t xml:space="preserve">Шилэн эксикатор. Эксикаторт өнгө хувирдаг силикагел хийсэн байна. </w:t>
            </w:r>
          </w:p>
          <w:p w14:paraId="23DCAF6E" w14:textId="579AFDFA" w:rsidR="003E22C1" w:rsidRPr="00E3501D" w:rsidRDefault="003E22C1" w:rsidP="00907B79">
            <w:pPr>
              <w:spacing w:after="0"/>
              <w:jc w:val="both"/>
              <w:rPr>
                <w:rFonts w:ascii="Times New Roman" w:hAnsi="Times New Roman" w:cs="Times New Roman"/>
                <w:color w:val="000000" w:themeColor="text1"/>
              </w:rPr>
            </w:pPr>
          </w:p>
        </w:tc>
        <w:tc>
          <w:tcPr>
            <w:tcW w:w="1286" w:type="pct"/>
          </w:tcPr>
          <w:p w14:paraId="6442C821" w14:textId="504E2618" w:rsidR="003E22C1" w:rsidRPr="00E3501D" w:rsidRDefault="008234A9" w:rsidP="00907B79">
            <w:pPr>
              <w:rPr>
                <w:rFonts w:ascii="Times New Roman" w:hAnsi="Times New Roman" w:cs="Times New Roman"/>
                <w:bCs/>
                <w:color w:val="000000" w:themeColor="text1"/>
              </w:rPr>
            </w:pPr>
            <w:r w:rsidRPr="00E3501D">
              <w:rPr>
                <w:noProof/>
              </w:rPr>
              <w:drawing>
                <wp:anchor distT="0" distB="0" distL="114300" distR="114300" simplePos="0" relativeHeight="251688960" behindDoc="1" locked="0" layoutInCell="1" allowOverlap="1" wp14:anchorId="19667C3A" wp14:editId="7F79A973">
                  <wp:simplePos x="0" y="0"/>
                  <wp:positionH relativeFrom="margin">
                    <wp:posOffset>18594</wp:posOffset>
                  </wp:positionH>
                  <wp:positionV relativeFrom="paragraph">
                    <wp:posOffset>240</wp:posOffset>
                  </wp:positionV>
                  <wp:extent cx="772795" cy="791845"/>
                  <wp:effectExtent l="0" t="0" r="8255" b="8255"/>
                  <wp:wrapTight wrapText="bothSides">
                    <wp:wrapPolygon edited="0">
                      <wp:start x="0" y="0"/>
                      <wp:lineTo x="0" y="21306"/>
                      <wp:lineTo x="21298" y="21306"/>
                      <wp:lineTo x="21298" y="0"/>
                      <wp:lineTo x="0" y="0"/>
                    </wp:wrapPolygon>
                  </wp:wrapTight>
                  <wp:docPr id="1606937022" name="il_fi" descr="http://himposuda.ru/netcat_files/11_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himposuda.ru/netcat_files/11_5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72795" cy="7918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395D4397" w14:textId="78D57FD8" w:rsidR="00730A79" w:rsidRDefault="00E3501D" w:rsidP="00730A79">
      <w:pPr>
        <w:pStyle w:val="Heading1"/>
        <w:spacing w:after="240"/>
        <w:rPr>
          <w:rFonts w:ascii="Times New Roman" w:hAnsi="Times New Roman" w:cs="Times New Roman"/>
          <w:b/>
          <w:bCs/>
          <w:color w:val="000000" w:themeColor="text1"/>
          <w:sz w:val="24"/>
          <w:szCs w:val="24"/>
        </w:rPr>
      </w:pPr>
      <w:bookmarkStart w:id="12" w:name="_Hlk202444927"/>
      <w:bookmarkStart w:id="13" w:name="_Hlk202444976"/>
      <w:r>
        <w:rPr>
          <w:rFonts w:ascii="Times New Roman" w:hAnsi="Times New Roman" w:cs="Times New Roman"/>
          <w:b/>
          <w:bCs/>
          <w:color w:val="000000" w:themeColor="text1"/>
          <w:sz w:val="24"/>
          <w:szCs w:val="24"/>
        </w:rPr>
        <w:t>ЗУРГАА</w:t>
      </w:r>
      <w:r w:rsidR="00730A79" w:rsidRPr="00D02D59">
        <w:rPr>
          <w:rFonts w:ascii="Times New Roman" w:hAnsi="Times New Roman" w:cs="Times New Roman"/>
          <w:b/>
          <w:bCs/>
          <w:color w:val="000000" w:themeColor="text1"/>
          <w:sz w:val="24"/>
          <w:szCs w:val="24"/>
        </w:rPr>
        <w:t>. УРВАЛЖ БОДИС, УУСМАЛ</w:t>
      </w:r>
    </w:p>
    <w:p w14:paraId="0A93DD86" w14:textId="3AE83A83" w:rsidR="00E3501D" w:rsidRDefault="00C27691" w:rsidP="004C552D">
      <w:pPr>
        <w:pStyle w:val="ListParagraph"/>
        <w:numPr>
          <w:ilvl w:val="1"/>
          <w:numId w:val="11"/>
        </w:numPr>
        <w:spacing w:after="0"/>
        <w:ind w:left="284" w:firstLine="0"/>
        <w:jc w:val="both"/>
        <w:rPr>
          <w:rFonts w:ascii="Times New Roman" w:hAnsi="Times New Roman" w:cs="Times New Roman"/>
          <w:sz w:val="24"/>
          <w:szCs w:val="24"/>
        </w:rPr>
      </w:pPr>
      <w:bookmarkStart w:id="14" w:name="_Hlk202914787"/>
      <w:bookmarkStart w:id="15" w:name="_Hlk202914797"/>
      <w:bookmarkEnd w:id="12"/>
      <w:r>
        <w:rPr>
          <w:rFonts w:ascii="Times New Roman" w:hAnsi="Times New Roman" w:cs="Times New Roman"/>
          <w:sz w:val="24"/>
          <w:szCs w:val="24"/>
        </w:rPr>
        <w:t xml:space="preserve"> </w:t>
      </w:r>
      <w:r w:rsidR="00E3501D" w:rsidRPr="0089479C">
        <w:rPr>
          <w:rFonts w:ascii="Times New Roman" w:hAnsi="Times New Roman" w:cs="Times New Roman"/>
          <w:sz w:val="24"/>
          <w:szCs w:val="24"/>
        </w:rPr>
        <w:t>Силикагел САS#:63231-67-4 Чийг шингээх зориулалтаар ашиглана.</w:t>
      </w:r>
      <w:bookmarkEnd w:id="14"/>
    </w:p>
    <w:p w14:paraId="035EBEF9" w14:textId="3A09D8EC" w:rsidR="00730A79" w:rsidRDefault="00C27691" w:rsidP="004C552D">
      <w:pPr>
        <w:pStyle w:val="ListParagraph"/>
        <w:numPr>
          <w:ilvl w:val="1"/>
          <w:numId w:val="11"/>
        </w:numPr>
        <w:spacing w:after="0"/>
        <w:ind w:left="284" w:firstLine="0"/>
        <w:jc w:val="both"/>
        <w:rPr>
          <w:rFonts w:ascii="Times New Roman" w:hAnsi="Times New Roman" w:cs="Times New Roman"/>
          <w:sz w:val="24"/>
          <w:szCs w:val="24"/>
        </w:rPr>
      </w:pPr>
      <w:r>
        <w:rPr>
          <w:rFonts w:ascii="Times New Roman" w:hAnsi="Times New Roman" w:cs="Times New Roman"/>
          <w:sz w:val="24"/>
          <w:szCs w:val="24"/>
        </w:rPr>
        <w:t xml:space="preserve"> </w:t>
      </w:r>
      <w:r w:rsidR="00730A79" w:rsidRPr="00A3375B">
        <w:rPr>
          <w:rFonts w:ascii="Times New Roman" w:hAnsi="Times New Roman" w:cs="Times New Roman"/>
          <w:sz w:val="24"/>
          <w:szCs w:val="24"/>
        </w:rPr>
        <w:t>Стандарт нүүрс GBW-</w:t>
      </w:r>
      <w:r w:rsidR="005C58F7">
        <w:rPr>
          <w:rFonts w:ascii="Times New Roman" w:hAnsi="Times New Roman" w:cs="Times New Roman"/>
          <w:sz w:val="24"/>
          <w:szCs w:val="24"/>
        </w:rPr>
        <w:t xml:space="preserve"> </w:t>
      </w:r>
      <w:r w:rsidR="00730A79" w:rsidRPr="00A3375B">
        <w:rPr>
          <w:rFonts w:ascii="Times New Roman" w:hAnsi="Times New Roman" w:cs="Times New Roman"/>
          <w:sz w:val="24"/>
          <w:szCs w:val="24"/>
        </w:rPr>
        <w:t>Техникийн</w:t>
      </w:r>
      <w:r w:rsidR="005C58F7">
        <w:rPr>
          <w:rFonts w:ascii="Times New Roman" w:hAnsi="Times New Roman" w:cs="Times New Roman"/>
          <w:sz w:val="24"/>
          <w:szCs w:val="24"/>
        </w:rPr>
        <w:t xml:space="preserve"> </w:t>
      </w:r>
      <w:r w:rsidR="00730A79" w:rsidRPr="00A3375B">
        <w:rPr>
          <w:rFonts w:ascii="Times New Roman" w:hAnsi="Times New Roman" w:cs="Times New Roman"/>
          <w:sz w:val="24"/>
          <w:szCs w:val="24"/>
        </w:rPr>
        <w:t>шинжилгээний</w:t>
      </w:r>
      <w:r w:rsidR="005C58F7">
        <w:rPr>
          <w:rFonts w:ascii="Times New Roman" w:hAnsi="Times New Roman" w:cs="Times New Roman"/>
          <w:sz w:val="24"/>
          <w:szCs w:val="24"/>
        </w:rPr>
        <w:t xml:space="preserve"> </w:t>
      </w:r>
      <w:r w:rsidR="00730A79" w:rsidRPr="00A3375B">
        <w:rPr>
          <w:rFonts w:ascii="Times New Roman" w:hAnsi="Times New Roman" w:cs="Times New Roman"/>
          <w:sz w:val="24"/>
          <w:szCs w:val="24"/>
        </w:rPr>
        <w:t>үзүүлэлт нь тогтоогдсон стандартчилагдсан загвар (стандарт нүүрс тус бүрийн хүчинтэй хугацаа, үзүүлэлтийг сертификатаас харах).</w:t>
      </w:r>
    </w:p>
    <w:bookmarkEnd w:id="15"/>
    <w:p w14:paraId="690B4C1F" w14:textId="4CAD43F8" w:rsidR="00730A79" w:rsidRDefault="00730A79" w:rsidP="004F51D5">
      <w:pPr>
        <w:spacing w:after="0"/>
        <w:ind w:firstLine="283"/>
        <w:jc w:val="both"/>
        <w:rPr>
          <w:rFonts w:ascii="Times New Roman" w:hAnsi="Times New Roman" w:cs="Times New Roman"/>
          <w:sz w:val="24"/>
          <w:szCs w:val="24"/>
        </w:rPr>
      </w:pPr>
      <w:r w:rsidRPr="00DD47D1">
        <w:rPr>
          <w:rFonts w:ascii="Times New Roman" w:hAnsi="Times New Roman" w:cs="Times New Roman"/>
          <w:sz w:val="24"/>
          <w:szCs w:val="24"/>
        </w:rPr>
        <w:t xml:space="preserve">Нэг шилэндээ 50гр савлагдсан. Стандарт нүүрсийг </w:t>
      </w:r>
      <w:r w:rsidR="00DD47D1">
        <w:rPr>
          <w:rFonts w:ascii="Times New Roman" w:hAnsi="Times New Roman" w:cs="Times New Roman"/>
          <w:sz w:val="24"/>
          <w:szCs w:val="24"/>
        </w:rPr>
        <w:t>долоо хоног</w:t>
      </w:r>
      <w:r w:rsidRPr="00DD47D1">
        <w:rPr>
          <w:rFonts w:ascii="Times New Roman" w:hAnsi="Times New Roman" w:cs="Times New Roman"/>
          <w:sz w:val="24"/>
          <w:szCs w:val="24"/>
        </w:rPr>
        <w:t xml:space="preserve"> </w:t>
      </w:r>
      <w:r w:rsidR="00AC3CC7">
        <w:rPr>
          <w:rFonts w:ascii="Times New Roman" w:hAnsi="Times New Roman" w:cs="Times New Roman"/>
          <w:sz w:val="24"/>
          <w:szCs w:val="24"/>
        </w:rPr>
        <w:t xml:space="preserve">тутам </w:t>
      </w:r>
      <w:r w:rsidRPr="00DD47D1">
        <w:rPr>
          <w:rFonts w:ascii="Times New Roman" w:hAnsi="Times New Roman" w:cs="Times New Roman"/>
          <w:sz w:val="24"/>
          <w:szCs w:val="24"/>
        </w:rPr>
        <w:t>шинжилгээнд дагалдуулан хийж</w:t>
      </w:r>
      <w:r w:rsidR="00AC3CC7">
        <w:rPr>
          <w:rFonts w:ascii="Times New Roman" w:hAnsi="Times New Roman" w:cs="Times New Roman"/>
          <w:sz w:val="24"/>
          <w:szCs w:val="24"/>
        </w:rPr>
        <w:t xml:space="preserve"> стандарт</w:t>
      </w:r>
      <w:r w:rsidRPr="00DD47D1">
        <w:rPr>
          <w:rFonts w:ascii="Times New Roman" w:hAnsi="Times New Roman" w:cs="Times New Roman"/>
          <w:sz w:val="24"/>
          <w:szCs w:val="24"/>
        </w:rPr>
        <w:t xml:space="preserve"> хяналт тавих</w:t>
      </w:r>
      <w:r w:rsidR="00DD47D1">
        <w:rPr>
          <w:rFonts w:ascii="Times New Roman" w:hAnsi="Times New Roman" w:cs="Times New Roman"/>
          <w:sz w:val="24"/>
          <w:szCs w:val="24"/>
        </w:rPr>
        <w:t xml:space="preserve">. </w:t>
      </w:r>
      <w:r w:rsidRPr="00A3375B">
        <w:rPr>
          <w:rFonts w:ascii="Times New Roman" w:hAnsi="Times New Roman" w:cs="Times New Roman"/>
          <w:sz w:val="24"/>
          <w:szCs w:val="24"/>
        </w:rPr>
        <w:t xml:space="preserve">Хадгалах байршил: Техникийн анализын өрөөнд </w:t>
      </w:r>
      <w:r w:rsidR="00C96B4C">
        <w:rPr>
          <w:rFonts w:ascii="Times New Roman" w:hAnsi="Times New Roman" w:cs="Times New Roman"/>
          <w:sz w:val="24"/>
          <w:szCs w:val="24"/>
        </w:rPr>
        <w:t xml:space="preserve">чийг шингээгч бүхий эксикатор хадгална. </w:t>
      </w:r>
      <w:r w:rsidRPr="00A3375B">
        <w:rPr>
          <w:rFonts w:ascii="Times New Roman" w:hAnsi="Times New Roman" w:cs="Times New Roman"/>
          <w:sz w:val="24"/>
          <w:szCs w:val="24"/>
        </w:rPr>
        <w:t xml:space="preserve">Хадгалах хугацаа үйлдвэрлэсэн өдрөөс </w:t>
      </w:r>
      <w:r w:rsidR="00C96B4C">
        <w:rPr>
          <w:rFonts w:ascii="Times New Roman" w:hAnsi="Times New Roman" w:cs="Times New Roman"/>
          <w:sz w:val="24"/>
          <w:szCs w:val="24"/>
        </w:rPr>
        <w:t>нэг</w:t>
      </w:r>
      <w:r w:rsidRPr="00A3375B">
        <w:rPr>
          <w:rFonts w:ascii="Times New Roman" w:hAnsi="Times New Roman" w:cs="Times New Roman"/>
          <w:sz w:val="24"/>
          <w:szCs w:val="24"/>
        </w:rPr>
        <w:t xml:space="preserve"> жил. Стандарт нүүрсийг задалсан огноо, задалсан хүний гарын үсэг тэмдэглэсэн стикер наах, хэрэглэхийн өмнө сайтар хутгах, цэвэр жингийн халбага хэрэглэх, халбаганд илүү гарсан дээжийг эргүүлж шилэнд хийхгүй байх, хаягдал багатай жинлэх, дээж авсан даруйд таглаж байх</w:t>
      </w:r>
      <w:r w:rsidR="00C96B4C">
        <w:rPr>
          <w:rFonts w:ascii="Times New Roman" w:hAnsi="Times New Roman" w:cs="Times New Roman"/>
          <w:sz w:val="24"/>
          <w:szCs w:val="24"/>
        </w:rPr>
        <w:t xml:space="preserve">. </w:t>
      </w:r>
      <w:r>
        <w:rPr>
          <w:rFonts w:ascii="Times New Roman" w:hAnsi="Times New Roman" w:cs="Times New Roman"/>
          <w:sz w:val="24"/>
          <w:szCs w:val="24"/>
        </w:rPr>
        <w:t xml:space="preserve">Шинээр задалсан стандарт нүүрсний дотоод чийгийг </w:t>
      </w:r>
      <w:r w:rsidR="00C96B4C">
        <w:rPr>
          <w:rFonts w:ascii="Times New Roman" w:hAnsi="Times New Roman" w:cs="Times New Roman"/>
          <w:sz w:val="24"/>
          <w:szCs w:val="24"/>
        </w:rPr>
        <w:t>долоо</w:t>
      </w:r>
      <w:r>
        <w:rPr>
          <w:rFonts w:ascii="Times New Roman" w:hAnsi="Times New Roman" w:cs="Times New Roman"/>
          <w:sz w:val="24"/>
          <w:szCs w:val="24"/>
        </w:rPr>
        <w:t xml:space="preserve"> хоногт нэг удаа үзээд чийгийн утга, шинжилсэн огноог шилэн дээр тэмдэглэх. (дотоод чийг харьцангуй тогтвортой үзүүлэлт тул өдөр бүр шинжлэх шаардлагагүй)</w:t>
      </w:r>
    </w:p>
    <w:p w14:paraId="28AC99FF" w14:textId="77777777" w:rsidR="00A809EB" w:rsidRPr="00A809EB" w:rsidRDefault="00A809EB" w:rsidP="004C552D">
      <w:pPr>
        <w:pStyle w:val="ListParagraph"/>
        <w:numPr>
          <w:ilvl w:val="0"/>
          <w:numId w:val="12"/>
        </w:numPr>
        <w:spacing w:after="0"/>
        <w:jc w:val="both"/>
        <w:rPr>
          <w:rFonts w:ascii="Times New Roman" w:hAnsi="Times New Roman" w:cs="Times New Roman"/>
          <w:vanish/>
          <w:sz w:val="24"/>
          <w:szCs w:val="24"/>
        </w:rPr>
      </w:pPr>
    </w:p>
    <w:p w14:paraId="0FC80192" w14:textId="77777777" w:rsidR="00A809EB" w:rsidRPr="00A809EB" w:rsidRDefault="00A809EB" w:rsidP="004C552D">
      <w:pPr>
        <w:pStyle w:val="ListParagraph"/>
        <w:numPr>
          <w:ilvl w:val="1"/>
          <w:numId w:val="12"/>
        </w:numPr>
        <w:spacing w:after="0"/>
        <w:jc w:val="both"/>
        <w:rPr>
          <w:rFonts w:ascii="Times New Roman" w:hAnsi="Times New Roman" w:cs="Times New Roman"/>
          <w:vanish/>
          <w:sz w:val="24"/>
          <w:szCs w:val="24"/>
        </w:rPr>
      </w:pPr>
    </w:p>
    <w:p w14:paraId="66459CEA" w14:textId="77777777" w:rsidR="00A809EB" w:rsidRPr="00A809EB" w:rsidRDefault="00A809EB" w:rsidP="004C552D">
      <w:pPr>
        <w:pStyle w:val="ListParagraph"/>
        <w:numPr>
          <w:ilvl w:val="1"/>
          <w:numId w:val="12"/>
        </w:numPr>
        <w:spacing w:after="0"/>
        <w:jc w:val="both"/>
        <w:rPr>
          <w:rFonts w:ascii="Times New Roman" w:hAnsi="Times New Roman" w:cs="Times New Roman"/>
          <w:vanish/>
          <w:sz w:val="24"/>
          <w:szCs w:val="24"/>
        </w:rPr>
      </w:pPr>
    </w:p>
    <w:p w14:paraId="66DB2BA4" w14:textId="77777777" w:rsidR="00A809EB" w:rsidRPr="00A809EB" w:rsidRDefault="00A809EB" w:rsidP="004C552D">
      <w:pPr>
        <w:pStyle w:val="ListParagraph"/>
        <w:numPr>
          <w:ilvl w:val="0"/>
          <w:numId w:val="13"/>
        </w:numPr>
        <w:spacing w:after="0"/>
        <w:jc w:val="both"/>
        <w:rPr>
          <w:rFonts w:ascii="Times New Roman" w:hAnsi="Times New Roman" w:cs="Times New Roman"/>
          <w:vanish/>
          <w:sz w:val="24"/>
          <w:szCs w:val="24"/>
        </w:rPr>
      </w:pPr>
    </w:p>
    <w:p w14:paraId="2E82F658" w14:textId="77777777" w:rsidR="00A809EB" w:rsidRPr="00A809EB" w:rsidRDefault="00A809EB" w:rsidP="004C552D">
      <w:pPr>
        <w:pStyle w:val="ListParagraph"/>
        <w:numPr>
          <w:ilvl w:val="0"/>
          <w:numId w:val="13"/>
        </w:numPr>
        <w:spacing w:after="0"/>
        <w:jc w:val="both"/>
        <w:rPr>
          <w:rFonts w:ascii="Times New Roman" w:hAnsi="Times New Roman" w:cs="Times New Roman"/>
          <w:vanish/>
          <w:sz w:val="24"/>
          <w:szCs w:val="24"/>
        </w:rPr>
      </w:pPr>
    </w:p>
    <w:p w14:paraId="0B0A1FAF" w14:textId="77777777" w:rsidR="00A809EB" w:rsidRPr="00A809EB" w:rsidRDefault="00A809EB" w:rsidP="004C552D">
      <w:pPr>
        <w:pStyle w:val="ListParagraph"/>
        <w:numPr>
          <w:ilvl w:val="0"/>
          <w:numId w:val="13"/>
        </w:numPr>
        <w:spacing w:after="0"/>
        <w:jc w:val="both"/>
        <w:rPr>
          <w:rFonts w:ascii="Times New Roman" w:hAnsi="Times New Roman" w:cs="Times New Roman"/>
          <w:vanish/>
          <w:sz w:val="24"/>
          <w:szCs w:val="24"/>
        </w:rPr>
      </w:pPr>
    </w:p>
    <w:p w14:paraId="0521E9CB" w14:textId="77777777" w:rsidR="00A809EB" w:rsidRPr="00A809EB" w:rsidRDefault="00A809EB" w:rsidP="004C552D">
      <w:pPr>
        <w:pStyle w:val="ListParagraph"/>
        <w:numPr>
          <w:ilvl w:val="0"/>
          <w:numId w:val="13"/>
        </w:numPr>
        <w:spacing w:after="0"/>
        <w:jc w:val="both"/>
        <w:rPr>
          <w:rFonts w:ascii="Times New Roman" w:hAnsi="Times New Roman" w:cs="Times New Roman"/>
          <w:vanish/>
          <w:sz w:val="24"/>
          <w:szCs w:val="24"/>
        </w:rPr>
      </w:pPr>
    </w:p>
    <w:p w14:paraId="4907047B" w14:textId="77777777" w:rsidR="00A809EB" w:rsidRPr="00A809EB" w:rsidRDefault="00A809EB" w:rsidP="004C552D">
      <w:pPr>
        <w:pStyle w:val="ListParagraph"/>
        <w:numPr>
          <w:ilvl w:val="0"/>
          <w:numId w:val="13"/>
        </w:numPr>
        <w:spacing w:after="0"/>
        <w:jc w:val="both"/>
        <w:rPr>
          <w:rFonts w:ascii="Times New Roman" w:hAnsi="Times New Roman" w:cs="Times New Roman"/>
          <w:vanish/>
          <w:sz w:val="24"/>
          <w:szCs w:val="24"/>
        </w:rPr>
      </w:pPr>
    </w:p>
    <w:p w14:paraId="1B3F76D6" w14:textId="77777777" w:rsidR="00A809EB" w:rsidRPr="00A809EB" w:rsidRDefault="00A809EB" w:rsidP="004C552D">
      <w:pPr>
        <w:pStyle w:val="ListParagraph"/>
        <w:numPr>
          <w:ilvl w:val="0"/>
          <w:numId w:val="13"/>
        </w:numPr>
        <w:spacing w:after="0"/>
        <w:jc w:val="both"/>
        <w:rPr>
          <w:rFonts w:ascii="Times New Roman" w:hAnsi="Times New Roman" w:cs="Times New Roman"/>
          <w:vanish/>
          <w:sz w:val="24"/>
          <w:szCs w:val="24"/>
        </w:rPr>
      </w:pPr>
    </w:p>
    <w:p w14:paraId="6868CE70" w14:textId="77777777" w:rsidR="00A809EB" w:rsidRPr="00A809EB" w:rsidRDefault="00A809EB" w:rsidP="004C552D">
      <w:pPr>
        <w:pStyle w:val="ListParagraph"/>
        <w:numPr>
          <w:ilvl w:val="1"/>
          <w:numId w:val="13"/>
        </w:numPr>
        <w:spacing w:after="0"/>
        <w:jc w:val="both"/>
        <w:rPr>
          <w:rFonts w:ascii="Times New Roman" w:hAnsi="Times New Roman" w:cs="Times New Roman"/>
          <w:vanish/>
          <w:sz w:val="24"/>
          <w:szCs w:val="24"/>
        </w:rPr>
      </w:pPr>
    </w:p>
    <w:p w14:paraId="684D9955" w14:textId="77777777" w:rsidR="00A809EB" w:rsidRPr="00A809EB" w:rsidRDefault="00A809EB" w:rsidP="004C552D">
      <w:pPr>
        <w:pStyle w:val="ListParagraph"/>
        <w:numPr>
          <w:ilvl w:val="1"/>
          <w:numId w:val="13"/>
        </w:numPr>
        <w:spacing w:after="0"/>
        <w:jc w:val="both"/>
        <w:rPr>
          <w:rFonts w:ascii="Times New Roman" w:hAnsi="Times New Roman" w:cs="Times New Roman"/>
          <w:vanish/>
          <w:sz w:val="24"/>
          <w:szCs w:val="24"/>
        </w:rPr>
      </w:pPr>
    </w:p>
    <w:p w14:paraId="1DC3E2BE" w14:textId="17C47F1F" w:rsidR="004F51D5" w:rsidRDefault="00C96B4C" w:rsidP="004C552D">
      <w:pPr>
        <w:pStyle w:val="ListParagraph"/>
        <w:numPr>
          <w:ilvl w:val="1"/>
          <w:numId w:val="13"/>
        </w:numPr>
        <w:spacing w:after="0"/>
        <w:ind w:left="284" w:firstLine="0"/>
        <w:jc w:val="both"/>
        <w:rPr>
          <w:rFonts w:ascii="Times New Roman" w:hAnsi="Times New Roman" w:cs="Times New Roman"/>
          <w:sz w:val="24"/>
          <w:szCs w:val="24"/>
        </w:rPr>
      </w:pPr>
      <w:r>
        <w:rPr>
          <w:rFonts w:ascii="Times New Roman" w:hAnsi="Times New Roman" w:cs="Times New Roman"/>
          <w:sz w:val="24"/>
          <w:szCs w:val="24"/>
        </w:rPr>
        <w:t xml:space="preserve">Дотоод </w:t>
      </w:r>
      <w:r w:rsidR="00DD47D1" w:rsidRPr="000B3D5A">
        <w:rPr>
          <w:rFonts w:ascii="Times New Roman" w:hAnsi="Times New Roman" w:cs="Times New Roman"/>
          <w:sz w:val="24"/>
          <w:szCs w:val="24"/>
        </w:rPr>
        <w:t>стандарт загвар-</w:t>
      </w:r>
      <w:r>
        <w:rPr>
          <w:rFonts w:ascii="Times New Roman" w:hAnsi="Times New Roman" w:cs="Times New Roman"/>
          <w:sz w:val="24"/>
          <w:szCs w:val="24"/>
        </w:rPr>
        <w:t xml:space="preserve"> </w:t>
      </w:r>
      <w:r w:rsidR="00DD47D1" w:rsidRPr="000B3D5A">
        <w:rPr>
          <w:rFonts w:ascii="Times New Roman" w:hAnsi="Times New Roman" w:cs="Times New Roman"/>
          <w:sz w:val="24"/>
          <w:szCs w:val="24"/>
        </w:rPr>
        <w:t>Техникийн шинжилгээний үзүүлэлт</w:t>
      </w:r>
      <w:r w:rsidR="00D37EBC">
        <w:rPr>
          <w:rFonts w:ascii="Times New Roman" w:hAnsi="Times New Roman" w:cs="Times New Roman"/>
          <w:sz w:val="24"/>
          <w:szCs w:val="24"/>
        </w:rPr>
        <w:t xml:space="preserve">ийг </w:t>
      </w:r>
      <w:r w:rsidR="00DD47D1" w:rsidRPr="000B3D5A">
        <w:rPr>
          <w:rFonts w:ascii="Times New Roman" w:hAnsi="Times New Roman" w:cs="Times New Roman"/>
          <w:sz w:val="24"/>
          <w:szCs w:val="24"/>
        </w:rPr>
        <w:t>нь</w:t>
      </w:r>
      <w:r w:rsidR="00D37EBC">
        <w:rPr>
          <w:rFonts w:ascii="Times New Roman" w:hAnsi="Times New Roman" w:cs="Times New Roman"/>
          <w:sz w:val="24"/>
          <w:szCs w:val="24"/>
        </w:rPr>
        <w:t xml:space="preserve"> </w:t>
      </w:r>
      <w:r w:rsidR="004F51D5">
        <w:rPr>
          <w:rFonts w:ascii="Times New Roman" w:hAnsi="Times New Roman" w:cs="Times New Roman"/>
          <w:sz w:val="24"/>
          <w:szCs w:val="24"/>
        </w:rPr>
        <w:t>хэмжлийн тодорхой бус утгыг үнэлэх аргачлалаар тогтоосон</w:t>
      </w:r>
      <w:r w:rsidR="00300032">
        <w:rPr>
          <w:rFonts w:ascii="Times New Roman" w:hAnsi="Times New Roman" w:cs="Times New Roman"/>
          <w:sz w:val="24"/>
          <w:szCs w:val="24"/>
        </w:rPr>
        <w:t>.</w:t>
      </w:r>
    </w:p>
    <w:p w14:paraId="3EE74A0C" w14:textId="77777777" w:rsidR="005359A6" w:rsidRPr="00BA44D0" w:rsidRDefault="004F51D5" w:rsidP="005359A6">
      <w:pPr>
        <w:spacing w:after="0"/>
        <w:ind w:firstLine="283"/>
        <w:jc w:val="both"/>
        <w:rPr>
          <w:rFonts w:ascii="Times New Roman" w:hAnsi="Times New Roman" w:cs="Times New Roman"/>
          <w:sz w:val="24"/>
          <w:szCs w:val="24"/>
        </w:rPr>
      </w:pPr>
      <w:r>
        <w:rPr>
          <w:rFonts w:ascii="Times New Roman" w:hAnsi="Times New Roman" w:cs="Times New Roman"/>
          <w:sz w:val="24"/>
          <w:szCs w:val="24"/>
        </w:rPr>
        <w:t>С</w:t>
      </w:r>
      <w:r w:rsidRPr="004F51D5">
        <w:rPr>
          <w:rFonts w:ascii="Times New Roman" w:hAnsi="Times New Roman" w:cs="Times New Roman"/>
          <w:sz w:val="24"/>
          <w:szCs w:val="24"/>
        </w:rPr>
        <w:t xml:space="preserve">орилтын үр дүнгийн дотоод хяналт болон багаж, тоног төхөөрөмжийн шалгалт тохируулгын ажилд өдөр тутамдаа </w:t>
      </w:r>
      <w:r w:rsidR="00D37EBC" w:rsidRPr="004F51D5">
        <w:rPr>
          <w:rFonts w:ascii="Times New Roman" w:hAnsi="Times New Roman" w:cs="Times New Roman"/>
          <w:sz w:val="24"/>
          <w:szCs w:val="24"/>
        </w:rPr>
        <w:t>ашиглан</w:t>
      </w:r>
      <w:r>
        <w:rPr>
          <w:rFonts w:ascii="Times New Roman" w:hAnsi="Times New Roman" w:cs="Times New Roman"/>
          <w:sz w:val="24"/>
          <w:szCs w:val="24"/>
        </w:rPr>
        <w:t xml:space="preserve">а. </w:t>
      </w:r>
      <w:r w:rsidR="005359A6">
        <w:rPr>
          <w:rFonts w:ascii="Times New Roman" w:hAnsi="Times New Roman" w:cs="Times New Roman"/>
          <w:sz w:val="24"/>
          <w:szCs w:val="24"/>
        </w:rPr>
        <w:t>У</w:t>
      </w:r>
      <w:r w:rsidR="005359A6" w:rsidRPr="004F51D5">
        <w:rPr>
          <w:rFonts w:ascii="Times New Roman" w:hAnsi="Times New Roman" w:cs="Times New Roman"/>
          <w:sz w:val="24"/>
          <w:szCs w:val="24"/>
        </w:rPr>
        <w:t xml:space="preserve">лиралд нэг удаа </w:t>
      </w:r>
      <w:r w:rsidR="005359A6">
        <w:rPr>
          <w:rFonts w:ascii="Times New Roman" w:hAnsi="Times New Roman" w:cs="Times New Roman"/>
          <w:sz w:val="24"/>
          <w:szCs w:val="24"/>
        </w:rPr>
        <w:t xml:space="preserve">дахин бэлдэж </w:t>
      </w:r>
      <w:r w:rsidR="005359A6" w:rsidRPr="004F51D5">
        <w:rPr>
          <w:rFonts w:ascii="Times New Roman" w:hAnsi="Times New Roman" w:cs="Times New Roman"/>
          <w:sz w:val="24"/>
          <w:szCs w:val="24"/>
        </w:rPr>
        <w:t xml:space="preserve">хүчинтэй хугацааг солих замаар ашиглана. </w:t>
      </w:r>
    </w:p>
    <w:p w14:paraId="3AB3D09F" w14:textId="77777777" w:rsidR="005E28E7" w:rsidRDefault="005E28E7" w:rsidP="005E28E7">
      <w:pPr>
        <w:pStyle w:val="Style1"/>
        <w:ind w:left="0"/>
        <w:rPr>
          <w:color w:val="auto"/>
          <w:sz w:val="24"/>
          <w:szCs w:val="24"/>
        </w:rPr>
      </w:pPr>
      <w:bookmarkStart w:id="16" w:name="_Hlk202445072"/>
      <w:bookmarkStart w:id="17" w:name="_Hlk201276434"/>
      <w:bookmarkEnd w:id="13"/>
      <w:r w:rsidRPr="005424B9">
        <w:rPr>
          <w:color w:val="auto"/>
          <w:sz w:val="24"/>
          <w:szCs w:val="24"/>
        </w:rPr>
        <w:t>ДОЛОО. ШИНЖИЛГЭЭНИЙ ЯВЦ, ДАРААЛАЛ</w:t>
      </w:r>
    </w:p>
    <w:p w14:paraId="1F573A89" w14:textId="77777777" w:rsidR="005E28E7" w:rsidRPr="004C552D" w:rsidRDefault="005E28E7" w:rsidP="006A6043">
      <w:pPr>
        <w:pStyle w:val="Heading2"/>
        <w:spacing w:after="0"/>
        <w:ind w:left="284" w:hanging="292"/>
        <w:rPr>
          <w:rFonts w:ascii="Times New Roman" w:hAnsi="Times New Roman" w:cs="Times New Roman"/>
          <w:color w:val="auto"/>
          <w:sz w:val="22"/>
          <w:szCs w:val="22"/>
        </w:rPr>
      </w:pPr>
      <w:bookmarkStart w:id="18" w:name="_Hlk202445083"/>
      <w:bookmarkEnd w:id="16"/>
      <w:r w:rsidRPr="004C552D">
        <w:rPr>
          <w:rFonts w:ascii="Times New Roman" w:hAnsi="Times New Roman" w:cs="Times New Roman"/>
          <w:color w:val="auto"/>
          <w:sz w:val="22"/>
          <w:szCs w:val="22"/>
        </w:rPr>
        <w:t>7.1 ДЭЭЖИЙГ БЭЛТГЭХ</w:t>
      </w:r>
    </w:p>
    <w:bookmarkEnd w:id="18"/>
    <w:p w14:paraId="6BF1AFAC" w14:textId="77777777" w:rsidR="005F3CED" w:rsidRPr="005F3CED" w:rsidRDefault="005F3CED" w:rsidP="004C552D">
      <w:pPr>
        <w:pStyle w:val="ListParagraph"/>
        <w:numPr>
          <w:ilvl w:val="0"/>
          <w:numId w:val="15"/>
        </w:numPr>
        <w:tabs>
          <w:tab w:val="left" w:pos="5387"/>
        </w:tabs>
        <w:spacing w:before="240" w:after="0"/>
        <w:jc w:val="both"/>
        <w:rPr>
          <w:rFonts w:ascii="Times New Roman" w:hAnsi="Times New Roman" w:cs="Times New Roman"/>
          <w:vanish/>
          <w:sz w:val="24"/>
          <w:szCs w:val="24"/>
        </w:rPr>
      </w:pPr>
    </w:p>
    <w:p w14:paraId="78F86DB8" w14:textId="77777777" w:rsidR="005F3CED" w:rsidRPr="005F3CED" w:rsidRDefault="005F3CED" w:rsidP="004C552D">
      <w:pPr>
        <w:pStyle w:val="ListParagraph"/>
        <w:numPr>
          <w:ilvl w:val="0"/>
          <w:numId w:val="15"/>
        </w:numPr>
        <w:tabs>
          <w:tab w:val="left" w:pos="5387"/>
        </w:tabs>
        <w:spacing w:before="240" w:after="0"/>
        <w:jc w:val="both"/>
        <w:rPr>
          <w:rFonts w:ascii="Times New Roman" w:hAnsi="Times New Roman" w:cs="Times New Roman"/>
          <w:vanish/>
          <w:sz w:val="24"/>
          <w:szCs w:val="24"/>
        </w:rPr>
      </w:pPr>
    </w:p>
    <w:p w14:paraId="348C4109" w14:textId="77777777" w:rsidR="005F3CED" w:rsidRPr="005F3CED" w:rsidRDefault="005F3CED" w:rsidP="004C552D">
      <w:pPr>
        <w:pStyle w:val="ListParagraph"/>
        <w:numPr>
          <w:ilvl w:val="0"/>
          <w:numId w:val="15"/>
        </w:numPr>
        <w:tabs>
          <w:tab w:val="left" w:pos="5387"/>
        </w:tabs>
        <w:spacing w:before="240" w:after="0"/>
        <w:jc w:val="both"/>
        <w:rPr>
          <w:rFonts w:ascii="Times New Roman" w:hAnsi="Times New Roman" w:cs="Times New Roman"/>
          <w:vanish/>
          <w:sz w:val="24"/>
          <w:szCs w:val="24"/>
        </w:rPr>
      </w:pPr>
    </w:p>
    <w:p w14:paraId="582C90BD" w14:textId="77777777" w:rsidR="005F3CED" w:rsidRPr="005F3CED" w:rsidRDefault="005F3CED" w:rsidP="004C552D">
      <w:pPr>
        <w:pStyle w:val="ListParagraph"/>
        <w:numPr>
          <w:ilvl w:val="0"/>
          <w:numId w:val="15"/>
        </w:numPr>
        <w:tabs>
          <w:tab w:val="left" w:pos="5387"/>
        </w:tabs>
        <w:spacing w:before="240" w:after="0"/>
        <w:jc w:val="both"/>
        <w:rPr>
          <w:rFonts w:ascii="Times New Roman" w:hAnsi="Times New Roman" w:cs="Times New Roman"/>
          <w:vanish/>
          <w:sz w:val="24"/>
          <w:szCs w:val="24"/>
        </w:rPr>
      </w:pPr>
    </w:p>
    <w:p w14:paraId="2945B104" w14:textId="77777777" w:rsidR="005F3CED" w:rsidRPr="005F3CED" w:rsidRDefault="005F3CED" w:rsidP="004C552D">
      <w:pPr>
        <w:pStyle w:val="ListParagraph"/>
        <w:numPr>
          <w:ilvl w:val="1"/>
          <w:numId w:val="15"/>
        </w:numPr>
        <w:tabs>
          <w:tab w:val="left" w:pos="5387"/>
        </w:tabs>
        <w:spacing w:before="240" w:after="0"/>
        <w:jc w:val="both"/>
        <w:rPr>
          <w:rFonts w:ascii="Times New Roman" w:hAnsi="Times New Roman" w:cs="Times New Roman"/>
          <w:vanish/>
          <w:sz w:val="24"/>
          <w:szCs w:val="24"/>
        </w:rPr>
      </w:pPr>
    </w:p>
    <w:p w14:paraId="706D4AEB" w14:textId="40B98C3C" w:rsidR="005E28E7" w:rsidRPr="005424B9" w:rsidRDefault="005E28E7" w:rsidP="004C552D">
      <w:pPr>
        <w:pStyle w:val="ListParagraph"/>
        <w:numPr>
          <w:ilvl w:val="2"/>
          <w:numId w:val="15"/>
        </w:numPr>
        <w:tabs>
          <w:tab w:val="left" w:pos="5387"/>
        </w:tabs>
        <w:spacing w:before="240" w:after="0"/>
        <w:ind w:left="851" w:hanging="709"/>
        <w:jc w:val="both"/>
        <w:rPr>
          <w:rFonts w:ascii="Times New Roman" w:hAnsi="Times New Roman" w:cs="Times New Roman"/>
          <w:sz w:val="24"/>
          <w:szCs w:val="24"/>
        </w:rPr>
      </w:pPr>
      <w:bookmarkStart w:id="19" w:name="_Hlk202446465"/>
      <w:r>
        <w:rPr>
          <w:rFonts w:ascii="Times New Roman" w:hAnsi="Times New Roman" w:cs="Times New Roman"/>
          <w:sz w:val="24"/>
          <w:szCs w:val="24"/>
        </w:rPr>
        <w:t xml:space="preserve">Дэгдэмхий бодисын гарц </w:t>
      </w:r>
      <w:r w:rsidRPr="00E64C52">
        <w:rPr>
          <w:rFonts w:ascii="Times New Roman" w:hAnsi="Times New Roman" w:cs="Times New Roman"/>
          <w:sz w:val="24"/>
          <w:szCs w:val="24"/>
        </w:rPr>
        <w:t>тодорхойлох шинжилгээний сорьц нь 0.2</w:t>
      </w:r>
      <w:r>
        <w:rPr>
          <w:rFonts w:ascii="Times New Roman" w:hAnsi="Times New Roman" w:cs="Times New Roman"/>
          <w:sz w:val="24"/>
          <w:szCs w:val="24"/>
        </w:rPr>
        <w:t>12</w:t>
      </w:r>
      <w:r w:rsidRPr="00E64C52">
        <w:rPr>
          <w:rFonts w:ascii="Times New Roman" w:hAnsi="Times New Roman" w:cs="Times New Roman"/>
          <w:sz w:val="24"/>
          <w:szCs w:val="24"/>
        </w:rPr>
        <w:t>мм-ийн шигшүүрээр шигшсэн агаарын хуурай төлөвт байна.</w:t>
      </w:r>
    </w:p>
    <w:p w14:paraId="10167572" w14:textId="77777777" w:rsidR="005F3CED" w:rsidRDefault="005E28E7" w:rsidP="004C552D">
      <w:pPr>
        <w:pStyle w:val="ListParagraph"/>
        <w:numPr>
          <w:ilvl w:val="2"/>
          <w:numId w:val="15"/>
        </w:numPr>
        <w:tabs>
          <w:tab w:val="left" w:pos="5387"/>
        </w:tabs>
        <w:spacing w:before="240" w:after="0"/>
        <w:ind w:left="851" w:hanging="709"/>
        <w:jc w:val="both"/>
        <w:rPr>
          <w:rFonts w:ascii="Times New Roman" w:hAnsi="Times New Roman" w:cs="Times New Roman"/>
          <w:sz w:val="24"/>
          <w:szCs w:val="24"/>
        </w:rPr>
      </w:pPr>
      <w:r w:rsidRPr="005F3CED">
        <w:rPr>
          <w:rFonts w:ascii="Times New Roman" w:hAnsi="Times New Roman" w:cs="Times New Roman"/>
          <w:sz w:val="24"/>
          <w:szCs w:val="24"/>
        </w:rPr>
        <w:t xml:space="preserve">Тээрэмдсэн сорьцийн ширхэглэлийн хэмжээ жигд байх ба 0.1~0.2мм бутармагийн харьцаа 20%~40% -иас ихгүй байх шаардлагатай. </w:t>
      </w:r>
    </w:p>
    <w:p w14:paraId="2A614854" w14:textId="6AABFDDA" w:rsidR="005F3CED" w:rsidRPr="005F3CED" w:rsidRDefault="005E28E7" w:rsidP="004C552D">
      <w:pPr>
        <w:pStyle w:val="ListParagraph"/>
        <w:numPr>
          <w:ilvl w:val="2"/>
          <w:numId w:val="15"/>
        </w:numPr>
        <w:tabs>
          <w:tab w:val="left" w:pos="5387"/>
        </w:tabs>
        <w:spacing w:before="240" w:after="0"/>
        <w:ind w:left="851" w:hanging="709"/>
        <w:jc w:val="both"/>
        <w:rPr>
          <w:rFonts w:ascii="Times New Roman" w:hAnsi="Times New Roman" w:cs="Times New Roman"/>
          <w:sz w:val="24"/>
          <w:szCs w:val="24"/>
        </w:rPr>
      </w:pPr>
      <w:bookmarkStart w:id="20" w:name="_Hlk202915060"/>
      <w:r w:rsidRPr="005F3CED">
        <w:rPr>
          <w:rFonts w:ascii="Times New Roman" w:hAnsi="Times New Roman" w:cs="Times New Roman"/>
          <w:sz w:val="24"/>
          <w:szCs w:val="24"/>
        </w:rPr>
        <w:t xml:space="preserve">Аналитик буюу шинжилгээний </w:t>
      </w:r>
      <w:r w:rsidR="005F3CED">
        <w:rPr>
          <w:rFonts w:ascii="Times New Roman" w:hAnsi="Times New Roman" w:cs="Times New Roman"/>
          <w:sz w:val="24"/>
          <w:szCs w:val="24"/>
        </w:rPr>
        <w:t>сорьцыг</w:t>
      </w:r>
      <w:r w:rsidRPr="005F3CED">
        <w:rPr>
          <w:rFonts w:ascii="Times New Roman" w:hAnsi="Times New Roman" w:cs="Times New Roman"/>
          <w:sz w:val="24"/>
          <w:szCs w:val="24"/>
        </w:rPr>
        <w:t xml:space="preserve"> эксикаторт хадгална.</w:t>
      </w:r>
      <w:r w:rsidR="005F3CED" w:rsidRPr="005F3CED">
        <w:rPr>
          <w:rFonts w:ascii="Times New Roman" w:hAnsi="Times New Roman" w:cs="Times New Roman"/>
          <w:sz w:val="24"/>
          <w:szCs w:val="24"/>
        </w:rPr>
        <w:t xml:space="preserve"> Сорьц бэлтгэх, сорилт явуулах хоорондын хугацаа долоо хоногоос хэтрэхгүй байна.</w:t>
      </w:r>
    </w:p>
    <w:p w14:paraId="5027E3CD" w14:textId="77777777" w:rsidR="005E28E7" w:rsidRPr="004C552D" w:rsidRDefault="005E28E7" w:rsidP="006A6043">
      <w:pPr>
        <w:pStyle w:val="Heading2"/>
        <w:tabs>
          <w:tab w:val="left" w:pos="5387"/>
        </w:tabs>
        <w:spacing w:before="240" w:after="0"/>
        <w:ind w:left="284" w:hanging="292"/>
        <w:jc w:val="both"/>
        <w:rPr>
          <w:rFonts w:ascii="Times New Roman" w:hAnsi="Times New Roman" w:cs="Times New Roman"/>
          <w:color w:val="auto"/>
          <w:sz w:val="22"/>
          <w:szCs w:val="22"/>
        </w:rPr>
      </w:pPr>
      <w:bookmarkStart w:id="21" w:name="_Hlk202446580"/>
      <w:bookmarkEnd w:id="19"/>
      <w:bookmarkEnd w:id="20"/>
      <w:r w:rsidRPr="004C552D">
        <w:rPr>
          <w:rFonts w:ascii="Times New Roman" w:hAnsi="Times New Roman" w:cs="Times New Roman"/>
          <w:color w:val="auto"/>
          <w:sz w:val="22"/>
          <w:szCs w:val="22"/>
        </w:rPr>
        <w:t>7.2 ШАЛГАХ ШИНЖИЛГЭЭ</w:t>
      </w:r>
    </w:p>
    <w:p w14:paraId="255B1F6B" w14:textId="77777777" w:rsidR="005E28E7" w:rsidRPr="005F341B" w:rsidRDefault="005E28E7" w:rsidP="004C552D">
      <w:pPr>
        <w:pStyle w:val="ListParagraph"/>
        <w:numPr>
          <w:ilvl w:val="0"/>
          <w:numId w:val="16"/>
        </w:numPr>
        <w:spacing w:before="240" w:after="0"/>
        <w:jc w:val="both"/>
        <w:rPr>
          <w:rFonts w:ascii="Times New Roman" w:hAnsi="Times New Roman" w:cs="Times New Roman"/>
          <w:vanish/>
          <w:sz w:val="24"/>
          <w:szCs w:val="24"/>
        </w:rPr>
      </w:pPr>
    </w:p>
    <w:p w14:paraId="33D10D96" w14:textId="77777777" w:rsidR="005E28E7" w:rsidRPr="005F341B" w:rsidRDefault="005E28E7" w:rsidP="004C552D">
      <w:pPr>
        <w:pStyle w:val="ListParagraph"/>
        <w:numPr>
          <w:ilvl w:val="0"/>
          <w:numId w:val="16"/>
        </w:numPr>
        <w:spacing w:before="240" w:after="0"/>
        <w:jc w:val="both"/>
        <w:rPr>
          <w:rFonts w:ascii="Times New Roman" w:hAnsi="Times New Roman" w:cs="Times New Roman"/>
          <w:vanish/>
          <w:sz w:val="24"/>
          <w:szCs w:val="24"/>
        </w:rPr>
      </w:pPr>
    </w:p>
    <w:p w14:paraId="7602F26E" w14:textId="77777777" w:rsidR="005E28E7" w:rsidRPr="005F341B" w:rsidRDefault="005E28E7" w:rsidP="004C552D">
      <w:pPr>
        <w:pStyle w:val="ListParagraph"/>
        <w:numPr>
          <w:ilvl w:val="0"/>
          <w:numId w:val="16"/>
        </w:numPr>
        <w:spacing w:before="240" w:after="0"/>
        <w:jc w:val="both"/>
        <w:rPr>
          <w:rFonts w:ascii="Times New Roman" w:hAnsi="Times New Roman" w:cs="Times New Roman"/>
          <w:vanish/>
          <w:sz w:val="24"/>
          <w:szCs w:val="24"/>
        </w:rPr>
      </w:pPr>
    </w:p>
    <w:p w14:paraId="6A1B55FA" w14:textId="77777777" w:rsidR="005E28E7" w:rsidRPr="005F341B" w:rsidRDefault="005E28E7" w:rsidP="004C552D">
      <w:pPr>
        <w:pStyle w:val="ListParagraph"/>
        <w:numPr>
          <w:ilvl w:val="0"/>
          <w:numId w:val="16"/>
        </w:numPr>
        <w:spacing w:before="240" w:after="0"/>
        <w:jc w:val="both"/>
        <w:rPr>
          <w:rFonts w:ascii="Times New Roman" w:hAnsi="Times New Roman" w:cs="Times New Roman"/>
          <w:vanish/>
          <w:sz w:val="24"/>
          <w:szCs w:val="24"/>
        </w:rPr>
      </w:pPr>
    </w:p>
    <w:p w14:paraId="35BE46F1" w14:textId="77777777" w:rsidR="005E28E7" w:rsidRPr="005F341B" w:rsidRDefault="005E28E7" w:rsidP="004C552D">
      <w:pPr>
        <w:pStyle w:val="ListParagraph"/>
        <w:numPr>
          <w:ilvl w:val="1"/>
          <w:numId w:val="16"/>
        </w:numPr>
        <w:spacing w:before="240" w:after="0"/>
        <w:jc w:val="both"/>
        <w:rPr>
          <w:rFonts w:ascii="Times New Roman" w:hAnsi="Times New Roman" w:cs="Times New Roman"/>
          <w:vanish/>
          <w:sz w:val="24"/>
          <w:szCs w:val="24"/>
        </w:rPr>
      </w:pPr>
    </w:p>
    <w:p w14:paraId="5FB44D56" w14:textId="77777777" w:rsidR="005E28E7" w:rsidRPr="005F341B" w:rsidRDefault="005E28E7" w:rsidP="004C552D">
      <w:pPr>
        <w:pStyle w:val="ListParagraph"/>
        <w:numPr>
          <w:ilvl w:val="1"/>
          <w:numId w:val="16"/>
        </w:numPr>
        <w:spacing w:before="240" w:after="0"/>
        <w:jc w:val="both"/>
        <w:rPr>
          <w:rFonts w:ascii="Times New Roman" w:hAnsi="Times New Roman" w:cs="Times New Roman"/>
          <w:vanish/>
          <w:sz w:val="24"/>
          <w:szCs w:val="24"/>
        </w:rPr>
      </w:pPr>
    </w:p>
    <w:p w14:paraId="2307C884" w14:textId="1D340458" w:rsidR="005E28E7" w:rsidRDefault="005E28E7" w:rsidP="004C552D">
      <w:pPr>
        <w:pStyle w:val="ListParagraph"/>
        <w:numPr>
          <w:ilvl w:val="2"/>
          <w:numId w:val="16"/>
        </w:numPr>
        <w:spacing w:before="240" w:after="0"/>
        <w:ind w:left="851" w:hanging="709"/>
        <w:jc w:val="both"/>
        <w:rPr>
          <w:rFonts w:ascii="Times New Roman" w:hAnsi="Times New Roman" w:cs="Times New Roman"/>
          <w:sz w:val="24"/>
          <w:szCs w:val="24"/>
        </w:rPr>
      </w:pPr>
      <w:bookmarkStart w:id="22" w:name="_Hlk201276383"/>
      <w:r w:rsidRPr="008317DF">
        <w:rPr>
          <w:rFonts w:ascii="Times New Roman" w:hAnsi="Times New Roman" w:cs="Times New Roman"/>
          <w:sz w:val="24"/>
          <w:szCs w:val="24"/>
        </w:rPr>
        <w:t xml:space="preserve">Сард нэг удаа </w:t>
      </w:r>
      <w:r w:rsidR="00781CC8">
        <w:rPr>
          <w:rFonts w:ascii="Times New Roman" w:hAnsi="Times New Roman" w:cs="Times New Roman"/>
          <w:sz w:val="24"/>
          <w:szCs w:val="24"/>
        </w:rPr>
        <w:t>шатаах зуухны</w:t>
      </w:r>
      <w:r w:rsidRPr="008317DF">
        <w:rPr>
          <w:rFonts w:ascii="Times New Roman" w:hAnsi="Times New Roman" w:cs="Times New Roman"/>
          <w:sz w:val="24"/>
          <w:szCs w:val="24"/>
        </w:rPr>
        <w:t xml:space="preserve"> температурыг шалгаж, калибровка хий</w:t>
      </w:r>
      <w:r>
        <w:rPr>
          <w:rFonts w:ascii="Times New Roman" w:hAnsi="Times New Roman" w:cs="Times New Roman"/>
          <w:sz w:val="24"/>
          <w:szCs w:val="24"/>
        </w:rPr>
        <w:t>сэн</w:t>
      </w:r>
      <w:r w:rsidRPr="008317DF">
        <w:rPr>
          <w:rFonts w:ascii="Times New Roman" w:hAnsi="Times New Roman" w:cs="Times New Roman"/>
          <w:sz w:val="24"/>
          <w:szCs w:val="24"/>
        </w:rPr>
        <w:t xml:space="preserve"> байх, сүүлийн калибровка хийсэн хугацааг </w:t>
      </w:r>
      <w:bookmarkStart w:id="23" w:name="_Hlk202648539"/>
      <w:r w:rsidR="00B11B80">
        <w:rPr>
          <w:rFonts w:ascii="Times New Roman" w:hAnsi="Times New Roman" w:cs="Times New Roman"/>
          <w:sz w:val="24"/>
          <w:szCs w:val="24"/>
        </w:rPr>
        <w:t>т</w:t>
      </w:r>
      <w:r w:rsidR="00781CC8">
        <w:rPr>
          <w:rFonts w:ascii="Times New Roman" w:hAnsi="Times New Roman" w:cs="Times New Roman"/>
          <w:sz w:val="24"/>
          <w:szCs w:val="24"/>
        </w:rPr>
        <w:t xml:space="preserve">ехник ашиглалтын паспорт </w:t>
      </w:r>
      <w:r w:rsidR="00781CC8" w:rsidRPr="008317DF">
        <w:rPr>
          <w:rFonts w:ascii="Times New Roman" w:hAnsi="Times New Roman" w:cs="Times New Roman"/>
          <w:sz w:val="24"/>
          <w:szCs w:val="24"/>
        </w:rPr>
        <w:t xml:space="preserve">дээр </w:t>
      </w:r>
      <w:bookmarkEnd w:id="23"/>
      <w:r w:rsidR="00781CC8" w:rsidRPr="008317DF">
        <w:rPr>
          <w:rFonts w:ascii="Times New Roman" w:hAnsi="Times New Roman" w:cs="Times New Roman"/>
          <w:sz w:val="24"/>
          <w:szCs w:val="24"/>
        </w:rPr>
        <w:t>тэмдэглэх</w:t>
      </w:r>
      <w:r w:rsidR="00781CC8">
        <w:rPr>
          <w:rFonts w:ascii="Times New Roman" w:hAnsi="Times New Roman" w:cs="Times New Roman"/>
          <w:sz w:val="24"/>
          <w:szCs w:val="24"/>
        </w:rPr>
        <w:t>.</w:t>
      </w:r>
    </w:p>
    <w:bookmarkEnd w:id="22"/>
    <w:p w14:paraId="461DDAD9" w14:textId="77777777" w:rsidR="00B11B80" w:rsidRPr="00D6160C" w:rsidRDefault="00B11B80" w:rsidP="004C552D">
      <w:pPr>
        <w:pStyle w:val="ListParagraph"/>
        <w:numPr>
          <w:ilvl w:val="2"/>
          <w:numId w:val="16"/>
        </w:numPr>
        <w:spacing w:before="240" w:after="0"/>
        <w:ind w:left="851" w:hanging="709"/>
        <w:jc w:val="both"/>
        <w:rPr>
          <w:rFonts w:ascii="Times New Roman" w:hAnsi="Times New Roman" w:cs="Times New Roman"/>
          <w:sz w:val="24"/>
          <w:szCs w:val="24"/>
        </w:rPr>
      </w:pPr>
      <w:r>
        <w:rPr>
          <w:rFonts w:ascii="Times New Roman" w:hAnsi="Times New Roman" w:cs="Times New Roman"/>
          <w:sz w:val="24"/>
          <w:szCs w:val="24"/>
        </w:rPr>
        <w:t>Шинжилгээний д</w:t>
      </w:r>
      <w:r w:rsidRPr="00D6160C">
        <w:rPr>
          <w:rFonts w:ascii="Times New Roman" w:hAnsi="Times New Roman" w:cs="Times New Roman"/>
          <w:sz w:val="24"/>
          <w:szCs w:val="24"/>
        </w:rPr>
        <w:t>ээжээс зэрэгцээ хэмжилт хийнэ.</w:t>
      </w:r>
    </w:p>
    <w:p w14:paraId="5BDD586B" w14:textId="77777777" w:rsidR="006D6943" w:rsidRDefault="006D6943" w:rsidP="004C552D">
      <w:pPr>
        <w:pStyle w:val="ListParagraph"/>
        <w:numPr>
          <w:ilvl w:val="2"/>
          <w:numId w:val="16"/>
        </w:numPr>
        <w:spacing w:before="240" w:after="0"/>
        <w:ind w:left="851" w:hanging="709"/>
        <w:jc w:val="both"/>
        <w:rPr>
          <w:rFonts w:ascii="Times New Roman" w:hAnsi="Times New Roman" w:cs="Times New Roman"/>
          <w:sz w:val="24"/>
          <w:szCs w:val="24"/>
        </w:rPr>
      </w:pPr>
      <w:r w:rsidRPr="006D6943">
        <w:rPr>
          <w:rFonts w:ascii="Times New Roman" w:hAnsi="Times New Roman" w:cs="Times New Roman"/>
          <w:sz w:val="24"/>
          <w:szCs w:val="24"/>
        </w:rPr>
        <w:t>Дубликат дээжийг хоёр өөр шатаах зууханд зэрэг шинжилж үр дүнг шалгаж болно.</w:t>
      </w:r>
    </w:p>
    <w:p w14:paraId="2978626F" w14:textId="77777777" w:rsidR="006D6943" w:rsidRDefault="006D6943" w:rsidP="004C552D">
      <w:pPr>
        <w:pStyle w:val="ListParagraph"/>
        <w:numPr>
          <w:ilvl w:val="2"/>
          <w:numId w:val="16"/>
        </w:numPr>
        <w:spacing w:before="240" w:after="0"/>
        <w:ind w:left="851" w:hanging="709"/>
        <w:jc w:val="both"/>
        <w:rPr>
          <w:rFonts w:ascii="Times New Roman" w:hAnsi="Times New Roman" w:cs="Times New Roman"/>
          <w:sz w:val="24"/>
          <w:szCs w:val="24"/>
        </w:rPr>
      </w:pPr>
      <w:r w:rsidRPr="006D6943">
        <w:rPr>
          <w:rFonts w:ascii="Times New Roman" w:hAnsi="Times New Roman" w:cs="Times New Roman"/>
          <w:sz w:val="24"/>
          <w:szCs w:val="24"/>
        </w:rPr>
        <w:t>Өдөрт дотоод хяналтын дээж хамт хийж хяналт болгох.</w:t>
      </w:r>
    </w:p>
    <w:p w14:paraId="5C75FA5A" w14:textId="17F1D0DC" w:rsidR="006D6943" w:rsidRPr="006D6943" w:rsidRDefault="006D6943" w:rsidP="004C552D">
      <w:pPr>
        <w:pStyle w:val="ListParagraph"/>
        <w:numPr>
          <w:ilvl w:val="2"/>
          <w:numId w:val="16"/>
        </w:numPr>
        <w:spacing w:before="240" w:after="0"/>
        <w:ind w:left="851" w:hanging="709"/>
        <w:jc w:val="both"/>
        <w:rPr>
          <w:rFonts w:ascii="Times New Roman" w:hAnsi="Times New Roman" w:cs="Times New Roman"/>
          <w:sz w:val="24"/>
          <w:szCs w:val="24"/>
        </w:rPr>
      </w:pPr>
      <w:r w:rsidRPr="006D6943">
        <w:rPr>
          <w:rFonts w:ascii="Times New Roman" w:hAnsi="Times New Roman" w:cs="Times New Roman"/>
          <w:sz w:val="24"/>
          <w:szCs w:val="24"/>
        </w:rPr>
        <w:t>Тигелийг  шинээр хэрэглэхийн өмнө хэд хэдэн удаа  800 - 900</w:t>
      </w:r>
      <w:r w:rsidRPr="006D6943">
        <w:rPr>
          <w:rFonts w:ascii="Times New Roman" w:hAnsi="Times New Roman" w:cs="Times New Roman"/>
          <w:sz w:val="24"/>
          <w:szCs w:val="24"/>
          <w:vertAlign w:val="superscript"/>
        </w:rPr>
        <w:t>0</w:t>
      </w:r>
      <w:r w:rsidRPr="006D6943">
        <w:rPr>
          <w:rFonts w:ascii="Times New Roman" w:hAnsi="Times New Roman" w:cs="Times New Roman"/>
          <w:sz w:val="24"/>
          <w:szCs w:val="24"/>
        </w:rPr>
        <w:t>С-д шатааж жинг тогтмолжуулж хэрэглэнэ.</w:t>
      </w:r>
    </w:p>
    <w:p w14:paraId="5219A5DE" w14:textId="77777777" w:rsidR="00405DF0" w:rsidRPr="004C552D" w:rsidRDefault="00405DF0" w:rsidP="00E04CC6">
      <w:pPr>
        <w:pStyle w:val="Heading2"/>
        <w:spacing w:after="0"/>
        <w:ind w:left="284" w:hanging="292"/>
        <w:rPr>
          <w:rFonts w:ascii="Times New Roman" w:hAnsi="Times New Roman" w:cs="Times New Roman"/>
          <w:color w:val="auto"/>
          <w:sz w:val="22"/>
          <w:szCs w:val="22"/>
        </w:rPr>
      </w:pPr>
      <w:bookmarkStart w:id="24" w:name="_Hlk202446934"/>
      <w:bookmarkEnd w:id="21"/>
      <w:r w:rsidRPr="004C552D">
        <w:rPr>
          <w:rFonts w:ascii="Times New Roman" w:hAnsi="Times New Roman" w:cs="Times New Roman"/>
          <w:color w:val="auto"/>
          <w:sz w:val="22"/>
          <w:szCs w:val="22"/>
        </w:rPr>
        <w:t>7.3 ТОНОГ ТӨХӨӨРӨМЖИЙГ СОРИЛТОД БЭЛТГЭХ, ШИНЖИЛГЭЭГ ЭХЛҮҮЛЭХ</w:t>
      </w:r>
    </w:p>
    <w:bookmarkEnd w:id="24"/>
    <w:p w14:paraId="3CFD175B" w14:textId="77777777" w:rsidR="00405DF0" w:rsidRPr="005514B4" w:rsidRDefault="00405DF0" w:rsidP="004C552D">
      <w:pPr>
        <w:pStyle w:val="ListParagraph"/>
        <w:numPr>
          <w:ilvl w:val="0"/>
          <w:numId w:val="17"/>
        </w:numPr>
        <w:jc w:val="both"/>
        <w:rPr>
          <w:rFonts w:ascii="Times New Roman" w:hAnsi="Times New Roman"/>
          <w:vanish/>
          <w:sz w:val="24"/>
          <w:szCs w:val="24"/>
        </w:rPr>
      </w:pPr>
    </w:p>
    <w:p w14:paraId="5475D280" w14:textId="77777777" w:rsidR="00405DF0" w:rsidRPr="005514B4" w:rsidRDefault="00405DF0" w:rsidP="004C552D">
      <w:pPr>
        <w:pStyle w:val="ListParagraph"/>
        <w:numPr>
          <w:ilvl w:val="1"/>
          <w:numId w:val="17"/>
        </w:numPr>
        <w:jc w:val="both"/>
        <w:rPr>
          <w:rFonts w:ascii="Times New Roman" w:hAnsi="Times New Roman"/>
          <w:vanish/>
          <w:sz w:val="24"/>
          <w:szCs w:val="24"/>
        </w:rPr>
      </w:pPr>
    </w:p>
    <w:p w14:paraId="47196D8A" w14:textId="77777777" w:rsidR="00405DF0" w:rsidRPr="005514B4" w:rsidRDefault="00405DF0" w:rsidP="004C552D">
      <w:pPr>
        <w:pStyle w:val="ListParagraph"/>
        <w:numPr>
          <w:ilvl w:val="1"/>
          <w:numId w:val="17"/>
        </w:numPr>
        <w:jc w:val="both"/>
        <w:rPr>
          <w:rFonts w:ascii="Times New Roman" w:hAnsi="Times New Roman"/>
          <w:vanish/>
          <w:sz w:val="24"/>
          <w:szCs w:val="24"/>
        </w:rPr>
      </w:pPr>
    </w:p>
    <w:p w14:paraId="358C1655" w14:textId="77777777" w:rsidR="00405DF0" w:rsidRPr="005514B4" w:rsidRDefault="00405DF0" w:rsidP="004C552D">
      <w:pPr>
        <w:pStyle w:val="ListParagraph"/>
        <w:numPr>
          <w:ilvl w:val="1"/>
          <w:numId w:val="17"/>
        </w:numPr>
        <w:jc w:val="both"/>
        <w:rPr>
          <w:rFonts w:ascii="Times New Roman" w:hAnsi="Times New Roman"/>
          <w:vanish/>
          <w:sz w:val="24"/>
          <w:szCs w:val="24"/>
        </w:rPr>
      </w:pPr>
    </w:p>
    <w:p w14:paraId="5A41947E" w14:textId="77777777" w:rsidR="00405DF0" w:rsidRPr="005514B4" w:rsidRDefault="00405DF0" w:rsidP="004C552D">
      <w:pPr>
        <w:pStyle w:val="ListParagraph"/>
        <w:numPr>
          <w:ilvl w:val="1"/>
          <w:numId w:val="17"/>
        </w:numPr>
        <w:jc w:val="both"/>
        <w:rPr>
          <w:rFonts w:ascii="Times New Roman" w:hAnsi="Times New Roman"/>
          <w:vanish/>
          <w:sz w:val="24"/>
          <w:szCs w:val="24"/>
        </w:rPr>
      </w:pPr>
    </w:p>
    <w:p w14:paraId="20EA88E8" w14:textId="77777777" w:rsidR="00405DF0" w:rsidRPr="00ED06B2" w:rsidRDefault="00405DF0" w:rsidP="004C552D">
      <w:pPr>
        <w:pStyle w:val="ListParagraph"/>
        <w:numPr>
          <w:ilvl w:val="0"/>
          <w:numId w:val="18"/>
        </w:numPr>
        <w:spacing w:after="0"/>
        <w:jc w:val="both"/>
        <w:rPr>
          <w:rFonts w:ascii="Times New Roman" w:hAnsi="Times New Roman"/>
          <w:vanish/>
          <w:sz w:val="24"/>
          <w:szCs w:val="24"/>
        </w:rPr>
      </w:pPr>
    </w:p>
    <w:p w14:paraId="6092EBAB" w14:textId="77777777" w:rsidR="00405DF0" w:rsidRPr="00ED06B2" w:rsidRDefault="00405DF0" w:rsidP="004C552D">
      <w:pPr>
        <w:pStyle w:val="ListParagraph"/>
        <w:numPr>
          <w:ilvl w:val="0"/>
          <w:numId w:val="18"/>
        </w:numPr>
        <w:spacing w:after="0"/>
        <w:jc w:val="both"/>
        <w:rPr>
          <w:rFonts w:ascii="Times New Roman" w:hAnsi="Times New Roman"/>
          <w:vanish/>
          <w:sz w:val="24"/>
          <w:szCs w:val="24"/>
        </w:rPr>
      </w:pPr>
    </w:p>
    <w:p w14:paraId="7F67F295" w14:textId="77777777" w:rsidR="00405DF0" w:rsidRPr="00ED06B2" w:rsidRDefault="00405DF0" w:rsidP="004C552D">
      <w:pPr>
        <w:pStyle w:val="ListParagraph"/>
        <w:numPr>
          <w:ilvl w:val="0"/>
          <w:numId w:val="18"/>
        </w:numPr>
        <w:spacing w:after="0"/>
        <w:jc w:val="both"/>
        <w:rPr>
          <w:rFonts w:ascii="Times New Roman" w:hAnsi="Times New Roman"/>
          <w:vanish/>
          <w:sz w:val="24"/>
          <w:szCs w:val="24"/>
        </w:rPr>
      </w:pPr>
    </w:p>
    <w:p w14:paraId="51D23ACF" w14:textId="77777777" w:rsidR="00405DF0" w:rsidRPr="00ED06B2" w:rsidRDefault="00405DF0" w:rsidP="004C552D">
      <w:pPr>
        <w:pStyle w:val="ListParagraph"/>
        <w:numPr>
          <w:ilvl w:val="0"/>
          <w:numId w:val="18"/>
        </w:numPr>
        <w:spacing w:after="0"/>
        <w:jc w:val="both"/>
        <w:rPr>
          <w:rFonts w:ascii="Times New Roman" w:hAnsi="Times New Roman"/>
          <w:vanish/>
          <w:sz w:val="24"/>
          <w:szCs w:val="24"/>
        </w:rPr>
      </w:pPr>
    </w:p>
    <w:p w14:paraId="0926FAA2" w14:textId="77777777" w:rsidR="00405DF0" w:rsidRPr="00ED06B2" w:rsidRDefault="00405DF0" w:rsidP="004C552D">
      <w:pPr>
        <w:pStyle w:val="ListParagraph"/>
        <w:numPr>
          <w:ilvl w:val="1"/>
          <w:numId w:val="18"/>
        </w:numPr>
        <w:spacing w:after="0"/>
        <w:jc w:val="both"/>
        <w:rPr>
          <w:rFonts w:ascii="Times New Roman" w:hAnsi="Times New Roman"/>
          <w:vanish/>
          <w:sz w:val="24"/>
          <w:szCs w:val="24"/>
        </w:rPr>
      </w:pPr>
    </w:p>
    <w:p w14:paraId="3769CDC0" w14:textId="77777777" w:rsidR="00405DF0" w:rsidRPr="00ED06B2" w:rsidRDefault="00405DF0" w:rsidP="004C552D">
      <w:pPr>
        <w:pStyle w:val="ListParagraph"/>
        <w:numPr>
          <w:ilvl w:val="1"/>
          <w:numId w:val="18"/>
        </w:numPr>
        <w:spacing w:after="0"/>
        <w:jc w:val="both"/>
        <w:rPr>
          <w:rFonts w:ascii="Times New Roman" w:hAnsi="Times New Roman"/>
          <w:vanish/>
          <w:sz w:val="24"/>
          <w:szCs w:val="24"/>
        </w:rPr>
      </w:pPr>
    </w:p>
    <w:p w14:paraId="710721BA" w14:textId="77777777" w:rsidR="00405DF0" w:rsidRPr="00ED06B2" w:rsidRDefault="00405DF0" w:rsidP="004C552D">
      <w:pPr>
        <w:pStyle w:val="ListParagraph"/>
        <w:numPr>
          <w:ilvl w:val="1"/>
          <w:numId w:val="18"/>
        </w:numPr>
        <w:spacing w:after="0"/>
        <w:jc w:val="both"/>
        <w:rPr>
          <w:rFonts w:ascii="Times New Roman" w:hAnsi="Times New Roman"/>
          <w:vanish/>
          <w:sz w:val="24"/>
          <w:szCs w:val="24"/>
        </w:rPr>
      </w:pPr>
    </w:p>
    <w:p w14:paraId="0B73BD0F" w14:textId="6E77A259" w:rsidR="00C72B40" w:rsidRDefault="00405DF0" w:rsidP="004C552D">
      <w:pPr>
        <w:pStyle w:val="ListParagraph"/>
        <w:numPr>
          <w:ilvl w:val="2"/>
          <w:numId w:val="18"/>
        </w:numPr>
        <w:spacing w:after="0"/>
        <w:ind w:left="851"/>
        <w:jc w:val="both"/>
        <w:rPr>
          <w:rFonts w:ascii="Times New Roman" w:hAnsi="Times New Roman" w:cs="Times New Roman"/>
          <w:bCs/>
          <w:color w:val="000000" w:themeColor="text1"/>
          <w:sz w:val="24"/>
          <w:szCs w:val="24"/>
        </w:rPr>
      </w:pPr>
      <w:r w:rsidRPr="001A002A">
        <w:rPr>
          <w:rFonts w:ascii="Times New Roman" w:hAnsi="Times New Roman" w:cs="Times New Roman"/>
          <w:sz w:val="24"/>
          <w:szCs w:val="24"/>
        </w:rPr>
        <w:t>Цэвэр, хуурай хоосон таглаатай бюксын жинг 0.00</w:t>
      </w:r>
      <w:r w:rsidR="0074075E">
        <w:rPr>
          <w:rFonts w:ascii="Times New Roman" w:hAnsi="Times New Roman" w:cs="Times New Roman"/>
          <w:sz w:val="24"/>
          <w:szCs w:val="24"/>
        </w:rPr>
        <w:t>0</w:t>
      </w:r>
      <w:r w:rsidRPr="001A002A">
        <w:rPr>
          <w:rFonts w:ascii="Times New Roman" w:hAnsi="Times New Roman" w:cs="Times New Roman"/>
          <w:sz w:val="24"/>
          <w:szCs w:val="24"/>
        </w:rPr>
        <w:t>2гр нарийвчлалтай жинлэж, жинг тэмдэглэнэ./m1/</w:t>
      </w:r>
    </w:p>
    <w:p w14:paraId="640C440C" w14:textId="06F2A02E" w:rsidR="00C72B40" w:rsidRDefault="00C72B40" w:rsidP="004C552D">
      <w:pPr>
        <w:pStyle w:val="ListParagraph"/>
        <w:numPr>
          <w:ilvl w:val="2"/>
          <w:numId w:val="18"/>
        </w:numPr>
        <w:spacing w:after="0"/>
        <w:ind w:left="851"/>
        <w:jc w:val="both"/>
        <w:rPr>
          <w:rFonts w:ascii="Times New Roman" w:hAnsi="Times New Roman" w:cs="Times New Roman"/>
          <w:bCs/>
          <w:color w:val="000000" w:themeColor="text1"/>
          <w:sz w:val="24"/>
          <w:szCs w:val="24"/>
        </w:rPr>
      </w:pPr>
      <w:r w:rsidRPr="00C72B40">
        <w:rPr>
          <w:rFonts w:ascii="Times New Roman" w:hAnsi="Times New Roman" w:cs="Times New Roman"/>
          <w:sz w:val="24"/>
          <w:szCs w:val="24"/>
        </w:rPr>
        <w:t xml:space="preserve">Тигелийн тагийг авч, жинг “0” болгоод шинжлэх дээжнээс </w:t>
      </w:r>
      <w:r w:rsidRPr="00C72B40">
        <w:rPr>
          <w:rFonts w:ascii="Times New Roman" w:hAnsi="Times New Roman" w:cs="Times New Roman"/>
          <w:color w:val="000000" w:themeColor="text1"/>
          <w:sz w:val="24"/>
          <w:szCs w:val="24"/>
        </w:rPr>
        <w:t xml:space="preserve">1±0.001гр-ыг 0.0002гр </w:t>
      </w:r>
      <w:r w:rsidRPr="00C72B40">
        <w:rPr>
          <w:rFonts w:ascii="Times New Roman" w:hAnsi="Times New Roman" w:cs="Times New Roman"/>
          <w:sz w:val="24"/>
          <w:szCs w:val="24"/>
        </w:rPr>
        <w:t>нарийвчлалтай жинлэж авна./m2/ Дээжийг маш сайн хутгаж, хольж авах хэрэгтэй. Тигелий</w:t>
      </w:r>
      <w:r w:rsidR="00B619B9">
        <w:rPr>
          <w:rFonts w:ascii="Times New Roman" w:hAnsi="Times New Roman" w:cs="Times New Roman"/>
          <w:sz w:val="24"/>
          <w:szCs w:val="24"/>
        </w:rPr>
        <w:t>г тохирсон тагаар тагласаны дараа</w:t>
      </w:r>
      <w:r w:rsidRPr="00C72B40">
        <w:rPr>
          <w:rFonts w:ascii="Times New Roman" w:hAnsi="Times New Roman" w:cs="Times New Roman"/>
          <w:sz w:val="24"/>
          <w:szCs w:val="24"/>
        </w:rPr>
        <w:t xml:space="preserve"> ёроолд байгаа дээжийг жигд тэгш үе давхаргатай болтол цэвэр хатуу гадаргуу дээр </w:t>
      </w:r>
      <w:r w:rsidR="0025789A">
        <w:rPr>
          <w:rFonts w:ascii="Times New Roman" w:hAnsi="Times New Roman" w:cs="Times New Roman"/>
          <w:sz w:val="24"/>
          <w:szCs w:val="24"/>
        </w:rPr>
        <w:t xml:space="preserve">зөөлөн </w:t>
      </w:r>
      <w:r w:rsidRPr="00C72B40">
        <w:rPr>
          <w:rFonts w:ascii="Times New Roman" w:hAnsi="Times New Roman" w:cs="Times New Roman"/>
          <w:sz w:val="24"/>
          <w:szCs w:val="24"/>
        </w:rPr>
        <w:t>тогш</w:t>
      </w:r>
      <w:r w:rsidR="00B619B9">
        <w:rPr>
          <w:rFonts w:ascii="Times New Roman" w:hAnsi="Times New Roman" w:cs="Times New Roman"/>
          <w:sz w:val="24"/>
          <w:szCs w:val="24"/>
        </w:rPr>
        <w:t>ино.</w:t>
      </w:r>
    </w:p>
    <w:p w14:paraId="371C23E4" w14:textId="77777777" w:rsidR="00D83A2B" w:rsidRPr="00D83A2B" w:rsidRDefault="00C72B40" w:rsidP="004C552D">
      <w:pPr>
        <w:pStyle w:val="ListParagraph"/>
        <w:numPr>
          <w:ilvl w:val="2"/>
          <w:numId w:val="18"/>
        </w:numPr>
        <w:spacing w:after="0"/>
        <w:ind w:left="851"/>
        <w:jc w:val="both"/>
        <w:rPr>
          <w:rFonts w:ascii="Times New Roman" w:hAnsi="Times New Roman" w:cs="Times New Roman"/>
          <w:bCs/>
          <w:color w:val="000000" w:themeColor="text1"/>
          <w:sz w:val="24"/>
          <w:szCs w:val="24"/>
        </w:rPr>
      </w:pPr>
      <w:r w:rsidRPr="00C72B40">
        <w:rPr>
          <w:rFonts w:ascii="Times New Roman" w:hAnsi="Times New Roman" w:cs="Times New Roman"/>
          <w:sz w:val="24"/>
          <w:szCs w:val="24"/>
        </w:rPr>
        <w:t>5Е-MF6100</w:t>
      </w:r>
      <w:r w:rsidR="0094535F">
        <w:rPr>
          <w:rFonts w:ascii="Times New Roman" w:hAnsi="Times New Roman" w:cs="Times New Roman"/>
          <w:sz w:val="24"/>
          <w:szCs w:val="24"/>
        </w:rPr>
        <w:t>К</w:t>
      </w:r>
      <w:r w:rsidRPr="00C72B40">
        <w:rPr>
          <w:rFonts w:ascii="Times New Roman" w:hAnsi="Times New Roman" w:cs="Times New Roman"/>
          <w:sz w:val="24"/>
          <w:szCs w:val="24"/>
        </w:rPr>
        <w:t xml:space="preserve"> зуухны “On→ Volatile matter→ Start” товчийг дарж урьдчилан 920</w:t>
      </w:r>
      <w:r w:rsidRPr="00C72B40">
        <w:rPr>
          <w:rFonts w:ascii="Times New Roman" w:hAnsi="Times New Roman" w:cs="Times New Roman"/>
          <w:sz w:val="24"/>
          <w:szCs w:val="24"/>
          <w:vertAlign w:val="superscript"/>
        </w:rPr>
        <w:t>0</w:t>
      </w:r>
      <w:r w:rsidRPr="00C72B40">
        <w:rPr>
          <w:rFonts w:ascii="Times New Roman" w:hAnsi="Times New Roman" w:cs="Times New Roman"/>
          <w:sz w:val="24"/>
          <w:szCs w:val="24"/>
        </w:rPr>
        <w:t>С хүртэл халааж, тогтворжуулсны дараа тавиуртай дээжийг тогтмол температурын бүсэд маш түргэн тавиад зуухны амыг хааж “Start” товчийг дарна.</w:t>
      </w:r>
      <w:r w:rsidR="00D83A2B">
        <w:rPr>
          <w:rFonts w:ascii="Times New Roman" w:hAnsi="Times New Roman" w:cs="Times New Roman"/>
          <w:sz w:val="24"/>
          <w:szCs w:val="24"/>
        </w:rPr>
        <w:t xml:space="preserve"> </w:t>
      </w:r>
      <w:r w:rsidR="00D83A2B" w:rsidRPr="00AE0623">
        <w:rPr>
          <w:rFonts w:ascii="Times New Roman" w:hAnsi="Times New Roman" w:cs="Times New Roman"/>
          <w:sz w:val="24"/>
          <w:szCs w:val="24"/>
        </w:rPr>
        <w:t xml:space="preserve">Дараах зүйлсийг нягтлаж шалгана уу. </w:t>
      </w:r>
      <w:r w:rsidRPr="00C72B40">
        <w:rPr>
          <w:rFonts w:ascii="Times New Roman" w:hAnsi="Times New Roman" w:cs="Times New Roman"/>
          <w:sz w:val="24"/>
          <w:szCs w:val="24"/>
        </w:rPr>
        <w:t>Зуухны температур 3 минутын хугацаанд 900±5</w:t>
      </w:r>
      <w:r w:rsidRPr="00C72B40">
        <w:rPr>
          <w:rFonts w:ascii="Times New Roman" w:hAnsi="Times New Roman" w:cs="Times New Roman"/>
          <w:sz w:val="24"/>
          <w:szCs w:val="24"/>
          <w:vertAlign w:val="superscript"/>
        </w:rPr>
        <w:t>0</w:t>
      </w:r>
      <w:r w:rsidRPr="00C72B40">
        <w:rPr>
          <w:rFonts w:ascii="Times New Roman" w:hAnsi="Times New Roman" w:cs="Times New Roman"/>
          <w:sz w:val="24"/>
          <w:szCs w:val="24"/>
        </w:rPr>
        <w:t xml:space="preserve">С хүрэх бөгөөд шатаалтын нийт хугацаа 7 мин байна. Зуухны ам болон яндан бүрэн  хаалттай байх ёстой. Хугацааг маш нарийн баримтлана. /7мин±5сек/ </w:t>
      </w:r>
    </w:p>
    <w:p w14:paraId="4EBA51B2" w14:textId="14E83432" w:rsidR="00C72B40" w:rsidRDefault="00C72B40" w:rsidP="004C552D">
      <w:pPr>
        <w:pStyle w:val="ListParagraph"/>
        <w:numPr>
          <w:ilvl w:val="2"/>
          <w:numId w:val="18"/>
        </w:numPr>
        <w:spacing w:after="0"/>
        <w:ind w:left="851"/>
        <w:jc w:val="both"/>
        <w:rPr>
          <w:rFonts w:ascii="Times New Roman" w:hAnsi="Times New Roman" w:cs="Times New Roman"/>
          <w:bCs/>
          <w:color w:val="000000" w:themeColor="text1"/>
          <w:sz w:val="24"/>
          <w:szCs w:val="24"/>
        </w:rPr>
      </w:pPr>
      <w:r w:rsidRPr="00C72B40">
        <w:rPr>
          <w:rFonts w:ascii="Times New Roman" w:hAnsi="Times New Roman" w:cs="Times New Roman"/>
          <w:sz w:val="24"/>
          <w:szCs w:val="24"/>
        </w:rPr>
        <w:t xml:space="preserve">Шинжилгээ эхлээд 6мин 30сек болоод зуухны сигнал дуугарах бөгөөд хугацаа болонгуут маш болгоомжтой гаргана. (Тохируулга хийх, тохируулгыг шалгах талаар шатаах зуухны </w:t>
      </w:r>
      <w:r w:rsidR="0025789A">
        <w:rPr>
          <w:rFonts w:ascii="Times New Roman" w:hAnsi="Times New Roman" w:cs="Times New Roman"/>
          <w:sz w:val="24"/>
          <w:szCs w:val="24"/>
        </w:rPr>
        <w:t>Техник ашиглалтын паспорт</w:t>
      </w:r>
      <w:r w:rsidRPr="00C72B40">
        <w:rPr>
          <w:rFonts w:ascii="Times New Roman" w:hAnsi="Times New Roman" w:cs="Times New Roman"/>
          <w:sz w:val="24"/>
          <w:szCs w:val="24"/>
        </w:rPr>
        <w:t>-аас харна уу)</w:t>
      </w:r>
    </w:p>
    <w:p w14:paraId="2BC04567" w14:textId="77777777" w:rsidR="00C72B40" w:rsidRDefault="00C72B40" w:rsidP="004C552D">
      <w:pPr>
        <w:pStyle w:val="ListParagraph"/>
        <w:numPr>
          <w:ilvl w:val="2"/>
          <w:numId w:val="18"/>
        </w:numPr>
        <w:spacing w:after="0"/>
        <w:ind w:left="851"/>
        <w:jc w:val="both"/>
        <w:rPr>
          <w:rFonts w:ascii="Times New Roman" w:hAnsi="Times New Roman" w:cs="Times New Roman"/>
          <w:bCs/>
          <w:color w:val="000000" w:themeColor="text1"/>
          <w:sz w:val="24"/>
          <w:szCs w:val="24"/>
        </w:rPr>
      </w:pPr>
      <w:r w:rsidRPr="00C72B40">
        <w:rPr>
          <w:rFonts w:ascii="Times New Roman" w:hAnsi="Times New Roman" w:cs="Times New Roman"/>
          <w:sz w:val="24"/>
          <w:szCs w:val="24"/>
        </w:rPr>
        <w:t>Carbolite VMF1000 зуухыг урьдчилан халааж мөн дээрхийн адил хийнэ. Дохио дуугарахгүй учир  сэрүүлэгтэй цаг тавьж цагийг маш сайн барих ёстой.</w:t>
      </w:r>
    </w:p>
    <w:p w14:paraId="0CB12D5E" w14:textId="3C21C422" w:rsidR="00A77124" w:rsidRDefault="00C72B40" w:rsidP="004C552D">
      <w:pPr>
        <w:pStyle w:val="ListParagraph"/>
        <w:numPr>
          <w:ilvl w:val="2"/>
          <w:numId w:val="18"/>
        </w:numPr>
        <w:spacing w:after="0"/>
        <w:ind w:left="851"/>
        <w:jc w:val="both"/>
        <w:rPr>
          <w:rFonts w:ascii="Times New Roman" w:hAnsi="Times New Roman" w:cs="Times New Roman"/>
          <w:bCs/>
          <w:color w:val="000000" w:themeColor="text1"/>
          <w:sz w:val="24"/>
          <w:szCs w:val="24"/>
        </w:rPr>
      </w:pPr>
      <w:r w:rsidRPr="00C72B40">
        <w:rPr>
          <w:rFonts w:ascii="Times New Roman" w:hAnsi="Times New Roman" w:cs="Times New Roman"/>
          <w:sz w:val="24"/>
          <w:szCs w:val="24"/>
        </w:rPr>
        <w:t>Шатаах зуухнаас гаргасан тигелтэй дээжийг тасалгааны температур хүртэл</w:t>
      </w:r>
      <w:r w:rsidR="00550A4A">
        <w:rPr>
          <w:rFonts w:ascii="Times New Roman" w:hAnsi="Times New Roman" w:cs="Times New Roman"/>
          <w:sz w:val="24"/>
          <w:szCs w:val="24"/>
        </w:rPr>
        <w:t xml:space="preserve"> </w:t>
      </w:r>
      <w:r w:rsidRPr="00C72B40">
        <w:rPr>
          <w:rFonts w:ascii="Times New Roman" w:hAnsi="Times New Roman" w:cs="Times New Roman"/>
          <w:color w:val="000000" w:themeColor="text1"/>
          <w:sz w:val="24"/>
          <w:szCs w:val="24"/>
        </w:rPr>
        <w:t>(</w:t>
      </w:r>
      <w:r w:rsidR="00E04CC6">
        <w:rPr>
          <w:rFonts w:ascii="Times New Roman" w:hAnsi="Times New Roman" w:cs="Times New Roman"/>
          <w:color w:val="000000" w:themeColor="text1"/>
          <w:sz w:val="24"/>
          <w:szCs w:val="24"/>
        </w:rPr>
        <w:t>15</w:t>
      </w:r>
      <w:r w:rsidRPr="00C72B40">
        <w:rPr>
          <w:rFonts w:ascii="Times New Roman" w:hAnsi="Times New Roman" w:cs="Times New Roman"/>
          <w:color w:val="000000" w:themeColor="text1"/>
          <w:sz w:val="24"/>
          <w:szCs w:val="24"/>
        </w:rPr>
        <w:t xml:space="preserve"> мин орчим) хөргөсний дараа жинлэнэ</w:t>
      </w:r>
      <w:r w:rsidRPr="00C72B40">
        <w:rPr>
          <w:rFonts w:ascii="Times New Roman" w:hAnsi="Times New Roman" w:cs="Times New Roman"/>
          <w:sz w:val="24"/>
          <w:szCs w:val="24"/>
        </w:rPr>
        <w:t>./m3/</w:t>
      </w:r>
    </w:p>
    <w:p w14:paraId="4766F626" w14:textId="77777777" w:rsidR="00A77124" w:rsidRPr="00A77124" w:rsidRDefault="00C72B40" w:rsidP="004C552D">
      <w:pPr>
        <w:pStyle w:val="ListParagraph"/>
        <w:numPr>
          <w:ilvl w:val="2"/>
          <w:numId w:val="18"/>
        </w:numPr>
        <w:spacing w:after="0"/>
        <w:ind w:left="851"/>
        <w:jc w:val="both"/>
        <w:rPr>
          <w:rFonts w:ascii="Times New Roman" w:hAnsi="Times New Roman" w:cs="Times New Roman"/>
          <w:bCs/>
          <w:color w:val="000000" w:themeColor="text1"/>
          <w:sz w:val="24"/>
          <w:szCs w:val="24"/>
        </w:rPr>
      </w:pPr>
      <w:r w:rsidRPr="00A77124">
        <w:rPr>
          <w:rFonts w:ascii="Times New Roman" w:hAnsi="Times New Roman" w:cs="Times New Roman"/>
          <w:sz w:val="24"/>
          <w:szCs w:val="24"/>
        </w:rPr>
        <w:t>Дээжний дотоод чийгийг нэг ижил цаг хугацаанд тодорхойлох ёстой.</w:t>
      </w:r>
      <w:r w:rsidR="00A77124" w:rsidRPr="00A77124">
        <w:rPr>
          <w:rFonts w:ascii="Times New Roman" w:hAnsi="Times New Roman" w:cs="Times New Roman"/>
          <w:color w:val="000000" w:themeColor="text1"/>
          <w:sz w:val="24"/>
          <w:szCs w:val="24"/>
        </w:rPr>
        <w:t xml:space="preserve"> </w:t>
      </w:r>
    </w:p>
    <w:p w14:paraId="0BD23DA8" w14:textId="6CD69405" w:rsidR="00A77124" w:rsidRPr="00A77124" w:rsidRDefault="00A77124" w:rsidP="004C552D">
      <w:pPr>
        <w:pStyle w:val="ListParagraph"/>
        <w:numPr>
          <w:ilvl w:val="2"/>
          <w:numId w:val="18"/>
        </w:numPr>
        <w:spacing w:after="0"/>
        <w:ind w:left="851"/>
        <w:jc w:val="both"/>
        <w:rPr>
          <w:rFonts w:ascii="Times New Roman" w:hAnsi="Times New Roman" w:cs="Times New Roman"/>
          <w:bCs/>
          <w:color w:val="000000" w:themeColor="text1"/>
          <w:sz w:val="24"/>
          <w:szCs w:val="24"/>
        </w:rPr>
      </w:pPr>
      <w:bookmarkStart w:id="25" w:name="_Hlk202923288"/>
      <w:r w:rsidRPr="00A77124">
        <w:rPr>
          <w:rFonts w:ascii="Times New Roman" w:hAnsi="Times New Roman" w:cs="Times New Roman"/>
          <w:color w:val="000000" w:themeColor="text1"/>
          <w:sz w:val="24"/>
          <w:szCs w:val="24"/>
        </w:rPr>
        <w:lastRenderedPageBreak/>
        <w:t xml:space="preserve">Нэгж сорьцинд зарцуулагдах </w:t>
      </w:r>
      <w:r w:rsidR="0040779C">
        <w:rPr>
          <w:rFonts w:ascii="Times New Roman" w:hAnsi="Times New Roman" w:cs="Times New Roman"/>
          <w:color w:val="000000" w:themeColor="text1"/>
          <w:sz w:val="24"/>
          <w:szCs w:val="24"/>
        </w:rPr>
        <w:t xml:space="preserve">шинжилгээний </w:t>
      </w:r>
      <w:r w:rsidRPr="00A77124">
        <w:rPr>
          <w:rFonts w:ascii="Times New Roman" w:hAnsi="Times New Roman" w:cs="Times New Roman"/>
          <w:color w:val="000000" w:themeColor="text1"/>
          <w:sz w:val="24"/>
          <w:szCs w:val="24"/>
        </w:rPr>
        <w:t xml:space="preserve">хугацаа ойролцоогоор </w:t>
      </w:r>
      <w:r w:rsidRPr="00E04CC6">
        <w:rPr>
          <w:rFonts w:ascii="Times New Roman" w:hAnsi="Times New Roman" w:cs="Times New Roman"/>
          <w:color w:val="000000" w:themeColor="text1"/>
          <w:sz w:val="24"/>
          <w:szCs w:val="24"/>
          <w:highlight w:val="yellow"/>
        </w:rPr>
        <w:t>30 минут</w:t>
      </w:r>
      <w:r w:rsidRPr="00A77124">
        <w:rPr>
          <w:rFonts w:ascii="Times New Roman" w:hAnsi="Times New Roman" w:cs="Times New Roman"/>
          <w:color w:val="000000" w:themeColor="text1"/>
          <w:sz w:val="24"/>
          <w:szCs w:val="24"/>
        </w:rPr>
        <w:t xml:space="preserve"> </w:t>
      </w:r>
      <w:r w:rsidR="0040779C">
        <w:rPr>
          <w:rFonts w:ascii="Times New Roman" w:hAnsi="Times New Roman" w:cs="Times New Roman"/>
          <w:color w:val="000000" w:themeColor="text1"/>
          <w:sz w:val="24"/>
          <w:szCs w:val="24"/>
        </w:rPr>
        <w:t>болно</w:t>
      </w:r>
      <w:r w:rsidRPr="00A77124">
        <w:rPr>
          <w:rFonts w:ascii="Times New Roman" w:hAnsi="Times New Roman" w:cs="Times New Roman"/>
          <w:color w:val="000000" w:themeColor="text1"/>
          <w:sz w:val="24"/>
          <w:szCs w:val="24"/>
        </w:rPr>
        <w:t>.</w:t>
      </w:r>
    </w:p>
    <w:p w14:paraId="3BD5BD60" w14:textId="77777777" w:rsidR="00405DF0" w:rsidRPr="004C552D" w:rsidRDefault="00405DF0" w:rsidP="000F7B89">
      <w:pPr>
        <w:pStyle w:val="Heading2"/>
        <w:spacing w:after="0"/>
        <w:ind w:left="284" w:hanging="284"/>
        <w:rPr>
          <w:rFonts w:ascii="Times New Roman" w:hAnsi="Times New Roman" w:cs="Times New Roman"/>
          <w:color w:val="auto"/>
          <w:sz w:val="22"/>
          <w:szCs w:val="22"/>
        </w:rPr>
      </w:pPr>
      <w:bookmarkStart w:id="26" w:name="_Hlk202449274"/>
      <w:bookmarkEnd w:id="17"/>
      <w:bookmarkEnd w:id="25"/>
      <w:r w:rsidRPr="004C552D">
        <w:rPr>
          <w:rFonts w:ascii="Times New Roman" w:hAnsi="Times New Roman" w:cs="Times New Roman"/>
          <w:color w:val="auto"/>
          <w:sz w:val="22"/>
          <w:szCs w:val="22"/>
        </w:rPr>
        <w:t>7.4 СААД НӨЛӨӨЛӨЛ (ШИНЖИЛГЭЭНИЙ ЯВЦАД ГАРЧ БОЛОХ)</w:t>
      </w:r>
    </w:p>
    <w:p w14:paraId="21BB82D5" w14:textId="77777777" w:rsidR="00430468" w:rsidRDefault="0022600B" w:rsidP="00430468">
      <w:pPr>
        <w:spacing w:after="0"/>
        <w:ind w:left="426"/>
        <w:jc w:val="both"/>
        <w:rPr>
          <w:rFonts w:ascii="Times New Roman" w:hAnsi="Times New Roman" w:cs="Times New Roman"/>
          <w:sz w:val="24"/>
          <w:szCs w:val="24"/>
        </w:rPr>
      </w:pPr>
      <w:bookmarkStart w:id="27" w:name="_Hlk202669346"/>
      <w:bookmarkEnd w:id="26"/>
      <w:r w:rsidRPr="00DC1F75">
        <w:rPr>
          <w:rFonts w:ascii="Times New Roman" w:hAnsi="Times New Roman" w:cs="Times New Roman"/>
          <w:sz w:val="24"/>
          <w:szCs w:val="24"/>
        </w:rPr>
        <w:t>Дээж бэлтгэлийн нөлөөлөл</w:t>
      </w:r>
      <w:r>
        <w:rPr>
          <w:rFonts w:ascii="Times New Roman" w:hAnsi="Times New Roman" w:cs="Times New Roman"/>
          <w:sz w:val="24"/>
          <w:szCs w:val="24"/>
        </w:rPr>
        <w:t xml:space="preserve">: </w:t>
      </w:r>
    </w:p>
    <w:p w14:paraId="15B822E3" w14:textId="77777777" w:rsidR="00430468" w:rsidRPr="00430468" w:rsidRDefault="00430468" w:rsidP="004C552D">
      <w:pPr>
        <w:pStyle w:val="ListParagraph"/>
        <w:numPr>
          <w:ilvl w:val="0"/>
          <w:numId w:val="19"/>
        </w:numPr>
        <w:spacing w:after="0"/>
        <w:jc w:val="both"/>
        <w:rPr>
          <w:rFonts w:ascii="Times New Roman" w:hAnsi="Times New Roman" w:cs="Times New Roman"/>
          <w:vanish/>
          <w:sz w:val="24"/>
          <w:szCs w:val="24"/>
        </w:rPr>
      </w:pPr>
    </w:p>
    <w:p w14:paraId="492DC322" w14:textId="77777777" w:rsidR="00430468" w:rsidRPr="00430468" w:rsidRDefault="00430468" w:rsidP="004C552D">
      <w:pPr>
        <w:pStyle w:val="ListParagraph"/>
        <w:numPr>
          <w:ilvl w:val="0"/>
          <w:numId w:val="19"/>
        </w:numPr>
        <w:spacing w:after="0"/>
        <w:jc w:val="both"/>
        <w:rPr>
          <w:rFonts w:ascii="Times New Roman" w:hAnsi="Times New Roman" w:cs="Times New Roman"/>
          <w:vanish/>
          <w:sz w:val="24"/>
          <w:szCs w:val="24"/>
        </w:rPr>
      </w:pPr>
    </w:p>
    <w:p w14:paraId="5644A4A5" w14:textId="77777777" w:rsidR="00430468" w:rsidRPr="00430468" w:rsidRDefault="00430468" w:rsidP="004C552D">
      <w:pPr>
        <w:pStyle w:val="ListParagraph"/>
        <w:numPr>
          <w:ilvl w:val="0"/>
          <w:numId w:val="19"/>
        </w:numPr>
        <w:spacing w:after="0"/>
        <w:jc w:val="both"/>
        <w:rPr>
          <w:rFonts w:ascii="Times New Roman" w:hAnsi="Times New Roman" w:cs="Times New Roman"/>
          <w:vanish/>
          <w:sz w:val="24"/>
          <w:szCs w:val="24"/>
        </w:rPr>
      </w:pPr>
    </w:p>
    <w:p w14:paraId="4F9F00B5" w14:textId="77777777" w:rsidR="00430468" w:rsidRPr="00430468" w:rsidRDefault="00430468" w:rsidP="004C552D">
      <w:pPr>
        <w:pStyle w:val="ListParagraph"/>
        <w:numPr>
          <w:ilvl w:val="0"/>
          <w:numId w:val="19"/>
        </w:numPr>
        <w:spacing w:after="0"/>
        <w:jc w:val="both"/>
        <w:rPr>
          <w:rFonts w:ascii="Times New Roman" w:hAnsi="Times New Roman" w:cs="Times New Roman"/>
          <w:vanish/>
          <w:sz w:val="24"/>
          <w:szCs w:val="24"/>
        </w:rPr>
      </w:pPr>
    </w:p>
    <w:p w14:paraId="50FFB0AA" w14:textId="77777777" w:rsidR="00430468" w:rsidRPr="00430468" w:rsidRDefault="00430468" w:rsidP="004C552D">
      <w:pPr>
        <w:pStyle w:val="ListParagraph"/>
        <w:numPr>
          <w:ilvl w:val="0"/>
          <w:numId w:val="19"/>
        </w:numPr>
        <w:spacing w:after="0"/>
        <w:jc w:val="both"/>
        <w:rPr>
          <w:rFonts w:ascii="Times New Roman" w:hAnsi="Times New Roman" w:cs="Times New Roman"/>
          <w:vanish/>
          <w:sz w:val="24"/>
          <w:szCs w:val="24"/>
        </w:rPr>
      </w:pPr>
    </w:p>
    <w:p w14:paraId="5469A965" w14:textId="77777777" w:rsidR="00430468" w:rsidRPr="00430468" w:rsidRDefault="00430468" w:rsidP="004C552D">
      <w:pPr>
        <w:pStyle w:val="ListParagraph"/>
        <w:numPr>
          <w:ilvl w:val="0"/>
          <w:numId w:val="19"/>
        </w:numPr>
        <w:spacing w:after="0"/>
        <w:jc w:val="both"/>
        <w:rPr>
          <w:rFonts w:ascii="Times New Roman" w:hAnsi="Times New Roman" w:cs="Times New Roman"/>
          <w:vanish/>
          <w:sz w:val="24"/>
          <w:szCs w:val="24"/>
        </w:rPr>
      </w:pPr>
    </w:p>
    <w:p w14:paraId="7ACD7751" w14:textId="77777777" w:rsidR="00430468" w:rsidRPr="00430468" w:rsidRDefault="00430468" w:rsidP="004C552D">
      <w:pPr>
        <w:pStyle w:val="ListParagraph"/>
        <w:numPr>
          <w:ilvl w:val="0"/>
          <w:numId w:val="19"/>
        </w:numPr>
        <w:spacing w:after="0"/>
        <w:jc w:val="both"/>
        <w:rPr>
          <w:rFonts w:ascii="Times New Roman" w:hAnsi="Times New Roman" w:cs="Times New Roman"/>
          <w:vanish/>
          <w:sz w:val="24"/>
          <w:szCs w:val="24"/>
        </w:rPr>
      </w:pPr>
    </w:p>
    <w:p w14:paraId="13B197B9" w14:textId="77777777" w:rsidR="00430468" w:rsidRPr="00430468" w:rsidRDefault="00430468" w:rsidP="004C552D">
      <w:pPr>
        <w:pStyle w:val="ListParagraph"/>
        <w:numPr>
          <w:ilvl w:val="1"/>
          <w:numId w:val="19"/>
        </w:numPr>
        <w:spacing w:after="0"/>
        <w:jc w:val="both"/>
        <w:rPr>
          <w:rFonts w:ascii="Times New Roman" w:hAnsi="Times New Roman" w:cs="Times New Roman"/>
          <w:vanish/>
          <w:sz w:val="24"/>
          <w:szCs w:val="24"/>
        </w:rPr>
      </w:pPr>
    </w:p>
    <w:p w14:paraId="334A8773" w14:textId="77777777" w:rsidR="00430468" w:rsidRPr="00430468" w:rsidRDefault="00430468" w:rsidP="004C552D">
      <w:pPr>
        <w:pStyle w:val="ListParagraph"/>
        <w:numPr>
          <w:ilvl w:val="1"/>
          <w:numId w:val="19"/>
        </w:numPr>
        <w:spacing w:after="0"/>
        <w:jc w:val="both"/>
        <w:rPr>
          <w:rFonts w:ascii="Times New Roman" w:hAnsi="Times New Roman" w:cs="Times New Roman"/>
          <w:vanish/>
          <w:sz w:val="24"/>
          <w:szCs w:val="24"/>
        </w:rPr>
      </w:pPr>
    </w:p>
    <w:p w14:paraId="6C34AF0C" w14:textId="77777777" w:rsidR="00430468" w:rsidRPr="00430468" w:rsidRDefault="00430468" w:rsidP="004C552D">
      <w:pPr>
        <w:pStyle w:val="ListParagraph"/>
        <w:numPr>
          <w:ilvl w:val="1"/>
          <w:numId w:val="19"/>
        </w:numPr>
        <w:spacing w:after="0"/>
        <w:jc w:val="both"/>
        <w:rPr>
          <w:rFonts w:ascii="Times New Roman" w:hAnsi="Times New Roman" w:cs="Times New Roman"/>
          <w:vanish/>
          <w:sz w:val="24"/>
          <w:szCs w:val="24"/>
        </w:rPr>
      </w:pPr>
    </w:p>
    <w:p w14:paraId="0C72139D" w14:textId="77777777" w:rsidR="00430468" w:rsidRPr="00430468" w:rsidRDefault="00430468" w:rsidP="004C552D">
      <w:pPr>
        <w:pStyle w:val="ListParagraph"/>
        <w:numPr>
          <w:ilvl w:val="1"/>
          <w:numId w:val="19"/>
        </w:numPr>
        <w:spacing w:after="0"/>
        <w:jc w:val="both"/>
        <w:rPr>
          <w:rFonts w:ascii="Times New Roman" w:hAnsi="Times New Roman" w:cs="Times New Roman"/>
          <w:vanish/>
          <w:sz w:val="24"/>
          <w:szCs w:val="24"/>
        </w:rPr>
      </w:pPr>
    </w:p>
    <w:p w14:paraId="73FD021B" w14:textId="09875B39" w:rsidR="00430468" w:rsidRDefault="00430468" w:rsidP="004C552D">
      <w:pPr>
        <w:pStyle w:val="ListParagraph"/>
        <w:numPr>
          <w:ilvl w:val="2"/>
          <w:numId w:val="19"/>
        </w:numPr>
        <w:spacing w:after="0"/>
        <w:ind w:left="851" w:hanging="709"/>
        <w:jc w:val="both"/>
        <w:rPr>
          <w:rFonts w:ascii="Times New Roman" w:hAnsi="Times New Roman" w:cs="Times New Roman"/>
          <w:sz w:val="24"/>
          <w:szCs w:val="24"/>
        </w:rPr>
      </w:pPr>
      <w:r w:rsidRPr="006249F4">
        <w:rPr>
          <w:rFonts w:ascii="Times New Roman" w:hAnsi="Times New Roman" w:cs="Times New Roman"/>
          <w:sz w:val="24"/>
          <w:szCs w:val="24"/>
        </w:rPr>
        <w:t>Дээжийн ширхэглэлийн хэмжээ жигд байх ба 0.1~0.2мм бутармагийн харьцаа 20%~</w:t>
      </w:r>
      <w:r w:rsidR="00550A4A">
        <w:rPr>
          <w:rFonts w:ascii="Times New Roman" w:hAnsi="Times New Roman" w:cs="Times New Roman"/>
          <w:sz w:val="24"/>
          <w:szCs w:val="24"/>
        </w:rPr>
        <w:t>40</w:t>
      </w:r>
      <w:r w:rsidRPr="006249F4">
        <w:rPr>
          <w:rFonts w:ascii="Times New Roman" w:hAnsi="Times New Roman" w:cs="Times New Roman"/>
          <w:sz w:val="24"/>
          <w:szCs w:val="24"/>
        </w:rPr>
        <w:t>% байна.</w:t>
      </w:r>
    </w:p>
    <w:p w14:paraId="6B3A2FCB" w14:textId="77777777" w:rsidR="00430468" w:rsidRDefault="008B763E" w:rsidP="004C552D">
      <w:pPr>
        <w:pStyle w:val="ListParagraph"/>
        <w:numPr>
          <w:ilvl w:val="2"/>
          <w:numId w:val="19"/>
        </w:numPr>
        <w:spacing w:after="0"/>
        <w:ind w:left="851" w:hanging="709"/>
        <w:jc w:val="both"/>
        <w:rPr>
          <w:rFonts w:ascii="Times New Roman" w:hAnsi="Times New Roman" w:cs="Times New Roman"/>
          <w:sz w:val="24"/>
          <w:szCs w:val="24"/>
        </w:rPr>
      </w:pPr>
      <w:r w:rsidRPr="00430468">
        <w:rPr>
          <w:rFonts w:ascii="Times New Roman" w:hAnsi="Times New Roman" w:cs="Times New Roman"/>
          <w:sz w:val="24"/>
          <w:szCs w:val="24"/>
        </w:rPr>
        <w:t>Дээжийн холилт жигдрүүлэлт хангалтгүй</w:t>
      </w:r>
      <w:r w:rsidR="00430468" w:rsidRPr="00430468">
        <w:rPr>
          <w:rFonts w:ascii="Times New Roman" w:hAnsi="Times New Roman" w:cs="Times New Roman"/>
          <w:sz w:val="24"/>
          <w:szCs w:val="24"/>
        </w:rPr>
        <w:t>.</w:t>
      </w:r>
    </w:p>
    <w:p w14:paraId="2F8B2183" w14:textId="77777777" w:rsidR="00430468" w:rsidRPr="00430468" w:rsidRDefault="00F75A74" w:rsidP="00651795">
      <w:pPr>
        <w:pStyle w:val="ListParagraph"/>
        <w:spacing w:after="0"/>
        <w:ind w:left="426"/>
        <w:jc w:val="both"/>
        <w:rPr>
          <w:rFonts w:ascii="Times New Roman" w:hAnsi="Times New Roman" w:cs="Times New Roman"/>
          <w:b/>
          <w:color w:val="000000" w:themeColor="text1"/>
          <w:sz w:val="24"/>
          <w:szCs w:val="24"/>
        </w:rPr>
      </w:pPr>
      <w:bookmarkStart w:id="28" w:name="_Hlk202450817"/>
      <w:bookmarkEnd w:id="27"/>
      <w:r w:rsidRPr="00430468">
        <w:rPr>
          <w:rFonts w:ascii="Times New Roman" w:hAnsi="Times New Roman" w:cs="Times New Roman"/>
          <w:sz w:val="24"/>
          <w:szCs w:val="24"/>
        </w:rPr>
        <w:t>Шинжилгээний үеийн нөлөөлөл:</w:t>
      </w:r>
    </w:p>
    <w:bookmarkEnd w:id="28"/>
    <w:p w14:paraId="584F0C8A" w14:textId="77777777" w:rsidR="00651795" w:rsidRDefault="00B0603A" w:rsidP="004C552D">
      <w:pPr>
        <w:pStyle w:val="ListParagraph"/>
        <w:numPr>
          <w:ilvl w:val="2"/>
          <w:numId w:val="19"/>
        </w:numPr>
        <w:spacing w:after="0"/>
        <w:ind w:left="851" w:hanging="709"/>
        <w:jc w:val="both"/>
        <w:rPr>
          <w:rFonts w:ascii="Times New Roman" w:hAnsi="Times New Roman" w:cs="Times New Roman"/>
          <w:b/>
          <w:color w:val="000000" w:themeColor="text1"/>
          <w:sz w:val="24"/>
          <w:szCs w:val="24"/>
        </w:rPr>
      </w:pPr>
      <w:r w:rsidRPr="00430468">
        <w:rPr>
          <w:rFonts w:ascii="Times New Roman" w:hAnsi="Times New Roman" w:cs="Times New Roman"/>
          <w:color w:val="000000" w:themeColor="text1"/>
          <w:sz w:val="24"/>
          <w:szCs w:val="24"/>
        </w:rPr>
        <w:t>Дээжийн чийгийн агууламж нь дэгдэмхий бодистой нэг ижил хугацаанд тодорхойлогдсон байх нь үр дүнг тооцооход чухал нөлөөтэй.</w:t>
      </w:r>
    </w:p>
    <w:p w14:paraId="7499312E" w14:textId="77777777" w:rsidR="00651795" w:rsidRPr="00651795" w:rsidRDefault="00B0603A" w:rsidP="004C552D">
      <w:pPr>
        <w:pStyle w:val="ListParagraph"/>
        <w:numPr>
          <w:ilvl w:val="2"/>
          <w:numId w:val="19"/>
        </w:numPr>
        <w:spacing w:after="0"/>
        <w:ind w:left="851" w:hanging="709"/>
        <w:jc w:val="both"/>
        <w:rPr>
          <w:rFonts w:ascii="Times New Roman" w:hAnsi="Times New Roman" w:cs="Times New Roman"/>
          <w:b/>
          <w:color w:val="000000" w:themeColor="text1"/>
          <w:sz w:val="24"/>
          <w:szCs w:val="24"/>
        </w:rPr>
      </w:pPr>
      <w:r w:rsidRPr="00651795">
        <w:rPr>
          <w:rFonts w:ascii="Times New Roman" w:hAnsi="Times New Roman" w:cs="Times New Roman"/>
          <w:color w:val="000000" w:themeColor="text1"/>
          <w:sz w:val="24"/>
          <w:szCs w:val="24"/>
        </w:rPr>
        <w:t>Чулуун нүүрс болон коксыг исэлдүүлэхгүй байхын тулд тигелийн таг сайн таарсан байх ёстой.</w:t>
      </w:r>
    </w:p>
    <w:p w14:paraId="02D3975F" w14:textId="77777777" w:rsidR="00651795" w:rsidRPr="00651795" w:rsidRDefault="00A63DA2" w:rsidP="004C552D">
      <w:pPr>
        <w:pStyle w:val="ListParagraph"/>
        <w:numPr>
          <w:ilvl w:val="2"/>
          <w:numId w:val="19"/>
        </w:numPr>
        <w:spacing w:after="0"/>
        <w:ind w:left="851" w:hanging="709"/>
        <w:jc w:val="both"/>
        <w:rPr>
          <w:rFonts w:ascii="Times New Roman" w:hAnsi="Times New Roman" w:cs="Times New Roman"/>
          <w:b/>
          <w:color w:val="000000" w:themeColor="text1"/>
          <w:sz w:val="24"/>
          <w:szCs w:val="24"/>
        </w:rPr>
      </w:pPr>
      <w:r w:rsidRPr="00651795">
        <w:rPr>
          <w:rFonts w:ascii="Times New Roman" w:hAnsi="Times New Roman" w:cs="Times New Roman"/>
          <w:sz w:val="24"/>
          <w:szCs w:val="24"/>
        </w:rPr>
        <w:t>Шатаах зуухны температурийн өсөх хурд нь тигельтэй дээжийг шатаах зууханд  хийсний дараа 3 минутанд 900°C температурт хүрсэн байх.</w:t>
      </w:r>
    </w:p>
    <w:p w14:paraId="530C6B77" w14:textId="77777777" w:rsidR="00651795" w:rsidRPr="00651795" w:rsidRDefault="00A63DA2" w:rsidP="004C552D">
      <w:pPr>
        <w:pStyle w:val="ListParagraph"/>
        <w:numPr>
          <w:ilvl w:val="2"/>
          <w:numId w:val="19"/>
        </w:numPr>
        <w:spacing w:after="0"/>
        <w:ind w:left="851" w:hanging="709"/>
        <w:jc w:val="both"/>
        <w:rPr>
          <w:rFonts w:ascii="Times New Roman" w:hAnsi="Times New Roman" w:cs="Times New Roman"/>
          <w:b/>
          <w:color w:val="000000" w:themeColor="text1"/>
          <w:sz w:val="24"/>
          <w:szCs w:val="24"/>
        </w:rPr>
      </w:pPr>
      <w:r w:rsidRPr="00651795">
        <w:rPr>
          <w:rFonts w:ascii="Times New Roman" w:hAnsi="Times New Roman" w:cs="Times New Roman"/>
          <w:sz w:val="24"/>
          <w:szCs w:val="24"/>
        </w:rPr>
        <w:t>Сорилт хийх бүрд заавал шинээр бэлтгэсэн дээж авна. Коксжих чадвар багатай нүүрс амархан исэлддэг тул дээж хадгалах өрөөний температур бага байвал зохино.</w:t>
      </w:r>
    </w:p>
    <w:p w14:paraId="016F13F9" w14:textId="77777777" w:rsidR="00651795" w:rsidRDefault="007E7AE2" w:rsidP="00651795">
      <w:pPr>
        <w:pStyle w:val="ListParagraph"/>
        <w:spacing w:after="0"/>
        <w:ind w:left="426"/>
        <w:jc w:val="both"/>
        <w:rPr>
          <w:rFonts w:ascii="Times New Roman" w:hAnsi="Times New Roman" w:cs="Times New Roman"/>
          <w:b/>
          <w:color w:val="000000" w:themeColor="text1"/>
          <w:sz w:val="24"/>
          <w:szCs w:val="24"/>
        </w:rPr>
      </w:pPr>
      <w:r w:rsidRPr="00651795">
        <w:rPr>
          <w:rFonts w:ascii="Times New Roman" w:hAnsi="Times New Roman" w:cs="Times New Roman"/>
          <w:color w:val="000000" w:themeColor="text1"/>
          <w:sz w:val="24"/>
          <w:szCs w:val="24"/>
        </w:rPr>
        <w:t>Үр дүнгийн утга ихсэх шалтгаан:</w:t>
      </w:r>
    </w:p>
    <w:p w14:paraId="784E0C04" w14:textId="20276493" w:rsidR="00651795" w:rsidRDefault="007A6DD6" w:rsidP="004C552D">
      <w:pPr>
        <w:pStyle w:val="ListParagraph"/>
        <w:numPr>
          <w:ilvl w:val="2"/>
          <w:numId w:val="19"/>
        </w:numPr>
        <w:spacing w:after="0"/>
        <w:ind w:left="851" w:hanging="709"/>
        <w:jc w:val="both"/>
        <w:rPr>
          <w:rFonts w:ascii="Times New Roman" w:hAnsi="Times New Roman" w:cs="Times New Roman"/>
          <w:b/>
          <w:color w:val="000000" w:themeColor="text1"/>
          <w:sz w:val="24"/>
          <w:szCs w:val="24"/>
        </w:rPr>
      </w:pPr>
      <w:bookmarkStart w:id="29" w:name="_Hlk202452508"/>
      <w:r>
        <w:rPr>
          <w:rFonts w:ascii="Times New Roman" w:hAnsi="Times New Roman" w:cs="Times New Roman"/>
          <w:color w:val="000000" w:themeColor="text1"/>
          <w:sz w:val="24"/>
          <w:szCs w:val="24"/>
        </w:rPr>
        <w:t>Шатаах</w:t>
      </w:r>
      <w:r w:rsidR="007E7AE2" w:rsidRPr="00651795">
        <w:rPr>
          <w:rFonts w:ascii="Times New Roman" w:hAnsi="Times New Roman" w:cs="Times New Roman"/>
          <w:color w:val="000000" w:themeColor="text1"/>
          <w:sz w:val="24"/>
          <w:szCs w:val="24"/>
        </w:rPr>
        <w:t xml:space="preserve"> зуухны дотор талын термопарын үзүүрийн байршил буруу</w:t>
      </w:r>
      <w:r>
        <w:rPr>
          <w:rFonts w:ascii="Times New Roman" w:hAnsi="Times New Roman" w:cs="Times New Roman"/>
          <w:color w:val="000000" w:themeColor="text1"/>
          <w:sz w:val="24"/>
          <w:szCs w:val="24"/>
        </w:rPr>
        <w:t>.</w:t>
      </w:r>
    </w:p>
    <w:p w14:paraId="2C266899" w14:textId="1ADF8756" w:rsidR="00651795" w:rsidRDefault="007A6DD6" w:rsidP="004C552D">
      <w:pPr>
        <w:pStyle w:val="ListParagraph"/>
        <w:numPr>
          <w:ilvl w:val="2"/>
          <w:numId w:val="19"/>
        </w:numPr>
        <w:spacing w:after="0"/>
        <w:ind w:left="851" w:hanging="709"/>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Шатаах </w:t>
      </w:r>
      <w:r w:rsidR="007E7AE2" w:rsidRPr="00651795">
        <w:rPr>
          <w:rFonts w:ascii="Times New Roman" w:hAnsi="Times New Roman" w:cs="Times New Roman"/>
          <w:color w:val="000000" w:themeColor="text1"/>
          <w:sz w:val="24"/>
          <w:szCs w:val="24"/>
        </w:rPr>
        <w:t>зуухны температур</w:t>
      </w:r>
      <w:r>
        <w:rPr>
          <w:rFonts w:ascii="Times New Roman" w:hAnsi="Times New Roman" w:cs="Times New Roman"/>
          <w:color w:val="000000" w:themeColor="text1"/>
          <w:sz w:val="24"/>
          <w:szCs w:val="24"/>
        </w:rPr>
        <w:t xml:space="preserve"> </w:t>
      </w:r>
      <w:r w:rsidR="007E7AE2" w:rsidRPr="00651795">
        <w:rPr>
          <w:rFonts w:ascii="Times New Roman" w:hAnsi="Times New Roman" w:cs="Times New Roman"/>
          <w:color w:val="000000" w:themeColor="text1"/>
          <w:sz w:val="24"/>
          <w:szCs w:val="24"/>
        </w:rPr>
        <w:t>ба</w:t>
      </w:r>
      <w:r>
        <w:rPr>
          <w:rFonts w:ascii="Times New Roman" w:hAnsi="Times New Roman" w:cs="Times New Roman"/>
          <w:color w:val="000000" w:themeColor="text1"/>
          <w:sz w:val="24"/>
          <w:szCs w:val="24"/>
        </w:rPr>
        <w:t xml:space="preserve"> </w:t>
      </w:r>
      <w:r w:rsidR="007E7AE2" w:rsidRPr="00651795">
        <w:rPr>
          <w:rFonts w:ascii="Times New Roman" w:hAnsi="Times New Roman" w:cs="Times New Roman"/>
          <w:color w:val="000000" w:themeColor="text1"/>
          <w:sz w:val="24"/>
          <w:szCs w:val="24"/>
        </w:rPr>
        <w:t>тогтмол</w:t>
      </w:r>
      <w:r>
        <w:rPr>
          <w:rFonts w:ascii="Times New Roman" w:hAnsi="Times New Roman" w:cs="Times New Roman"/>
          <w:color w:val="000000" w:themeColor="text1"/>
          <w:sz w:val="24"/>
          <w:szCs w:val="24"/>
        </w:rPr>
        <w:t xml:space="preserve"> </w:t>
      </w:r>
      <w:r w:rsidR="007E7AE2" w:rsidRPr="00651795">
        <w:rPr>
          <w:rFonts w:ascii="Times New Roman" w:hAnsi="Times New Roman" w:cs="Times New Roman"/>
          <w:color w:val="000000" w:themeColor="text1"/>
          <w:sz w:val="24"/>
          <w:szCs w:val="24"/>
        </w:rPr>
        <w:t>температурын</w:t>
      </w:r>
      <w:r>
        <w:rPr>
          <w:rFonts w:ascii="Times New Roman" w:hAnsi="Times New Roman" w:cs="Times New Roman"/>
          <w:color w:val="000000" w:themeColor="text1"/>
          <w:sz w:val="24"/>
          <w:szCs w:val="24"/>
        </w:rPr>
        <w:t xml:space="preserve"> </w:t>
      </w:r>
      <w:r w:rsidR="007E7AE2" w:rsidRPr="00651795">
        <w:rPr>
          <w:rFonts w:ascii="Times New Roman" w:hAnsi="Times New Roman" w:cs="Times New Roman"/>
          <w:color w:val="000000" w:themeColor="text1"/>
          <w:sz w:val="24"/>
          <w:szCs w:val="24"/>
        </w:rPr>
        <w:t xml:space="preserve">бүсийг удаан хугацаанд баталгаажуулаагүй, температур </w:t>
      </w:r>
      <w:r w:rsidR="00C71FA7" w:rsidRPr="00651795">
        <w:rPr>
          <w:rFonts w:ascii="Times New Roman" w:hAnsi="Times New Roman" w:cs="Times New Roman"/>
          <w:color w:val="000000" w:themeColor="text1"/>
          <w:sz w:val="24"/>
          <w:szCs w:val="24"/>
        </w:rPr>
        <w:t>өөрчлөлттэй</w:t>
      </w:r>
      <w:r>
        <w:rPr>
          <w:rFonts w:ascii="Times New Roman" w:hAnsi="Times New Roman" w:cs="Times New Roman"/>
          <w:color w:val="000000" w:themeColor="text1"/>
          <w:sz w:val="24"/>
          <w:szCs w:val="24"/>
        </w:rPr>
        <w:t>.</w:t>
      </w:r>
    </w:p>
    <w:bookmarkEnd w:id="29"/>
    <w:p w14:paraId="1B66E83C" w14:textId="0C57A89D" w:rsidR="00651795" w:rsidRDefault="007E7AE2" w:rsidP="004C552D">
      <w:pPr>
        <w:pStyle w:val="ListParagraph"/>
        <w:numPr>
          <w:ilvl w:val="2"/>
          <w:numId w:val="19"/>
        </w:numPr>
        <w:spacing w:after="0"/>
        <w:ind w:left="851" w:hanging="709"/>
        <w:jc w:val="both"/>
        <w:rPr>
          <w:rFonts w:ascii="Times New Roman" w:hAnsi="Times New Roman" w:cs="Times New Roman"/>
          <w:b/>
          <w:color w:val="000000" w:themeColor="text1"/>
          <w:sz w:val="24"/>
          <w:szCs w:val="24"/>
        </w:rPr>
      </w:pPr>
      <w:r w:rsidRPr="00651795">
        <w:rPr>
          <w:rFonts w:ascii="Times New Roman" w:hAnsi="Times New Roman" w:cs="Times New Roman"/>
          <w:color w:val="000000" w:themeColor="text1"/>
          <w:sz w:val="24"/>
          <w:szCs w:val="24"/>
        </w:rPr>
        <w:t>Туршилтын явцад, зуухны температур 910℃-аас хэтэрсэн</w:t>
      </w:r>
      <w:r w:rsidR="007A6DD6">
        <w:rPr>
          <w:rFonts w:ascii="Times New Roman" w:hAnsi="Times New Roman" w:cs="Times New Roman"/>
          <w:color w:val="000000" w:themeColor="text1"/>
          <w:sz w:val="24"/>
          <w:szCs w:val="24"/>
        </w:rPr>
        <w:t>.</w:t>
      </w:r>
    </w:p>
    <w:p w14:paraId="770F7E1A" w14:textId="19EC559F" w:rsidR="00651795" w:rsidRDefault="007E7AE2" w:rsidP="004C552D">
      <w:pPr>
        <w:pStyle w:val="ListParagraph"/>
        <w:numPr>
          <w:ilvl w:val="2"/>
          <w:numId w:val="19"/>
        </w:numPr>
        <w:spacing w:after="0"/>
        <w:ind w:left="851" w:hanging="709"/>
        <w:jc w:val="both"/>
        <w:rPr>
          <w:rFonts w:ascii="Times New Roman" w:hAnsi="Times New Roman" w:cs="Times New Roman"/>
          <w:b/>
          <w:color w:val="000000" w:themeColor="text1"/>
          <w:sz w:val="24"/>
          <w:szCs w:val="24"/>
        </w:rPr>
      </w:pPr>
      <w:r w:rsidRPr="00651795">
        <w:rPr>
          <w:rFonts w:ascii="Times New Roman" w:hAnsi="Times New Roman" w:cs="Times New Roman"/>
          <w:color w:val="000000" w:themeColor="text1"/>
          <w:sz w:val="24"/>
          <w:szCs w:val="24"/>
        </w:rPr>
        <w:t>Тигелийн таг битүүмжлэл муу эсвэл тигелийн таг</w:t>
      </w:r>
      <w:r w:rsidR="00C71FA7" w:rsidRPr="00651795">
        <w:rPr>
          <w:rFonts w:ascii="Times New Roman" w:hAnsi="Times New Roman" w:cs="Times New Roman"/>
          <w:color w:val="000000" w:themeColor="text1"/>
          <w:sz w:val="24"/>
          <w:szCs w:val="24"/>
        </w:rPr>
        <w:t xml:space="preserve"> </w:t>
      </w:r>
      <w:r w:rsidRPr="00651795">
        <w:rPr>
          <w:rFonts w:ascii="Times New Roman" w:hAnsi="Times New Roman" w:cs="Times New Roman"/>
          <w:color w:val="000000" w:themeColor="text1"/>
          <w:sz w:val="24"/>
          <w:szCs w:val="24"/>
        </w:rPr>
        <w:t>ан цав суусан</w:t>
      </w:r>
      <w:r w:rsidR="007A6DD6">
        <w:rPr>
          <w:rFonts w:ascii="Times New Roman" w:hAnsi="Times New Roman" w:cs="Times New Roman"/>
          <w:color w:val="000000" w:themeColor="text1"/>
          <w:sz w:val="24"/>
          <w:szCs w:val="24"/>
        </w:rPr>
        <w:t>.</w:t>
      </w:r>
    </w:p>
    <w:p w14:paraId="4F739B9C" w14:textId="1A9D6C49" w:rsidR="00651795" w:rsidRDefault="007E7AE2" w:rsidP="004C552D">
      <w:pPr>
        <w:pStyle w:val="ListParagraph"/>
        <w:numPr>
          <w:ilvl w:val="2"/>
          <w:numId w:val="19"/>
        </w:numPr>
        <w:spacing w:after="0"/>
        <w:ind w:left="851" w:hanging="709"/>
        <w:jc w:val="both"/>
        <w:rPr>
          <w:rFonts w:ascii="Times New Roman" w:hAnsi="Times New Roman" w:cs="Times New Roman"/>
          <w:b/>
          <w:color w:val="000000" w:themeColor="text1"/>
          <w:sz w:val="24"/>
          <w:szCs w:val="24"/>
        </w:rPr>
      </w:pPr>
      <w:r w:rsidRPr="00651795">
        <w:rPr>
          <w:rFonts w:ascii="Times New Roman" w:hAnsi="Times New Roman" w:cs="Times New Roman"/>
          <w:color w:val="000000" w:themeColor="text1"/>
          <w:sz w:val="24"/>
          <w:szCs w:val="24"/>
        </w:rPr>
        <w:t>Зуухны температур бага</w:t>
      </w:r>
      <w:r w:rsidR="007A6DD6">
        <w:rPr>
          <w:rFonts w:ascii="Times New Roman" w:hAnsi="Times New Roman" w:cs="Times New Roman"/>
          <w:color w:val="000000" w:themeColor="text1"/>
          <w:sz w:val="24"/>
          <w:szCs w:val="24"/>
        </w:rPr>
        <w:t>.</w:t>
      </w:r>
    </w:p>
    <w:p w14:paraId="74F14E2F" w14:textId="244FF6DA" w:rsidR="00651795" w:rsidRDefault="007E7AE2" w:rsidP="004C552D">
      <w:pPr>
        <w:pStyle w:val="ListParagraph"/>
        <w:numPr>
          <w:ilvl w:val="2"/>
          <w:numId w:val="19"/>
        </w:numPr>
        <w:spacing w:after="0"/>
        <w:ind w:left="851" w:hanging="709"/>
        <w:jc w:val="both"/>
        <w:rPr>
          <w:rFonts w:ascii="Times New Roman" w:hAnsi="Times New Roman" w:cs="Times New Roman"/>
          <w:b/>
          <w:color w:val="000000" w:themeColor="text1"/>
          <w:sz w:val="24"/>
          <w:szCs w:val="24"/>
        </w:rPr>
      </w:pPr>
      <w:r w:rsidRPr="00651795">
        <w:rPr>
          <w:rFonts w:ascii="Times New Roman" w:hAnsi="Times New Roman" w:cs="Times New Roman"/>
          <w:color w:val="000000" w:themeColor="text1"/>
          <w:sz w:val="24"/>
          <w:szCs w:val="24"/>
        </w:rPr>
        <w:t>Тигелийг тогтмол температурын бүсийн гадна тавьсан</w:t>
      </w:r>
      <w:r w:rsidR="007A6DD6">
        <w:rPr>
          <w:rFonts w:ascii="Times New Roman" w:hAnsi="Times New Roman" w:cs="Times New Roman"/>
          <w:color w:val="000000" w:themeColor="text1"/>
          <w:sz w:val="24"/>
          <w:szCs w:val="24"/>
        </w:rPr>
        <w:t>.</w:t>
      </w:r>
    </w:p>
    <w:p w14:paraId="4598F0A7" w14:textId="77777777" w:rsidR="00651795" w:rsidRPr="00651795" w:rsidRDefault="007E7AE2" w:rsidP="004C552D">
      <w:pPr>
        <w:pStyle w:val="ListParagraph"/>
        <w:numPr>
          <w:ilvl w:val="2"/>
          <w:numId w:val="19"/>
        </w:numPr>
        <w:spacing w:after="0"/>
        <w:ind w:left="851" w:hanging="709"/>
        <w:jc w:val="both"/>
        <w:rPr>
          <w:rFonts w:ascii="Times New Roman" w:hAnsi="Times New Roman" w:cs="Times New Roman"/>
          <w:b/>
          <w:color w:val="000000" w:themeColor="text1"/>
          <w:sz w:val="24"/>
          <w:szCs w:val="24"/>
        </w:rPr>
      </w:pPr>
      <w:r w:rsidRPr="00651795">
        <w:rPr>
          <w:rFonts w:ascii="Times New Roman" w:hAnsi="Times New Roman" w:cs="Times New Roman"/>
          <w:color w:val="000000" w:themeColor="text1"/>
          <w:sz w:val="24"/>
          <w:szCs w:val="24"/>
        </w:rPr>
        <w:t>Туршилтын явцад зуухны температур гурван минутанд багтаж 890℃ хүрээгүй</w:t>
      </w:r>
    </w:p>
    <w:p w14:paraId="3B1A8F11" w14:textId="77777777" w:rsidR="00651795" w:rsidRDefault="007E7AE2" w:rsidP="00651795">
      <w:pPr>
        <w:pStyle w:val="ListParagraph"/>
        <w:spacing w:after="0"/>
        <w:ind w:left="426"/>
        <w:jc w:val="both"/>
        <w:rPr>
          <w:rFonts w:ascii="Times New Roman" w:hAnsi="Times New Roman" w:cs="Times New Roman"/>
          <w:b/>
          <w:color w:val="000000" w:themeColor="text1"/>
          <w:sz w:val="24"/>
          <w:szCs w:val="24"/>
        </w:rPr>
      </w:pPr>
      <w:r w:rsidRPr="00651795">
        <w:rPr>
          <w:rFonts w:ascii="Times New Roman" w:hAnsi="Times New Roman" w:cs="Times New Roman"/>
          <w:color w:val="000000" w:themeColor="text1"/>
          <w:sz w:val="24"/>
          <w:szCs w:val="24"/>
        </w:rPr>
        <w:t>Бусад шалтгаан:</w:t>
      </w:r>
    </w:p>
    <w:p w14:paraId="2092D3C3" w14:textId="77777777" w:rsidR="00651795" w:rsidRDefault="007E7AE2" w:rsidP="004C552D">
      <w:pPr>
        <w:pStyle w:val="ListParagraph"/>
        <w:numPr>
          <w:ilvl w:val="2"/>
          <w:numId w:val="19"/>
        </w:numPr>
        <w:spacing w:after="0"/>
        <w:ind w:left="851" w:hanging="709"/>
        <w:jc w:val="both"/>
        <w:rPr>
          <w:rFonts w:ascii="Times New Roman" w:hAnsi="Times New Roman" w:cs="Times New Roman"/>
          <w:b/>
          <w:color w:val="000000" w:themeColor="text1"/>
          <w:sz w:val="24"/>
          <w:szCs w:val="24"/>
        </w:rPr>
      </w:pPr>
      <w:r w:rsidRPr="00651795">
        <w:rPr>
          <w:rFonts w:ascii="Times New Roman" w:hAnsi="Times New Roman" w:cs="Times New Roman"/>
          <w:color w:val="000000" w:themeColor="text1"/>
          <w:sz w:val="24"/>
          <w:szCs w:val="24"/>
        </w:rPr>
        <w:t>Дэгдэмхий бодис тодорхойлох үед, муфель зуухны янданг хаагаагүй</w:t>
      </w:r>
    </w:p>
    <w:p w14:paraId="7CD64A40" w14:textId="3ECA43DF" w:rsidR="00651795" w:rsidRDefault="007E7AE2" w:rsidP="004C552D">
      <w:pPr>
        <w:pStyle w:val="ListParagraph"/>
        <w:numPr>
          <w:ilvl w:val="2"/>
          <w:numId w:val="19"/>
        </w:numPr>
        <w:spacing w:after="0"/>
        <w:ind w:left="851" w:hanging="709"/>
        <w:jc w:val="both"/>
        <w:rPr>
          <w:rFonts w:ascii="Times New Roman" w:hAnsi="Times New Roman" w:cs="Times New Roman"/>
          <w:b/>
          <w:color w:val="000000" w:themeColor="text1"/>
          <w:sz w:val="24"/>
          <w:szCs w:val="24"/>
        </w:rPr>
      </w:pPr>
      <w:r w:rsidRPr="00651795">
        <w:rPr>
          <w:rFonts w:ascii="Times New Roman" w:hAnsi="Times New Roman" w:cs="Times New Roman"/>
          <w:color w:val="000000" w:themeColor="text1"/>
          <w:sz w:val="24"/>
          <w:szCs w:val="24"/>
        </w:rPr>
        <w:t xml:space="preserve">Халаалтын хугацааг </w:t>
      </w:r>
      <w:r w:rsidR="007A6DD6">
        <w:rPr>
          <w:rFonts w:ascii="Times New Roman" w:hAnsi="Times New Roman" w:cs="Times New Roman"/>
          <w:color w:val="000000" w:themeColor="text1"/>
          <w:sz w:val="24"/>
          <w:szCs w:val="24"/>
        </w:rPr>
        <w:t>долоо</w:t>
      </w:r>
      <w:r w:rsidRPr="00651795">
        <w:rPr>
          <w:rFonts w:ascii="Times New Roman" w:hAnsi="Times New Roman" w:cs="Times New Roman"/>
          <w:color w:val="000000" w:themeColor="text1"/>
          <w:sz w:val="24"/>
          <w:szCs w:val="24"/>
        </w:rPr>
        <w:t xml:space="preserve"> минутанд бариагүй</w:t>
      </w:r>
      <w:r w:rsidR="007A6DD6">
        <w:rPr>
          <w:rFonts w:ascii="Times New Roman" w:hAnsi="Times New Roman" w:cs="Times New Roman"/>
          <w:color w:val="000000" w:themeColor="text1"/>
          <w:sz w:val="24"/>
          <w:szCs w:val="24"/>
        </w:rPr>
        <w:t>.</w:t>
      </w:r>
    </w:p>
    <w:p w14:paraId="274E852A" w14:textId="7531B92F" w:rsidR="00651795" w:rsidRDefault="007E7AE2" w:rsidP="004C552D">
      <w:pPr>
        <w:pStyle w:val="ListParagraph"/>
        <w:numPr>
          <w:ilvl w:val="2"/>
          <w:numId w:val="19"/>
        </w:numPr>
        <w:spacing w:after="0"/>
        <w:ind w:left="851" w:hanging="709"/>
        <w:jc w:val="both"/>
        <w:rPr>
          <w:rFonts w:ascii="Times New Roman" w:hAnsi="Times New Roman" w:cs="Times New Roman"/>
          <w:b/>
          <w:color w:val="000000" w:themeColor="text1"/>
          <w:sz w:val="24"/>
          <w:szCs w:val="24"/>
        </w:rPr>
      </w:pPr>
      <w:r w:rsidRPr="00651795">
        <w:rPr>
          <w:rFonts w:ascii="Times New Roman" w:hAnsi="Times New Roman" w:cs="Times New Roman"/>
          <w:color w:val="000000" w:themeColor="text1"/>
          <w:sz w:val="24"/>
          <w:szCs w:val="24"/>
        </w:rPr>
        <w:t>Тигелийг тагтай нь хамт шатааж, бүрэн цэвэрлэ</w:t>
      </w:r>
      <w:r w:rsidR="00C71FA7" w:rsidRPr="00651795">
        <w:rPr>
          <w:rFonts w:ascii="Times New Roman" w:hAnsi="Times New Roman" w:cs="Times New Roman"/>
          <w:color w:val="000000" w:themeColor="text1"/>
          <w:sz w:val="24"/>
          <w:szCs w:val="24"/>
        </w:rPr>
        <w:t>эгүй</w:t>
      </w:r>
      <w:r w:rsidR="007A6DD6">
        <w:rPr>
          <w:rFonts w:ascii="Times New Roman" w:hAnsi="Times New Roman" w:cs="Times New Roman"/>
          <w:color w:val="000000" w:themeColor="text1"/>
          <w:sz w:val="24"/>
          <w:szCs w:val="24"/>
        </w:rPr>
        <w:t>.</w:t>
      </w:r>
    </w:p>
    <w:p w14:paraId="3E956761" w14:textId="63F1B60F" w:rsidR="007E7AE2" w:rsidRPr="00651795" w:rsidRDefault="007E7AE2" w:rsidP="004C552D">
      <w:pPr>
        <w:pStyle w:val="ListParagraph"/>
        <w:numPr>
          <w:ilvl w:val="2"/>
          <w:numId w:val="19"/>
        </w:numPr>
        <w:spacing w:after="0"/>
        <w:ind w:left="851" w:hanging="709"/>
        <w:jc w:val="both"/>
        <w:rPr>
          <w:rFonts w:ascii="Times New Roman" w:hAnsi="Times New Roman" w:cs="Times New Roman"/>
          <w:b/>
          <w:color w:val="000000" w:themeColor="text1"/>
          <w:sz w:val="24"/>
          <w:szCs w:val="24"/>
        </w:rPr>
      </w:pPr>
      <w:r w:rsidRPr="00651795">
        <w:rPr>
          <w:rFonts w:ascii="Times New Roman" w:hAnsi="Times New Roman" w:cs="Times New Roman"/>
          <w:color w:val="000000" w:themeColor="text1"/>
          <w:sz w:val="24"/>
          <w:szCs w:val="24"/>
        </w:rPr>
        <w:t>Тигель болон тагийг цуг дугаарлаж, шатаалтын явцад хоосон жинг шалгаж байх</w:t>
      </w:r>
      <w:r w:rsidR="00D977BA">
        <w:rPr>
          <w:rFonts w:ascii="Times New Roman" w:hAnsi="Times New Roman" w:cs="Times New Roman"/>
          <w:color w:val="000000" w:themeColor="text1"/>
          <w:sz w:val="24"/>
          <w:szCs w:val="24"/>
        </w:rPr>
        <w:t>.</w:t>
      </w:r>
    </w:p>
    <w:p w14:paraId="2E120819" w14:textId="77777777" w:rsidR="00123B7F" w:rsidRPr="004C552D" w:rsidRDefault="00123B7F" w:rsidP="000F7B89">
      <w:pPr>
        <w:pStyle w:val="Heading2"/>
        <w:spacing w:after="0"/>
        <w:ind w:left="284" w:hanging="284"/>
        <w:rPr>
          <w:rFonts w:ascii="Times New Roman" w:hAnsi="Times New Roman" w:cs="Times New Roman"/>
          <w:color w:val="auto"/>
          <w:sz w:val="22"/>
          <w:szCs w:val="22"/>
        </w:rPr>
      </w:pPr>
      <w:bookmarkStart w:id="30" w:name="_Hlk201277247"/>
      <w:r w:rsidRPr="004C552D">
        <w:rPr>
          <w:rFonts w:ascii="Times New Roman" w:hAnsi="Times New Roman" w:cs="Times New Roman"/>
          <w:color w:val="auto"/>
          <w:sz w:val="22"/>
          <w:szCs w:val="22"/>
        </w:rPr>
        <w:t>7.5 ҮР ДҮНГИЙН БОЛОВСРУУЛАЛТ</w:t>
      </w:r>
    </w:p>
    <w:p w14:paraId="1D5FECB7" w14:textId="2F31F723" w:rsidR="00E25E08" w:rsidRPr="005166B2" w:rsidRDefault="00E25E08" w:rsidP="00E25E08">
      <w:pPr>
        <w:pStyle w:val="ListParagraph"/>
        <w:ind w:left="0" w:firstLine="284"/>
        <w:jc w:val="both"/>
        <w:rPr>
          <w:rFonts w:ascii="Times New Roman" w:hAnsi="Times New Roman" w:cs="Times New Roman"/>
          <w:bCs/>
          <w:color w:val="000000" w:themeColor="text1"/>
          <w:sz w:val="24"/>
          <w:szCs w:val="24"/>
        </w:rPr>
      </w:pPr>
      <w:bookmarkStart w:id="31" w:name="_Hlk202452715"/>
      <w:bookmarkEnd w:id="30"/>
      <w:r w:rsidRPr="005166B2">
        <w:rPr>
          <w:rFonts w:ascii="Times New Roman" w:hAnsi="Times New Roman" w:cs="Times New Roman"/>
          <w:bCs/>
          <w:color w:val="000000" w:themeColor="text1"/>
          <w:sz w:val="24"/>
          <w:szCs w:val="24"/>
        </w:rPr>
        <w:t xml:space="preserve">Шинжилгээний дээж дэх </w:t>
      </w:r>
      <w:bookmarkEnd w:id="31"/>
      <w:r w:rsidRPr="005166B2">
        <w:rPr>
          <w:rFonts w:ascii="Times New Roman" w:hAnsi="Times New Roman" w:cs="Times New Roman"/>
          <w:bCs/>
          <w:color w:val="000000" w:themeColor="text1"/>
          <w:sz w:val="24"/>
          <w:szCs w:val="24"/>
        </w:rPr>
        <w:t xml:space="preserve">дэгдэмхий бодисын гарцыг дараах томъёогоор жингийн хувиар илэрхийлнэ. </w:t>
      </w:r>
      <w:bookmarkStart w:id="32" w:name="_Hlk202674118"/>
      <w:r w:rsidRPr="005166B2">
        <w:rPr>
          <w:rFonts w:ascii="Times New Roman" w:hAnsi="Times New Roman" w:cs="Times New Roman"/>
          <w:bCs/>
          <w:color w:val="000000" w:themeColor="text1"/>
          <w:sz w:val="24"/>
          <w:szCs w:val="24"/>
        </w:rPr>
        <w:t>Үр</w:t>
      </w:r>
      <w:r w:rsidR="00CF6C65">
        <w:rPr>
          <w:rFonts w:ascii="Times New Roman" w:hAnsi="Times New Roman" w:cs="Times New Roman"/>
          <w:bCs/>
          <w:color w:val="000000" w:themeColor="text1"/>
          <w:sz w:val="24"/>
          <w:szCs w:val="24"/>
        </w:rPr>
        <w:t xml:space="preserve"> </w:t>
      </w:r>
      <w:r w:rsidRPr="005166B2">
        <w:rPr>
          <w:rFonts w:ascii="Times New Roman" w:hAnsi="Times New Roman" w:cs="Times New Roman"/>
          <w:bCs/>
          <w:color w:val="000000" w:themeColor="text1"/>
          <w:sz w:val="24"/>
          <w:szCs w:val="24"/>
        </w:rPr>
        <w:t>дүнг</w:t>
      </w:r>
      <w:r w:rsidR="00CF6C65">
        <w:rPr>
          <w:rFonts w:ascii="Times New Roman" w:hAnsi="Times New Roman" w:cs="Times New Roman"/>
          <w:bCs/>
          <w:color w:val="000000" w:themeColor="text1"/>
          <w:sz w:val="24"/>
          <w:szCs w:val="24"/>
        </w:rPr>
        <w:t xml:space="preserve"> </w:t>
      </w:r>
      <w:bookmarkStart w:id="33" w:name="_Hlk204647986"/>
      <w:r w:rsidRPr="005166B2">
        <w:rPr>
          <w:rFonts w:ascii="Times New Roman" w:hAnsi="Times New Roman" w:cs="Times New Roman"/>
          <w:bCs/>
          <w:color w:val="000000" w:themeColor="text1"/>
          <w:sz w:val="24"/>
          <w:szCs w:val="24"/>
        </w:rPr>
        <w:t xml:space="preserve">зэрэгцээ тодорхойлолтын дундажаар </w:t>
      </w:r>
      <w:bookmarkEnd w:id="33"/>
      <w:r w:rsidRPr="005166B2">
        <w:rPr>
          <w:rFonts w:ascii="Times New Roman" w:hAnsi="Times New Roman" w:cs="Times New Roman"/>
          <w:bCs/>
          <w:color w:val="000000" w:themeColor="text1"/>
          <w:sz w:val="24"/>
          <w:szCs w:val="24"/>
        </w:rPr>
        <w:t>0.</w:t>
      </w:r>
      <w:r w:rsidR="003002EA">
        <w:rPr>
          <w:rFonts w:ascii="Times New Roman" w:hAnsi="Times New Roman" w:cs="Times New Roman"/>
          <w:bCs/>
          <w:color w:val="000000" w:themeColor="text1"/>
          <w:sz w:val="24"/>
          <w:szCs w:val="24"/>
        </w:rPr>
        <w:t>0</w:t>
      </w:r>
      <w:r w:rsidRPr="005166B2">
        <w:rPr>
          <w:rFonts w:ascii="Times New Roman" w:hAnsi="Times New Roman" w:cs="Times New Roman"/>
          <w:bCs/>
          <w:color w:val="000000" w:themeColor="text1"/>
          <w:sz w:val="24"/>
          <w:szCs w:val="24"/>
        </w:rPr>
        <w:t xml:space="preserve">1%-ийн нарийвчлалтай илэрхийлнэ. </w:t>
      </w:r>
      <w:bookmarkEnd w:id="32"/>
    </w:p>
    <w:p w14:paraId="0408E9BF" w14:textId="03A75423" w:rsidR="00E25E08" w:rsidRPr="005166B2" w:rsidRDefault="00963A6E" w:rsidP="00E25E08">
      <w:pPr>
        <w:contextualSpacing/>
        <w:jc w:val="center"/>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Vad=</m:t>
          </m:r>
          <m:f>
            <m:fPr>
              <m:ctrlPr>
                <w:rPr>
                  <w:rFonts w:ascii="Cambria Math" w:hAnsi="Cambria Math" w:cs="Times New Roman"/>
                  <w:i/>
                  <w:color w:val="000000" w:themeColor="text1"/>
                  <w:sz w:val="24"/>
                  <w:szCs w:val="24"/>
                </w:rPr>
              </m:ctrlPr>
            </m:fPr>
            <m:num>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m2-m3</m:t>
                  </m:r>
                </m:e>
              </m:d>
              <m:r>
                <w:rPr>
                  <w:rFonts w:ascii="Cambria Math" w:hAnsi="Cambria Math" w:cs="Times New Roman"/>
                  <w:color w:val="000000" w:themeColor="text1"/>
                  <w:sz w:val="24"/>
                  <w:szCs w:val="24"/>
                </w:rPr>
                <m:t>x100</m:t>
              </m:r>
            </m:num>
            <m:den>
              <m:r>
                <w:rPr>
                  <w:rFonts w:ascii="Cambria Math" w:hAnsi="Cambria Math" w:cs="Times New Roman"/>
                  <w:color w:val="000000" w:themeColor="text1"/>
                  <w:sz w:val="24"/>
                  <w:szCs w:val="24"/>
                </w:rPr>
                <m:t>m2-m1</m:t>
              </m:r>
            </m:den>
          </m:f>
          <m:r>
            <w:rPr>
              <w:rFonts w:ascii="Cambria Math" w:hAnsi="Cambria Math" w:cs="Times New Roman"/>
              <w:color w:val="000000" w:themeColor="text1"/>
              <w:sz w:val="24"/>
              <w:szCs w:val="24"/>
            </w:rPr>
            <m:t>-Mad</m:t>
          </m:r>
        </m:oMath>
      </m:oMathPara>
    </w:p>
    <w:p w14:paraId="32943D1F" w14:textId="128F37AA" w:rsidR="00E25E08" w:rsidRPr="00CF6C65" w:rsidRDefault="007A6DD6" w:rsidP="007A6DD6">
      <w:pPr>
        <w:contextualSpacing/>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Pr>
          <w:rFonts w:ascii="Times New Roman" w:hAnsi="Times New Roman" w:cs="Times New Roman"/>
          <w:i/>
          <w:color w:val="000000" w:themeColor="text1"/>
          <w:sz w:val="24"/>
          <w:szCs w:val="24"/>
        </w:rPr>
        <w:tab/>
      </w:r>
      <w:r w:rsidR="00E25E08" w:rsidRPr="00CF6C65">
        <w:rPr>
          <w:rFonts w:ascii="Times New Roman" w:hAnsi="Times New Roman" w:cs="Times New Roman"/>
          <w:i/>
          <w:color w:val="000000" w:themeColor="text1"/>
          <w:sz w:val="24"/>
          <w:szCs w:val="24"/>
        </w:rPr>
        <w:t>Vad</w:t>
      </w:r>
      <w:r w:rsidR="00A8787D">
        <w:rPr>
          <w:rFonts w:ascii="Times New Roman" w:hAnsi="Times New Roman" w:cs="Times New Roman"/>
          <w:i/>
          <w:color w:val="000000" w:themeColor="text1"/>
          <w:sz w:val="24"/>
          <w:szCs w:val="24"/>
        </w:rPr>
        <w:t xml:space="preserve"> </w:t>
      </w:r>
      <w:r w:rsidR="00E25E08" w:rsidRPr="00CF6C65">
        <w:rPr>
          <w:rFonts w:ascii="Times New Roman" w:hAnsi="Times New Roman" w:cs="Times New Roman"/>
          <w:i/>
          <w:color w:val="000000" w:themeColor="text1"/>
          <w:sz w:val="24"/>
          <w:szCs w:val="24"/>
        </w:rPr>
        <w:t>-</w:t>
      </w:r>
      <w:r w:rsidR="003002EA" w:rsidRPr="00CF6C65">
        <w:rPr>
          <w:rFonts w:ascii="Times New Roman" w:hAnsi="Times New Roman" w:cs="Times New Roman"/>
          <w:i/>
          <w:color w:val="000000" w:themeColor="text1"/>
          <w:sz w:val="24"/>
          <w:szCs w:val="24"/>
        </w:rPr>
        <w:t>А</w:t>
      </w:r>
      <w:r w:rsidR="00E25E08" w:rsidRPr="00CF6C65">
        <w:rPr>
          <w:rFonts w:ascii="Times New Roman" w:hAnsi="Times New Roman" w:cs="Times New Roman"/>
          <w:i/>
          <w:color w:val="000000" w:themeColor="text1"/>
          <w:sz w:val="24"/>
          <w:szCs w:val="24"/>
        </w:rPr>
        <w:t>гаарын хуурай төлөв дэх дэгдэмхий бодисын гарц, %</w:t>
      </w:r>
      <w:r w:rsidR="00E25E08" w:rsidRPr="00CF6C65">
        <w:rPr>
          <w:rFonts w:ascii="Times New Roman" w:hAnsi="Times New Roman" w:cs="Times New Roman"/>
          <w:i/>
          <w:color w:val="000000" w:themeColor="text1"/>
          <w:sz w:val="24"/>
          <w:szCs w:val="24"/>
        </w:rPr>
        <w:tab/>
      </w:r>
    </w:p>
    <w:p w14:paraId="7BF994B1" w14:textId="1B57375F" w:rsidR="00E25E08" w:rsidRPr="00CF6C65" w:rsidRDefault="007A6DD6" w:rsidP="007A6DD6">
      <w:pPr>
        <w:contextualSpacing/>
        <w:jc w:val="both"/>
        <w:rPr>
          <w:rFonts w:ascii="Times New Roman" w:hAnsi="Times New Roman" w:cs="Times New Roman"/>
          <w:i/>
          <w:color w:val="000000" w:themeColor="text1"/>
          <w:sz w:val="24"/>
          <w:szCs w:val="24"/>
          <w:lang w:val="ru-RU"/>
        </w:rPr>
      </w:pPr>
      <w:r>
        <w:rPr>
          <w:rFonts w:ascii="Times New Roman" w:hAnsi="Times New Roman" w:cs="Times New Roman"/>
          <w:i/>
          <w:color w:val="000000" w:themeColor="text1"/>
          <w:sz w:val="24"/>
          <w:szCs w:val="24"/>
        </w:rPr>
        <w:tab/>
      </w:r>
      <w:r>
        <w:rPr>
          <w:rFonts w:ascii="Times New Roman" w:hAnsi="Times New Roman" w:cs="Times New Roman"/>
          <w:i/>
          <w:color w:val="000000" w:themeColor="text1"/>
          <w:sz w:val="24"/>
          <w:szCs w:val="24"/>
        </w:rPr>
        <w:tab/>
      </w:r>
      <w:r w:rsidR="00E25E08" w:rsidRPr="00CF6C65">
        <w:rPr>
          <w:rFonts w:ascii="Times New Roman" w:hAnsi="Times New Roman" w:cs="Times New Roman"/>
          <w:i/>
          <w:color w:val="000000" w:themeColor="text1"/>
          <w:sz w:val="24"/>
          <w:szCs w:val="24"/>
        </w:rPr>
        <w:t>m</w:t>
      </w:r>
      <w:r w:rsidR="00E25E08" w:rsidRPr="00CF6C65">
        <w:rPr>
          <w:rFonts w:ascii="Times New Roman" w:hAnsi="Times New Roman" w:cs="Times New Roman"/>
          <w:i/>
          <w:color w:val="000000" w:themeColor="text1"/>
          <w:sz w:val="24"/>
          <w:szCs w:val="24"/>
          <w:lang w:val="ru-RU"/>
        </w:rPr>
        <w:t>1</w:t>
      </w:r>
      <w:r w:rsidR="00A8787D">
        <w:rPr>
          <w:rFonts w:ascii="Times New Roman" w:hAnsi="Times New Roman" w:cs="Times New Roman"/>
          <w:i/>
          <w:color w:val="000000" w:themeColor="text1"/>
          <w:sz w:val="24"/>
          <w:szCs w:val="24"/>
        </w:rPr>
        <w:t xml:space="preserve"> </w:t>
      </w:r>
      <w:r w:rsidR="00E25E08" w:rsidRPr="00CF6C65">
        <w:rPr>
          <w:rFonts w:ascii="Times New Roman" w:hAnsi="Times New Roman" w:cs="Times New Roman"/>
          <w:i/>
          <w:color w:val="000000" w:themeColor="text1"/>
          <w:sz w:val="24"/>
          <w:szCs w:val="24"/>
          <w:lang w:val="ru-RU"/>
        </w:rPr>
        <w:t xml:space="preserve">-Хоосон, тагтай тигелийн масс, гр </w:t>
      </w:r>
    </w:p>
    <w:p w14:paraId="30CA409D" w14:textId="7BF3FD57" w:rsidR="00E25E08" w:rsidRPr="00A8787D" w:rsidRDefault="007A6DD6" w:rsidP="007A6DD6">
      <w:pPr>
        <w:contextualSpacing/>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Pr>
          <w:rFonts w:ascii="Times New Roman" w:hAnsi="Times New Roman" w:cs="Times New Roman"/>
          <w:i/>
          <w:color w:val="000000" w:themeColor="text1"/>
          <w:sz w:val="24"/>
          <w:szCs w:val="24"/>
        </w:rPr>
        <w:tab/>
      </w:r>
      <w:r w:rsidR="00E25E08" w:rsidRPr="00CF6C65">
        <w:rPr>
          <w:rFonts w:ascii="Times New Roman" w:hAnsi="Times New Roman" w:cs="Times New Roman"/>
          <w:i/>
          <w:color w:val="000000" w:themeColor="text1"/>
          <w:sz w:val="24"/>
          <w:szCs w:val="24"/>
        </w:rPr>
        <w:t>m</w:t>
      </w:r>
      <w:r w:rsidR="00E25E08" w:rsidRPr="00A8787D">
        <w:rPr>
          <w:rFonts w:ascii="Times New Roman" w:hAnsi="Times New Roman" w:cs="Times New Roman"/>
          <w:i/>
          <w:color w:val="000000" w:themeColor="text1"/>
          <w:sz w:val="24"/>
          <w:szCs w:val="24"/>
        </w:rPr>
        <w:t>2</w:t>
      </w:r>
      <w:r w:rsidR="00A8787D">
        <w:rPr>
          <w:rFonts w:ascii="Times New Roman" w:hAnsi="Times New Roman" w:cs="Times New Roman"/>
          <w:i/>
          <w:color w:val="000000" w:themeColor="text1"/>
          <w:sz w:val="24"/>
          <w:szCs w:val="24"/>
        </w:rPr>
        <w:t xml:space="preserve"> </w:t>
      </w:r>
      <w:r w:rsidR="003002EA" w:rsidRPr="00CF6C65">
        <w:rPr>
          <w:rFonts w:ascii="Times New Roman" w:hAnsi="Times New Roman" w:cs="Times New Roman"/>
          <w:i/>
          <w:color w:val="000000" w:themeColor="text1"/>
          <w:sz w:val="24"/>
          <w:szCs w:val="24"/>
        </w:rPr>
        <w:t>-Х</w:t>
      </w:r>
      <w:r w:rsidR="00E25E08" w:rsidRPr="00CF6C65">
        <w:rPr>
          <w:rFonts w:ascii="Times New Roman" w:hAnsi="Times New Roman" w:cs="Times New Roman"/>
          <w:i/>
          <w:color w:val="000000" w:themeColor="text1"/>
          <w:sz w:val="24"/>
          <w:szCs w:val="24"/>
        </w:rPr>
        <w:t>алаахын өмнөх шинжлэх дээж бүхий тагтай тигелийн масс</w:t>
      </w:r>
      <w:r w:rsidR="00E25E08" w:rsidRPr="00A8787D">
        <w:rPr>
          <w:rFonts w:ascii="Times New Roman" w:hAnsi="Times New Roman" w:cs="Times New Roman"/>
          <w:i/>
          <w:color w:val="000000" w:themeColor="text1"/>
          <w:sz w:val="24"/>
          <w:szCs w:val="24"/>
        </w:rPr>
        <w:t>, гр</w:t>
      </w:r>
    </w:p>
    <w:p w14:paraId="5A1D99AE" w14:textId="5A4AFDE5" w:rsidR="00E25E08" w:rsidRPr="00A8787D" w:rsidRDefault="007A6DD6" w:rsidP="007A6DD6">
      <w:pPr>
        <w:contextualSpacing/>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Pr>
          <w:rFonts w:ascii="Times New Roman" w:hAnsi="Times New Roman" w:cs="Times New Roman"/>
          <w:i/>
          <w:color w:val="000000" w:themeColor="text1"/>
          <w:sz w:val="24"/>
          <w:szCs w:val="24"/>
        </w:rPr>
        <w:tab/>
      </w:r>
      <w:r w:rsidR="00E25E08" w:rsidRPr="00CF6C65">
        <w:rPr>
          <w:rFonts w:ascii="Times New Roman" w:hAnsi="Times New Roman" w:cs="Times New Roman"/>
          <w:i/>
          <w:color w:val="000000" w:themeColor="text1"/>
          <w:sz w:val="24"/>
          <w:szCs w:val="24"/>
        </w:rPr>
        <w:t>m</w:t>
      </w:r>
      <w:r w:rsidR="00E25E08" w:rsidRPr="00A8787D">
        <w:rPr>
          <w:rFonts w:ascii="Times New Roman" w:hAnsi="Times New Roman" w:cs="Times New Roman"/>
          <w:i/>
          <w:color w:val="000000" w:themeColor="text1"/>
          <w:sz w:val="24"/>
          <w:szCs w:val="24"/>
        </w:rPr>
        <w:t>3</w:t>
      </w:r>
      <w:r w:rsidR="00A8787D">
        <w:rPr>
          <w:rFonts w:ascii="Times New Roman" w:hAnsi="Times New Roman" w:cs="Times New Roman"/>
          <w:i/>
          <w:color w:val="000000" w:themeColor="text1"/>
          <w:sz w:val="24"/>
          <w:szCs w:val="24"/>
        </w:rPr>
        <w:t xml:space="preserve"> </w:t>
      </w:r>
      <w:r w:rsidR="003002EA" w:rsidRPr="00CF6C65">
        <w:rPr>
          <w:rFonts w:ascii="Times New Roman" w:hAnsi="Times New Roman" w:cs="Times New Roman"/>
          <w:i/>
          <w:color w:val="000000" w:themeColor="text1"/>
          <w:sz w:val="24"/>
          <w:szCs w:val="24"/>
        </w:rPr>
        <w:t>-</w:t>
      </w:r>
      <w:r w:rsidR="00E25E08" w:rsidRPr="00A8787D">
        <w:rPr>
          <w:rFonts w:ascii="Times New Roman" w:hAnsi="Times New Roman" w:cs="Times New Roman"/>
          <w:i/>
          <w:color w:val="000000" w:themeColor="text1"/>
          <w:sz w:val="24"/>
          <w:szCs w:val="24"/>
        </w:rPr>
        <w:t>Халаасны дараах дээж</w:t>
      </w:r>
      <w:r w:rsidR="00E25E08" w:rsidRPr="00CF6C65">
        <w:rPr>
          <w:rFonts w:ascii="Times New Roman" w:hAnsi="Times New Roman" w:cs="Times New Roman"/>
          <w:i/>
          <w:color w:val="000000" w:themeColor="text1"/>
          <w:sz w:val="24"/>
          <w:szCs w:val="24"/>
        </w:rPr>
        <w:t xml:space="preserve"> бүхий</w:t>
      </w:r>
      <w:r w:rsidR="00E25E08" w:rsidRPr="00A8787D">
        <w:rPr>
          <w:rFonts w:ascii="Times New Roman" w:hAnsi="Times New Roman" w:cs="Times New Roman"/>
          <w:i/>
          <w:color w:val="000000" w:themeColor="text1"/>
          <w:sz w:val="24"/>
          <w:szCs w:val="24"/>
        </w:rPr>
        <w:t xml:space="preserve"> тагтай тигелийн масс, гр</w:t>
      </w:r>
    </w:p>
    <w:p w14:paraId="3C9D8F76" w14:textId="09FB2DCF" w:rsidR="00E25E08" w:rsidRPr="00CF6C65" w:rsidRDefault="007A6DD6" w:rsidP="007A6DD6">
      <w:pPr>
        <w:contextualSpacing/>
        <w:jc w:val="both"/>
        <w:rPr>
          <w:rFonts w:ascii="Times New Roman" w:hAnsi="Times New Roman" w:cs="Times New Roman"/>
          <w:i/>
          <w:color w:val="000000" w:themeColor="text1"/>
          <w:sz w:val="24"/>
          <w:szCs w:val="24"/>
          <w:lang w:val="ru-RU"/>
        </w:rPr>
      </w:pPr>
      <w:r>
        <w:rPr>
          <w:rFonts w:ascii="Times New Roman" w:hAnsi="Times New Roman" w:cs="Times New Roman"/>
          <w:i/>
          <w:color w:val="000000" w:themeColor="text1"/>
          <w:sz w:val="24"/>
          <w:szCs w:val="24"/>
        </w:rPr>
        <w:tab/>
      </w:r>
      <w:r>
        <w:rPr>
          <w:rFonts w:ascii="Times New Roman" w:hAnsi="Times New Roman" w:cs="Times New Roman"/>
          <w:i/>
          <w:color w:val="000000" w:themeColor="text1"/>
          <w:sz w:val="24"/>
          <w:szCs w:val="24"/>
        </w:rPr>
        <w:tab/>
      </w:r>
      <w:r w:rsidR="00E25E08" w:rsidRPr="00CF6C65">
        <w:rPr>
          <w:rFonts w:ascii="Times New Roman" w:hAnsi="Times New Roman" w:cs="Times New Roman"/>
          <w:i/>
          <w:color w:val="000000" w:themeColor="text1"/>
          <w:sz w:val="24"/>
          <w:szCs w:val="24"/>
        </w:rPr>
        <w:t>Mad</w:t>
      </w:r>
      <w:r w:rsidR="00A8787D">
        <w:rPr>
          <w:rFonts w:ascii="Times New Roman" w:hAnsi="Times New Roman" w:cs="Times New Roman"/>
          <w:i/>
          <w:color w:val="000000" w:themeColor="text1"/>
          <w:sz w:val="24"/>
          <w:szCs w:val="24"/>
        </w:rPr>
        <w:t xml:space="preserve"> </w:t>
      </w:r>
      <w:r w:rsidR="00E25E08" w:rsidRPr="00CF6C65">
        <w:rPr>
          <w:rFonts w:ascii="Times New Roman" w:hAnsi="Times New Roman" w:cs="Times New Roman"/>
          <w:i/>
          <w:color w:val="000000" w:themeColor="text1"/>
          <w:sz w:val="24"/>
          <w:szCs w:val="24"/>
          <w:lang w:val="ru-RU"/>
        </w:rPr>
        <w:t>-</w:t>
      </w:r>
      <w:r w:rsidR="00E25E08" w:rsidRPr="00CF6C65">
        <w:rPr>
          <w:rFonts w:ascii="Times New Roman" w:hAnsi="Times New Roman" w:cs="Times New Roman"/>
          <w:i/>
          <w:color w:val="000000" w:themeColor="text1"/>
          <w:sz w:val="24"/>
          <w:szCs w:val="24"/>
        </w:rPr>
        <w:t>А</w:t>
      </w:r>
      <w:r w:rsidR="00E25E08" w:rsidRPr="00CF6C65">
        <w:rPr>
          <w:rFonts w:ascii="Times New Roman" w:hAnsi="Times New Roman" w:cs="Times New Roman"/>
          <w:i/>
          <w:color w:val="000000" w:themeColor="text1"/>
          <w:sz w:val="24"/>
          <w:szCs w:val="24"/>
          <w:lang w:val="ru-RU"/>
        </w:rPr>
        <w:t>налитик</w:t>
      </w:r>
      <w:r w:rsidR="00E25E08" w:rsidRPr="00CF6C65">
        <w:rPr>
          <w:rFonts w:ascii="Times New Roman" w:hAnsi="Times New Roman" w:cs="Times New Roman"/>
          <w:i/>
          <w:color w:val="000000" w:themeColor="text1"/>
          <w:sz w:val="24"/>
          <w:szCs w:val="24"/>
        </w:rPr>
        <w:t xml:space="preserve"> дээжийн</w:t>
      </w:r>
      <w:r w:rsidR="00E25E08" w:rsidRPr="00CF6C65">
        <w:rPr>
          <w:rFonts w:ascii="Times New Roman" w:hAnsi="Times New Roman" w:cs="Times New Roman"/>
          <w:i/>
          <w:color w:val="000000" w:themeColor="text1"/>
          <w:sz w:val="24"/>
          <w:szCs w:val="24"/>
          <w:lang w:val="ru-RU"/>
        </w:rPr>
        <w:t xml:space="preserve"> </w:t>
      </w:r>
      <w:r w:rsidR="00E304A6" w:rsidRPr="00CF6C65">
        <w:rPr>
          <w:rFonts w:ascii="Times New Roman" w:hAnsi="Times New Roman" w:cs="Times New Roman"/>
          <w:i/>
          <w:color w:val="000000" w:themeColor="text1"/>
          <w:sz w:val="24"/>
          <w:szCs w:val="24"/>
        </w:rPr>
        <w:t xml:space="preserve">дотоод </w:t>
      </w:r>
      <w:r w:rsidR="00E25E08" w:rsidRPr="00CF6C65">
        <w:rPr>
          <w:rFonts w:ascii="Times New Roman" w:hAnsi="Times New Roman" w:cs="Times New Roman"/>
          <w:i/>
          <w:color w:val="000000" w:themeColor="text1"/>
          <w:sz w:val="24"/>
          <w:szCs w:val="24"/>
          <w:lang w:val="ru-RU"/>
        </w:rPr>
        <w:t>чийг, %</w:t>
      </w:r>
    </w:p>
    <w:p w14:paraId="1E5291A2" w14:textId="7BAC1227" w:rsidR="00CF6C65" w:rsidRPr="004C552D" w:rsidRDefault="00CF6C65" w:rsidP="00A20832">
      <w:pPr>
        <w:pStyle w:val="Heading2"/>
        <w:spacing w:after="0"/>
        <w:ind w:left="284" w:hanging="284"/>
        <w:rPr>
          <w:rFonts w:ascii="Times New Roman" w:hAnsi="Times New Roman" w:cs="Times New Roman"/>
          <w:b/>
          <w:bCs/>
          <w:color w:val="000000" w:themeColor="text1"/>
          <w:sz w:val="22"/>
          <w:szCs w:val="22"/>
        </w:rPr>
      </w:pPr>
      <w:bookmarkStart w:id="34" w:name="_Hlk202452769"/>
      <w:r w:rsidRPr="004C552D">
        <w:rPr>
          <w:rFonts w:ascii="Times New Roman" w:hAnsi="Times New Roman" w:cs="Times New Roman"/>
          <w:color w:val="auto"/>
          <w:sz w:val="22"/>
          <w:szCs w:val="22"/>
        </w:rPr>
        <w:lastRenderedPageBreak/>
        <w:t>7.5</w:t>
      </w:r>
      <w:r w:rsidR="00D11D52" w:rsidRPr="004C552D">
        <w:rPr>
          <w:rFonts w:ascii="Times New Roman" w:hAnsi="Times New Roman" w:cs="Times New Roman"/>
          <w:color w:val="auto"/>
          <w:sz w:val="22"/>
          <w:szCs w:val="22"/>
          <w:lang w:val="ru-RU"/>
        </w:rPr>
        <w:t>.1</w:t>
      </w:r>
      <w:r w:rsidRPr="004C552D">
        <w:rPr>
          <w:rFonts w:ascii="Times New Roman" w:hAnsi="Times New Roman" w:cs="Times New Roman"/>
          <w:color w:val="auto"/>
          <w:sz w:val="22"/>
          <w:szCs w:val="22"/>
        </w:rPr>
        <w:t xml:space="preserve"> ХАТУУ ҮЛДЭГДЛИЙГ ТООЦООЛОХ</w:t>
      </w:r>
    </w:p>
    <w:bookmarkEnd w:id="34"/>
    <w:p w14:paraId="3A8A7DF2" w14:textId="77777777" w:rsidR="0061268A" w:rsidRDefault="0061268A" w:rsidP="00A20832">
      <w:pPr>
        <w:pStyle w:val="ListParagraph"/>
        <w:ind w:left="0" w:firstLine="284"/>
        <w:jc w:val="both"/>
        <w:rPr>
          <w:rFonts w:ascii="Times New Roman" w:hAnsi="Times New Roman" w:cs="Times New Roman"/>
          <w:bCs/>
          <w:color w:val="000000" w:themeColor="text1"/>
          <w:sz w:val="24"/>
          <w:szCs w:val="24"/>
        </w:rPr>
      </w:pPr>
      <w:r w:rsidRPr="005166B2">
        <w:rPr>
          <w:rFonts w:ascii="Times New Roman" w:hAnsi="Times New Roman" w:cs="Times New Roman"/>
          <w:bCs/>
          <w:color w:val="000000" w:themeColor="text1"/>
          <w:sz w:val="24"/>
          <w:szCs w:val="24"/>
        </w:rPr>
        <w:t xml:space="preserve">Нүүрсний дээжийн агаарын хуурай төлөв дэх хатуу үлдэгдлийн хэмжээг дараах байдлаар тооцоолно. </w:t>
      </w:r>
    </w:p>
    <w:p w14:paraId="6E0E8B79" w14:textId="77777777" w:rsidR="0061268A" w:rsidRDefault="0061268A" w:rsidP="0061268A">
      <w:pPr>
        <w:pStyle w:val="ListParagraph"/>
        <w:ind w:left="0"/>
        <w:jc w:val="center"/>
        <w:rPr>
          <w:rFonts w:ascii="Times New Roman" w:hAnsi="Times New Roman" w:cs="Times New Roman"/>
          <w:bCs/>
          <w:i/>
          <w:iCs/>
          <w:color w:val="000000" w:themeColor="text1"/>
          <w:sz w:val="24"/>
          <w:szCs w:val="24"/>
        </w:rPr>
      </w:pPr>
      <w:r w:rsidRPr="005166B2">
        <w:rPr>
          <w:rFonts w:ascii="Times New Roman" w:hAnsi="Times New Roman" w:cs="Times New Roman"/>
          <w:bCs/>
          <w:i/>
          <w:iCs/>
          <w:color w:val="000000" w:themeColor="text1"/>
          <w:sz w:val="24"/>
          <w:szCs w:val="24"/>
        </w:rPr>
        <w:t>FCad = 100- (Mad + Aad + Vad)</w:t>
      </w:r>
    </w:p>
    <w:p w14:paraId="6B0BE698" w14:textId="790E109F" w:rsidR="0061268A" w:rsidRPr="00CF6C65" w:rsidRDefault="00A8787D" w:rsidP="00A8787D">
      <w:pPr>
        <w:contextualSpacing/>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sidR="0061268A" w:rsidRPr="00CF6C65">
        <w:rPr>
          <w:rFonts w:ascii="Times New Roman" w:hAnsi="Times New Roman" w:cs="Times New Roman"/>
          <w:i/>
          <w:color w:val="000000" w:themeColor="text1"/>
          <w:sz w:val="24"/>
          <w:szCs w:val="24"/>
        </w:rPr>
        <w:t>F</w:t>
      </w:r>
      <w:r w:rsidRPr="00CF6C65">
        <w:rPr>
          <w:rFonts w:ascii="Times New Roman" w:hAnsi="Times New Roman" w:cs="Times New Roman"/>
          <w:i/>
          <w:color w:val="000000" w:themeColor="text1"/>
          <w:sz w:val="24"/>
          <w:szCs w:val="24"/>
        </w:rPr>
        <w:t>c</w:t>
      </w:r>
      <w:r w:rsidR="0061268A" w:rsidRPr="00CF6C65">
        <w:rPr>
          <w:rFonts w:ascii="Times New Roman" w:hAnsi="Times New Roman" w:cs="Times New Roman"/>
          <w:i/>
          <w:color w:val="000000" w:themeColor="text1"/>
          <w:sz w:val="24"/>
          <w:szCs w:val="24"/>
        </w:rPr>
        <w:t>ad</w:t>
      </w:r>
      <w:r>
        <w:rPr>
          <w:rFonts w:ascii="Times New Roman" w:hAnsi="Times New Roman" w:cs="Times New Roman"/>
          <w:i/>
          <w:color w:val="000000" w:themeColor="text1"/>
          <w:sz w:val="24"/>
          <w:szCs w:val="24"/>
        </w:rPr>
        <w:t xml:space="preserve"> </w:t>
      </w:r>
      <w:r w:rsidR="0061268A" w:rsidRPr="00CF6C65">
        <w:rPr>
          <w:rFonts w:ascii="Times New Roman" w:hAnsi="Times New Roman" w:cs="Times New Roman"/>
          <w:i/>
          <w:color w:val="000000" w:themeColor="text1"/>
          <w:sz w:val="24"/>
          <w:szCs w:val="24"/>
        </w:rPr>
        <w:t>-Агаарын хуурай төлөв дэх хатуу үлдэгдэл, жингийн, %</w:t>
      </w:r>
    </w:p>
    <w:p w14:paraId="429A4204" w14:textId="1321217A" w:rsidR="0061268A" w:rsidRPr="00CF6C65" w:rsidRDefault="00A8787D" w:rsidP="00A8787D">
      <w:pPr>
        <w:contextualSpacing/>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sidR="0061268A" w:rsidRPr="00CF6C65">
        <w:rPr>
          <w:rFonts w:ascii="Times New Roman" w:hAnsi="Times New Roman" w:cs="Times New Roman"/>
          <w:i/>
          <w:color w:val="000000" w:themeColor="text1"/>
          <w:sz w:val="24"/>
          <w:szCs w:val="24"/>
        </w:rPr>
        <w:t>Mad</w:t>
      </w:r>
      <w:r>
        <w:rPr>
          <w:rFonts w:ascii="Times New Roman" w:hAnsi="Times New Roman" w:cs="Times New Roman"/>
          <w:i/>
          <w:color w:val="000000" w:themeColor="text1"/>
          <w:sz w:val="24"/>
          <w:szCs w:val="24"/>
        </w:rPr>
        <w:t xml:space="preserve"> </w:t>
      </w:r>
      <w:r w:rsidR="0061268A" w:rsidRPr="00CF6C65">
        <w:rPr>
          <w:rFonts w:ascii="Times New Roman" w:hAnsi="Times New Roman" w:cs="Times New Roman"/>
          <w:i/>
          <w:color w:val="000000" w:themeColor="text1"/>
          <w:sz w:val="24"/>
          <w:szCs w:val="24"/>
        </w:rPr>
        <w:t>-Агаарын хуурай нүүрсний дээжийн дотоод чийгийн агуулга, жингийн, %</w:t>
      </w:r>
    </w:p>
    <w:p w14:paraId="32E36367" w14:textId="2BA092A8" w:rsidR="0061268A" w:rsidRPr="00CF6C65" w:rsidRDefault="00A8787D" w:rsidP="00A8787D">
      <w:pPr>
        <w:contextualSpacing/>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sidR="0061268A" w:rsidRPr="00CF6C65">
        <w:rPr>
          <w:rFonts w:ascii="Times New Roman" w:hAnsi="Times New Roman" w:cs="Times New Roman"/>
          <w:i/>
          <w:color w:val="000000" w:themeColor="text1"/>
          <w:sz w:val="24"/>
          <w:szCs w:val="24"/>
        </w:rPr>
        <w:t>Aad</w:t>
      </w:r>
      <w:r>
        <w:rPr>
          <w:rFonts w:ascii="Times New Roman" w:hAnsi="Times New Roman" w:cs="Times New Roman"/>
          <w:i/>
          <w:color w:val="000000" w:themeColor="text1"/>
          <w:sz w:val="24"/>
          <w:szCs w:val="24"/>
        </w:rPr>
        <w:t xml:space="preserve"> </w:t>
      </w:r>
      <w:r w:rsidR="0061268A" w:rsidRPr="00CF6C65">
        <w:rPr>
          <w:rFonts w:ascii="Times New Roman" w:hAnsi="Times New Roman" w:cs="Times New Roman"/>
          <w:i/>
          <w:color w:val="000000" w:themeColor="text1"/>
          <w:sz w:val="24"/>
          <w:szCs w:val="24"/>
        </w:rPr>
        <w:t>-Агаарын хуурай төлөв дэх үнсний гарц, жингийн, %</w:t>
      </w:r>
    </w:p>
    <w:p w14:paraId="75E14670" w14:textId="4A270A47" w:rsidR="00E03ADE" w:rsidRPr="00CF6C65" w:rsidRDefault="00A8787D" w:rsidP="00A8787D">
      <w:pPr>
        <w:spacing w:before="240"/>
        <w:contextualSpacing/>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sidR="0061268A" w:rsidRPr="00CF6C65">
        <w:rPr>
          <w:rFonts w:ascii="Times New Roman" w:hAnsi="Times New Roman" w:cs="Times New Roman"/>
          <w:i/>
          <w:color w:val="000000" w:themeColor="text1"/>
          <w:sz w:val="24"/>
          <w:szCs w:val="24"/>
        </w:rPr>
        <w:t>Vad</w:t>
      </w:r>
      <w:r>
        <w:rPr>
          <w:rFonts w:ascii="Times New Roman" w:hAnsi="Times New Roman" w:cs="Times New Roman"/>
          <w:i/>
          <w:color w:val="000000" w:themeColor="text1"/>
          <w:sz w:val="24"/>
          <w:szCs w:val="24"/>
        </w:rPr>
        <w:t xml:space="preserve"> </w:t>
      </w:r>
      <w:r w:rsidR="0061268A" w:rsidRPr="00CF6C65">
        <w:rPr>
          <w:rFonts w:ascii="Times New Roman" w:hAnsi="Times New Roman" w:cs="Times New Roman"/>
          <w:i/>
          <w:color w:val="000000" w:themeColor="text1"/>
          <w:sz w:val="24"/>
          <w:szCs w:val="24"/>
        </w:rPr>
        <w:t xml:space="preserve">-Агаарын хуурай төлөв дэх дэгдэмхий бодисын гарц, жингийн, </w:t>
      </w:r>
      <w:r w:rsidR="007F7C61" w:rsidRPr="00CF6C65">
        <w:rPr>
          <w:rFonts w:ascii="Times New Roman" w:hAnsi="Times New Roman" w:cs="Times New Roman"/>
          <w:i/>
          <w:color w:val="000000" w:themeColor="text1"/>
          <w:sz w:val="24"/>
          <w:szCs w:val="24"/>
        </w:rPr>
        <w:t>%</w:t>
      </w:r>
    </w:p>
    <w:p w14:paraId="51335C7D" w14:textId="5036735D" w:rsidR="00E03ADE" w:rsidRPr="004C552D" w:rsidRDefault="00E03ADE" w:rsidP="00A20832">
      <w:pPr>
        <w:pStyle w:val="Heading2"/>
        <w:spacing w:before="240" w:after="0"/>
        <w:ind w:left="284" w:hanging="284"/>
        <w:jc w:val="both"/>
        <w:rPr>
          <w:rFonts w:ascii="Times New Roman" w:hAnsi="Times New Roman" w:cs="Times New Roman"/>
          <w:b/>
          <w:bCs/>
          <w:color w:val="000000" w:themeColor="text1"/>
          <w:sz w:val="22"/>
          <w:szCs w:val="22"/>
        </w:rPr>
      </w:pPr>
      <w:r w:rsidRPr="004C552D">
        <w:rPr>
          <w:rFonts w:ascii="Times New Roman" w:hAnsi="Times New Roman" w:cs="Times New Roman"/>
          <w:color w:val="auto"/>
          <w:sz w:val="22"/>
          <w:szCs w:val="22"/>
        </w:rPr>
        <w:t>7.5</w:t>
      </w:r>
      <w:r w:rsidR="00D11D52" w:rsidRPr="004C552D">
        <w:rPr>
          <w:rFonts w:ascii="Times New Roman" w:hAnsi="Times New Roman" w:cs="Times New Roman"/>
          <w:color w:val="auto"/>
          <w:sz w:val="22"/>
          <w:szCs w:val="22"/>
        </w:rPr>
        <w:t>.2</w:t>
      </w:r>
      <w:r w:rsidRPr="004C552D">
        <w:rPr>
          <w:rFonts w:ascii="Times New Roman" w:hAnsi="Times New Roman" w:cs="Times New Roman"/>
          <w:color w:val="auto"/>
          <w:sz w:val="22"/>
          <w:szCs w:val="22"/>
        </w:rPr>
        <w:t xml:space="preserve"> АГААРЫН ХУУРАЙ ТӨЛӨВ ДЭХ ДЭГДЭМХИЙ БОДИСЫН ГАРЦЫГ ХУУРАЙ, ҮНСГҮЙ ТӨЛӨВ БОЛОН ХУУРАЙ, ЭРДЭС БОДИСГҮЙ ТӨЛӨВТ ШИЛЖҮҮЛЭН ТООЦООЛОХ.</w:t>
      </w:r>
    </w:p>
    <w:p w14:paraId="548DEDFF" w14:textId="49EB99DC" w:rsidR="004376DB" w:rsidRDefault="005F637C" w:rsidP="00A20832">
      <w:pPr>
        <w:ind w:right="-2" w:firstLine="284"/>
        <w:jc w:val="both"/>
        <w:rPr>
          <w:rFonts w:ascii="Times New Roman" w:hAnsi="Times New Roman" w:cs="Times New Roman"/>
          <w:color w:val="000000" w:themeColor="text1"/>
          <w:sz w:val="24"/>
          <w:szCs w:val="24"/>
        </w:rPr>
      </w:pPr>
      <w:r w:rsidRPr="002812BE">
        <w:rPr>
          <w:rFonts w:ascii="Times New Roman" w:hAnsi="Times New Roman" w:cs="Times New Roman"/>
          <w:color w:val="000000" w:themeColor="text1"/>
          <w:sz w:val="24"/>
          <w:szCs w:val="24"/>
        </w:rPr>
        <w:t xml:space="preserve">Үр дүнг </w:t>
      </w:r>
      <w:r w:rsidR="00571CE9" w:rsidRPr="000B1ADE">
        <w:rPr>
          <w:rFonts w:ascii="Times New Roman" w:hAnsi="Times New Roman" w:cs="Times New Roman"/>
          <w:sz w:val="24"/>
          <w:szCs w:val="24"/>
        </w:rPr>
        <w:t xml:space="preserve">MNS GB/T 212:2015 </w:t>
      </w:r>
      <w:r w:rsidR="00571CE9" w:rsidRPr="000B1ADE">
        <w:rPr>
          <w:rFonts w:ascii="Times New Roman" w:eastAsia="Times New Roman" w:hAnsi="Times New Roman" w:cs="Times New Roman"/>
          <w:color w:val="000000"/>
          <w:sz w:val="24"/>
          <w:szCs w:val="24"/>
        </w:rPr>
        <w:t xml:space="preserve"> </w:t>
      </w:r>
      <w:r w:rsidRPr="005166B2">
        <w:rPr>
          <w:rFonts w:ascii="Times New Roman" w:hAnsi="Times New Roman" w:cs="Times New Roman"/>
          <w:color w:val="000000" w:themeColor="text1"/>
          <w:sz w:val="24"/>
          <w:szCs w:val="24"/>
        </w:rPr>
        <w:t xml:space="preserve">стандартын дагуу </w:t>
      </w:r>
      <w:r w:rsidR="0051131A">
        <w:rPr>
          <w:rFonts w:ascii="Times New Roman" w:hAnsi="Times New Roman" w:cs="Times New Roman"/>
          <w:color w:val="000000" w:themeColor="text1"/>
          <w:sz w:val="24"/>
          <w:szCs w:val="24"/>
        </w:rPr>
        <w:t xml:space="preserve">хуурай, үнсгүй төлөв дэх дэгдэмхий бодисын гарцыг </w:t>
      </w:r>
      <w:r w:rsidRPr="002812BE">
        <w:rPr>
          <w:rFonts w:ascii="Times New Roman" w:hAnsi="Times New Roman" w:cs="Times New Roman"/>
          <w:color w:val="000000" w:themeColor="text1"/>
          <w:sz w:val="24"/>
          <w:szCs w:val="24"/>
        </w:rPr>
        <w:t xml:space="preserve"> шилжүүлэн тооцоолно.</w:t>
      </w:r>
    </w:p>
    <w:p w14:paraId="00E64B23" w14:textId="0010B835" w:rsidR="00571CE9" w:rsidRPr="004376DB" w:rsidRDefault="00571CE9" w:rsidP="00571CE9">
      <w:pPr>
        <w:pStyle w:val="ListParagraph"/>
        <w:ind w:left="0" w:right="283"/>
        <w:jc w:val="both"/>
        <w:rPr>
          <w:rFonts w:ascii="Times New Roman" w:eastAsiaTheme="minorEastAsia" w:hAnsi="Times New Roman" w:cs="Times New Roman"/>
          <w:i/>
          <w:color w:val="000000" w:themeColor="text1"/>
          <w:sz w:val="24"/>
          <w:szCs w:val="24"/>
        </w:rPr>
      </w:pPr>
      <m:oMathPara>
        <m:oMathParaPr>
          <m:jc m:val="center"/>
        </m:oMathParaPr>
        <m:oMath>
          <m:r>
            <w:rPr>
              <w:rFonts w:ascii="Cambria Math" w:hAnsi="Cambria Math" w:cs="Times New Roman"/>
              <w:color w:val="000000" w:themeColor="text1"/>
              <w:sz w:val="24"/>
              <w:szCs w:val="24"/>
            </w:rPr>
            <m:t>Vdaf=</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Vad</m:t>
              </m:r>
            </m:num>
            <m:den>
              <m:r>
                <w:rPr>
                  <w:rFonts w:ascii="Cambria Math" w:hAnsi="Cambria Math" w:cs="Times New Roman"/>
                  <w:color w:val="000000" w:themeColor="text1"/>
                  <w:sz w:val="24"/>
                  <w:szCs w:val="24"/>
                </w:rPr>
                <m:t>100-Mad-Aad</m:t>
              </m:r>
            </m:den>
          </m:f>
          <m:r>
            <w:rPr>
              <w:rFonts w:ascii="Cambria Math" w:hAnsi="Cambria Math" w:cs="Times New Roman"/>
              <w:color w:val="000000" w:themeColor="text1"/>
              <w:sz w:val="24"/>
              <w:szCs w:val="24"/>
            </w:rPr>
            <m:t>x100</m:t>
          </m:r>
        </m:oMath>
      </m:oMathPara>
    </w:p>
    <w:p w14:paraId="1DDD3145" w14:textId="56C21810" w:rsidR="00571CE9" w:rsidRPr="00D11D52" w:rsidRDefault="00F02ABD" w:rsidP="00A8787D">
      <w:pPr>
        <w:spacing w:after="0"/>
        <w:ind w:right="283"/>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sidR="00571CE9" w:rsidRPr="00D11D52">
        <w:rPr>
          <w:rFonts w:ascii="Times New Roman" w:hAnsi="Times New Roman" w:cs="Times New Roman"/>
          <w:i/>
          <w:color w:val="000000" w:themeColor="text1"/>
          <w:sz w:val="24"/>
          <w:szCs w:val="24"/>
        </w:rPr>
        <w:t>Vdaf</w:t>
      </w:r>
      <w:r w:rsidR="00A8787D">
        <w:rPr>
          <w:rFonts w:ascii="Times New Roman" w:hAnsi="Times New Roman" w:cs="Times New Roman"/>
          <w:i/>
          <w:color w:val="000000" w:themeColor="text1"/>
          <w:sz w:val="24"/>
          <w:szCs w:val="24"/>
        </w:rPr>
        <w:t xml:space="preserve"> </w:t>
      </w:r>
      <w:r w:rsidR="00571CE9" w:rsidRPr="00D11D52">
        <w:rPr>
          <w:rFonts w:ascii="Times New Roman" w:hAnsi="Times New Roman" w:cs="Times New Roman"/>
          <w:i/>
          <w:color w:val="000000" w:themeColor="text1"/>
          <w:sz w:val="24"/>
          <w:szCs w:val="24"/>
        </w:rPr>
        <w:t>-Үнсгүй, хуурай төл</w:t>
      </w:r>
      <w:r w:rsidR="00F45B0F" w:rsidRPr="00D11D52">
        <w:rPr>
          <w:rFonts w:ascii="Times New Roman" w:hAnsi="Times New Roman" w:cs="Times New Roman"/>
          <w:i/>
          <w:color w:val="000000" w:themeColor="text1"/>
          <w:sz w:val="24"/>
          <w:szCs w:val="24"/>
        </w:rPr>
        <w:t>ө</w:t>
      </w:r>
      <w:r w:rsidR="00571CE9" w:rsidRPr="00D11D52">
        <w:rPr>
          <w:rFonts w:ascii="Times New Roman" w:hAnsi="Times New Roman" w:cs="Times New Roman"/>
          <w:i/>
          <w:color w:val="000000" w:themeColor="text1"/>
          <w:sz w:val="24"/>
          <w:szCs w:val="24"/>
        </w:rPr>
        <w:t xml:space="preserve">вийн дэгдэмхий бодисын гарц, </w:t>
      </w:r>
      <w:r w:rsidR="00F45B0F" w:rsidRPr="00D11D52">
        <w:rPr>
          <w:rFonts w:ascii="Times New Roman" w:hAnsi="Times New Roman" w:cs="Times New Roman"/>
          <w:i/>
          <w:color w:val="000000" w:themeColor="text1"/>
          <w:sz w:val="24"/>
          <w:szCs w:val="24"/>
        </w:rPr>
        <w:t>жингийн, %</w:t>
      </w:r>
    </w:p>
    <w:p w14:paraId="0A814D81" w14:textId="6E7A591F" w:rsidR="002F23C1" w:rsidRDefault="009E6956" w:rsidP="00A20832">
      <w:pPr>
        <w:spacing w:after="0"/>
        <w:ind w:right="-2" w:firstLine="284"/>
        <w:jc w:val="both"/>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Агаарын хуурай нүүрсний дээж дэх карбонат нүүрстөрөгчийн хоёрч ислийн хэмжээ</w:t>
      </w:r>
      <w:r w:rsidR="00BA0E39">
        <w:rPr>
          <w:rFonts w:ascii="Times New Roman" w:hAnsi="Times New Roman" w:cs="Times New Roman"/>
          <w:iCs/>
          <w:color w:val="000000" w:themeColor="text1"/>
          <w:sz w:val="24"/>
          <w:szCs w:val="24"/>
        </w:rPr>
        <w:t xml:space="preserve"> </w:t>
      </w:r>
      <w:r w:rsidR="00BA0E39" w:rsidRPr="00BA0E39">
        <w:rPr>
          <w:rFonts w:ascii="Times New Roman" w:hAnsi="Times New Roman" w:cs="Times New Roman"/>
          <w:iCs/>
          <w:color w:val="000000" w:themeColor="text1"/>
          <w:sz w:val="24"/>
          <w:szCs w:val="24"/>
        </w:rPr>
        <w:t>(</w:t>
      </w:r>
      <w:r w:rsidR="00BA0E39">
        <w:rPr>
          <w:rFonts w:ascii="Times New Roman" w:hAnsi="Times New Roman" w:cs="Times New Roman"/>
          <w:iCs/>
          <w:color w:val="000000" w:themeColor="text1"/>
          <w:sz w:val="24"/>
          <w:szCs w:val="24"/>
        </w:rPr>
        <w:t>2</w:t>
      </w:r>
      <w:r w:rsidR="00BA0E39" w:rsidRPr="005166B2">
        <w:rPr>
          <w:rFonts w:ascii="Times New Roman" w:hAnsi="Times New Roman" w:cs="Times New Roman"/>
          <w:color w:val="000000" w:themeColor="text1"/>
          <w:sz w:val="24"/>
          <w:szCs w:val="24"/>
        </w:rPr>
        <w:t>~</w:t>
      </w:r>
      <w:r w:rsidR="00BA0E39">
        <w:rPr>
          <w:rFonts w:ascii="Times New Roman" w:hAnsi="Times New Roman" w:cs="Times New Roman"/>
          <w:color w:val="000000" w:themeColor="text1"/>
          <w:sz w:val="24"/>
          <w:szCs w:val="24"/>
        </w:rPr>
        <w:t>12%</w:t>
      </w:r>
      <w:r w:rsidR="00BA0E39">
        <w:rPr>
          <w:rFonts w:ascii="Times New Roman" w:hAnsi="Times New Roman" w:cs="Times New Roman"/>
          <w:iCs/>
          <w:color w:val="000000" w:themeColor="text1"/>
          <w:sz w:val="24"/>
          <w:szCs w:val="24"/>
        </w:rPr>
        <w:t>) үед</w:t>
      </w:r>
      <w:r w:rsidR="00BA0E39" w:rsidRPr="00BA0E39">
        <w:rPr>
          <w:rFonts w:ascii="Times New Roman" w:hAnsi="Times New Roman" w:cs="Times New Roman"/>
          <w:iCs/>
          <w:color w:val="000000" w:themeColor="text1"/>
          <w:sz w:val="24"/>
          <w:szCs w:val="24"/>
        </w:rPr>
        <w:t>:</w:t>
      </w:r>
    </w:p>
    <w:p w14:paraId="09453793" w14:textId="375A2B74" w:rsidR="009E6956" w:rsidRDefault="009E6956" w:rsidP="00571CE9">
      <w:pPr>
        <w:spacing w:after="0"/>
        <w:ind w:right="283" w:firstLine="720"/>
        <w:rPr>
          <w:rFonts w:ascii="Times New Roman" w:hAnsi="Times New Roman" w:cs="Times New Roman"/>
          <w:iCs/>
          <w:color w:val="000000" w:themeColor="text1"/>
          <w:sz w:val="24"/>
          <w:szCs w:val="24"/>
        </w:rPr>
      </w:pPr>
      <m:oMathPara>
        <m:oMath>
          <m:r>
            <w:rPr>
              <w:rFonts w:ascii="Cambria Math" w:hAnsi="Cambria Math" w:cs="Times New Roman"/>
              <w:color w:val="000000" w:themeColor="text1"/>
              <w:sz w:val="24"/>
              <w:szCs w:val="24"/>
            </w:rPr>
            <m:t>Vdaf=</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Vad-(</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CO</m:t>
                  </m:r>
                </m:e>
                <m:sub>
                  <m:r>
                    <w:rPr>
                      <w:rFonts w:ascii="Cambria Math" w:hAnsi="Cambria Math" w:cs="Times New Roman"/>
                      <w:color w:val="000000" w:themeColor="text1"/>
                      <w:sz w:val="24"/>
                      <w:szCs w:val="24"/>
                    </w:rPr>
                    <m:t>2</m:t>
                  </m:r>
                </m:sub>
              </m:sSub>
              <m:r>
                <w:rPr>
                  <w:rFonts w:ascii="Cambria Math" w:hAnsi="Cambria Math" w:cs="Times New Roman"/>
                  <w:color w:val="000000" w:themeColor="text1"/>
                  <w:sz w:val="24"/>
                  <w:szCs w:val="24"/>
                </w:rPr>
                <m:t>)ad</m:t>
              </m:r>
            </m:num>
            <m:den>
              <m:r>
                <w:rPr>
                  <w:rFonts w:ascii="Cambria Math" w:hAnsi="Cambria Math" w:cs="Times New Roman"/>
                  <w:color w:val="000000" w:themeColor="text1"/>
                  <w:sz w:val="24"/>
                  <w:szCs w:val="24"/>
                </w:rPr>
                <m:t>100-Mad-Aad</m:t>
              </m:r>
            </m:den>
          </m:f>
          <m:r>
            <w:rPr>
              <w:rFonts w:ascii="Cambria Math" w:hAnsi="Cambria Math" w:cs="Times New Roman"/>
              <w:color w:val="000000" w:themeColor="text1"/>
              <w:sz w:val="24"/>
              <w:szCs w:val="24"/>
            </w:rPr>
            <m:t>x100</m:t>
          </m:r>
        </m:oMath>
      </m:oMathPara>
    </w:p>
    <w:p w14:paraId="5DAD4AE6" w14:textId="6523A72C" w:rsidR="002F23C1" w:rsidRDefault="00E5627C" w:rsidP="00A20832">
      <w:pPr>
        <w:spacing w:after="0"/>
        <w:ind w:right="-2" w:firstLine="284"/>
        <w:jc w:val="both"/>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 xml:space="preserve">Агаарын хуурай нүүрсний дээж дэх карбонат нүүрстөрөгчийн хоёрч ислийн хэмжээ </w:t>
      </w:r>
      <w:r>
        <w:rPr>
          <w:rFonts w:ascii="Times New Roman" w:hAnsi="Times New Roman" w:cs="Times New Roman"/>
          <w:color w:val="000000" w:themeColor="text1"/>
          <w:sz w:val="24"/>
          <w:szCs w:val="24"/>
        </w:rPr>
        <w:t>12%</w:t>
      </w:r>
      <w:r w:rsidR="00355638">
        <w:rPr>
          <w:rFonts w:ascii="Times New Roman" w:hAnsi="Times New Roman" w:cs="Times New Roman"/>
          <w:color w:val="000000" w:themeColor="text1"/>
          <w:sz w:val="24"/>
          <w:szCs w:val="24"/>
        </w:rPr>
        <w:t>-аас их</w:t>
      </w:r>
      <w:r>
        <w:rPr>
          <w:rFonts w:ascii="Times New Roman" w:hAnsi="Times New Roman" w:cs="Times New Roman"/>
          <w:iCs/>
          <w:color w:val="000000" w:themeColor="text1"/>
          <w:sz w:val="24"/>
          <w:szCs w:val="24"/>
        </w:rPr>
        <w:t xml:space="preserve"> үед</w:t>
      </w:r>
      <w:r w:rsidRPr="00BA0E39">
        <w:rPr>
          <w:rFonts w:ascii="Times New Roman" w:hAnsi="Times New Roman" w:cs="Times New Roman"/>
          <w:iCs/>
          <w:color w:val="000000" w:themeColor="text1"/>
          <w:sz w:val="24"/>
          <w:szCs w:val="24"/>
        </w:rPr>
        <w:t>:</w:t>
      </w:r>
    </w:p>
    <w:p w14:paraId="56C61E55" w14:textId="44E76FEC" w:rsidR="009E6956" w:rsidRDefault="00E5627C" w:rsidP="00571CE9">
      <w:pPr>
        <w:spacing w:after="0"/>
        <w:ind w:right="283" w:firstLine="720"/>
        <w:rPr>
          <w:rFonts w:ascii="Times New Roman" w:hAnsi="Times New Roman" w:cs="Times New Roman"/>
          <w:iCs/>
          <w:color w:val="000000" w:themeColor="text1"/>
          <w:sz w:val="24"/>
          <w:szCs w:val="24"/>
        </w:rPr>
      </w:pPr>
      <m:oMathPara>
        <m:oMath>
          <m:r>
            <w:rPr>
              <w:rFonts w:ascii="Cambria Math" w:hAnsi="Cambria Math" w:cs="Times New Roman"/>
              <w:color w:val="000000" w:themeColor="text1"/>
              <w:sz w:val="24"/>
              <w:szCs w:val="24"/>
            </w:rPr>
            <m:t>Vdaf=</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Vad-[(</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CO</m:t>
                  </m:r>
                </m:e>
                <m:sub>
                  <m:r>
                    <w:rPr>
                      <w:rFonts w:ascii="Cambria Math" w:hAnsi="Cambria Math" w:cs="Times New Roman"/>
                      <w:color w:val="000000" w:themeColor="text1"/>
                      <w:sz w:val="24"/>
                      <w:szCs w:val="24"/>
                    </w:rPr>
                    <m:t>2</m:t>
                  </m:r>
                </m:sub>
              </m:sSub>
              <m:r>
                <w:rPr>
                  <w:rFonts w:ascii="Cambria Math" w:hAnsi="Cambria Math" w:cs="Times New Roman"/>
                  <w:color w:val="000000" w:themeColor="text1"/>
                  <w:sz w:val="24"/>
                  <w:szCs w:val="24"/>
                </w:rPr>
                <m:t>)ad-(</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CO</m:t>
                  </m:r>
                </m:e>
                <m:sub>
                  <m:r>
                    <w:rPr>
                      <w:rFonts w:ascii="Cambria Math" w:hAnsi="Cambria Math" w:cs="Times New Roman"/>
                      <w:color w:val="000000" w:themeColor="text1"/>
                      <w:sz w:val="24"/>
                      <w:szCs w:val="24"/>
                    </w:rPr>
                    <m:t>2</m:t>
                  </m:r>
                </m:sub>
              </m:sSub>
              <m:r>
                <w:rPr>
                  <w:rFonts w:ascii="Cambria Math" w:hAnsi="Cambria Math" w:cs="Times New Roman"/>
                  <w:color w:val="000000" w:themeColor="text1"/>
                  <w:sz w:val="24"/>
                  <w:szCs w:val="24"/>
                </w:rPr>
                <m:t>)ad(CRC)]</m:t>
              </m:r>
            </m:num>
            <m:den>
              <m:r>
                <w:rPr>
                  <w:rFonts w:ascii="Cambria Math" w:hAnsi="Cambria Math" w:cs="Times New Roman"/>
                  <w:color w:val="000000" w:themeColor="text1"/>
                  <w:sz w:val="24"/>
                  <w:szCs w:val="24"/>
                </w:rPr>
                <m:t>100-Mad-Aad</m:t>
              </m:r>
            </m:den>
          </m:f>
          <m:r>
            <w:rPr>
              <w:rFonts w:ascii="Cambria Math" w:hAnsi="Cambria Math" w:cs="Times New Roman"/>
              <w:color w:val="000000" w:themeColor="text1"/>
              <w:sz w:val="24"/>
              <w:szCs w:val="24"/>
            </w:rPr>
            <m:t>x100</m:t>
          </m:r>
        </m:oMath>
      </m:oMathPara>
    </w:p>
    <w:p w14:paraId="4867C12D" w14:textId="77777777" w:rsidR="00D11D52" w:rsidRDefault="00D11D52" w:rsidP="0019301E">
      <w:pPr>
        <w:spacing w:after="0"/>
        <w:ind w:right="283" w:firstLine="720"/>
        <w:jc w:val="both"/>
        <w:rPr>
          <w:rFonts w:ascii="Times New Roman" w:hAnsi="Times New Roman" w:cs="Times New Roman"/>
          <w:i/>
          <w:color w:val="000000" w:themeColor="text1"/>
        </w:rPr>
      </w:pPr>
    </w:p>
    <w:p w14:paraId="433443E8" w14:textId="6F220895" w:rsidR="00180855" w:rsidRPr="00D11D52" w:rsidRDefault="00F02ABD" w:rsidP="00F02ABD">
      <w:pPr>
        <w:spacing w:after="0"/>
        <w:ind w:right="283"/>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sidR="00180855" w:rsidRPr="00D11D52">
        <w:rPr>
          <w:rFonts w:ascii="Times New Roman" w:hAnsi="Times New Roman" w:cs="Times New Roman"/>
          <w:i/>
          <w:color w:val="000000" w:themeColor="text1"/>
          <w:sz w:val="24"/>
          <w:szCs w:val="24"/>
        </w:rPr>
        <w:t>Vdaf</w:t>
      </w:r>
      <w:r>
        <w:rPr>
          <w:rFonts w:ascii="Times New Roman" w:hAnsi="Times New Roman" w:cs="Times New Roman"/>
          <w:i/>
          <w:color w:val="000000" w:themeColor="text1"/>
          <w:sz w:val="24"/>
          <w:szCs w:val="24"/>
        </w:rPr>
        <w:t xml:space="preserve"> </w:t>
      </w:r>
      <w:r w:rsidR="00180855" w:rsidRPr="00D11D52">
        <w:rPr>
          <w:rFonts w:ascii="Times New Roman" w:hAnsi="Times New Roman" w:cs="Times New Roman"/>
          <w:i/>
          <w:color w:val="000000" w:themeColor="text1"/>
          <w:sz w:val="24"/>
          <w:szCs w:val="24"/>
        </w:rPr>
        <w:t>-Үнсгүй, хуурай төлөв дэх дэгдэмхий бодисын гарц, жингийн, %</w:t>
      </w:r>
    </w:p>
    <w:p w14:paraId="33677501" w14:textId="07B0361E" w:rsidR="009E6956" w:rsidRPr="00D11D52" w:rsidRDefault="00F02ABD" w:rsidP="00F02ABD">
      <w:pPr>
        <w:spacing w:after="0"/>
        <w:ind w:right="283"/>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sidR="005E7D3A" w:rsidRPr="00D11D52">
        <w:rPr>
          <w:rFonts w:ascii="Times New Roman" w:hAnsi="Times New Roman" w:cs="Times New Roman"/>
          <w:i/>
          <w:color w:val="000000" w:themeColor="text1"/>
          <w:sz w:val="24"/>
          <w:szCs w:val="24"/>
        </w:rPr>
        <w:t>(CO</w:t>
      </w:r>
      <w:r w:rsidR="005E7D3A" w:rsidRPr="00D11D52">
        <w:rPr>
          <w:rFonts w:ascii="Times New Roman" w:hAnsi="Times New Roman" w:cs="Times New Roman"/>
          <w:i/>
          <w:color w:val="000000" w:themeColor="text1"/>
          <w:sz w:val="24"/>
          <w:szCs w:val="24"/>
          <w:vertAlign w:val="subscript"/>
        </w:rPr>
        <w:t>2</w:t>
      </w:r>
      <w:r w:rsidR="005E7D3A" w:rsidRPr="00D11D52">
        <w:rPr>
          <w:rFonts w:ascii="Times New Roman" w:hAnsi="Times New Roman" w:cs="Times New Roman"/>
          <w:i/>
          <w:color w:val="000000" w:themeColor="text1"/>
          <w:sz w:val="24"/>
          <w:szCs w:val="24"/>
        </w:rPr>
        <w:t>)ad</w:t>
      </w:r>
      <w:r>
        <w:rPr>
          <w:rFonts w:ascii="Times New Roman" w:hAnsi="Times New Roman" w:cs="Times New Roman"/>
          <w:i/>
          <w:color w:val="000000" w:themeColor="text1"/>
          <w:sz w:val="24"/>
          <w:szCs w:val="24"/>
        </w:rPr>
        <w:t xml:space="preserve"> </w:t>
      </w:r>
      <w:r w:rsidR="005E7D3A" w:rsidRPr="00D11D52">
        <w:rPr>
          <w:rFonts w:ascii="Times New Roman" w:hAnsi="Times New Roman" w:cs="Times New Roman"/>
          <w:i/>
          <w:color w:val="000000" w:themeColor="text1"/>
          <w:sz w:val="24"/>
          <w:szCs w:val="24"/>
        </w:rPr>
        <w:t>-Агаарын хуурай нүүрсний дээж дэх карбонат нүүрстөрөгчийн хоёрч ислийн хэмжээ (GB 218 дагуу тодорхойлсон)</w:t>
      </w:r>
      <w:r w:rsidR="00225942" w:rsidRPr="00D11D52">
        <w:rPr>
          <w:rFonts w:ascii="Times New Roman" w:hAnsi="Times New Roman" w:cs="Times New Roman"/>
          <w:i/>
          <w:color w:val="000000" w:themeColor="text1"/>
          <w:sz w:val="24"/>
          <w:szCs w:val="24"/>
        </w:rPr>
        <w:t>, жингийн, %</w:t>
      </w:r>
    </w:p>
    <w:p w14:paraId="34545047" w14:textId="0E18C54A" w:rsidR="00225942" w:rsidRPr="00D11D52" w:rsidRDefault="00F02ABD" w:rsidP="00F02ABD">
      <w:pPr>
        <w:spacing w:after="0"/>
        <w:ind w:right="283"/>
        <w:jc w:val="both"/>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sidR="00225942" w:rsidRPr="00D11D52">
        <w:rPr>
          <w:rFonts w:ascii="Times New Roman" w:hAnsi="Times New Roman" w:cs="Times New Roman"/>
          <w:i/>
          <w:color w:val="000000" w:themeColor="text1"/>
          <w:sz w:val="24"/>
          <w:szCs w:val="24"/>
        </w:rPr>
        <w:t>(CO</w:t>
      </w:r>
      <w:r w:rsidR="00225942" w:rsidRPr="00D11D52">
        <w:rPr>
          <w:rFonts w:ascii="Times New Roman" w:hAnsi="Times New Roman" w:cs="Times New Roman"/>
          <w:i/>
          <w:color w:val="000000" w:themeColor="text1"/>
          <w:sz w:val="24"/>
          <w:szCs w:val="24"/>
          <w:vertAlign w:val="subscript"/>
        </w:rPr>
        <w:t>2</w:t>
      </w:r>
      <w:r w:rsidR="00225942" w:rsidRPr="00D11D52">
        <w:rPr>
          <w:rFonts w:ascii="Times New Roman" w:hAnsi="Times New Roman" w:cs="Times New Roman"/>
          <w:i/>
          <w:color w:val="000000" w:themeColor="text1"/>
          <w:sz w:val="24"/>
          <w:szCs w:val="24"/>
        </w:rPr>
        <w:t>)ad(CRC)</w:t>
      </w:r>
      <w:r w:rsidR="0019301E" w:rsidRPr="00D11D52">
        <w:rPr>
          <w:rFonts w:ascii="Times New Roman" w:hAnsi="Times New Roman" w:cs="Times New Roman"/>
          <w:i/>
          <w:color w:val="000000" w:themeColor="text1"/>
          <w:sz w:val="24"/>
          <w:szCs w:val="24"/>
        </w:rPr>
        <w:tab/>
      </w:r>
      <w:r>
        <w:rPr>
          <w:rFonts w:ascii="Times New Roman" w:hAnsi="Times New Roman" w:cs="Times New Roman"/>
          <w:i/>
          <w:color w:val="000000" w:themeColor="text1"/>
          <w:sz w:val="24"/>
          <w:szCs w:val="24"/>
        </w:rPr>
        <w:t xml:space="preserve"> </w:t>
      </w:r>
      <w:r w:rsidR="00225942" w:rsidRPr="00D11D52">
        <w:rPr>
          <w:rFonts w:ascii="Times New Roman" w:hAnsi="Times New Roman" w:cs="Times New Roman"/>
          <w:i/>
          <w:color w:val="000000" w:themeColor="text1"/>
          <w:sz w:val="24"/>
          <w:szCs w:val="24"/>
        </w:rPr>
        <w:t>-Дэгдэмхий бодисын гарцыг тодорхойлсны дараах тигелийн үлдэгдэл дэх нүүрстөрөгчийн хоёрч ислийн нүүрсний дээжийн жинд эзлэх, %</w:t>
      </w:r>
    </w:p>
    <w:p w14:paraId="036F8831" w14:textId="5D504260" w:rsidR="00E304A6" w:rsidRPr="004C552D" w:rsidRDefault="00D11D52" w:rsidP="00355638">
      <w:pPr>
        <w:pStyle w:val="Heading2"/>
        <w:spacing w:after="0"/>
        <w:ind w:left="284" w:hanging="284"/>
        <w:rPr>
          <w:rFonts w:ascii="Times New Roman" w:hAnsi="Times New Roman" w:cs="Times New Roman"/>
          <w:b/>
          <w:bCs/>
          <w:color w:val="000000" w:themeColor="text1"/>
          <w:sz w:val="22"/>
          <w:szCs w:val="22"/>
        </w:rPr>
      </w:pPr>
      <w:bookmarkStart w:id="35" w:name="_Hlk202670207"/>
      <w:bookmarkStart w:id="36" w:name="_Hlk202453047"/>
      <w:r w:rsidRPr="004C552D">
        <w:rPr>
          <w:rFonts w:ascii="Times New Roman" w:hAnsi="Times New Roman" w:cs="Times New Roman"/>
          <w:color w:val="auto"/>
          <w:sz w:val="22"/>
          <w:szCs w:val="22"/>
        </w:rPr>
        <w:t>7.</w:t>
      </w:r>
      <w:r w:rsidR="002E2F17" w:rsidRPr="004C552D">
        <w:rPr>
          <w:rFonts w:ascii="Times New Roman" w:hAnsi="Times New Roman" w:cs="Times New Roman"/>
          <w:color w:val="auto"/>
          <w:sz w:val="22"/>
          <w:szCs w:val="22"/>
        </w:rPr>
        <w:t>6</w:t>
      </w:r>
      <w:r w:rsidRPr="004C552D">
        <w:rPr>
          <w:rFonts w:ascii="Times New Roman" w:hAnsi="Times New Roman" w:cs="Times New Roman"/>
          <w:color w:val="auto"/>
          <w:sz w:val="22"/>
          <w:szCs w:val="22"/>
        </w:rPr>
        <w:t xml:space="preserve"> АРГЫН БАТАЛГААЖУУЛАЛТ</w:t>
      </w:r>
    </w:p>
    <w:bookmarkEnd w:id="35"/>
    <w:p w14:paraId="343240D2" w14:textId="77777777" w:rsidR="002E2F17" w:rsidRPr="002E2F17" w:rsidRDefault="002E2F17" w:rsidP="004C552D">
      <w:pPr>
        <w:pStyle w:val="ListParagraph"/>
        <w:numPr>
          <w:ilvl w:val="0"/>
          <w:numId w:val="20"/>
        </w:numPr>
        <w:spacing w:after="0"/>
        <w:jc w:val="both"/>
        <w:rPr>
          <w:rFonts w:ascii="Times New Roman" w:hAnsi="Times New Roman" w:cs="Times New Roman"/>
          <w:vanish/>
          <w:sz w:val="24"/>
          <w:szCs w:val="24"/>
        </w:rPr>
      </w:pPr>
    </w:p>
    <w:p w14:paraId="60AA6913" w14:textId="77777777" w:rsidR="002E2F17" w:rsidRPr="002E2F17" w:rsidRDefault="002E2F17" w:rsidP="004C552D">
      <w:pPr>
        <w:pStyle w:val="ListParagraph"/>
        <w:numPr>
          <w:ilvl w:val="0"/>
          <w:numId w:val="20"/>
        </w:numPr>
        <w:spacing w:after="0"/>
        <w:jc w:val="both"/>
        <w:rPr>
          <w:rFonts w:ascii="Times New Roman" w:hAnsi="Times New Roman" w:cs="Times New Roman"/>
          <w:vanish/>
          <w:sz w:val="24"/>
          <w:szCs w:val="24"/>
        </w:rPr>
      </w:pPr>
    </w:p>
    <w:p w14:paraId="54FB7342" w14:textId="77777777" w:rsidR="002E2F17" w:rsidRPr="002E2F17" w:rsidRDefault="002E2F17" w:rsidP="004C552D">
      <w:pPr>
        <w:pStyle w:val="ListParagraph"/>
        <w:numPr>
          <w:ilvl w:val="0"/>
          <w:numId w:val="20"/>
        </w:numPr>
        <w:spacing w:after="0"/>
        <w:jc w:val="both"/>
        <w:rPr>
          <w:rFonts w:ascii="Times New Roman" w:hAnsi="Times New Roman" w:cs="Times New Roman"/>
          <w:vanish/>
          <w:sz w:val="24"/>
          <w:szCs w:val="24"/>
        </w:rPr>
      </w:pPr>
    </w:p>
    <w:p w14:paraId="7D5B1163" w14:textId="77777777" w:rsidR="002E2F17" w:rsidRPr="002E2F17" w:rsidRDefault="002E2F17" w:rsidP="004C552D">
      <w:pPr>
        <w:pStyle w:val="ListParagraph"/>
        <w:numPr>
          <w:ilvl w:val="0"/>
          <w:numId w:val="20"/>
        </w:numPr>
        <w:spacing w:after="0"/>
        <w:jc w:val="both"/>
        <w:rPr>
          <w:rFonts w:ascii="Times New Roman" w:hAnsi="Times New Roman" w:cs="Times New Roman"/>
          <w:vanish/>
          <w:sz w:val="24"/>
          <w:szCs w:val="24"/>
        </w:rPr>
      </w:pPr>
    </w:p>
    <w:p w14:paraId="6C0A257D" w14:textId="77777777" w:rsidR="002E2F17" w:rsidRPr="002E2F17" w:rsidRDefault="002E2F17" w:rsidP="004C552D">
      <w:pPr>
        <w:pStyle w:val="ListParagraph"/>
        <w:numPr>
          <w:ilvl w:val="0"/>
          <w:numId w:val="20"/>
        </w:numPr>
        <w:spacing w:after="0"/>
        <w:jc w:val="both"/>
        <w:rPr>
          <w:rFonts w:ascii="Times New Roman" w:hAnsi="Times New Roman" w:cs="Times New Roman"/>
          <w:vanish/>
          <w:sz w:val="24"/>
          <w:szCs w:val="24"/>
        </w:rPr>
      </w:pPr>
    </w:p>
    <w:p w14:paraId="144E5BE5" w14:textId="77777777" w:rsidR="002E2F17" w:rsidRPr="002E2F17" w:rsidRDefault="002E2F17" w:rsidP="004C552D">
      <w:pPr>
        <w:pStyle w:val="ListParagraph"/>
        <w:numPr>
          <w:ilvl w:val="0"/>
          <w:numId w:val="20"/>
        </w:numPr>
        <w:spacing w:after="0"/>
        <w:jc w:val="both"/>
        <w:rPr>
          <w:rFonts w:ascii="Times New Roman" w:hAnsi="Times New Roman" w:cs="Times New Roman"/>
          <w:vanish/>
          <w:sz w:val="24"/>
          <w:szCs w:val="24"/>
        </w:rPr>
      </w:pPr>
    </w:p>
    <w:p w14:paraId="289DD53B" w14:textId="77777777" w:rsidR="002E2F17" w:rsidRPr="002E2F17" w:rsidRDefault="002E2F17" w:rsidP="004C552D">
      <w:pPr>
        <w:pStyle w:val="ListParagraph"/>
        <w:numPr>
          <w:ilvl w:val="0"/>
          <w:numId w:val="20"/>
        </w:numPr>
        <w:spacing w:after="0"/>
        <w:jc w:val="both"/>
        <w:rPr>
          <w:rFonts w:ascii="Times New Roman" w:hAnsi="Times New Roman" w:cs="Times New Roman"/>
          <w:vanish/>
          <w:sz w:val="24"/>
          <w:szCs w:val="24"/>
        </w:rPr>
      </w:pPr>
    </w:p>
    <w:p w14:paraId="7C3E5DB3" w14:textId="77777777" w:rsidR="002E2F17" w:rsidRPr="002E2F17" w:rsidRDefault="002E2F17" w:rsidP="004C552D">
      <w:pPr>
        <w:pStyle w:val="ListParagraph"/>
        <w:numPr>
          <w:ilvl w:val="1"/>
          <w:numId w:val="20"/>
        </w:numPr>
        <w:spacing w:after="0"/>
        <w:jc w:val="both"/>
        <w:rPr>
          <w:rFonts w:ascii="Times New Roman" w:hAnsi="Times New Roman" w:cs="Times New Roman"/>
          <w:vanish/>
          <w:sz w:val="24"/>
          <w:szCs w:val="24"/>
        </w:rPr>
      </w:pPr>
    </w:p>
    <w:p w14:paraId="58FB9DBC" w14:textId="77777777" w:rsidR="002E2F17" w:rsidRPr="002E2F17" w:rsidRDefault="002E2F17" w:rsidP="004C552D">
      <w:pPr>
        <w:pStyle w:val="ListParagraph"/>
        <w:numPr>
          <w:ilvl w:val="1"/>
          <w:numId w:val="20"/>
        </w:numPr>
        <w:spacing w:after="0"/>
        <w:jc w:val="both"/>
        <w:rPr>
          <w:rFonts w:ascii="Times New Roman" w:hAnsi="Times New Roman" w:cs="Times New Roman"/>
          <w:vanish/>
          <w:sz w:val="24"/>
          <w:szCs w:val="24"/>
        </w:rPr>
      </w:pPr>
    </w:p>
    <w:p w14:paraId="533204F0" w14:textId="77777777" w:rsidR="002E2F17" w:rsidRPr="002E2F17" w:rsidRDefault="002E2F17" w:rsidP="004C552D">
      <w:pPr>
        <w:pStyle w:val="ListParagraph"/>
        <w:numPr>
          <w:ilvl w:val="1"/>
          <w:numId w:val="20"/>
        </w:numPr>
        <w:spacing w:after="0"/>
        <w:jc w:val="both"/>
        <w:rPr>
          <w:rFonts w:ascii="Times New Roman" w:hAnsi="Times New Roman" w:cs="Times New Roman"/>
          <w:vanish/>
          <w:sz w:val="24"/>
          <w:szCs w:val="24"/>
        </w:rPr>
      </w:pPr>
    </w:p>
    <w:p w14:paraId="77A11CD9" w14:textId="77777777" w:rsidR="002E2F17" w:rsidRPr="002E2F17" w:rsidRDefault="002E2F17" w:rsidP="004C552D">
      <w:pPr>
        <w:pStyle w:val="ListParagraph"/>
        <w:numPr>
          <w:ilvl w:val="1"/>
          <w:numId w:val="20"/>
        </w:numPr>
        <w:spacing w:after="0"/>
        <w:jc w:val="both"/>
        <w:rPr>
          <w:rFonts w:ascii="Times New Roman" w:hAnsi="Times New Roman" w:cs="Times New Roman"/>
          <w:vanish/>
          <w:sz w:val="24"/>
          <w:szCs w:val="24"/>
        </w:rPr>
      </w:pPr>
    </w:p>
    <w:p w14:paraId="7DF9899A" w14:textId="77777777" w:rsidR="002E2F17" w:rsidRPr="002E2F17" w:rsidRDefault="002E2F17" w:rsidP="004C552D">
      <w:pPr>
        <w:pStyle w:val="ListParagraph"/>
        <w:numPr>
          <w:ilvl w:val="1"/>
          <w:numId w:val="20"/>
        </w:numPr>
        <w:spacing w:after="0"/>
        <w:jc w:val="both"/>
        <w:rPr>
          <w:rFonts w:ascii="Times New Roman" w:hAnsi="Times New Roman" w:cs="Times New Roman"/>
          <w:vanish/>
          <w:sz w:val="24"/>
          <w:szCs w:val="24"/>
        </w:rPr>
      </w:pPr>
    </w:p>
    <w:p w14:paraId="2AF5670A" w14:textId="77777777" w:rsidR="002E2F17" w:rsidRPr="002E2F17" w:rsidRDefault="002E2F17" w:rsidP="004C552D">
      <w:pPr>
        <w:pStyle w:val="ListParagraph"/>
        <w:numPr>
          <w:ilvl w:val="1"/>
          <w:numId w:val="20"/>
        </w:numPr>
        <w:spacing w:after="0"/>
        <w:jc w:val="both"/>
        <w:rPr>
          <w:rFonts w:ascii="Times New Roman" w:hAnsi="Times New Roman" w:cs="Times New Roman"/>
          <w:vanish/>
          <w:sz w:val="24"/>
          <w:szCs w:val="24"/>
        </w:rPr>
      </w:pPr>
    </w:p>
    <w:p w14:paraId="3112A4D5" w14:textId="6920D0C1" w:rsidR="00743AA8" w:rsidRDefault="00B428B6" w:rsidP="004C552D">
      <w:pPr>
        <w:pStyle w:val="ListParagraph"/>
        <w:numPr>
          <w:ilvl w:val="2"/>
          <w:numId w:val="20"/>
        </w:numPr>
        <w:spacing w:after="0"/>
        <w:ind w:left="862"/>
        <w:jc w:val="both"/>
        <w:rPr>
          <w:rFonts w:ascii="Times New Roman" w:hAnsi="Times New Roman" w:cs="Times New Roman"/>
          <w:color w:val="000000" w:themeColor="text1"/>
          <w:sz w:val="24"/>
          <w:szCs w:val="24"/>
        </w:rPr>
      </w:pPr>
      <w:bookmarkStart w:id="37" w:name="_Hlk202670233"/>
      <w:r w:rsidRPr="00743AA8">
        <w:rPr>
          <w:rFonts w:ascii="Times New Roman" w:hAnsi="Times New Roman" w:cs="Times New Roman"/>
          <w:sz w:val="24"/>
          <w:szCs w:val="24"/>
        </w:rPr>
        <w:t>Нүүрс</w:t>
      </w:r>
      <w:r w:rsidR="00E106F6" w:rsidRPr="00743AA8">
        <w:rPr>
          <w:rFonts w:ascii="Times New Roman" w:hAnsi="Times New Roman" w:cs="Times New Roman"/>
          <w:sz w:val="24"/>
          <w:szCs w:val="24"/>
        </w:rPr>
        <w:t>ний дэгдэмхий бодисын гарц тодорхойлох</w:t>
      </w:r>
      <w:r w:rsidR="000A0175" w:rsidRPr="00743AA8">
        <w:rPr>
          <w:rFonts w:ascii="Times New Roman" w:hAnsi="Times New Roman" w:cs="Times New Roman"/>
          <w:sz w:val="24"/>
          <w:szCs w:val="24"/>
        </w:rPr>
        <w:t xml:space="preserve"> </w:t>
      </w:r>
      <w:r w:rsidR="000A0175" w:rsidRPr="00743AA8">
        <w:rPr>
          <w:rFonts w:ascii="Times New Roman" w:hAnsi="Times New Roman" w:cs="Times New Roman"/>
          <w:bCs/>
          <w:color w:val="000000" w:themeColor="text1"/>
          <w:sz w:val="24"/>
          <w:szCs w:val="24"/>
        </w:rPr>
        <w:t>томъёод</w:t>
      </w:r>
      <w:r w:rsidR="00E106F6" w:rsidRPr="00743AA8">
        <w:rPr>
          <w:rFonts w:ascii="Times New Roman" w:hAnsi="Times New Roman" w:cs="Times New Roman"/>
          <w:sz w:val="24"/>
          <w:szCs w:val="24"/>
        </w:rPr>
        <w:t xml:space="preserve"> аналитик дээжийн дотоод чийг ашиг</w:t>
      </w:r>
      <w:r w:rsidR="000A0175" w:rsidRPr="00743AA8">
        <w:rPr>
          <w:rFonts w:ascii="Times New Roman" w:hAnsi="Times New Roman" w:cs="Times New Roman"/>
          <w:sz w:val="24"/>
          <w:szCs w:val="24"/>
        </w:rPr>
        <w:t>ладаг тул</w:t>
      </w:r>
      <w:r w:rsidRPr="00743AA8">
        <w:rPr>
          <w:rFonts w:ascii="Times New Roman" w:hAnsi="Times New Roman" w:cs="Times New Roman"/>
          <w:sz w:val="24"/>
          <w:szCs w:val="24"/>
        </w:rPr>
        <w:t xml:space="preserve"> </w:t>
      </w:r>
      <w:r w:rsidR="000A0175" w:rsidRPr="00743AA8">
        <w:rPr>
          <w:rFonts w:ascii="Times New Roman" w:hAnsi="Times New Roman" w:cs="Times New Roman"/>
          <w:sz w:val="24"/>
          <w:szCs w:val="24"/>
        </w:rPr>
        <w:t>н</w:t>
      </w:r>
      <w:r w:rsidRPr="00743AA8">
        <w:rPr>
          <w:rFonts w:ascii="Times New Roman" w:hAnsi="Times New Roman" w:cs="Times New Roman"/>
          <w:sz w:val="24"/>
          <w:szCs w:val="24"/>
        </w:rPr>
        <w:t>эг ижил цагт шинжилгээ хийгдвэл чийгийн утга хангалттай баталгаажуулалт болно.</w:t>
      </w:r>
    </w:p>
    <w:p w14:paraId="4495BECD" w14:textId="69CC349E" w:rsidR="00743AA8" w:rsidRDefault="000A0175" w:rsidP="004C552D">
      <w:pPr>
        <w:pStyle w:val="ListParagraph"/>
        <w:numPr>
          <w:ilvl w:val="2"/>
          <w:numId w:val="20"/>
        </w:numPr>
        <w:spacing w:after="0"/>
        <w:ind w:left="851" w:hanging="709"/>
        <w:jc w:val="both"/>
        <w:rPr>
          <w:rFonts w:ascii="Times New Roman" w:hAnsi="Times New Roman" w:cs="Times New Roman"/>
          <w:color w:val="000000" w:themeColor="text1"/>
          <w:sz w:val="24"/>
          <w:szCs w:val="24"/>
        </w:rPr>
      </w:pPr>
      <w:r w:rsidRPr="00743AA8">
        <w:rPr>
          <w:rFonts w:ascii="Times New Roman" w:hAnsi="Times New Roman" w:cs="Times New Roman"/>
          <w:color w:val="000000" w:themeColor="text1"/>
          <w:sz w:val="24"/>
          <w:szCs w:val="24"/>
        </w:rPr>
        <w:t xml:space="preserve">Нүүрсний дэгдэмхий бодисын агуулга тодорхойлох </w:t>
      </w:r>
      <w:r w:rsidR="00B428B6" w:rsidRPr="00743AA8">
        <w:rPr>
          <w:rFonts w:ascii="Times New Roman" w:hAnsi="Times New Roman" w:cs="Times New Roman"/>
          <w:color w:val="000000" w:themeColor="text1"/>
          <w:sz w:val="24"/>
          <w:szCs w:val="24"/>
        </w:rPr>
        <w:t>сорилтыг</w:t>
      </w:r>
      <w:r w:rsidR="00355638">
        <w:rPr>
          <w:rFonts w:ascii="Times New Roman" w:hAnsi="Times New Roman" w:cs="Times New Roman"/>
          <w:color w:val="000000" w:themeColor="text1"/>
          <w:sz w:val="24"/>
          <w:szCs w:val="24"/>
        </w:rPr>
        <w:t xml:space="preserve"> </w:t>
      </w:r>
      <w:r w:rsidR="00B428B6" w:rsidRPr="00743AA8">
        <w:rPr>
          <w:rFonts w:ascii="Times New Roman" w:hAnsi="Times New Roman" w:cs="Times New Roman"/>
          <w:color w:val="000000" w:themeColor="text1"/>
          <w:sz w:val="24"/>
          <w:szCs w:val="24"/>
        </w:rPr>
        <w:t xml:space="preserve">зэрэгцээ хийнэ. </w:t>
      </w:r>
      <w:bookmarkStart w:id="38" w:name="_Hlk202923659"/>
      <w:r w:rsidR="00707776" w:rsidRPr="00743AA8">
        <w:rPr>
          <w:rFonts w:ascii="Times New Roman" w:hAnsi="Times New Roman" w:cs="Times New Roman"/>
          <w:color w:val="000000" w:themeColor="text1"/>
          <w:sz w:val="24"/>
          <w:szCs w:val="24"/>
        </w:rPr>
        <w:t xml:space="preserve">Зэрэгцээ сорилтын үр дүн тохирцын хязгаараас давсан тохиолдолд </w:t>
      </w:r>
      <w:r w:rsidR="00707776">
        <w:rPr>
          <w:rFonts w:ascii="Times New Roman" w:hAnsi="Times New Roman" w:cs="Times New Roman"/>
          <w:color w:val="000000" w:themeColor="text1"/>
          <w:sz w:val="24"/>
          <w:szCs w:val="24"/>
        </w:rPr>
        <w:t>дахин шинжилгээг зэрэгцээ хийж ойролцоо үр дүнгээр баталгаажуулж болно.</w:t>
      </w:r>
      <w:bookmarkEnd w:id="38"/>
    </w:p>
    <w:bookmarkEnd w:id="37"/>
    <w:p w14:paraId="1CE0CAAC" w14:textId="77777777" w:rsidR="00743AA8" w:rsidRDefault="00B428B6" w:rsidP="004C552D">
      <w:pPr>
        <w:pStyle w:val="ListParagraph"/>
        <w:numPr>
          <w:ilvl w:val="2"/>
          <w:numId w:val="20"/>
        </w:numPr>
        <w:spacing w:after="0"/>
        <w:ind w:left="851" w:hanging="709"/>
        <w:jc w:val="both"/>
        <w:rPr>
          <w:rFonts w:ascii="Times New Roman" w:hAnsi="Times New Roman" w:cs="Times New Roman"/>
          <w:color w:val="000000" w:themeColor="text1"/>
          <w:sz w:val="24"/>
          <w:szCs w:val="24"/>
        </w:rPr>
      </w:pPr>
      <w:r w:rsidRPr="00743AA8">
        <w:rPr>
          <w:rFonts w:ascii="Times New Roman" w:hAnsi="Times New Roman" w:cs="Times New Roman"/>
          <w:color w:val="000000" w:themeColor="text1"/>
          <w:sz w:val="24"/>
          <w:szCs w:val="24"/>
        </w:rPr>
        <w:t>Нүүрсний үр дүн нь тодорхой дотоод хяналтын загвар дээж эсвэл аттестатчилсан стандарт загвар дээжийн сорилтыг өдөр бүр хийнэ.</w:t>
      </w:r>
    </w:p>
    <w:p w14:paraId="4BD1BC20" w14:textId="46E2D20E" w:rsidR="00707776" w:rsidRPr="00707776" w:rsidRDefault="00707776" w:rsidP="004C552D">
      <w:pPr>
        <w:pStyle w:val="ListParagraph"/>
        <w:numPr>
          <w:ilvl w:val="2"/>
          <w:numId w:val="20"/>
        </w:numPr>
        <w:spacing w:after="0"/>
        <w:ind w:left="851" w:hanging="709"/>
        <w:jc w:val="both"/>
        <w:rPr>
          <w:rFonts w:ascii="Times New Roman" w:hAnsi="Times New Roman" w:cs="Times New Roman"/>
          <w:color w:val="000000" w:themeColor="text1"/>
          <w:sz w:val="24"/>
          <w:szCs w:val="24"/>
        </w:rPr>
      </w:pPr>
      <w:r w:rsidRPr="00ED23B5">
        <w:rPr>
          <w:rFonts w:ascii="Times New Roman" w:hAnsi="Times New Roman" w:cs="Times New Roman"/>
          <w:sz w:val="24"/>
          <w:szCs w:val="24"/>
        </w:rPr>
        <w:t>Үр дүн нь тодорхой, хуурай сэрүүн нөхцөлд 3-7 хүртэл хоног хадгалагдаж буй нүүрсний дээжинд давтан сорилт хийж үр дүнг харьцуулан хянаж болно.</w:t>
      </w:r>
    </w:p>
    <w:p w14:paraId="51936599" w14:textId="461AC5C2" w:rsidR="00743AA8" w:rsidRPr="00743AA8" w:rsidRDefault="00B428B6" w:rsidP="004C552D">
      <w:pPr>
        <w:pStyle w:val="ListParagraph"/>
        <w:numPr>
          <w:ilvl w:val="2"/>
          <w:numId w:val="20"/>
        </w:numPr>
        <w:ind w:left="851" w:hanging="709"/>
        <w:jc w:val="both"/>
        <w:rPr>
          <w:rFonts w:ascii="Times New Roman" w:hAnsi="Times New Roman" w:cs="Times New Roman"/>
          <w:color w:val="000000" w:themeColor="text1"/>
          <w:sz w:val="24"/>
          <w:szCs w:val="24"/>
        </w:rPr>
      </w:pPr>
      <w:r w:rsidRPr="00743AA8">
        <w:rPr>
          <w:rFonts w:ascii="Times New Roman" w:hAnsi="Times New Roman" w:cs="Times New Roman"/>
          <w:bCs/>
          <w:color w:val="000000" w:themeColor="text1"/>
          <w:sz w:val="24"/>
          <w:szCs w:val="24"/>
        </w:rPr>
        <w:t xml:space="preserve">Нэг дээжийг шалгалт тохируулга хийгдсэн хоёр өөр багаж ашиглан сорилт хийлгэж болно. </w:t>
      </w:r>
      <w:r w:rsidRPr="00743AA8">
        <w:rPr>
          <w:rFonts w:ascii="Times New Roman" w:hAnsi="Times New Roman" w:cs="Times New Roman"/>
          <w:color w:val="000000" w:themeColor="text1"/>
          <w:sz w:val="24"/>
          <w:szCs w:val="24"/>
        </w:rPr>
        <w:t>Шаардлагатай тохиолдолд</w:t>
      </w:r>
      <w:r w:rsidR="00F02ABD">
        <w:rPr>
          <w:rFonts w:ascii="Times New Roman" w:hAnsi="Times New Roman" w:cs="Times New Roman"/>
          <w:color w:val="000000" w:themeColor="text1"/>
          <w:sz w:val="24"/>
          <w:szCs w:val="24"/>
        </w:rPr>
        <w:t xml:space="preserve"> </w:t>
      </w:r>
      <w:r w:rsidRPr="00743AA8">
        <w:rPr>
          <w:rFonts w:ascii="Times New Roman" w:hAnsi="Times New Roman" w:cs="Times New Roman"/>
          <w:color w:val="000000" w:themeColor="text1"/>
          <w:sz w:val="24"/>
          <w:szCs w:val="24"/>
        </w:rPr>
        <w:t>нэг</w:t>
      </w:r>
      <w:r w:rsidR="00F02ABD">
        <w:rPr>
          <w:rFonts w:ascii="Times New Roman" w:hAnsi="Times New Roman" w:cs="Times New Roman"/>
          <w:color w:val="000000" w:themeColor="text1"/>
          <w:sz w:val="24"/>
          <w:szCs w:val="24"/>
        </w:rPr>
        <w:t xml:space="preserve"> </w:t>
      </w:r>
      <w:r w:rsidRPr="00743AA8">
        <w:rPr>
          <w:rFonts w:ascii="Times New Roman" w:hAnsi="Times New Roman" w:cs="Times New Roman"/>
          <w:color w:val="000000" w:themeColor="text1"/>
          <w:sz w:val="24"/>
          <w:szCs w:val="24"/>
        </w:rPr>
        <w:t>дээжинд</w:t>
      </w:r>
      <w:r w:rsidR="00F02ABD">
        <w:rPr>
          <w:rFonts w:ascii="Times New Roman" w:hAnsi="Times New Roman" w:cs="Times New Roman"/>
          <w:color w:val="000000" w:themeColor="text1"/>
          <w:sz w:val="24"/>
          <w:szCs w:val="24"/>
        </w:rPr>
        <w:t xml:space="preserve"> </w:t>
      </w:r>
      <w:r w:rsidRPr="00743AA8">
        <w:rPr>
          <w:rFonts w:ascii="Times New Roman" w:hAnsi="Times New Roman" w:cs="Times New Roman"/>
          <w:color w:val="000000" w:themeColor="text1"/>
          <w:sz w:val="24"/>
          <w:szCs w:val="24"/>
        </w:rPr>
        <w:t>хоёр</w:t>
      </w:r>
      <w:r w:rsidR="00F02ABD">
        <w:rPr>
          <w:rFonts w:ascii="Times New Roman" w:hAnsi="Times New Roman" w:cs="Times New Roman"/>
          <w:color w:val="000000" w:themeColor="text1"/>
          <w:sz w:val="24"/>
          <w:szCs w:val="24"/>
        </w:rPr>
        <w:t xml:space="preserve"> </w:t>
      </w:r>
      <w:r w:rsidRPr="00743AA8">
        <w:rPr>
          <w:rFonts w:ascii="Times New Roman" w:hAnsi="Times New Roman" w:cs="Times New Roman"/>
          <w:color w:val="000000" w:themeColor="text1"/>
          <w:sz w:val="24"/>
          <w:szCs w:val="24"/>
        </w:rPr>
        <w:t>өөр</w:t>
      </w:r>
      <w:r w:rsidR="00F02ABD">
        <w:rPr>
          <w:rFonts w:ascii="Times New Roman" w:hAnsi="Times New Roman" w:cs="Times New Roman"/>
          <w:color w:val="000000" w:themeColor="text1"/>
          <w:sz w:val="24"/>
          <w:szCs w:val="24"/>
        </w:rPr>
        <w:t xml:space="preserve"> </w:t>
      </w:r>
      <w:r w:rsidRPr="00743AA8">
        <w:rPr>
          <w:rFonts w:ascii="Times New Roman" w:hAnsi="Times New Roman" w:cs="Times New Roman"/>
          <w:color w:val="000000" w:themeColor="text1"/>
          <w:sz w:val="24"/>
          <w:szCs w:val="24"/>
        </w:rPr>
        <w:t>шинжээчээр</w:t>
      </w:r>
      <w:r w:rsidR="00F02ABD">
        <w:rPr>
          <w:rFonts w:ascii="Times New Roman" w:hAnsi="Times New Roman" w:cs="Times New Roman"/>
          <w:color w:val="000000" w:themeColor="text1"/>
          <w:sz w:val="24"/>
          <w:szCs w:val="24"/>
        </w:rPr>
        <w:t xml:space="preserve"> </w:t>
      </w:r>
      <w:r w:rsidRPr="00743AA8">
        <w:rPr>
          <w:rFonts w:ascii="Times New Roman" w:hAnsi="Times New Roman" w:cs="Times New Roman"/>
          <w:color w:val="000000" w:themeColor="text1"/>
          <w:sz w:val="24"/>
          <w:szCs w:val="24"/>
        </w:rPr>
        <w:t>сорилт хийлгэж болно.</w:t>
      </w:r>
    </w:p>
    <w:p w14:paraId="1E44A6FB" w14:textId="1EAD7427" w:rsidR="00B428B6" w:rsidRDefault="00293DFA" w:rsidP="00F02ABD">
      <w:pPr>
        <w:spacing w:after="0"/>
        <w:jc w:val="both"/>
        <w:rPr>
          <w:rFonts w:ascii="Times New Roman" w:hAnsi="Times New Roman" w:cs="Times New Roman"/>
          <w:color w:val="000000" w:themeColor="text1"/>
          <w:sz w:val="24"/>
          <w:szCs w:val="24"/>
        </w:rPr>
      </w:pPr>
      <w:r w:rsidRPr="005166B2">
        <w:rPr>
          <w:rFonts w:ascii="Times New Roman" w:hAnsi="Times New Roman" w:cs="Times New Roman"/>
          <w:color w:val="000000" w:themeColor="text1"/>
          <w:sz w:val="24"/>
          <w:szCs w:val="24"/>
        </w:rPr>
        <w:lastRenderedPageBreak/>
        <w:t xml:space="preserve">Дэгдэмхий бодисын </w:t>
      </w:r>
      <w:r>
        <w:rPr>
          <w:rFonts w:ascii="Times New Roman" w:hAnsi="Times New Roman" w:cs="Times New Roman"/>
          <w:color w:val="000000" w:themeColor="text1"/>
          <w:sz w:val="24"/>
          <w:szCs w:val="24"/>
        </w:rPr>
        <w:t xml:space="preserve">гарц </w:t>
      </w:r>
      <w:r w:rsidR="00B428B6" w:rsidRPr="00D02D59">
        <w:rPr>
          <w:rFonts w:ascii="Times New Roman" w:hAnsi="Times New Roman" w:cs="Times New Roman"/>
          <w:color w:val="000000" w:themeColor="text1"/>
          <w:sz w:val="24"/>
          <w:szCs w:val="24"/>
        </w:rPr>
        <w:t>тодорхойлох нарийвчлал:</w:t>
      </w:r>
    </w:p>
    <w:tbl>
      <w:tblPr>
        <w:tblStyle w:val="TableGrid"/>
        <w:tblW w:w="5000" w:type="pct"/>
        <w:tblLook w:val="04A0" w:firstRow="1" w:lastRow="0" w:firstColumn="1" w:lastColumn="0" w:noHBand="0" w:noVBand="1"/>
      </w:tblPr>
      <w:tblGrid>
        <w:gridCol w:w="3681"/>
        <w:gridCol w:w="2551"/>
        <w:gridCol w:w="3112"/>
      </w:tblGrid>
      <w:tr w:rsidR="00293DFA" w:rsidRPr="005166B2" w14:paraId="2E359458" w14:textId="77777777" w:rsidTr="00516ECD">
        <w:trPr>
          <w:trHeight w:val="631"/>
        </w:trPr>
        <w:tc>
          <w:tcPr>
            <w:tcW w:w="1970" w:type="pct"/>
            <w:vAlign w:val="center"/>
          </w:tcPr>
          <w:p w14:paraId="710CC4FF" w14:textId="77777777" w:rsidR="00293DFA" w:rsidRPr="005166B2" w:rsidRDefault="00293DFA" w:rsidP="00F02ABD">
            <w:pPr>
              <w:spacing w:after="0" w:line="240" w:lineRule="auto"/>
              <w:jc w:val="center"/>
              <w:rPr>
                <w:rFonts w:ascii="Times New Roman" w:hAnsi="Times New Roman" w:cs="Times New Roman"/>
                <w:b/>
                <w:bCs/>
                <w:color w:val="000000" w:themeColor="text1"/>
                <w:sz w:val="24"/>
                <w:szCs w:val="24"/>
              </w:rPr>
            </w:pPr>
            <w:r w:rsidRPr="005166B2">
              <w:rPr>
                <w:rFonts w:ascii="Times New Roman" w:hAnsi="Times New Roman" w:cs="Times New Roman"/>
                <w:b/>
                <w:bCs/>
                <w:color w:val="000000" w:themeColor="text1"/>
                <w:sz w:val="24"/>
                <w:szCs w:val="24"/>
              </w:rPr>
              <w:t>Дэгдэмхий бодис</w:t>
            </w:r>
          </w:p>
          <w:p w14:paraId="3B38C404" w14:textId="11EE6A8B" w:rsidR="00293DFA" w:rsidRPr="005166B2" w:rsidRDefault="00293DFA" w:rsidP="00F02ABD">
            <w:pPr>
              <w:spacing w:after="0" w:line="240" w:lineRule="auto"/>
              <w:jc w:val="center"/>
              <w:rPr>
                <w:rFonts w:ascii="Times New Roman" w:hAnsi="Times New Roman" w:cs="Times New Roman"/>
                <w:b/>
                <w:bCs/>
                <w:color w:val="000000" w:themeColor="text1"/>
                <w:sz w:val="24"/>
                <w:szCs w:val="24"/>
              </w:rPr>
            </w:pPr>
            <w:r w:rsidRPr="00293DFA">
              <w:rPr>
                <w:rFonts w:ascii="Times New Roman" w:hAnsi="Times New Roman" w:cs="Times New Roman"/>
                <w:b/>
                <w:bCs/>
                <w:color w:val="000000" w:themeColor="text1"/>
                <w:sz w:val="24"/>
                <w:szCs w:val="24"/>
              </w:rPr>
              <w:t>гарцын жингийн хувь, %</w:t>
            </w:r>
          </w:p>
        </w:tc>
        <w:tc>
          <w:tcPr>
            <w:tcW w:w="1365" w:type="pct"/>
            <w:vAlign w:val="center"/>
          </w:tcPr>
          <w:p w14:paraId="78A5EF32" w14:textId="77777777" w:rsidR="00293DFA" w:rsidRPr="005166B2" w:rsidRDefault="00293DFA" w:rsidP="00F02ABD">
            <w:pPr>
              <w:spacing w:after="0" w:line="240" w:lineRule="auto"/>
              <w:jc w:val="center"/>
              <w:rPr>
                <w:rFonts w:ascii="Times New Roman" w:hAnsi="Times New Roman" w:cs="Times New Roman"/>
                <w:b/>
                <w:bCs/>
                <w:color w:val="000000" w:themeColor="text1"/>
                <w:sz w:val="24"/>
                <w:szCs w:val="24"/>
              </w:rPr>
            </w:pPr>
            <w:r w:rsidRPr="005166B2">
              <w:rPr>
                <w:rFonts w:ascii="Times New Roman" w:hAnsi="Times New Roman" w:cs="Times New Roman"/>
                <w:b/>
                <w:bCs/>
                <w:color w:val="000000" w:themeColor="text1"/>
                <w:sz w:val="24"/>
                <w:szCs w:val="24"/>
              </w:rPr>
              <w:t xml:space="preserve">Тохирцын хязгаар </w:t>
            </w:r>
          </w:p>
          <w:p w14:paraId="0BC49AB5" w14:textId="10D64CE0" w:rsidR="00293DFA" w:rsidRPr="005166B2" w:rsidRDefault="00293DFA" w:rsidP="00F02ABD">
            <w:pPr>
              <w:spacing w:after="0" w:line="240" w:lineRule="auto"/>
              <w:jc w:val="center"/>
              <w:rPr>
                <w:rFonts w:ascii="Times New Roman" w:hAnsi="Times New Roman" w:cs="Times New Roman"/>
                <w:b/>
                <w:bCs/>
                <w:color w:val="000000" w:themeColor="text1"/>
                <w:sz w:val="24"/>
                <w:szCs w:val="24"/>
              </w:rPr>
            </w:pPr>
            <w:r w:rsidRPr="00293DFA">
              <w:rPr>
                <w:rFonts w:ascii="Times New Roman" w:hAnsi="Times New Roman" w:cs="Times New Roman"/>
                <w:b/>
                <w:bCs/>
                <w:color w:val="000000" w:themeColor="text1"/>
                <w:sz w:val="24"/>
                <w:szCs w:val="24"/>
              </w:rPr>
              <w:t>Vad, %</w:t>
            </w:r>
          </w:p>
        </w:tc>
        <w:tc>
          <w:tcPr>
            <w:tcW w:w="1665" w:type="pct"/>
            <w:vAlign w:val="center"/>
          </w:tcPr>
          <w:p w14:paraId="13E2DB80" w14:textId="77777777" w:rsidR="00293DFA" w:rsidRPr="005166B2" w:rsidRDefault="00293DFA" w:rsidP="00F02ABD">
            <w:pPr>
              <w:spacing w:after="0" w:line="240" w:lineRule="auto"/>
              <w:jc w:val="center"/>
              <w:rPr>
                <w:rFonts w:ascii="Times New Roman" w:hAnsi="Times New Roman" w:cs="Times New Roman"/>
                <w:b/>
                <w:bCs/>
                <w:color w:val="000000" w:themeColor="text1"/>
                <w:sz w:val="24"/>
                <w:szCs w:val="24"/>
              </w:rPr>
            </w:pPr>
            <w:r w:rsidRPr="005166B2">
              <w:rPr>
                <w:rFonts w:ascii="Times New Roman" w:hAnsi="Times New Roman" w:cs="Times New Roman"/>
                <w:b/>
                <w:bCs/>
                <w:color w:val="000000" w:themeColor="text1"/>
                <w:sz w:val="24"/>
                <w:szCs w:val="24"/>
              </w:rPr>
              <w:t xml:space="preserve">Таарцын зөвшөөрөх зөрүү </w:t>
            </w:r>
          </w:p>
          <w:p w14:paraId="106FDB1D" w14:textId="010B7F71" w:rsidR="00293DFA" w:rsidRPr="005166B2" w:rsidRDefault="00293DFA" w:rsidP="00F02ABD">
            <w:pPr>
              <w:spacing w:after="0" w:line="240" w:lineRule="auto"/>
              <w:jc w:val="center"/>
              <w:rPr>
                <w:rFonts w:ascii="Times New Roman" w:hAnsi="Times New Roman" w:cs="Times New Roman"/>
                <w:b/>
                <w:bCs/>
                <w:color w:val="000000" w:themeColor="text1"/>
                <w:sz w:val="24"/>
                <w:szCs w:val="24"/>
              </w:rPr>
            </w:pPr>
            <w:r w:rsidRPr="00293DFA">
              <w:rPr>
                <w:rFonts w:ascii="Times New Roman" w:hAnsi="Times New Roman" w:cs="Times New Roman"/>
                <w:b/>
                <w:bCs/>
                <w:color w:val="000000" w:themeColor="text1"/>
                <w:sz w:val="24"/>
                <w:szCs w:val="24"/>
              </w:rPr>
              <w:t>Vd, %</w:t>
            </w:r>
          </w:p>
        </w:tc>
      </w:tr>
      <w:tr w:rsidR="00293DFA" w:rsidRPr="005166B2" w14:paraId="4DC32CE7" w14:textId="77777777" w:rsidTr="00516ECD">
        <w:trPr>
          <w:trHeight w:val="980"/>
        </w:trPr>
        <w:tc>
          <w:tcPr>
            <w:tcW w:w="1970" w:type="pct"/>
            <w:vAlign w:val="center"/>
          </w:tcPr>
          <w:p w14:paraId="764F681B" w14:textId="77777777" w:rsidR="00293DFA" w:rsidRPr="005166B2" w:rsidRDefault="00293DFA" w:rsidP="00F02ABD">
            <w:pPr>
              <w:spacing w:after="0"/>
              <w:jc w:val="center"/>
              <w:rPr>
                <w:rFonts w:ascii="Times New Roman" w:hAnsi="Times New Roman" w:cs="Times New Roman"/>
                <w:color w:val="000000" w:themeColor="text1"/>
                <w:sz w:val="24"/>
                <w:szCs w:val="24"/>
              </w:rPr>
            </w:pPr>
            <w:r w:rsidRPr="005166B2">
              <w:rPr>
                <w:rFonts w:ascii="Times New Roman" w:hAnsi="Times New Roman" w:cs="Times New Roman"/>
                <w:color w:val="000000" w:themeColor="text1"/>
                <w:sz w:val="24"/>
                <w:szCs w:val="24"/>
              </w:rPr>
              <w:t>˂20.00 %</w:t>
            </w:r>
          </w:p>
          <w:p w14:paraId="5F59CDCA" w14:textId="77777777" w:rsidR="00293DFA" w:rsidRPr="005166B2" w:rsidRDefault="00293DFA" w:rsidP="00F02ABD">
            <w:pPr>
              <w:spacing w:after="0"/>
              <w:jc w:val="center"/>
              <w:rPr>
                <w:rFonts w:ascii="Times New Roman" w:hAnsi="Times New Roman" w:cs="Times New Roman"/>
                <w:color w:val="000000" w:themeColor="text1"/>
                <w:sz w:val="24"/>
                <w:szCs w:val="24"/>
              </w:rPr>
            </w:pPr>
            <w:r w:rsidRPr="005166B2">
              <w:rPr>
                <w:rFonts w:ascii="Times New Roman" w:hAnsi="Times New Roman" w:cs="Times New Roman"/>
                <w:color w:val="000000" w:themeColor="text1"/>
                <w:sz w:val="24"/>
                <w:szCs w:val="24"/>
              </w:rPr>
              <w:t>20.00 ~ 40.00 %</w:t>
            </w:r>
          </w:p>
          <w:p w14:paraId="1338B380" w14:textId="77777777" w:rsidR="00293DFA" w:rsidRPr="005166B2" w:rsidRDefault="00293DFA" w:rsidP="00F02ABD">
            <w:pPr>
              <w:spacing w:after="0"/>
              <w:jc w:val="center"/>
              <w:rPr>
                <w:rFonts w:ascii="Times New Roman" w:hAnsi="Times New Roman" w:cs="Times New Roman"/>
                <w:color w:val="000000" w:themeColor="text1"/>
                <w:sz w:val="24"/>
                <w:szCs w:val="24"/>
              </w:rPr>
            </w:pPr>
            <w:r w:rsidRPr="005166B2">
              <w:rPr>
                <w:rFonts w:ascii="Times New Roman" w:hAnsi="Times New Roman" w:cs="Times New Roman"/>
                <w:color w:val="000000" w:themeColor="text1"/>
                <w:sz w:val="24"/>
                <w:szCs w:val="24"/>
              </w:rPr>
              <w:t>˃40 %</w:t>
            </w:r>
          </w:p>
        </w:tc>
        <w:tc>
          <w:tcPr>
            <w:tcW w:w="1365" w:type="pct"/>
            <w:vAlign w:val="center"/>
          </w:tcPr>
          <w:p w14:paraId="014AE54F" w14:textId="77777777" w:rsidR="00293DFA" w:rsidRPr="005166B2" w:rsidRDefault="00293DFA" w:rsidP="00F02ABD">
            <w:pPr>
              <w:spacing w:after="0"/>
              <w:jc w:val="center"/>
              <w:rPr>
                <w:rFonts w:ascii="Times New Roman" w:hAnsi="Times New Roman" w:cs="Times New Roman"/>
                <w:color w:val="000000" w:themeColor="text1"/>
                <w:sz w:val="24"/>
                <w:szCs w:val="24"/>
              </w:rPr>
            </w:pPr>
            <w:r w:rsidRPr="005166B2">
              <w:rPr>
                <w:rFonts w:ascii="Times New Roman" w:hAnsi="Times New Roman" w:cs="Times New Roman"/>
                <w:color w:val="000000" w:themeColor="text1"/>
                <w:sz w:val="24"/>
                <w:szCs w:val="24"/>
              </w:rPr>
              <w:t>0.30</w:t>
            </w:r>
          </w:p>
          <w:p w14:paraId="314BB6D5" w14:textId="77777777" w:rsidR="00293DFA" w:rsidRPr="005166B2" w:rsidRDefault="00293DFA" w:rsidP="00F02ABD">
            <w:pPr>
              <w:spacing w:after="0"/>
              <w:jc w:val="center"/>
              <w:rPr>
                <w:rFonts w:ascii="Times New Roman" w:hAnsi="Times New Roman" w:cs="Times New Roman"/>
                <w:color w:val="000000" w:themeColor="text1"/>
                <w:sz w:val="24"/>
                <w:szCs w:val="24"/>
              </w:rPr>
            </w:pPr>
            <w:r w:rsidRPr="005166B2">
              <w:rPr>
                <w:rFonts w:ascii="Times New Roman" w:hAnsi="Times New Roman" w:cs="Times New Roman"/>
                <w:color w:val="000000" w:themeColor="text1"/>
                <w:sz w:val="24"/>
                <w:szCs w:val="24"/>
              </w:rPr>
              <w:t>0.50</w:t>
            </w:r>
          </w:p>
          <w:p w14:paraId="40B1C686" w14:textId="77777777" w:rsidR="00293DFA" w:rsidRPr="005166B2" w:rsidRDefault="00293DFA" w:rsidP="00F02ABD">
            <w:pPr>
              <w:spacing w:after="0"/>
              <w:jc w:val="center"/>
              <w:rPr>
                <w:rFonts w:ascii="Times New Roman" w:hAnsi="Times New Roman" w:cs="Times New Roman"/>
                <w:color w:val="000000" w:themeColor="text1"/>
                <w:sz w:val="24"/>
                <w:szCs w:val="24"/>
              </w:rPr>
            </w:pPr>
            <w:r w:rsidRPr="005166B2">
              <w:rPr>
                <w:rFonts w:ascii="Times New Roman" w:hAnsi="Times New Roman" w:cs="Times New Roman"/>
                <w:color w:val="000000" w:themeColor="text1"/>
                <w:sz w:val="24"/>
                <w:szCs w:val="24"/>
              </w:rPr>
              <w:t>0.80</w:t>
            </w:r>
          </w:p>
        </w:tc>
        <w:tc>
          <w:tcPr>
            <w:tcW w:w="1665" w:type="pct"/>
            <w:vAlign w:val="center"/>
          </w:tcPr>
          <w:p w14:paraId="7F19CA0C" w14:textId="77777777" w:rsidR="00293DFA" w:rsidRPr="005166B2" w:rsidRDefault="00293DFA" w:rsidP="00F02ABD">
            <w:pPr>
              <w:spacing w:after="0"/>
              <w:jc w:val="center"/>
              <w:rPr>
                <w:rFonts w:ascii="Times New Roman" w:hAnsi="Times New Roman" w:cs="Times New Roman"/>
                <w:color w:val="000000" w:themeColor="text1"/>
                <w:sz w:val="24"/>
                <w:szCs w:val="24"/>
              </w:rPr>
            </w:pPr>
            <w:r w:rsidRPr="005166B2">
              <w:rPr>
                <w:rFonts w:ascii="Times New Roman" w:hAnsi="Times New Roman" w:cs="Times New Roman"/>
                <w:color w:val="000000" w:themeColor="text1"/>
                <w:sz w:val="24"/>
                <w:szCs w:val="24"/>
              </w:rPr>
              <w:t>0</w:t>
            </w:r>
            <w:r>
              <w:rPr>
                <w:rFonts w:ascii="Times New Roman" w:hAnsi="Times New Roman" w:cs="Times New Roman"/>
                <w:color w:val="000000" w:themeColor="text1"/>
                <w:sz w:val="24"/>
                <w:szCs w:val="24"/>
              </w:rPr>
              <w:t>.</w:t>
            </w:r>
            <w:r w:rsidRPr="005166B2">
              <w:rPr>
                <w:rFonts w:ascii="Times New Roman" w:hAnsi="Times New Roman" w:cs="Times New Roman"/>
                <w:color w:val="000000" w:themeColor="text1"/>
                <w:sz w:val="24"/>
                <w:szCs w:val="24"/>
              </w:rPr>
              <w:t>50</w:t>
            </w:r>
          </w:p>
          <w:p w14:paraId="1B691BE8" w14:textId="77777777" w:rsidR="00293DFA" w:rsidRPr="005166B2" w:rsidRDefault="00293DFA" w:rsidP="00F02ABD">
            <w:pPr>
              <w:spacing w:after="0"/>
              <w:jc w:val="center"/>
              <w:rPr>
                <w:rFonts w:ascii="Times New Roman" w:hAnsi="Times New Roman" w:cs="Times New Roman"/>
                <w:color w:val="000000" w:themeColor="text1"/>
                <w:sz w:val="24"/>
                <w:szCs w:val="24"/>
              </w:rPr>
            </w:pPr>
            <w:r w:rsidRPr="005166B2">
              <w:rPr>
                <w:rFonts w:ascii="Times New Roman" w:hAnsi="Times New Roman" w:cs="Times New Roman"/>
                <w:color w:val="000000" w:themeColor="text1"/>
                <w:sz w:val="24"/>
                <w:szCs w:val="24"/>
              </w:rPr>
              <w:t>1.00</w:t>
            </w:r>
          </w:p>
          <w:p w14:paraId="2A605C57" w14:textId="77777777" w:rsidR="00293DFA" w:rsidRPr="005166B2" w:rsidRDefault="00293DFA" w:rsidP="00F02ABD">
            <w:pPr>
              <w:spacing w:after="0"/>
              <w:jc w:val="center"/>
              <w:rPr>
                <w:rFonts w:ascii="Times New Roman" w:hAnsi="Times New Roman" w:cs="Times New Roman"/>
                <w:color w:val="000000" w:themeColor="text1"/>
                <w:sz w:val="24"/>
                <w:szCs w:val="24"/>
              </w:rPr>
            </w:pPr>
            <w:r w:rsidRPr="005166B2">
              <w:rPr>
                <w:rFonts w:ascii="Times New Roman" w:hAnsi="Times New Roman" w:cs="Times New Roman"/>
                <w:color w:val="000000" w:themeColor="text1"/>
                <w:sz w:val="24"/>
                <w:szCs w:val="24"/>
              </w:rPr>
              <w:t>1.50</w:t>
            </w:r>
          </w:p>
        </w:tc>
      </w:tr>
    </w:tbl>
    <w:p w14:paraId="1DB0A28B" w14:textId="15F4E743" w:rsidR="002807A4" w:rsidRPr="004C552D" w:rsidRDefault="002807A4" w:rsidP="003E4772">
      <w:pPr>
        <w:pStyle w:val="Heading2"/>
        <w:spacing w:after="0"/>
        <w:ind w:left="284" w:hanging="292"/>
        <w:rPr>
          <w:rFonts w:ascii="Times New Roman" w:hAnsi="Times New Roman" w:cs="Times New Roman"/>
          <w:color w:val="EE0000"/>
          <w:sz w:val="22"/>
          <w:szCs w:val="22"/>
        </w:rPr>
      </w:pPr>
      <w:bookmarkStart w:id="39" w:name="_Hlk202675261"/>
      <w:r w:rsidRPr="003E4772">
        <w:rPr>
          <w:rFonts w:ascii="Times New Roman" w:hAnsi="Times New Roman" w:cs="Times New Roman"/>
          <w:color w:val="EE0000"/>
          <w:sz w:val="22"/>
          <w:szCs w:val="22"/>
        </w:rPr>
        <w:t>7.</w:t>
      </w:r>
      <w:r w:rsidR="00377C09" w:rsidRPr="003E4772">
        <w:rPr>
          <w:rFonts w:ascii="Times New Roman" w:hAnsi="Times New Roman" w:cs="Times New Roman"/>
          <w:color w:val="EE0000"/>
          <w:sz w:val="22"/>
          <w:szCs w:val="22"/>
        </w:rPr>
        <w:t>7</w:t>
      </w:r>
      <w:r w:rsidRPr="004C552D">
        <w:rPr>
          <w:rFonts w:ascii="Times New Roman" w:hAnsi="Times New Roman" w:cs="Times New Roman"/>
          <w:color w:val="EE0000"/>
          <w:sz w:val="24"/>
          <w:szCs w:val="24"/>
        </w:rPr>
        <w:t xml:space="preserve"> </w:t>
      </w:r>
      <w:r w:rsidRPr="004C552D">
        <w:rPr>
          <w:rFonts w:ascii="Times New Roman" w:hAnsi="Times New Roman" w:cs="Times New Roman"/>
          <w:color w:val="EE0000"/>
          <w:sz w:val="22"/>
          <w:szCs w:val="22"/>
        </w:rPr>
        <w:t>БАТАЛГААЖУУЛАЛТ, НОТОЛГОО ХИЙСЭН ТЭМДЭГЛЭЛ</w:t>
      </w:r>
    </w:p>
    <w:p w14:paraId="3BDEA69F" w14:textId="77777777" w:rsidR="002807A4" w:rsidRDefault="002807A4" w:rsidP="002807A4">
      <w:pPr>
        <w:spacing w:after="0"/>
        <w:ind w:firstLine="284"/>
        <w:jc w:val="both"/>
        <w:rPr>
          <w:rFonts w:ascii="Times New Roman" w:hAnsi="Times New Roman" w:cs="Times New Roman"/>
          <w:sz w:val="24"/>
          <w:szCs w:val="24"/>
        </w:rPr>
      </w:pPr>
      <w:r w:rsidRPr="00785F3C">
        <w:rPr>
          <w:rFonts w:ascii="Times New Roman" w:eastAsiaTheme="minorEastAsia" w:hAnsi="Times New Roman" w:cs="Times New Roman"/>
          <w:color w:val="000000" w:themeColor="text1"/>
          <w:sz w:val="24"/>
          <w:szCs w:val="24"/>
        </w:rPr>
        <w:t xml:space="preserve">LMS.07.02.19 дээр </w:t>
      </w:r>
      <w:r w:rsidRPr="00785F3C">
        <w:rPr>
          <w:rFonts w:ascii="Times New Roman" w:eastAsia="Times New Roman" w:hAnsi="Times New Roman" w:cs="Times New Roman"/>
          <w:color w:val="000000"/>
          <w:sz w:val="24"/>
          <w:szCs w:val="24"/>
        </w:rPr>
        <w:t xml:space="preserve">дотоод хяналтын дээж  CM-2023-Q2  ашигласан. </w:t>
      </w:r>
      <w:r w:rsidRPr="00785F3C">
        <w:rPr>
          <w:rFonts w:ascii="Times New Roman" w:hAnsi="Times New Roman" w:cs="Times New Roman"/>
          <w:sz w:val="24"/>
          <w:szCs w:val="24"/>
        </w:rPr>
        <w:t>Дотоод хяналтын стандарт дээжний үнслэгийн шинжилгээний аргын баталгаажуулалтын математик тооцоололын үр дүнд аргын давтац 0.478 %, Үнэн зөв байдал 99.683 %, нарийвчал -0.317% тус</w:t>
      </w:r>
      <w:r w:rsidRPr="00785F3C">
        <w:rPr>
          <w:rFonts w:ascii="Times New Roman" w:hAnsi="Times New Roman" w:cs="Times New Roman"/>
          <w:sz w:val="24"/>
          <w:szCs w:val="24"/>
          <w:vertAlign w:val="superscript"/>
        </w:rPr>
        <w:t>2</w:t>
      </w:r>
      <w:r w:rsidRPr="00785F3C">
        <w:rPr>
          <w:rFonts w:ascii="Times New Roman" w:hAnsi="Times New Roman" w:cs="Times New Roman"/>
          <w:sz w:val="24"/>
          <w:szCs w:val="24"/>
        </w:rPr>
        <w:t xml:space="preserve"> гарч туршилтын утга нь стандартчилсан утгаас хэр зөрүүтэй байгааг илтгэж байна. </w:t>
      </w:r>
    </w:p>
    <w:p w14:paraId="67AAE5A5" w14:textId="77777777" w:rsidR="002807A4" w:rsidRDefault="002807A4" w:rsidP="002807A4">
      <w:pPr>
        <w:spacing w:after="0"/>
        <w:ind w:firstLine="284"/>
        <w:jc w:val="both"/>
        <w:rPr>
          <w:rFonts w:ascii="Times New Roman" w:hAnsi="Times New Roman" w:cs="Times New Roman"/>
          <w:sz w:val="24"/>
          <w:szCs w:val="24"/>
        </w:rPr>
      </w:pPr>
      <w:r w:rsidRPr="00785F3C">
        <w:rPr>
          <w:rFonts w:ascii="Times New Roman" w:hAnsi="Times New Roman" w:cs="Times New Roman"/>
          <w:sz w:val="24"/>
          <w:szCs w:val="24"/>
        </w:rPr>
        <w:t>Харин дотоод хяналтын стандарт дээжний үнслэг тодорхойлох шинжилгээний аргын нотолгооны математик тооцоололын үр дүнд Стандарт хазайлтын түвшин ±0.052 %, Вариацын коэффициент 0.478% (хэмжилтийн тоон утгууд нэг нь нөгөөгөөсөө ямархуу хэмжээгээр ялгагдахыг заана),  хэмжилтийн дундаж утгын алдаа 0.012%, харьцангуй алдаа 0107 %, Хамгийн их хэлбийлт -0.034 тус</w:t>
      </w:r>
      <w:r w:rsidRPr="00785F3C">
        <w:rPr>
          <w:rFonts w:ascii="Times New Roman" w:hAnsi="Times New Roman" w:cs="Times New Roman"/>
          <w:sz w:val="24"/>
          <w:szCs w:val="24"/>
          <w:vertAlign w:val="superscript"/>
        </w:rPr>
        <w:t>2</w:t>
      </w:r>
      <w:r w:rsidRPr="00785F3C">
        <w:rPr>
          <w:rFonts w:ascii="Times New Roman" w:hAnsi="Times New Roman" w:cs="Times New Roman"/>
          <w:sz w:val="24"/>
          <w:szCs w:val="24"/>
        </w:rPr>
        <w:t xml:space="preserve"> тооцолсон болно.</w:t>
      </w:r>
      <w:r>
        <w:rPr>
          <w:rFonts w:ascii="Times New Roman" w:hAnsi="Times New Roman" w:cs="Times New Roman"/>
          <w:sz w:val="24"/>
          <w:szCs w:val="24"/>
        </w:rPr>
        <w:t xml:space="preserve"> </w:t>
      </w:r>
    </w:p>
    <w:p w14:paraId="7314A34A" w14:textId="77777777" w:rsidR="002807A4" w:rsidRDefault="002807A4" w:rsidP="002807A4">
      <w:pPr>
        <w:pStyle w:val="Heading1"/>
        <w:jc w:val="both"/>
        <w:rPr>
          <w:rFonts w:ascii="Times New Roman" w:hAnsi="Times New Roman" w:cs="Times New Roman"/>
          <w:b/>
          <w:bCs/>
          <w:color w:val="000000" w:themeColor="text1"/>
          <w:sz w:val="24"/>
          <w:szCs w:val="24"/>
        </w:rPr>
      </w:pPr>
      <w:bookmarkStart w:id="40" w:name="_Toc135758317"/>
      <w:bookmarkEnd w:id="36"/>
      <w:bookmarkEnd w:id="39"/>
      <w:r w:rsidRPr="0038627E">
        <w:rPr>
          <w:rFonts w:ascii="Times New Roman" w:hAnsi="Times New Roman" w:cs="Times New Roman"/>
          <w:b/>
          <w:bCs/>
          <w:color w:val="000000" w:themeColor="text1"/>
          <w:sz w:val="24"/>
          <w:szCs w:val="24"/>
        </w:rPr>
        <w:t>НАЙМ. ШИНЖИЛГЭЭНИЙ ЯВЦ</w:t>
      </w:r>
      <w:r>
        <w:rPr>
          <w:rFonts w:ascii="Times New Roman" w:hAnsi="Times New Roman" w:cs="Times New Roman"/>
          <w:b/>
          <w:bCs/>
          <w:color w:val="000000" w:themeColor="text1"/>
          <w:sz w:val="24"/>
          <w:szCs w:val="24"/>
        </w:rPr>
        <w:t>ТАЙ ХОЛБООТОЙ БУСАД МЭДЭЭЛЭЛ</w:t>
      </w:r>
      <w:bookmarkEnd w:id="40"/>
    </w:p>
    <w:p w14:paraId="588F8552" w14:textId="4A091DC3" w:rsidR="002C67D4" w:rsidRPr="00BC0907" w:rsidRDefault="002807A4" w:rsidP="004C523F">
      <w:pPr>
        <w:pStyle w:val="Heading2"/>
        <w:spacing w:after="0"/>
        <w:ind w:left="284" w:hanging="292"/>
        <w:rPr>
          <w:sz w:val="22"/>
          <w:szCs w:val="22"/>
        </w:rPr>
      </w:pPr>
      <w:r w:rsidRPr="00BC0907">
        <w:rPr>
          <w:rFonts w:ascii="Times New Roman" w:hAnsi="Times New Roman" w:cs="Times New Roman"/>
          <w:color w:val="auto"/>
          <w:sz w:val="22"/>
          <w:szCs w:val="22"/>
        </w:rPr>
        <w:t>8.1 ТИГЕЛИЙН ҮЛДЭГДЛИЙН ШИНЖ ЧАНАРЫН АНГИЛАЛ</w:t>
      </w:r>
    </w:p>
    <w:p w14:paraId="77EBA429" w14:textId="7F46F73A" w:rsidR="0092073E" w:rsidRDefault="0092073E" w:rsidP="00E24177">
      <w:pPr>
        <w:spacing w:after="0"/>
        <w:ind w:firstLine="284"/>
        <w:jc w:val="both"/>
        <w:rPr>
          <w:rFonts w:ascii="Times New Roman" w:hAnsi="Times New Roman" w:cs="Times New Roman"/>
          <w:sz w:val="24"/>
          <w:szCs w:val="24"/>
        </w:rPr>
      </w:pPr>
      <w:r>
        <w:rPr>
          <w:rFonts w:ascii="Times New Roman" w:hAnsi="Times New Roman" w:cs="Times New Roman"/>
          <w:sz w:val="24"/>
          <w:szCs w:val="24"/>
        </w:rPr>
        <w:t>Дэгдэмхий бодисын гарцыг тодорхойлсны дараа тигельд үлдсэн дэгдээгүй хэсгийн гадаад байдлыг харгалзан дор дурдсанаар ангилна. Үүнд:</w:t>
      </w:r>
    </w:p>
    <w:p w14:paraId="2605A3E5" w14:textId="2C08C18E" w:rsidR="0092073E" w:rsidRPr="00EC0D3C" w:rsidRDefault="0092073E" w:rsidP="00F27948">
      <w:pPr>
        <w:spacing w:after="0"/>
        <w:ind w:left="284"/>
        <w:contextualSpacing/>
        <w:jc w:val="both"/>
        <w:rPr>
          <w:rFonts w:ascii="Times New Roman" w:eastAsia="Times New Roman" w:hAnsi="Times New Roman" w:cs="Times New Roman"/>
          <w:color w:val="000000" w:themeColor="text1"/>
          <w:sz w:val="24"/>
          <w:szCs w:val="24"/>
        </w:rPr>
      </w:pPr>
      <w:r w:rsidRPr="00E60F8D">
        <w:rPr>
          <w:rFonts w:ascii="Times New Roman" w:eastAsia="Times New Roman" w:hAnsi="Times New Roman" w:cs="Times New Roman"/>
          <w:b/>
          <w:bCs/>
          <w:color w:val="000000" w:themeColor="text1"/>
          <w:sz w:val="24"/>
          <w:szCs w:val="24"/>
        </w:rPr>
        <w:t>Хэлбэр 1</w:t>
      </w:r>
      <w:r w:rsidRPr="00EC0D3C">
        <w:rPr>
          <w:rFonts w:ascii="Times New Roman" w:eastAsia="Times New Roman" w:hAnsi="Times New Roman" w:cs="Times New Roman"/>
          <w:color w:val="000000" w:themeColor="text1"/>
          <w:sz w:val="24"/>
          <w:szCs w:val="24"/>
        </w:rPr>
        <w:t xml:space="preserve">  Нунтаг-Хоорондоо барьцалдсан жижиг хэсгүүд байхгүй, бүгд нунтаг</w:t>
      </w:r>
    </w:p>
    <w:p w14:paraId="48E2EE1C" w14:textId="565E45F1" w:rsidR="00EC0D3C" w:rsidRPr="00EC0D3C" w:rsidRDefault="0092073E" w:rsidP="00F27948">
      <w:pPr>
        <w:spacing w:after="0"/>
        <w:ind w:left="284"/>
        <w:contextualSpacing/>
        <w:jc w:val="both"/>
        <w:rPr>
          <w:rFonts w:ascii="Times New Roman" w:eastAsia="Times New Roman" w:hAnsi="Times New Roman" w:cs="Times New Roman"/>
          <w:color w:val="000000" w:themeColor="text1"/>
          <w:sz w:val="24"/>
          <w:szCs w:val="24"/>
        </w:rPr>
      </w:pPr>
      <w:r w:rsidRPr="00E60F8D">
        <w:rPr>
          <w:rFonts w:ascii="Times New Roman" w:eastAsia="Times New Roman" w:hAnsi="Times New Roman" w:cs="Times New Roman"/>
          <w:b/>
          <w:bCs/>
          <w:color w:val="000000" w:themeColor="text1"/>
          <w:sz w:val="24"/>
          <w:szCs w:val="24"/>
        </w:rPr>
        <w:t>Хэлбэр 2</w:t>
      </w:r>
      <w:r w:rsidRPr="00EC0D3C">
        <w:rPr>
          <w:rFonts w:ascii="Times New Roman" w:eastAsia="Times New Roman" w:hAnsi="Times New Roman" w:cs="Times New Roman"/>
          <w:color w:val="000000" w:themeColor="text1"/>
          <w:sz w:val="24"/>
          <w:szCs w:val="24"/>
        </w:rPr>
        <w:t xml:space="preserve">  Барьцалдсан-Хуруугаараа зөөлөн хүрэхэд </w:t>
      </w:r>
      <w:r w:rsidR="00EC0D3C" w:rsidRPr="00EC0D3C">
        <w:rPr>
          <w:rFonts w:ascii="Times New Roman" w:eastAsia="Times New Roman" w:hAnsi="Times New Roman" w:cs="Times New Roman"/>
          <w:color w:val="000000" w:themeColor="text1"/>
          <w:sz w:val="24"/>
          <w:szCs w:val="24"/>
        </w:rPr>
        <w:t>бутарч нунтаграх эсвэл ихэнх нь</w:t>
      </w:r>
      <w:r w:rsidR="00E24177">
        <w:rPr>
          <w:rFonts w:ascii="Times New Roman" w:eastAsia="Times New Roman" w:hAnsi="Times New Roman" w:cs="Times New Roman"/>
          <w:color w:val="000000" w:themeColor="text1"/>
          <w:sz w:val="24"/>
          <w:szCs w:val="24"/>
        </w:rPr>
        <w:t xml:space="preserve"> </w:t>
      </w:r>
      <w:r w:rsidR="00EC0D3C" w:rsidRPr="00EC0D3C">
        <w:rPr>
          <w:rFonts w:ascii="Times New Roman" w:eastAsia="Times New Roman" w:hAnsi="Times New Roman" w:cs="Times New Roman"/>
          <w:color w:val="000000" w:themeColor="text1"/>
          <w:sz w:val="24"/>
          <w:szCs w:val="24"/>
        </w:rPr>
        <w:t>нунтаг. Том бөөгнөрсөн хэсэгт зөөлөн хүрэхэд нунтаграна.</w:t>
      </w:r>
    </w:p>
    <w:p w14:paraId="146EDE89" w14:textId="3D8DCBEE" w:rsidR="00E24177" w:rsidRDefault="0092073E" w:rsidP="00F27948">
      <w:pPr>
        <w:spacing w:after="0"/>
        <w:ind w:left="284"/>
        <w:contextualSpacing/>
        <w:jc w:val="both"/>
        <w:rPr>
          <w:rFonts w:ascii="Times New Roman" w:eastAsia="Times New Roman" w:hAnsi="Times New Roman" w:cs="Times New Roman"/>
          <w:color w:val="000000" w:themeColor="text1"/>
          <w:sz w:val="24"/>
          <w:szCs w:val="24"/>
        </w:rPr>
      </w:pPr>
      <w:r w:rsidRPr="00E60F8D">
        <w:rPr>
          <w:rFonts w:ascii="Times New Roman" w:eastAsia="Times New Roman" w:hAnsi="Times New Roman" w:cs="Times New Roman"/>
          <w:b/>
          <w:bCs/>
          <w:color w:val="000000" w:themeColor="text1"/>
          <w:sz w:val="24"/>
          <w:szCs w:val="24"/>
        </w:rPr>
        <w:t>Хэлбэр</w:t>
      </w:r>
      <w:r w:rsidR="00E60F8D" w:rsidRPr="00E60F8D">
        <w:rPr>
          <w:rFonts w:ascii="Times New Roman" w:eastAsia="Times New Roman" w:hAnsi="Times New Roman" w:cs="Times New Roman"/>
          <w:b/>
          <w:bCs/>
          <w:color w:val="000000" w:themeColor="text1"/>
          <w:sz w:val="24"/>
          <w:szCs w:val="24"/>
        </w:rPr>
        <w:t xml:space="preserve"> </w:t>
      </w:r>
      <w:r w:rsidRPr="00E60F8D">
        <w:rPr>
          <w:rFonts w:ascii="Times New Roman" w:eastAsia="Times New Roman" w:hAnsi="Times New Roman" w:cs="Times New Roman"/>
          <w:b/>
          <w:bCs/>
          <w:color w:val="000000" w:themeColor="text1"/>
          <w:sz w:val="24"/>
          <w:szCs w:val="24"/>
        </w:rPr>
        <w:t>3</w:t>
      </w:r>
      <w:r w:rsidR="00C20E73">
        <w:rPr>
          <w:rFonts w:ascii="Times New Roman" w:eastAsia="Times New Roman" w:hAnsi="Times New Roman" w:cs="Times New Roman"/>
          <w:color w:val="000000" w:themeColor="text1"/>
          <w:sz w:val="24"/>
          <w:szCs w:val="24"/>
        </w:rPr>
        <w:t xml:space="preserve"> </w:t>
      </w:r>
      <w:r w:rsidRPr="00EC0D3C">
        <w:rPr>
          <w:rFonts w:ascii="Times New Roman" w:eastAsia="Times New Roman" w:hAnsi="Times New Roman" w:cs="Times New Roman"/>
          <w:color w:val="000000" w:themeColor="text1"/>
          <w:sz w:val="24"/>
          <w:szCs w:val="24"/>
        </w:rPr>
        <w:t>Сул барьцалдсан-Хуруугаараа зөөлхөн дарахад жижиг хэсгүүд</w:t>
      </w:r>
      <w:r w:rsidR="00E24177">
        <w:rPr>
          <w:rFonts w:ascii="Times New Roman" w:eastAsia="Times New Roman" w:hAnsi="Times New Roman" w:cs="Times New Roman"/>
          <w:color w:val="000000" w:themeColor="text1"/>
          <w:sz w:val="24"/>
          <w:szCs w:val="24"/>
        </w:rPr>
        <w:t xml:space="preserve"> болж бутарна.</w:t>
      </w:r>
    </w:p>
    <w:p w14:paraId="2323B7B5" w14:textId="24C81AD6" w:rsidR="0092073E" w:rsidRPr="00EC0D3C" w:rsidRDefault="0092073E" w:rsidP="00F27948">
      <w:pPr>
        <w:spacing w:after="0"/>
        <w:ind w:left="284"/>
        <w:contextualSpacing/>
        <w:jc w:val="both"/>
        <w:rPr>
          <w:rFonts w:ascii="Times New Roman" w:eastAsia="Times New Roman" w:hAnsi="Times New Roman" w:cs="Times New Roman"/>
          <w:color w:val="000000" w:themeColor="text1"/>
          <w:sz w:val="24"/>
          <w:szCs w:val="24"/>
        </w:rPr>
      </w:pPr>
      <w:r w:rsidRPr="00E60F8D">
        <w:rPr>
          <w:rFonts w:ascii="Times New Roman" w:eastAsia="Times New Roman" w:hAnsi="Times New Roman" w:cs="Times New Roman"/>
          <w:b/>
          <w:bCs/>
          <w:color w:val="000000" w:themeColor="text1"/>
          <w:sz w:val="24"/>
          <w:szCs w:val="24"/>
        </w:rPr>
        <w:t>Хэлбэр 4</w:t>
      </w:r>
      <w:r w:rsidR="00C20E73">
        <w:rPr>
          <w:rFonts w:ascii="Times New Roman" w:eastAsia="Times New Roman" w:hAnsi="Times New Roman" w:cs="Times New Roman"/>
          <w:color w:val="000000" w:themeColor="text1"/>
          <w:sz w:val="24"/>
          <w:szCs w:val="24"/>
        </w:rPr>
        <w:t xml:space="preserve"> </w:t>
      </w:r>
      <w:r w:rsidRPr="00EC0D3C">
        <w:rPr>
          <w:rFonts w:ascii="Times New Roman" w:eastAsia="Times New Roman" w:hAnsi="Times New Roman" w:cs="Times New Roman"/>
          <w:color w:val="000000" w:themeColor="text1"/>
          <w:sz w:val="24"/>
          <w:szCs w:val="24"/>
        </w:rPr>
        <w:t>Хайлаагүй барьцалдсан-</w:t>
      </w:r>
      <w:r w:rsidR="00C20E73">
        <w:rPr>
          <w:rFonts w:ascii="Times New Roman" w:eastAsia="Times New Roman" w:hAnsi="Times New Roman" w:cs="Times New Roman"/>
          <w:color w:val="000000" w:themeColor="text1"/>
          <w:sz w:val="24"/>
          <w:szCs w:val="24"/>
        </w:rPr>
        <w:t>Х</w:t>
      </w:r>
      <w:r w:rsidRPr="00EC0D3C">
        <w:rPr>
          <w:rFonts w:ascii="Times New Roman" w:eastAsia="Times New Roman" w:hAnsi="Times New Roman" w:cs="Times New Roman"/>
          <w:color w:val="000000" w:themeColor="text1"/>
          <w:sz w:val="24"/>
          <w:szCs w:val="24"/>
        </w:rPr>
        <w:t>уруугаараа хүчтэй дарахад хагарч бутрах</w:t>
      </w:r>
      <w:r w:rsidR="00E27765">
        <w:rPr>
          <w:rFonts w:ascii="Times New Roman" w:eastAsia="Times New Roman" w:hAnsi="Times New Roman" w:cs="Times New Roman"/>
          <w:color w:val="000000" w:themeColor="text1"/>
          <w:sz w:val="24"/>
          <w:szCs w:val="24"/>
        </w:rPr>
        <w:t>, тигелийн үлдэглийн дээд талын гадаргуу нь гялгар биш, доод талын гадаргуу нь бага зэргийн мөнгөлөг цагаан гялгатай.</w:t>
      </w:r>
    </w:p>
    <w:p w14:paraId="2C4B65AF" w14:textId="20CED264" w:rsidR="0092073E" w:rsidRPr="00EC0D3C" w:rsidRDefault="0092073E" w:rsidP="00F27948">
      <w:pPr>
        <w:spacing w:after="0"/>
        <w:ind w:left="284"/>
        <w:contextualSpacing/>
        <w:jc w:val="both"/>
        <w:rPr>
          <w:rFonts w:ascii="Times New Roman" w:eastAsia="Times New Roman" w:hAnsi="Times New Roman" w:cs="Times New Roman"/>
          <w:color w:val="000000" w:themeColor="text1"/>
          <w:sz w:val="24"/>
          <w:szCs w:val="24"/>
        </w:rPr>
      </w:pPr>
      <w:r w:rsidRPr="00E60F8D">
        <w:rPr>
          <w:rFonts w:ascii="Times New Roman" w:eastAsia="Times New Roman" w:hAnsi="Times New Roman" w:cs="Times New Roman"/>
          <w:b/>
          <w:bCs/>
          <w:color w:val="000000" w:themeColor="text1"/>
          <w:sz w:val="24"/>
          <w:szCs w:val="24"/>
        </w:rPr>
        <w:t>Хэлбэр 5</w:t>
      </w:r>
      <w:r w:rsidRPr="00EC0D3C">
        <w:rPr>
          <w:rFonts w:ascii="Times New Roman" w:eastAsia="Times New Roman" w:hAnsi="Times New Roman" w:cs="Times New Roman"/>
          <w:color w:val="000000" w:themeColor="text1"/>
          <w:sz w:val="24"/>
          <w:szCs w:val="24"/>
        </w:rPr>
        <w:t xml:space="preserve"> Хөөлгүй хайлж барьцалдсан-Нягт барьцалдсан хавтгай бин хэлбэр</w:t>
      </w:r>
      <w:r w:rsidR="00E27765">
        <w:rPr>
          <w:rFonts w:ascii="Times New Roman" w:eastAsia="Times New Roman" w:hAnsi="Times New Roman" w:cs="Times New Roman"/>
          <w:color w:val="000000" w:themeColor="text1"/>
          <w:sz w:val="24"/>
          <w:szCs w:val="24"/>
        </w:rPr>
        <w:t xml:space="preserve"> үүсгэнэ. Нүүрсний жижиг хэсгүүдийн зааг шугам нь сайн ялгарахгүй, тигелийн үлдэглийн дээд гадаргуу нь илэрхий мөнгөлөг цагаан металлын гялгатай, тоод талын гадаргуу нь бүр илэрхий мөнгөлөг цагаан металлын гялгатай.</w:t>
      </w:r>
      <w:r w:rsidRPr="00EC0D3C">
        <w:rPr>
          <w:rFonts w:ascii="Times New Roman" w:eastAsia="Times New Roman" w:hAnsi="Times New Roman" w:cs="Times New Roman"/>
          <w:color w:val="000000" w:themeColor="text1"/>
          <w:sz w:val="24"/>
          <w:szCs w:val="24"/>
        </w:rPr>
        <w:t xml:space="preserve">      </w:t>
      </w:r>
    </w:p>
    <w:p w14:paraId="6388B6A0" w14:textId="575224D8" w:rsidR="0092073E" w:rsidRDefault="0092073E" w:rsidP="00F27948">
      <w:pPr>
        <w:spacing w:after="0"/>
        <w:ind w:left="284"/>
        <w:contextualSpacing/>
        <w:jc w:val="both"/>
        <w:rPr>
          <w:rFonts w:ascii="Times New Roman" w:eastAsia="Times New Roman" w:hAnsi="Times New Roman" w:cs="Times New Roman"/>
          <w:color w:val="000000" w:themeColor="text1"/>
          <w:sz w:val="24"/>
          <w:szCs w:val="24"/>
        </w:rPr>
      </w:pPr>
      <w:r w:rsidRPr="00E60F8D">
        <w:rPr>
          <w:rFonts w:ascii="Times New Roman" w:eastAsia="Times New Roman" w:hAnsi="Times New Roman" w:cs="Times New Roman"/>
          <w:b/>
          <w:bCs/>
          <w:color w:val="000000" w:themeColor="text1"/>
          <w:sz w:val="24"/>
          <w:szCs w:val="24"/>
        </w:rPr>
        <w:t>Хэлбэр</w:t>
      </w:r>
      <w:r w:rsidR="00455A7D" w:rsidRPr="00E60F8D">
        <w:rPr>
          <w:rFonts w:ascii="Times New Roman" w:eastAsia="Times New Roman" w:hAnsi="Times New Roman" w:cs="Times New Roman"/>
          <w:b/>
          <w:bCs/>
          <w:color w:val="000000" w:themeColor="text1"/>
          <w:sz w:val="24"/>
          <w:szCs w:val="24"/>
        </w:rPr>
        <w:t xml:space="preserve"> </w:t>
      </w:r>
      <w:r w:rsidRPr="00E60F8D">
        <w:rPr>
          <w:rFonts w:ascii="Times New Roman" w:eastAsia="Times New Roman" w:hAnsi="Times New Roman" w:cs="Times New Roman"/>
          <w:b/>
          <w:bCs/>
          <w:color w:val="000000" w:themeColor="text1"/>
          <w:sz w:val="24"/>
          <w:szCs w:val="24"/>
        </w:rPr>
        <w:t>6</w:t>
      </w:r>
      <w:r w:rsidR="00455A7D">
        <w:rPr>
          <w:rFonts w:ascii="Times New Roman" w:eastAsia="Times New Roman" w:hAnsi="Times New Roman" w:cs="Times New Roman"/>
          <w:color w:val="000000" w:themeColor="text1"/>
          <w:sz w:val="24"/>
          <w:szCs w:val="24"/>
        </w:rPr>
        <w:t xml:space="preserve"> </w:t>
      </w:r>
      <w:r w:rsidRPr="00EC0D3C">
        <w:rPr>
          <w:rFonts w:ascii="Times New Roman" w:eastAsia="Times New Roman" w:hAnsi="Times New Roman" w:cs="Times New Roman"/>
          <w:color w:val="000000" w:themeColor="text1"/>
          <w:sz w:val="24"/>
          <w:szCs w:val="24"/>
        </w:rPr>
        <w:t>Бага зэргийн хөөж хайлаад барьцалдсан-Хуруугаараа дарахад бутрахгүй. Тигелийн</w:t>
      </w:r>
      <w:r w:rsidR="00455A7D">
        <w:rPr>
          <w:rFonts w:ascii="Times New Roman" w:eastAsia="Times New Roman" w:hAnsi="Times New Roman" w:cs="Times New Roman"/>
          <w:color w:val="000000" w:themeColor="text1"/>
          <w:sz w:val="24"/>
          <w:szCs w:val="24"/>
        </w:rPr>
        <w:t xml:space="preserve"> үлдэгдлийн</w:t>
      </w:r>
      <w:r w:rsidRPr="00EC0D3C">
        <w:rPr>
          <w:rFonts w:ascii="Times New Roman" w:eastAsia="Times New Roman" w:hAnsi="Times New Roman" w:cs="Times New Roman"/>
          <w:color w:val="000000" w:themeColor="text1"/>
          <w:sz w:val="24"/>
          <w:szCs w:val="24"/>
        </w:rPr>
        <w:t xml:space="preserve"> доод, дээд гадаргуу нь жигд мөнгөлөг цагаан металлын гялгатай ч, гадаргуу дээ</w:t>
      </w:r>
      <w:r w:rsidR="00455A7D">
        <w:rPr>
          <w:rFonts w:ascii="Times New Roman" w:eastAsia="Times New Roman" w:hAnsi="Times New Roman" w:cs="Times New Roman"/>
          <w:color w:val="000000" w:themeColor="text1"/>
          <w:sz w:val="24"/>
          <w:szCs w:val="24"/>
        </w:rPr>
        <w:t>гүү</w:t>
      </w:r>
      <w:r w:rsidRPr="00EC0D3C">
        <w:rPr>
          <w:rFonts w:ascii="Times New Roman" w:eastAsia="Times New Roman" w:hAnsi="Times New Roman" w:cs="Times New Roman"/>
          <w:color w:val="000000" w:themeColor="text1"/>
          <w:sz w:val="24"/>
          <w:szCs w:val="24"/>
        </w:rPr>
        <w:t>рээ хөөсөн цэврүүтэй.</w:t>
      </w:r>
    </w:p>
    <w:p w14:paraId="40920840" w14:textId="6FFBFBE2" w:rsidR="00455A7D" w:rsidRDefault="00455A7D" w:rsidP="00F27948">
      <w:pPr>
        <w:spacing w:after="0"/>
        <w:ind w:left="284"/>
        <w:contextualSpacing/>
        <w:jc w:val="both"/>
        <w:rPr>
          <w:rFonts w:ascii="Times New Roman" w:eastAsia="Times New Roman" w:hAnsi="Times New Roman" w:cs="Times New Roman"/>
          <w:color w:val="000000" w:themeColor="text1"/>
          <w:sz w:val="24"/>
          <w:szCs w:val="24"/>
        </w:rPr>
      </w:pPr>
      <w:r w:rsidRPr="00E60F8D">
        <w:rPr>
          <w:rFonts w:ascii="Times New Roman" w:eastAsia="Times New Roman" w:hAnsi="Times New Roman" w:cs="Times New Roman"/>
          <w:b/>
          <w:bCs/>
          <w:color w:val="000000" w:themeColor="text1"/>
          <w:sz w:val="24"/>
          <w:szCs w:val="24"/>
        </w:rPr>
        <w:t>Хэлбэр 7</w:t>
      </w:r>
      <w:r>
        <w:rPr>
          <w:rFonts w:ascii="Times New Roman" w:eastAsia="Times New Roman" w:hAnsi="Times New Roman" w:cs="Times New Roman"/>
          <w:color w:val="000000" w:themeColor="text1"/>
          <w:sz w:val="24"/>
          <w:szCs w:val="24"/>
        </w:rPr>
        <w:t xml:space="preserve"> Хөөж хайлаад барьцалдсан-Тигелийн үлдэгдлийн дээд, доод гадаргуу дээр мөнгөлөг цагаан металлын гялгатай. 15мм-ээс хэтрэхгүй өндөр хөөсөн.</w:t>
      </w:r>
    </w:p>
    <w:p w14:paraId="4CA747FD" w14:textId="12D28614" w:rsidR="003D0F5F" w:rsidRDefault="003D0F5F" w:rsidP="00F27948">
      <w:pPr>
        <w:spacing w:after="0"/>
        <w:ind w:left="284"/>
        <w:contextualSpacing/>
        <w:jc w:val="both"/>
        <w:rPr>
          <w:rFonts w:ascii="Times New Roman" w:eastAsia="Times New Roman" w:hAnsi="Times New Roman" w:cs="Times New Roman"/>
          <w:color w:val="000000" w:themeColor="text1"/>
          <w:sz w:val="24"/>
          <w:szCs w:val="24"/>
        </w:rPr>
      </w:pPr>
      <w:r w:rsidRPr="00E60F8D">
        <w:rPr>
          <w:rFonts w:ascii="Times New Roman" w:eastAsia="Times New Roman" w:hAnsi="Times New Roman" w:cs="Times New Roman"/>
          <w:b/>
          <w:bCs/>
          <w:color w:val="000000" w:themeColor="text1"/>
          <w:sz w:val="24"/>
          <w:szCs w:val="24"/>
        </w:rPr>
        <w:t>Хэлбэр 8</w:t>
      </w:r>
      <w:r>
        <w:rPr>
          <w:rFonts w:ascii="Times New Roman" w:eastAsia="Times New Roman" w:hAnsi="Times New Roman" w:cs="Times New Roman"/>
          <w:color w:val="000000" w:themeColor="text1"/>
          <w:sz w:val="24"/>
          <w:szCs w:val="24"/>
        </w:rPr>
        <w:t xml:space="preserve"> тигелийн үлдэгдлийн дээд, доод гадаргуу мөнгөлөг цагаан металлын гялгатай. 15мм-ээс өндөр хөөсөн. </w:t>
      </w:r>
    </w:p>
    <w:p w14:paraId="739BDE05" w14:textId="2EA21530" w:rsidR="003D0F5F" w:rsidRDefault="003D0F5F" w:rsidP="000B01E0">
      <w:pPr>
        <w:ind w:firstLine="284"/>
        <w:contextualSpacing/>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Хялбарчлахын тулд дэс дугаарыг нь тигелийн хөөлтийн үлдэгдлийн шинж чанаруудын </w:t>
      </w:r>
      <w:r w:rsidR="006A4F2F">
        <w:rPr>
          <w:rFonts w:ascii="Times New Roman" w:eastAsia="Times New Roman" w:hAnsi="Times New Roman" w:cs="Times New Roman"/>
          <w:color w:val="000000" w:themeColor="text1"/>
          <w:sz w:val="24"/>
          <w:szCs w:val="24"/>
        </w:rPr>
        <w:t>к</w:t>
      </w:r>
      <w:r>
        <w:rPr>
          <w:rFonts w:ascii="Times New Roman" w:eastAsia="Times New Roman" w:hAnsi="Times New Roman" w:cs="Times New Roman"/>
          <w:color w:val="000000" w:themeColor="text1"/>
          <w:sz w:val="24"/>
          <w:szCs w:val="24"/>
        </w:rPr>
        <w:t>од болгож болно.</w:t>
      </w:r>
    </w:p>
    <w:p w14:paraId="5011D06E" w14:textId="77777777" w:rsidR="00705498" w:rsidRDefault="00705498" w:rsidP="000B01E0">
      <w:pPr>
        <w:ind w:firstLine="284"/>
        <w:contextualSpacing/>
        <w:jc w:val="both"/>
        <w:rPr>
          <w:rFonts w:ascii="Times New Roman" w:eastAsia="Times New Roman" w:hAnsi="Times New Roman" w:cs="Times New Roman"/>
          <w:color w:val="000000" w:themeColor="text1"/>
          <w:sz w:val="24"/>
          <w:szCs w:val="24"/>
        </w:rPr>
      </w:pPr>
    </w:p>
    <w:p w14:paraId="0F7C45D5" w14:textId="77777777" w:rsidR="000B01E0" w:rsidRDefault="000B01E0" w:rsidP="000B01E0">
      <w:pPr>
        <w:pStyle w:val="Heading1"/>
        <w:spacing w:before="0" w:after="200"/>
        <w:rPr>
          <w:rFonts w:ascii="Times New Roman" w:hAnsi="Times New Roman" w:cs="Times New Roman"/>
          <w:b/>
          <w:bCs/>
          <w:color w:val="auto"/>
          <w:sz w:val="24"/>
          <w:szCs w:val="24"/>
        </w:rPr>
      </w:pPr>
      <w:bookmarkStart w:id="41" w:name="_Hlk202925681"/>
      <w:r>
        <w:rPr>
          <w:rFonts w:ascii="Times New Roman" w:hAnsi="Times New Roman" w:cs="Times New Roman"/>
          <w:b/>
          <w:bCs/>
          <w:color w:val="auto"/>
          <w:sz w:val="24"/>
          <w:szCs w:val="24"/>
        </w:rPr>
        <w:lastRenderedPageBreak/>
        <w:t>ЕС</w:t>
      </w:r>
      <w:r w:rsidRPr="00BA44D0">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АШИГЛАСАН МАТЕРИАЛ</w:t>
      </w:r>
    </w:p>
    <w:bookmarkEnd w:id="41"/>
    <w:p w14:paraId="2D8FA8E3" w14:textId="77777777" w:rsidR="000B01E0" w:rsidRPr="008A33F7" w:rsidRDefault="000B01E0" w:rsidP="004C552D">
      <w:pPr>
        <w:pStyle w:val="ListParagraph"/>
        <w:numPr>
          <w:ilvl w:val="0"/>
          <w:numId w:val="21"/>
        </w:numPr>
        <w:rPr>
          <w:vanish/>
        </w:rPr>
      </w:pPr>
    </w:p>
    <w:p w14:paraId="7B4EE241" w14:textId="77777777" w:rsidR="000B01E0" w:rsidRPr="008A33F7" w:rsidRDefault="000B01E0" w:rsidP="004C552D">
      <w:pPr>
        <w:pStyle w:val="ListParagraph"/>
        <w:numPr>
          <w:ilvl w:val="0"/>
          <w:numId w:val="21"/>
        </w:numPr>
        <w:rPr>
          <w:vanish/>
        </w:rPr>
      </w:pPr>
    </w:p>
    <w:p w14:paraId="1C4AD6FE" w14:textId="77777777" w:rsidR="000B01E0" w:rsidRPr="008A33F7" w:rsidRDefault="000B01E0" w:rsidP="004C552D">
      <w:pPr>
        <w:pStyle w:val="ListParagraph"/>
        <w:numPr>
          <w:ilvl w:val="0"/>
          <w:numId w:val="21"/>
        </w:numPr>
        <w:rPr>
          <w:vanish/>
        </w:rPr>
      </w:pPr>
    </w:p>
    <w:p w14:paraId="7E26A004" w14:textId="77777777" w:rsidR="000B01E0" w:rsidRPr="008A33F7" w:rsidRDefault="000B01E0" w:rsidP="004C552D">
      <w:pPr>
        <w:pStyle w:val="ListParagraph"/>
        <w:numPr>
          <w:ilvl w:val="0"/>
          <w:numId w:val="21"/>
        </w:numPr>
        <w:rPr>
          <w:vanish/>
        </w:rPr>
      </w:pPr>
    </w:p>
    <w:p w14:paraId="2AD5C02D" w14:textId="77777777" w:rsidR="000B01E0" w:rsidRPr="008A33F7" w:rsidRDefault="000B01E0" w:rsidP="004C552D">
      <w:pPr>
        <w:pStyle w:val="ListParagraph"/>
        <w:numPr>
          <w:ilvl w:val="0"/>
          <w:numId w:val="21"/>
        </w:numPr>
        <w:rPr>
          <w:vanish/>
        </w:rPr>
      </w:pPr>
    </w:p>
    <w:p w14:paraId="653A489A" w14:textId="77777777" w:rsidR="000B01E0" w:rsidRPr="008A33F7" w:rsidRDefault="000B01E0" w:rsidP="004C552D">
      <w:pPr>
        <w:pStyle w:val="ListParagraph"/>
        <w:numPr>
          <w:ilvl w:val="0"/>
          <w:numId w:val="21"/>
        </w:numPr>
        <w:rPr>
          <w:vanish/>
        </w:rPr>
      </w:pPr>
    </w:p>
    <w:p w14:paraId="08001603" w14:textId="77777777" w:rsidR="000B01E0" w:rsidRPr="008A33F7" w:rsidRDefault="000B01E0" w:rsidP="004C552D">
      <w:pPr>
        <w:pStyle w:val="ListParagraph"/>
        <w:numPr>
          <w:ilvl w:val="0"/>
          <w:numId w:val="21"/>
        </w:numPr>
        <w:rPr>
          <w:vanish/>
        </w:rPr>
      </w:pPr>
    </w:p>
    <w:p w14:paraId="0659314F" w14:textId="77777777" w:rsidR="000B01E0" w:rsidRPr="008A33F7" w:rsidRDefault="000B01E0" w:rsidP="004C552D">
      <w:pPr>
        <w:pStyle w:val="ListParagraph"/>
        <w:numPr>
          <w:ilvl w:val="0"/>
          <w:numId w:val="21"/>
        </w:numPr>
        <w:rPr>
          <w:vanish/>
        </w:rPr>
      </w:pPr>
    </w:p>
    <w:p w14:paraId="26C54A5D" w14:textId="77777777" w:rsidR="000B01E0" w:rsidRPr="008A33F7" w:rsidRDefault="000B01E0" w:rsidP="004C552D">
      <w:pPr>
        <w:pStyle w:val="ListParagraph"/>
        <w:numPr>
          <w:ilvl w:val="0"/>
          <w:numId w:val="21"/>
        </w:numPr>
        <w:rPr>
          <w:vanish/>
        </w:rPr>
      </w:pPr>
    </w:p>
    <w:p w14:paraId="79C2A122" w14:textId="143403D5" w:rsidR="000B01E0" w:rsidRPr="00EE1AE0" w:rsidRDefault="000B01E0" w:rsidP="004C552D">
      <w:pPr>
        <w:pStyle w:val="ListParagraph"/>
        <w:numPr>
          <w:ilvl w:val="1"/>
          <w:numId w:val="21"/>
        </w:numPr>
        <w:ind w:left="851" w:hanging="425"/>
        <w:rPr>
          <w:rFonts w:ascii="Times New Roman" w:hAnsi="Times New Roman" w:cs="Times New Roman"/>
          <w:sz w:val="24"/>
          <w:szCs w:val="24"/>
        </w:rPr>
      </w:pPr>
      <w:r w:rsidRPr="001240F5">
        <w:rPr>
          <w:rFonts w:ascii="Times New Roman" w:hAnsi="Times New Roman" w:cs="Times New Roman"/>
          <w:sz w:val="24"/>
          <w:szCs w:val="24"/>
        </w:rPr>
        <w:t>MNS GBT 212</w:t>
      </w:r>
      <w:r w:rsidR="00471845">
        <w:rPr>
          <w:rFonts w:ascii="Times New Roman" w:hAnsi="Times New Roman" w:cs="Times New Roman"/>
          <w:sz w:val="24"/>
          <w:szCs w:val="24"/>
        </w:rPr>
        <w:t>:</w:t>
      </w:r>
      <w:r w:rsidRPr="001240F5">
        <w:rPr>
          <w:rFonts w:ascii="Times New Roman" w:hAnsi="Times New Roman" w:cs="Times New Roman"/>
          <w:sz w:val="24"/>
          <w:szCs w:val="24"/>
        </w:rPr>
        <w:t xml:space="preserve">2015 Нүүрсний техникийн шинжилгээний </w:t>
      </w:r>
      <w:r>
        <w:rPr>
          <w:rFonts w:ascii="Times New Roman" w:hAnsi="Times New Roman" w:cs="Times New Roman"/>
          <w:sz w:val="24"/>
          <w:szCs w:val="24"/>
        </w:rPr>
        <w:t>арга</w:t>
      </w:r>
    </w:p>
    <w:p w14:paraId="3AAC7CE7" w14:textId="77777777" w:rsidR="000B01E0" w:rsidRDefault="000B01E0" w:rsidP="004C552D">
      <w:pPr>
        <w:pStyle w:val="ListParagraph"/>
        <w:numPr>
          <w:ilvl w:val="1"/>
          <w:numId w:val="21"/>
        </w:numPr>
        <w:ind w:left="851" w:hanging="425"/>
        <w:rPr>
          <w:rFonts w:ascii="Times New Roman" w:hAnsi="Times New Roman" w:cs="Times New Roman"/>
          <w:sz w:val="24"/>
          <w:szCs w:val="24"/>
        </w:rPr>
      </w:pPr>
      <w:r w:rsidRPr="00A87150">
        <w:rPr>
          <w:rFonts w:ascii="Times New Roman" w:hAnsi="Times New Roman" w:cs="Times New Roman"/>
          <w:sz w:val="24"/>
          <w:szCs w:val="24"/>
        </w:rPr>
        <w:t>MNS GB</w:t>
      </w:r>
      <w:r>
        <w:rPr>
          <w:rFonts w:ascii="Times New Roman" w:hAnsi="Times New Roman" w:cs="Times New Roman"/>
          <w:sz w:val="24"/>
          <w:szCs w:val="24"/>
        </w:rPr>
        <w:t>/</w:t>
      </w:r>
      <w:r w:rsidRPr="00A87150">
        <w:rPr>
          <w:rFonts w:ascii="Times New Roman" w:hAnsi="Times New Roman" w:cs="Times New Roman"/>
          <w:sz w:val="24"/>
          <w:szCs w:val="24"/>
        </w:rPr>
        <w:t>T 474</w:t>
      </w:r>
      <w:r>
        <w:rPr>
          <w:rFonts w:ascii="Times New Roman" w:hAnsi="Times New Roman" w:cs="Times New Roman"/>
          <w:sz w:val="24"/>
          <w:szCs w:val="24"/>
        </w:rPr>
        <w:t>:</w:t>
      </w:r>
      <w:r w:rsidRPr="00A87150">
        <w:rPr>
          <w:rFonts w:ascii="Times New Roman" w:hAnsi="Times New Roman" w:cs="Times New Roman"/>
          <w:sz w:val="24"/>
          <w:szCs w:val="24"/>
        </w:rPr>
        <w:t>2015 Нүүрсний дээж бэлтгэх арга</w:t>
      </w:r>
    </w:p>
    <w:p w14:paraId="064084F6" w14:textId="77777777" w:rsidR="000B01E0" w:rsidRDefault="000B01E0" w:rsidP="004C552D">
      <w:pPr>
        <w:pStyle w:val="ListParagraph"/>
        <w:numPr>
          <w:ilvl w:val="1"/>
          <w:numId w:val="21"/>
        </w:numPr>
        <w:ind w:left="851" w:hanging="425"/>
        <w:rPr>
          <w:rFonts w:ascii="Times New Roman" w:hAnsi="Times New Roman" w:cs="Times New Roman"/>
          <w:sz w:val="24"/>
          <w:szCs w:val="24"/>
        </w:rPr>
      </w:pPr>
      <w:r w:rsidRPr="009143C2">
        <w:rPr>
          <w:rFonts w:ascii="Times New Roman" w:hAnsi="Times New Roman" w:cs="Times New Roman"/>
          <w:sz w:val="24"/>
          <w:szCs w:val="24"/>
        </w:rPr>
        <w:t>MNS ISO 1170:2001 Нүүрс ба кокс-Янз бүрийн төлөвтэй түлшний шинжилгээний үр дүнг шилжүүлэн тооцоолох</w:t>
      </w:r>
    </w:p>
    <w:p w14:paraId="74397914" w14:textId="60C8F9E7" w:rsidR="000B01E0" w:rsidRDefault="00AC3BC6" w:rsidP="004C552D">
      <w:pPr>
        <w:pStyle w:val="ListParagraph"/>
        <w:numPr>
          <w:ilvl w:val="1"/>
          <w:numId w:val="21"/>
        </w:numPr>
        <w:ind w:left="851" w:hanging="425"/>
        <w:rPr>
          <w:rFonts w:ascii="Times New Roman" w:hAnsi="Times New Roman" w:cs="Times New Roman"/>
          <w:sz w:val="24"/>
          <w:szCs w:val="24"/>
        </w:rPr>
      </w:pPr>
      <w:r w:rsidRPr="00AC3BC6">
        <w:rPr>
          <w:rFonts w:ascii="Times New Roman" w:hAnsi="Times New Roman" w:cs="Times New Roman"/>
          <w:sz w:val="24"/>
          <w:szCs w:val="24"/>
        </w:rPr>
        <w:t>Kaiyuan</w:t>
      </w:r>
      <w:r>
        <w:rPr>
          <w:rFonts w:ascii="Times New Roman" w:hAnsi="Times New Roman" w:cs="Times New Roman"/>
          <w:sz w:val="24"/>
          <w:szCs w:val="24"/>
        </w:rPr>
        <w:t>,</w:t>
      </w:r>
      <w:r w:rsidRPr="000B01E0">
        <w:rPr>
          <w:rFonts w:ascii="Times New Roman" w:hAnsi="Times New Roman" w:cs="Times New Roman"/>
          <w:sz w:val="24"/>
          <w:szCs w:val="24"/>
        </w:rPr>
        <w:t xml:space="preserve"> </w:t>
      </w:r>
      <w:r w:rsidR="000B01E0" w:rsidRPr="000B01E0">
        <w:rPr>
          <w:rFonts w:ascii="Times New Roman" w:hAnsi="Times New Roman" w:cs="Times New Roman"/>
          <w:sz w:val="24"/>
          <w:szCs w:val="24"/>
        </w:rPr>
        <w:t>5Е-MF6</w:t>
      </w:r>
      <w:r w:rsidR="000B01E0">
        <w:rPr>
          <w:rFonts w:ascii="Times New Roman" w:hAnsi="Times New Roman" w:cs="Times New Roman"/>
          <w:sz w:val="24"/>
          <w:szCs w:val="24"/>
        </w:rPr>
        <w:t>1</w:t>
      </w:r>
      <w:r w:rsidR="000B01E0" w:rsidRPr="000B01E0">
        <w:rPr>
          <w:rFonts w:ascii="Times New Roman" w:hAnsi="Times New Roman" w:cs="Times New Roman"/>
          <w:sz w:val="24"/>
          <w:szCs w:val="24"/>
        </w:rPr>
        <w:t>00</w:t>
      </w:r>
      <w:r w:rsidR="000B01E0">
        <w:rPr>
          <w:rFonts w:ascii="Times New Roman" w:hAnsi="Times New Roman" w:cs="Times New Roman"/>
          <w:sz w:val="24"/>
          <w:szCs w:val="24"/>
        </w:rPr>
        <w:t>К</w:t>
      </w:r>
      <w:r w:rsidR="000B01E0">
        <w:t xml:space="preserve"> </w:t>
      </w:r>
      <w:r w:rsidR="000B01E0">
        <w:rPr>
          <w:rFonts w:ascii="Times New Roman" w:hAnsi="Times New Roman" w:cs="Times New Roman"/>
          <w:sz w:val="24"/>
          <w:szCs w:val="24"/>
        </w:rPr>
        <w:t>шатаах зуухны</w:t>
      </w:r>
      <w:r w:rsidR="000B01E0" w:rsidRPr="00117D9A">
        <w:rPr>
          <w:rFonts w:ascii="Times New Roman" w:hAnsi="Times New Roman" w:cs="Times New Roman"/>
          <w:sz w:val="24"/>
          <w:szCs w:val="24"/>
        </w:rPr>
        <w:t xml:space="preserve"> гарын а</w:t>
      </w:r>
      <w:r w:rsidR="000B01E0">
        <w:rPr>
          <w:rFonts w:ascii="Times New Roman" w:hAnsi="Times New Roman" w:cs="Times New Roman"/>
          <w:sz w:val="24"/>
          <w:szCs w:val="24"/>
        </w:rPr>
        <w:t>влага</w:t>
      </w:r>
    </w:p>
    <w:p w14:paraId="5BE6D872" w14:textId="4443DB78" w:rsidR="000B01E0" w:rsidRDefault="00AC3BC6" w:rsidP="004C552D">
      <w:pPr>
        <w:pStyle w:val="ListParagraph"/>
        <w:numPr>
          <w:ilvl w:val="1"/>
          <w:numId w:val="21"/>
        </w:numPr>
        <w:ind w:left="851" w:hanging="425"/>
        <w:rPr>
          <w:rFonts w:ascii="Times New Roman" w:hAnsi="Times New Roman" w:cs="Times New Roman"/>
          <w:sz w:val="24"/>
          <w:szCs w:val="24"/>
        </w:rPr>
      </w:pPr>
      <w:r w:rsidRPr="00AC3BC6">
        <w:rPr>
          <w:rFonts w:ascii="Times New Roman" w:hAnsi="Times New Roman" w:cs="Times New Roman"/>
          <w:sz w:val="24"/>
          <w:szCs w:val="24"/>
        </w:rPr>
        <w:t>Carbolite</w:t>
      </w:r>
      <w:r>
        <w:rPr>
          <w:rFonts w:ascii="Times New Roman" w:hAnsi="Times New Roman" w:cs="Times New Roman"/>
          <w:sz w:val="24"/>
          <w:szCs w:val="24"/>
        </w:rPr>
        <w:t>,</w:t>
      </w:r>
      <w:r w:rsidRPr="00AC3BC6">
        <w:rPr>
          <w:rFonts w:ascii="Times New Roman" w:hAnsi="Times New Roman" w:cs="Times New Roman"/>
          <w:sz w:val="24"/>
          <w:szCs w:val="24"/>
        </w:rPr>
        <w:t xml:space="preserve"> VMF</w:t>
      </w:r>
      <w:r w:rsidR="00321102">
        <w:rPr>
          <w:rFonts w:ascii="Times New Roman" w:hAnsi="Times New Roman" w:cs="Times New Roman"/>
          <w:sz w:val="24"/>
          <w:szCs w:val="24"/>
        </w:rPr>
        <w:t xml:space="preserve"> 1000</w:t>
      </w:r>
      <w:r w:rsidRPr="00AC3BC6">
        <w:rPr>
          <w:rFonts w:ascii="Times New Roman" w:hAnsi="Times New Roman" w:cs="Times New Roman"/>
          <w:sz w:val="24"/>
          <w:szCs w:val="24"/>
        </w:rPr>
        <w:t xml:space="preserve"> </w:t>
      </w:r>
      <w:r>
        <w:rPr>
          <w:rFonts w:ascii="Times New Roman" w:hAnsi="Times New Roman" w:cs="Times New Roman"/>
          <w:sz w:val="24"/>
          <w:szCs w:val="24"/>
        </w:rPr>
        <w:t>шатаах зуухны</w:t>
      </w:r>
      <w:r w:rsidRPr="00117D9A">
        <w:rPr>
          <w:rFonts w:ascii="Times New Roman" w:hAnsi="Times New Roman" w:cs="Times New Roman"/>
          <w:sz w:val="24"/>
          <w:szCs w:val="24"/>
        </w:rPr>
        <w:t xml:space="preserve"> гарын а</w:t>
      </w:r>
      <w:r>
        <w:rPr>
          <w:rFonts w:ascii="Times New Roman" w:hAnsi="Times New Roman" w:cs="Times New Roman"/>
          <w:sz w:val="24"/>
          <w:szCs w:val="24"/>
        </w:rPr>
        <w:t>влага</w:t>
      </w:r>
    </w:p>
    <w:p w14:paraId="420A61B5" w14:textId="77777777" w:rsidR="000B01E0" w:rsidRDefault="000B01E0" w:rsidP="004C552D">
      <w:pPr>
        <w:pStyle w:val="ListParagraph"/>
        <w:numPr>
          <w:ilvl w:val="1"/>
          <w:numId w:val="21"/>
        </w:numPr>
        <w:ind w:left="851" w:hanging="425"/>
        <w:rPr>
          <w:rFonts w:ascii="Times New Roman" w:hAnsi="Times New Roman" w:cs="Times New Roman"/>
          <w:sz w:val="24"/>
          <w:szCs w:val="24"/>
        </w:rPr>
      </w:pPr>
      <w:r w:rsidRPr="000B5757">
        <w:rPr>
          <w:rFonts w:ascii="Times New Roman" w:hAnsi="Times New Roman" w:cs="Times New Roman"/>
          <w:sz w:val="24"/>
          <w:szCs w:val="24"/>
        </w:rPr>
        <w:t>MNS ISO 17025:2018 Сорилтын лабораторийн чадавхид тавих ерөнхий шаардлага</w:t>
      </w:r>
    </w:p>
    <w:p w14:paraId="235343DB" w14:textId="77777777" w:rsidR="000B01E0" w:rsidRDefault="000B01E0" w:rsidP="000B01E0">
      <w:pPr>
        <w:rPr>
          <w:rFonts w:ascii="Times New Roman" w:hAnsi="Times New Roman" w:cs="Times New Roman"/>
          <w:sz w:val="24"/>
          <w:szCs w:val="24"/>
        </w:rPr>
      </w:pPr>
    </w:p>
    <w:p w14:paraId="482BF733" w14:textId="77777777" w:rsidR="00217543" w:rsidRDefault="00217543" w:rsidP="000B01E0">
      <w:pPr>
        <w:rPr>
          <w:rFonts w:ascii="Times New Roman" w:hAnsi="Times New Roman" w:cs="Times New Roman"/>
          <w:sz w:val="24"/>
          <w:szCs w:val="24"/>
        </w:rPr>
      </w:pPr>
    </w:p>
    <w:p w14:paraId="6430C50D" w14:textId="77777777" w:rsidR="008B71D9" w:rsidRDefault="008B71D9" w:rsidP="000B01E0">
      <w:pPr>
        <w:rPr>
          <w:rFonts w:ascii="Times New Roman" w:hAnsi="Times New Roman" w:cs="Times New Roman"/>
          <w:sz w:val="24"/>
          <w:szCs w:val="24"/>
        </w:rPr>
      </w:pPr>
    </w:p>
    <w:p w14:paraId="698E7043" w14:textId="5A3A0ABE" w:rsidR="000A6637" w:rsidRDefault="000A6637" w:rsidP="000A6637">
      <w:pPr>
        <w:tabs>
          <w:tab w:val="left" w:pos="5909"/>
        </w:tabs>
        <w:rPr>
          <w:rFonts w:ascii="Times New Roman" w:hAnsi="Times New Roman" w:cs="Times New Roman"/>
          <w:sz w:val="24"/>
          <w:szCs w:val="24"/>
        </w:rPr>
      </w:pPr>
      <w:r>
        <w:rPr>
          <w:rFonts w:ascii="Times New Roman" w:hAnsi="Times New Roman" w:cs="Times New Roman"/>
          <w:sz w:val="24"/>
          <w:szCs w:val="24"/>
        </w:rPr>
        <w:tab/>
      </w:r>
    </w:p>
    <w:p w14:paraId="7F596A84" w14:textId="5BD6CB17" w:rsidR="000A6637" w:rsidRPr="000A6637" w:rsidRDefault="000A6637" w:rsidP="000A6637">
      <w:pPr>
        <w:tabs>
          <w:tab w:val="left" w:pos="5909"/>
        </w:tabs>
        <w:rPr>
          <w:rFonts w:ascii="Times New Roman" w:hAnsi="Times New Roman" w:cs="Times New Roman"/>
          <w:sz w:val="24"/>
          <w:szCs w:val="24"/>
        </w:rPr>
        <w:sectPr w:rsidR="000A6637" w:rsidRPr="000A6637" w:rsidSect="001F59FC">
          <w:headerReference w:type="default" r:id="rId25"/>
          <w:footerReference w:type="default" r:id="rId26"/>
          <w:headerReference w:type="first" r:id="rId27"/>
          <w:footerReference w:type="first" r:id="rId28"/>
          <w:pgSz w:w="11906" w:h="16838" w:code="9"/>
          <w:pgMar w:top="1134" w:right="851" w:bottom="1134" w:left="1701" w:header="567" w:footer="680" w:gutter="0"/>
          <w:pgNumType w:start="1"/>
          <w:cols w:space="708"/>
          <w:titlePg/>
          <w:docGrid w:linePitch="360"/>
        </w:sectPr>
      </w:pPr>
      <w:r>
        <w:rPr>
          <w:rFonts w:ascii="Times New Roman" w:hAnsi="Times New Roman" w:cs="Times New Roman"/>
          <w:sz w:val="24"/>
          <w:szCs w:val="24"/>
        </w:rPr>
        <w:tab/>
      </w:r>
    </w:p>
    <w:p w14:paraId="12B1B752" w14:textId="77777777" w:rsidR="000B01E0" w:rsidRPr="00BA44D0" w:rsidRDefault="000B01E0" w:rsidP="000B01E0">
      <w:pPr>
        <w:pStyle w:val="Heading1"/>
        <w:rPr>
          <w:rFonts w:ascii="Times New Roman" w:hAnsi="Times New Roman" w:cs="Times New Roman"/>
          <w:sz w:val="24"/>
          <w:szCs w:val="24"/>
        </w:rPr>
      </w:pPr>
      <w:r>
        <w:rPr>
          <w:rFonts w:ascii="Times New Roman" w:hAnsi="Times New Roman" w:cs="Times New Roman"/>
          <w:b/>
          <w:bCs/>
          <w:color w:val="auto"/>
          <w:sz w:val="24"/>
          <w:szCs w:val="24"/>
        </w:rPr>
        <w:lastRenderedPageBreak/>
        <w:t>АРАВ</w:t>
      </w:r>
      <w:r w:rsidRPr="00BA44D0">
        <w:rPr>
          <w:rFonts w:ascii="Times New Roman" w:hAnsi="Times New Roman" w:cs="Times New Roman"/>
          <w:b/>
          <w:bCs/>
          <w:color w:val="auto"/>
          <w:sz w:val="24"/>
          <w:szCs w:val="24"/>
        </w:rPr>
        <w:t>. СОРИЛТ ХЭМЖИЛТ ГҮЙЦЭТГЭХ ЗУРАГЛАЛ</w:t>
      </w:r>
    </w:p>
    <w:p w14:paraId="5652E478" w14:textId="0B62A21E" w:rsidR="000B01E0" w:rsidRDefault="000B01E0" w:rsidP="000B01E0">
      <w:pPr>
        <w:spacing w:after="0"/>
        <w:ind w:right="-1"/>
        <w:jc w:val="both"/>
        <w:rPr>
          <w:rFonts w:ascii="Times New Roman" w:eastAsia="+mn-ea" w:hAnsi="Times New Roman" w:cs="Times New Roman"/>
          <w:color w:val="000000" w:themeColor="text1"/>
          <w:kern w:val="24"/>
          <w:position w:val="1"/>
          <w:sz w:val="24"/>
          <w:szCs w:val="24"/>
        </w:rPr>
      </w:pPr>
    </w:p>
    <w:p w14:paraId="4513B57F" w14:textId="4EDA438D" w:rsidR="000B01E0" w:rsidRDefault="000B01E0" w:rsidP="008B71D9">
      <w:pPr>
        <w:spacing w:after="0"/>
        <w:ind w:right="-1"/>
        <w:jc w:val="both"/>
        <w:rPr>
          <w:rFonts w:ascii="Times New Roman" w:eastAsia="+mn-ea" w:hAnsi="Times New Roman" w:cs="Times New Roman"/>
          <w:color w:val="000000" w:themeColor="text1"/>
          <w:kern w:val="24"/>
          <w:position w:val="1"/>
          <w:sz w:val="24"/>
          <w:szCs w:val="24"/>
        </w:rPr>
      </w:pPr>
    </w:p>
    <w:sectPr w:rsidR="000B01E0" w:rsidSect="008B71D9">
      <w:pgSz w:w="16838" w:h="11906" w:orient="landscape" w:code="9"/>
      <w:pgMar w:top="1701" w:right="1134" w:bottom="851" w:left="1134" w:header="567" w:footer="68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6B9BD" w14:textId="77777777" w:rsidR="008345F3" w:rsidRPr="00D02D59" w:rsidRDefault="008345F3">
      <w:pPr>
        <w:spacing w:after="0" w:line="240" w:lineRule="auto"/>
      </w:pPr>
      <w:r w:rsidRPr="00D02D59">
        <w:separator/>
      </w:r>
    </w:p>
  </w:endnote>
  <w:endnote w:type="continuationSeparator" w:id="0">
    <w:p w14:paraId="201D9E7C" w14:textId="77777777" w:rsidR="008345F3" w:rsidRPr="00D02D59" w:rsidRDefault="008345F3">
      <w:pPr>
        <w:spacing w:after="0" w:line="240" w:lineRule="auto"/>
      </w:pPr>
      <w:r w:rsidRPr="00D02D5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0CE55" w14:textId="1A4550BC" w:rsidR="00DB392F" w:rsidRPr="00D02D59" w:rsidRDefault="00864DDE" w:rsidP="000F44FA">
    <w:pPr>
      <w:pStyle w:val="Footer"/>
      <w:pBdr>
        <w:top w:val="thinThickSmallGap" w:sz="24" w:space="1" w:color="823B0B"/>
      </w:pBdr>
      <w:rPr>
        <w:rFonts w:ascii="Times New Roman" w:eastAsia="DengXian Light" w:hAnsi="Times New Roman" w:cs="Times New Roman"/>
        <w:sz w:val="20"/>
      </w:rPr>
    </w:pPr>
    <w:r w:rsidRPr="00D02D59">
      <w:rPr>
        <w:rFonts w:ascii="Times New Roman" w:eastAsia="DengXian Light" w:hAnsi="Times New Roman" w:cs="Times New Roman"/>
        <w:sz w:val="20"/>
      </w:rPr>
      <w:t>LAB.07.0</w:t>
    </w:r>
    <w:r w:rsidR="00791ED5">
      <w:rPr>
        <w:rFonts w:ascii="Times New Roman" w:eastAsia="DengXian Light" w:hAnsi="Times New Roman" w:cs="Times New Roman"/>
        <w:sz w:val="20"/>
      </w:rPr>
      <w:t>4</w:t>
    </w:r>
    <w:r w:rsidRPr="00D02D59">
      <w:rPr>
        <w:rFonts w:ascii="Times New Roman" w:eastAsia="DengXian Light" w:hAnsi="Times New Roman" w:cs="Times New Roman"/>
        <w:sz w:val="20"/>
      </w:rPr>
      <w:t xml:space="preserve">. </w:t>
    </w:r>
    <w:r w:rsidR="00791ED5" w:rsidRPr="00D02D59">
      <w:rPr>
        <w:rFonts w:ascii="Times New Roman" w:eastAsia="DengXian Light" w:hAnsi="Times New Roman" w:cs="Times New Roman"/>
        <w:sz w:val="20"/>
      </w:rPr>
      <w:t xml:space="preserve">Нүүрсний </w:t>
    </w:r>
    <w:r w:rsidR="00791ED5">
      <w:rPr>
        <w:rFonts w:ascii="Times New Roman" w:eastAsia="DengXian Light" w:hAnsi="Times New Roman" w:cs="Times New Roman"/>
        <w:sz w:val="20"/>
      </w:rPr>
      <w:t>дэгдэмхий бодисын гарц</w:t>
    </w:r>
    <w:r w:rsidR="00791ED5" w:rsidRPr="00D02D59">
      <w:rPr>
        <w:rFonts w:ascii="Times New Roman" w:eastAsia="DengXian Light" w:hAnsi="Times New Roman" w:cs="Times New Roman"/>
        <w:sz w:val="20"/>
      </w:rPr>
      <w:t xml:space="preserve"> тодорхойлох стандарт ажлын заавар</w:t>
    </w:r>
    <w:r w:rsidR="00791ED5" w:rsidRPr="00D02D59">
      <w:rPr>
        <w:rFonts w:ascii="Times New Roman" w:eastAsia="DengXian Light" w:hAnsi="Times New Roman" w:cs="Times New Roman"/>
        <w:sz w:val="20"/>
      </w:rPr>
      <w:ptab w:relativeTo="margin" w:alignment="right" w:leader="none"/>
    </w:r>
    <w:r w:rsidR="00791ED5" w:rsidRPr="00D02D59">
      <w:rPr>
        <w:rFonts w:ascii="Times New Roman" w:eastAsia="DengXian Light" w:hAnsi="Times New Roman" w:cs="Times New Roman"/>
        <w:sz w:val="20"/>
      </w:rPr>
      <w:t xml:space="preserve"> </w:t>
    </w:r>
  </w:p>
  <w:p w14:paraId="1C086574" w14:textId="50F79C18" w:rsidR="00DB392F" w:rsidRPr="00D02D59" w:rsidRDefault="00864DDE">
    <w:pPr>
      <w:pStyle w:val="Footer"/>
      <w:rPr>
        <w:rFonts w:ascii="Times New Roman" w:hAnsi="Times New Roman" w:cs="Times New Roman"/>
        <w:sz w:val="20"/>
      </w:rPr>
    </w:pPr>
    <w:r w:rsidRPr="00D02D59">
      <w:rPr>
        <w:rFonts w:ascii="Times New Roman" w:hAnsi="Times New Roman" w:cs="Times New Roman"/>
        <w:sz w:val="20"/>
      </w:rPr>
      <w:t xml:space="preserve">Хувилбар </w:t>
    </w:r>
    <w:r w:rsidR="00513CF2">
      <w:rPr>
        <w:rFonts w:ascii="Times New Roman" w:hAnsi="Times New Roman" w:cs="Times New Roman"/>
        <w:sz w:val="20"/>
      </w:rPr>
      <w:t>4</w:t>
    </w:r>
    <w:r w:rsidRPr="00D02D59">
      <w:rPr>
        <w:rFonts w:ascii="Times New Roman" w:hAnsi="Times New Roman" w:cs="Times New Roman"/>
        <w:sz w:val="20"/>
      </w:rPr>
      <w:t>.0 Хүчин төгөлдөр мөрдөгдөх огноо: 202</w:t>
    </w:r>
    <w:r w:rsidR="001212CB">
      <w:rPr>
        <w:rFonts w:ascii="Times New Roman" w:hAnsi="Times New Roman" w:cs="Times New Roman"/>
        <w:sz w:val="20"/>
      </w:rPr>
      <w:t>5</w:t>
    </w:r>
    <w:r w:rsidRPr="00D02D59">
      <w:rPr>
        <w:rFonts w:ascii="Times New Roman" w:hAnsi="Times New Roman" w:cs="Times New Roman"/>
        <w:sz w:val="20"/>
      </w:rPr>
      <w:t>.0</w:t>
    </w:r>
    <w:r w:rsidR="001212CB">
      <w:rPr>
        <w:rFonts w:ascii="Times New Roman" w:hAnsi="Times New Roman" w:cs="Times New Roman"/>
        <w:sz w:val="20"/>
      </w:rPr>
      <w:t>9</w:t>
    </w:r>
    <w:r w:rsidRPr="00D02D59">
      <w:rPr>
        <w:rFonts w:ascii="Times New Roman" w:hAnsi="Times New Roman" w:cs="Times New Roman"/>
        <w:sz w:val="20"/>
      </w:rPr>
      <w:t>.01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619A" w14:textId="77777777" w:rsidR="008B71D9" w:rsidRPr="00D02D59" w:rsidRDefault="008B71D9" w:rsidP="008B71D9">
    <w:pPr>
      <w:pStyle w:val="Footer"/>
      <w:pBdr>
        <w:top w:val="thinThickSmallGap" w:sz="24" w:space="1" w:color="823B0B"/>
      </w:pBdr>
      <w:rPr>
        <w:rFonts w:ascii="Times New Roman" w:eastAsia="DengXian Light" w:hAnsi="Times New Roman" w:cs="Times New Roman"/>
        <w:sz w:val="20"/>
      </w:rPr>
    </w:pPr>
    <w:r w:rsidRPr="00D02D59">
      <w:rPr>
        <w:rFonts w:ascii="Times New Roman" w:eastAsia="DengXian Light" w:hAnsi="Times New Roman" w:cs="Times New Roman"/>
        <w:sz w:val="20"/>
      </w:rPr>
      <w:t>LAB.07.0</w:t>
    </w:r>
    <w:r>
      <w:rPr>
        <w:rFonts w:ascii="Times New Roman" w:eastAsia="DengXian Light" w:hAnsi="Times New Roman" w:cs="Times New Roman"/>
        <w:sz w:val="20"/>
      </w:rPr>
      <w:t>4</w:t>
    </w:r>
    <w:r w:rsidRPr="00D02D59">
      <w:rPr>
        <w:rFonts w:ascii="Times New Roman" w:eastAsia="DengXian Light" w:hAnsi="Times New Roman" w:cs="Times New Roman"/>
        <w:sz w:val="20"/>
      </w:rPr>
      <w:t xml:space="preserve">. Нүүрсний </w:t>
    </w:r>
    <w:r>
      <w:rPr>
        <w:rFonts w:ascii="Times New Roman" w:eastAsia="DengXian Light" w:hAnsi="Times New Roman" w:cs="Times New Roman"/>
        <w:sz w:val="20"/>
      </w:rPr>
      <w:t>дэгдэмхий бодисын гарц</w:t>
    </w:r>
    <w:r w:rsidRPr="00D02D59">
      <w:rPr>
        <w:rFonts w:ascii="Times New Roman" w:eastAsia="DengXian Light" w:hAnsi="Times New Roman" w:cs="Times New Roman"/>
        <w:sz w:val="20"/>
      </w:rPr>
      <w:t xml:space="preserve"> тодорхойлох стандарт ажлын заавар</w:t>
    </w:r>
    <w:r w:rsidRPr="00D02D59">
      <w:rPr>
        <w:rFonts w:ascii="Times New Roman" w:eastAsia="DengXian Light" w:hAnsi="Times New Roman" w:cs="Times New Roman"/>
        <w:sz w:val="20"/>
      </w:rPr>
      <w:ptab w:relativeTo="margin" w:alignment="right" w:leader="none"/>
    </w:r>
    <w:r w:rsidRPr="00D02D59">
      <w:rPr>
        <w:rFonts w:ascii="Times New Roman" w:eastAsia="DengXian Light" w:hAnsi="Times New Roman" w:cs="Times New Roman"/>
        <w:sz w:val="20"/>
      </w:rPr>
      <w:t xml:space="preserve"> </w:t>
    </w:r>
  </w:p>
  <w:p w14:paraId="05FDCCD9" w14:textId="20E99A94" w:rsidR="008B71D9" w:rsidRPr="008B71D9" w:rsidRDefault="008B71D9">
    <w:pPr>
      <w:pStyle w:val="Footer"/>
      <w:rPr>
        <w:rFonts w:ascii="Times New Roman" w:hAnsi="Times New Roman" w:cs="Times New Roman"/>
        <w:sz w:val="20"/>
      </w:rPr>
    </w:pPr>
    <w:r w:rsidRPr="00D02D59">
      <w:rPr>
        <w:rFonts w:ascii="Times New Roman" w:hAnsi="Times New Roman" w:cs="Times New Roman"/>
        <w:sz w:val="20"/>
      </w:rPr>
      <w:t xml:space="preserve">Хувилбар </w:t>
    </w:r>
    <w:r w:rsidR="001212CB">
      <w:rPr>
        <w:rFonts w:ascii="Times New Roman" w:hAnsi="Times New Roman" w:cs="Times New Roman"/>
        <w:sz w:val="20"/>
      </w:rPr>
      <w:t>4</w:t>
    </w:r>
    <w:r w:rsidRPr="00D02D59">
      <w:rPr>
        <w:rFonts w:ascii="Times New Roman" w:hAnsi="Times New Roman" w:cs="Times New Roman"/>
        <w:sz w:val="20"/>
      </w:rPr>
      <w:t>.0 Хүчин төгөлдөр мөрдөгдөх огноо: 202</w:t>
    </w:r>
    <w:r w:rsidR="001212CB">
      <w:rPr>
        <w:rFonts w:ascii="Times New Roman" w:hAnsi="Times New Roman" w:cs="Times New Roman"/>
        <w:sz w:val="20"/>
      </w:rPr>
      <w:t>5</w:t>
    </w:r>
    <w:r w:rsidRPr="00D02D59">
      <w:rPr>
        <w:rFonts w:ascii="Times New Roman" w:hAnsi="Times New Roman" w:cs="Times New Roman"/>
        <w:sz w:val="20"/>
      </w:rPr>
      <w:t>.0</w:t>
    </w:r>
    <w:r w:rsidR="001212CB">
      <w:rPr>
        <w:rFonts w:ascii="Times New Roman" w:hAnsi="Times New Roman" w:cs="Times New Roman"/>
        <w:sz w:val="20"/>
      </w:rPr>
      <w:t>9</w:t>
    </w:r>
    <w:r w:rsidRPr="00D02D59">
      <w:rPr>
        <w:rFonts w:ascii="Times New Roman" w:hAnsi="Times New Roman" w:cs="Times New Roman"/>
        <w:sz w:val="20"/>
      </w:rPr>
      <w:t>.01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0942B" w14:textId="77777777" w:rsidR="008345F3" w:rsidRPr="00D02D59" w:rsidRDefault="008345F3">
      <w:pPr>
        <w:spacing w:after="0" w:line="240" w:lineRule="auto"/>
      </w:pPr>
      <w:r w:rsidRPr="00D02D59">
        <w:separator/>
      </w:r>
    </w:p>
  </w:footnote>
  <w:footnote w:type="continuationSeparator" w:id="0">
    <w:p w14:paraId="10B988CF" w14:textId="77777777" w:rsidR="008345F3" w:rsidRPr="00D02D59" w:rsidRDefault="008345F3">
      <w:pPr>
        <w:spacing w:after="0" w:line="240" w:lineRule="auto"/>
      </w:pPr>
      <w:r w:rsidRPr="00D02D5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1628050"/>
      <w:docPartObj>
        <w:docPartGallery w:val="Page Numbers (Top of Page)"/>
        <w:docPartUnique/>
      </w:docPartObj>
    </w:sdtPr>
    <w:sdtEndPr>
      <w:rPr>
        <w:noProof/>
      </w:rPr>
    </w:sdtEndPr>
    <w:sdtContent>
      <w:p w14:paraId="3A08600D" w14:textId="77777777" w:rsidR="001F59FC" w:rsidRDefault="001F59FC">
        <w:pPr>
          <w:pStyle w:val="Header"/>
          <w:jc w:val="center"/>
        </w:pPr>
        <w:r w:rsidRPr="001F59FC">
          <w:rPr>
            <w:rFonts w:ascii="Times New Roman" w:hAnsi="Times New Roman" w:cs="Times New Roman"/>
            <w:sz w:val="24"/>
            <w:szCs w:val="24"/>
          </w:rPr>
          <w:fldChar w:fldCharType="begin"/>
        </w:r>
        <w:r w:rsidRPr="001F59FC">
          <w:rPr>
            <w:rFonts w:ascii="Times New Roman" w:hAnsi="Times New Roman" w:cs="Times New Roman"/>
            <w:sz w:val="24"/>
            <w:szCs w:val="24"/>
          </w:rPr>
          <w:instrText xml:space="preserve"> PAGE   \* MERGEFORMAT </w:instrText>
        </w:r>
        <w:r w:rsidRPr="001F59FC">
          <w:rPr>
            <w:rFonts w:ascii="Times New Roman" w:hAnsi="Times New Roman" w:cs="Times New Roman"/>
            <w:sz w:val="24"/>
            <w:szCs w:val="24"/>
          </w:rPr>
          <w:fldChar w:fldCharType="separate"/>
        </w:r>
        <w:r w:rsidRPr="001F59FC">
          <w:rPr>
            <w:rFonts w:ascii="Times New Roman" w:hAnsi="Times New Roman" w:cs="Times New Roman"/>
            <w:noProof/>
            <w:sz w:val="24"/>
            <w:szCs w:val="24"/>
          </w:rPr>
          <w:t>2</w:t>
        </w:r>
        <w:r w:rsidRPr="001F59FC">
          <w:rPr>
            <w:rFonts w:ascii="Times New Roman" w:hAnsi="Times New Roman" w:cs="Times New Roman"/>
            <w:noProof/>
            <w:sz w:val="24"/>
            <w:szCs w:val="24"/>
          </w:rPr>
          <w:fldChar w:fldCharType="end"/>
        </w:r>
      </w:p>
    </w:sdtContent>
  </w:sdt>
  <w:p w14:paraId="207C2DF9" w14:textId="77777777" w:rsidR="001F59FC" w:rsidRDefault="001F59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3804940"/>
      <w:docPartObj>
        <w:docPartGallery w:val="Page Numbers (Top of Page)"/>
        <w:docPartUnique/>
      </w:docPartObj>
    </w:sdtPr>
    <w:sdtEndPr>
      <w:rPr>
        <w:rFonts w:ascii="Times New Roman" w:hAnsi="Times New Roman" w:cs="Times New Roman"/>
        <w:noProof/>
        <w:sz w:val="24"/>
        <w:szCs w:val="24"/>
      </w:rPr>
    </w:sdtEndPr>
    <w:sdtContent>
      <w:p w14:paraId="6FE20E80" w14:textId="37112DE7" w:rsidR="008B71D9" w:rsidRPr="008B71D9" w:rsidRDefault="00000000">
        <w:pPr>
          <w:pStyle w:val="Header"/>
          <w:jc w:val="center"/>
          <w:rPr>
            <w:rFonts w:ascii="Times New Roman" w:hAnsi="Times New Roman" w:cs="Times New Roman"/>
            <w:sz w:val="24"/>
            <w:szCs w:val="24"/>
          </w:rPr>
        </w:pPr>
      </w:p>
    </w:sdtContent>
  </w:sdt>
  <w:p w14:paraId="0565E96D" w14:textId="77777777" w:rsidR="008B71D9" w:rsidRDefault="008B71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4855"/>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1" w15:restartNumberingAfterBreak="0">
    <w:nsid w:val="0A841F2E"/>
    <w:multiLevelType w:val="multilevel"/>
    <w:tmpl w:val="CC00C68C"/>
    <w:lvl w:ilvl="0">
      <w:start w:val="6"/>
      <w:numFmt w:val="decimal"/>
      <w:lvlText w:val="%1"/>
      <w:lvlJc w:val="left"/>
      <w:pPr>
        <w:ind w:left="360" w:hanging="360"/>
      </w:pPr>
      <w:rPr>
        <w:rFonts w:hint="default"/>
        <w:sz w:val="22"/>
      </w:rPr>
    </w:lvl>
    <w:lvl w:ilvl="1">
      <w:start w:val="1"/>
      <w:numFmt w:val="decimal"/>
      <w:lvlText w:val="%1.%2"/>
      <w:lvlJc w:val="left"/>
      <w:pPr>
        <w:ind w:left="720" w:hanging="360"/>
      </w:pPr>
      <w:rPr>
        <w:rFonts w:hint="default"/>
        <w:sz w:val="22"/>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2" w15:restartNumberingAfterBreak="0">
    <w:nsid w:val="0EF74BE8"/>
    <w:multiLevelType w:val="multilevel"/>
    <w:tmpl w:val="5254DFBE"/>
    <w:lvl w:ilvl="0">
      <w:start w:val="3"/>
      <w:numFmt w:val="decimal"/>
      <w:lvlText w:val="%1"/>
      <w:lvlJc w:val="left"/>
      <w:pPr>
        <w:ind w:left="360" w:hanging="360"/>
      </w:pPr>
    </w:lvl>
    <w:lvl w:ilvl="1">
      <w:start w:val="1"/>
      <w:numFmt w:val="bullet"/>
      <w:lvlText w:val=""/>
      <w:lvlJc w:val="left"/>
      <w:pPr>
        <w:ind w:left="720" w:hanging="360"/>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0F5E35B3"/>
    <w:multiLevelType w:val="multilevel"/>
    <w:tmpl w:val="BD9CC518"/>
    <w:numStyleLink w:val="Style2"/>
  </w:abstractNum>
  <w:abstractNum w:abstractNumId="4" w15:restartNumberingAfterBreak="0">
    <w:nsid w:val="0FD06233"/>
    <w:multiLevelType w:val="multilevel"/>
    <w:tmpl w:val="BD9CC518"/>
    <w:numStyleLink w:val="Style2"/>
  </w:abstractNum>
  <w:abstractNum w:abstractNumId="5" w15:restartNumberingAfterBreak="0">
    <w:nsid w:val="113008FF"/>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6" w15:restartNumberingAfterBreak="0">
    <w:nsid w:val="15951839"/>
    <w:multiLevelType w:val="multilevel"/>
    <w:tmpl w:val="BD9CC518"/>
    <w:numStyleLink w:val="Style2"/>
  </w:abstractNum>
  <w:abstractNum w:abstractNumId="7" w15:restartNumberingAfterBreak="0">
    <w:nsid w:val="1E776B50"/>
    <w:multiLevelType w:val="multilevel"/>
    <w:tmpl w:val="D36686BC"/>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ascii="Times New Roman" w:hAnsi="Times New Roman" w:cs="Times New Roman" w:hint="default"/>
        <w:sz w:val="24"/>
        <w:szCs w:val="24"/>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8" w15:restartNumberingAfterBreak="0">
    <w:nsid w:val="1F4D13A8"/>
    <w:multiLevelType w:val="hybridMultilevel"/>
    <w:tmpl w:val="B93CBFC8"/>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171F41"/>
    <w:multiLevelType w:val="hybridMultilevel"/>
    <w:tmpl w:val="F75E69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8D0D7A"/>
    <w:multiLevelType w:val="multilevel"/>
    <w:tmpl w:val="D36686BC"/>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ascii="Times New Roman" w:hAnsi="Times New Roman" w:cs="Times New Roman" w:hint="default"/>
        <w:sz w:val="24"/>
        <w:szCs w:val="24"/>
      </w:rPr>
    </w:lvl>
    <w:lvl w:ilvl="2">
      <w:start w:val="1"/>
      <w:numFmt w:val="decimal"/>
      <w:isLgl/>
      <w:lvlText w:val="%1.%2.%3"/>
      <w:lvlJc w:val="left"/>
      <w:pPr>
        <w:ind w:left="1212" w:hanging="720"/>
      </w:pPr>
      <w:rPr>
        <w:rFonts w:hint="default"/>
        <w:sz w:val="24"/>
        <w:szCs w:val="24"/>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11" w15:restartNumberingAfterBreak="0">
    <w:nsid w:val="318B5082"/>
    <w:multiLevelType w:val="hybridMultilevel"/>
    <w:tmpl w:val="0826E0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9E1A47"/>
    <w:multiLevelType w:val="multilevel"/>
    <w:tmpl w:val="BD9CC518"/>
    <w:numStyleLink w:val="Style5"/>
  </w:abstractNum>
  <w:abstractNum w:abstractNumId="13" w15:restartNumberingAfterBreak="0">
    <w:nsid w:val="35B471FC"/>
    <w:multiLevelType w:val="multilevel"/>
    <w:tmpl w:val="BD9CC518"/>
    <w:numStyleLink w:val="Style5"/>
  </w:abstractNum>
  <w:abstractNum w:abstractNumId="14" w15:restartNumberingAfterBreak="0">
    <w:nsid w:val="43781954"/>
    <w:multiLevelType w:val="multilevel"/>
    <w:tmpl w:val="CC00C68C"/>
    <w:lvl w:ilvl="0">
      <w:start w:val="6"/>
      <w:numFmt w:val="decimal"/>
      <w:lvlText w:val="%1"/>
      <w:lvlJc w:val="left"/>
      <w:pPr>
        <w:ind w:left="360" w:hanging="360"/>
      </w:pPr>
      <w:rPr>
        <w:rFonts w:hint="default"/>
        <w:sz w:val="22"/>
      </w:rPr>
    </w:lvl>
    <w:lvl w:ilvl="1">
      <w:start w:val="1"/>
      <w:numFmt w:val="decimal"/>
      <w:lvlText w:val="%1.%2"/>
      <w:lvlJc w:val="left"/>
      <w:pPr>
        <w:ind w:left="720" w:hanging="360"/>
      </w:pPr>
      <w:rPr>
        <w:rFonts w:hint="default"/>
        <w:sz w:val="22"/>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15" w15:restartNumberingAfterBreak="0">
    <w:nsid w:val="43CE688E"/>
    <w:multiLevelType w:val="multilevel"/>
    <w:tmpl w:val="EB12A9D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C7F680C"/>
    <w:multiLevelType w:val="hybridMultilevel"/>
    <w:tmpl w:val="8E4ED412"/>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87A7E37"/>
    <w:multiLevelType w:val="multilevel"/>
    <w:tmpl w:val="BD9CC518"/>
    <w:styleLink w:val="Style2"/>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18" w15:restartNumberingAfterBreak="0">
    <w:nsid w:val="5AC876F6"/>
    <w:multiLevelType w:val="multilevel"/>
    <w:tmpl w:val="BD9CC518"/>
    <w:numStyleLink w:val="Style2"/>
  </w:abstractNum>
  <w:abstractNum w:abstractNumId="19" w15:restartNumberingAfterBreak="0">
    <w:nsid w:val="5F49401B"/>
    <w:multiLevelType w:val="hybridMultilevel"/>
    <w:tmpl w:val="4EE89F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A70FDF"/>
    <w:multiLevelType w:val="hybridMultilevel"/>
    <w:tmpl w:val="16E23A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BF37E2"/>
    <w:multiLevelType w:val="multilevel"/>
    <w:tmpl w:val="BD9CC518"/>
    <w:styleLink w:val="Style5"/>
    <w:lvl w:ilvl="0">
      <w:start w:val="4"/>
      <w:numFmt w:val="decimal"/>
      <w:lvlText w:val="%1."/>
      <w:lvlJc w:val="left"/>
      <w:pPr>
        <w:ind w:left="644" w:hanging="360"/>
      </w:pPr>
      <w:rPr>
        <w:rFonts w:hint="default"/>
      </w:rPr>
    </w:lvl>
    <w:lvl w:ilvl="1">
      <w:start w:val="1"/>
      <w:numFmt w:val="decimal"/>
      <w:isLgl/>
      <w:lvlText w:val="%1.%2"/>
      <w:lvlJc w:val="left"/>
      <w:pPr>
        <w:ind w:left="710" w:hanging="360"/>
      </w:pPr>
      <w:rPr>
        <w:rFonts w:hint="default"/>
      </w:rPr>
    </w:lvl>
    <w:lvl w:ilvl="2">
      <w:start w:val="1"/>
      <w:numFmt w:val="decimal"/>
      <w:isLgl/>
      <w:lvlText w:val="%1.%2.%3"/>
      <w:lvlJc w:val="left"/>
      <w:pPr>
        <w:ind w:left="1136" w:hanging="720"/>
      </w:pPr>
      <w:rPr>
        <w:rFonts w:hint="default"/>
      </w:rPr>
    </w:lvl>
    <w:lvl w:ilvl="3">
      <w:start w:val="1"/>
      <w:numFmt w:val="decimal"/>
      <w:isLgl/>
      <w:lvlText w:val="%1.%2.%3.%4"/>
      <w:lvlJc w:val="left"/>
      <w:pPr>
        <w:ind w:left="1202" w:hanging="720"/>
      </w:pPr>
      <w:rPr>
        <w:rFonts w:hint="default"/>
      </w:rPr>
    </w:lvl>
    <w:lvl w:ilvl="4">
      <w:start w:val="1"/>
      <w:numFmt w:val="decimal"/>
      <w:isLgl/>
      <w:lvlText w:val="%1.%2.%3.%4.%5"/>
      <w:lvlJc w:val="left"/>
      <w:pPr>
        <w:ind w:left="1628" w:hanging="1080"/>
      </w:pPr>
      <w:rPr>
        <w:rFonts w:hint="default"/>
      </w:rPr>
    </w:lvl>
    <w:lvl w:ilvl="5">
      <w:start w:val="1"/>
      <w:numFmt w:val="decimal"/>
      <w:isLgl/>
      <w:lvlText w:val="%1.%2.%3.%4.%5.%6"/>
      <w:lvlJc w:val="left"/>
      <w:pPr>
        <w:ind w:left="1694" w:hanging="1080"/>
      </w:pPr>
      <w:rPr>
        <w:rFonts w:hint="default"/>
      </w:rPr>
    </w:lvl>
    <w:lvl w:ilvl="6">
      <w:start w:val="1"/>
      <w:numFmt w:val="decimal"/>
      <w:isLgl/>
      <w:lvlText w:val="%1.%2.%3.%4.%5.%6.%7"/>
      <w:lvlJc w:val="left"/>
      <w:pPr>
        <w:ind w:left="2120" w:hanging="1440"/>
      </w:pPr>
      <w:rPr>
        <w:rFonts w:hint="default"/>
      </w:rPr>
    </w:lvl>
    <w:lvl w:ilvl="7">
      <w:start w:val="1"/>
      <w:numFmt w:val="decimal"/>
      <w:isLgl/>
      <w:lvlText w:val="%1.%2.%3.%4.%5.%6.%7.%8"/>
      <w:lvlJc w:val="left"/>
      <w:pPr>
        <w:ind w:left="2186" w:hanging="1440"/>
      </w:pPr>
      <w:rPr>
        <w:rFonts w:hint="default"/>
      </w:rPr>
    </w:lvl>
    <w:lvl w:ilvl="8">
      <w:start w:val="1"/>
      <w:numFmt w:val="decimal"/>
      <w:isLgl/>
      <w:lvlText w:val="%1.%2.%3.%4.%5.%6.%7.%8.%9"/>
      <w:lvlJc w:val="left"/>
      <w:pPr>
        <w:ind w:left="2612" w:hanging="1800"/>
      </w:pPr>
      <w:rPr>
        <w:rFonts w:hint="default"/>
      </w:rPr>
    </w:lvl>
  </w:abstractNum>
  <w:num w:numId="1" w16cid:durableId="45642995">
    <w:abstractNumId w:val="20"/>
  </w:num>
  <w:num w:numId="2" w16cid:durableId="248318560">
    <w:abstractNumId w:val="10"/>
  </w:num>
  <w:num w:numId="3" w16cid:durableId="803549462">
    <w:abstractNumId w:val="9"/>
  </w:num>
  <w:num w:numId="4" w16cid:durableId="1191459453">
    <w:abstractNumId w:val="8"/>
  </w:num>
  <w:num w:numId="5" w16cid:durableId="1578977750">
    <w:abstractNumId w:val="19"/>
  </w:num>
  <w:num w:numId="6" w16cid:durableId="1515340171">
    <w:abstractNumId w:val="2"/>
  </w:num>
  <w:num w:numId="7" w16cid:durableId="1773016787">
    <w:abstractNumId w:val="16"/>
  </w:num>
  <w:num w:numId="8" w16cid:durableId="1674140888">
    <w:abstractNumId w:val="17"/>
  </w:num>
  <w:num w:numId="9" w16cid:durableId="357973749">
    <w:abstractNumId w:val="3"/>
    <w:lvlOverride w:ilvl="2">
      <w:lvl w:ilvl="2">
        <w:start w:val="1"/>
        <w:numFmt w:val="decimal"/>
        <w:isLgl/>
        <w:lvlText w:val="%1.%2.%3"/>
        <w:lvlJc w:val="left"/>
        <w:pPr>
          <w:ind w:left="1212" w:hanging="720"/>
        </w:pPr>
        <w:rPr>
          <w:rFonts w:hint="default"/>
          <w:sz w:val="24"/>
          <w:szCs w:val="24"/>
        </w:rPr>
      </w:lvl>
    </w:lvlOverride>
  </w:num>
  <w:num w:numId="10" w16cid:durableId="1511724921">
    <w:abstractNumId w:val="6"/>
    <w:lvlOverride w:ilvl="2">
      <w:lvl w:ilvl="2">
        <w:start w:val="1"/>
        <w:numFmt w:val="decimal"/>
        <w:isLgl/>
        <w:lvlText w:val="%1.%2.%3"/>
        <w:lvlJc w:val="left"/>
        <w:pPr>
          <w:ind w:left="1212" w:hanging="720"/>
        </w:pPr>
        <w:rPr>
          <w:rFonts w:ascii="Times New Roman" w:hAnsi="Times New Roman" w:cs="Times New Roman" w:hint="default"/>
          <w:color w:val="auto"/>
          <w:sz w:val="24"/>
          <w:szCs w:val="24"/>
        </w:rPr>
      </w:lvl>
    </w:lvlOverride>
  </w:num>
  <w:num w:numId="11" w16cid:durableId="1005589880">
    <w:abstractNumId w:val="14"/>
  </w:num>
  <w:num w:numId="12" w16cid:durableId="1794906987">
    <w:abstractNumId w:val="1"/>
  </w:num>
  <w:num w:numId="13" w16cid:durableId="1788964494">
    <w:abstractNumId w:val="5"/>
  </w:num>
  <w:num w:numId="14" w16cid:durableId="512064143">
    <w:abstractNumId w:val="21"/>
  </w:num>
  <w:num w:numId="15" w16cid:durableId="1579288512">
    <w:abstractNumId w:val="4"/>
    <w:lvlOverride w:ilvl="2">
      <w:lvl w:ilvl="2">
        <w:start w:val="1"/>
        <w:numFmt w:val="decimal"/>
        <w:isLgl/>
        <w:lvlText w:val="%1.%2.%3"/>
        <w:lvlJc w:val="left"/>
        <w:pPr>
          <w:ind w:left="1212" w:hanging="720"/>
        </w:pPr>
        <w:rPr>
          <w:rFonts w:ascii="Times New Roman" w:hAnsi="Times New Roman" w:cs="Times New Roman" w:hint="default"/>
          <w:sz w:val="24"/>
          <w:szCs w:val="24"/>
        </w:rPr>
      </w:lvl>
    </w:lvlOverride>
  </w:num>
  <w:num w:numId="16" w16cid:durableId="1450078621">
    <w:abstractNumId w:val="18"/>
    <w:lvlOverride w:ilvl="2">
      <w:lvl w:ilvl="2">
        <w:start w:val="1"/>
        <w:numFmt w:val="decimal"/>
        <w:isLgl/>
        <w:lvlText w:val="%1.%2.%3"/>
        <w:lvlJc w:val="left"/>
        <w:pPr>
          <w:ind w:left="1212" w:hanging="720"/>
        </w:pPr>
        <w:rPr>
          <w:rFonts w:hint="default"/>
        </w:rPr>
      </w:lvl>
    </w:lvlOverride>
  </w:num>
  <w:num w:numId="17" w16cid:durableId="1818492928">
    <w:abstractNumId w:val="13"/>
    <w:lvlOverride w:ilvl="0">
      <w:lvl w:ilvl="0">
        <w:start w:val="7"/>
        <w:numFmt w:val="decimal"/>
        <w:lvlText w:val="%1"/>
        <w:lvlJc w:val="left"/>
        <w:pPr>
          <w:ind w:left="360" w:hanging="360"/>
        </w:pPr>
        <w:rPr>
          <w:rFonts w:hint="default"/>
        </w:rPr>
      </w:lvl>
    </w:lvlOverride>
    <w:lvlOverride w:ilvl="1">
      <w:lvl w:ilvl="1">
        <w:start w:val="1"/>
        <w:numFmt w:val="bullet"/>
        <w:lvlText w:val=""/>
        <w:lvlJc w:val="left"/>
        <w:pPr>
          <w:ind w:left="720" w:hanging="360"/>
        </w:pPr>
        <w:rPr>
          <w:rFonts w:ascii="Wingdings" w:hAnsi="Wingding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18" w16cid:durableId="1128084022">
    <w:abstractNumId w:val="12"/>
    <w:lvlOverride w:ilvl="1">
      <w:lvl w:ilvl="1">
        <w:start w:val="1"/>
        <w:numFmt w:val="decimal"/>
        <w:isLgl/>
        <w:lvlText w:val="%1.%2"/>
        <w:lvlJc w:val="left"/>
        <w:pPr>
          <w:ind w:left="710" w:hanging="360"/>
        </w:pPr>
        <w:rPr>
          <w:rFonts w:hint="default"/>
        </w:rPr>
      </w:lvl>
    </w:lvlOverride>
    <w:lvlOverride w:ilvl="2">
      <w:lvl w:ilvl="2">
        <w:start w:val="1"/>
        <w:numFmt w:val="decimal"/>
        <w:isLgl/>
        <w:lvlText w:val="%1.%2.%3"/>
        <w:lvlJc w:val="left"/>
        <w:pPr>
          <w:ind w:left="1136" w:hanging="720"/>
        </w:pPr>
        <w:rPr>
          <w:rFonts w:ascii="Times New Roman" w:hAnsi="Times New Roman" w:cs="Times New Roman" w:hint="default"/>
          <w:i w:val="0"/>
          <w:iCs/>
          <w:sz w:val="24"/>
          <w:szCs w:val="24"/>
        </w:rPr>
      </w:lvl>
    </w:lvlOverride>
  </w:num>
  <w:num w:numId="19" w16cid:durableId="662779802">
    <w:abstractNumId w:val="15"/>
  </w:num>
  <w:num w:numId="20" w16cid:durableId="1492525681">
    <w:abstractNumId w:val="0"/>
  </w:num>
  <w:num w:numId="21" w16cid:durableId="965744819">
    <w:abstractNumId w:val="7"/>
  </w:num>
  <w:num w:numId="22" w16cid:durableId="1491678142">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159"/>
    <w:rsid w:val="00013918"/>
    <w:rsid w:val="00031BF0"/>
    <w:rsid w:val="00051331"/>
    <w:rsid w:val="00054B72"/>
    <w:rsid w:val="000810E6"/>
    <w:rsid w:val="00082067"/>
    <w:rsid w:val="000A0175"/>
    <w:rsid w:val="000A503A"/>
    <w:rsid w:val="000A6637"/>
    <w:rsid w:val="000B01E0"/>
    <w:rsid w:val="000B2E7C"/>
    <w:rsid w:val="000B525A"/>
    <w:rsid w:val="000C354C"/>
    <w:rsid w:val="000C6C7D"/>
    <w:rsid w:val="000D129B"/>
    <w:rsid w:val="000D215B"/>
    <w:rsid w:val="000F549D"/>
    <w:rsid w:val="000F7B89"/>
    <w:rsid w:val="000F7F98"/>
    <w:rsid w:val="00103D5E"/>
    <w:rsid w:val="00106F0E"/>
    <w:rsid w:val="00114AB5"/>
    <w:rsid w:val="001153C1"/>
    <w:rsid w:val="00115667"/>
    <w:rsid w:val="001212CB"/>
    <w:rsid w:val="00123B7F"/>
    <w:rsid w:val="00125A77"/>
    <w:rsid w:val="001313FF"/>
    <w:rsid w:val="00180855"/>
    <w:rsid w:val="0018335F"/>
    <w:rsid w:val="00186902"/>
    <w:rsid w:val="0019301E"/>
    <w:rsid w:val="00193331"/>
    <w:rsid w:val="0019423C"/>
    <w:rsid w:val="001A783E"/>
    <w:rsid w:val="001B4E7B"/>
    <w:rsid w:val="001C4EA3"/>
    <w:rsid w:val="001D62E2"/>
    <w:rsid w:val="001E6E06"/>
    <w:rsid w:val="001F06E9"/>
    <w:rsid w:val="001F59FC"/>
    <w:rsid w:val="00213EBF"/>
    <w:rsid w:val="00217543"/>
    <w:rsid w:val="00222334"/>
    <w:rsid w:val="00225942"/>
    <w:rsid w:val="00225DA5"/>
    <w:rsid w:val="0022600B"/>
    <w:rsid w:val="002405F3"/>
    <w:rsid w:val="00241441"/>
    <w:rsid w:val="002419DC"/>
    <w:rsid w:val="00243579"/>
    <w:rsid w:val="002547D9"/>
    <w:rsid w:val="002551BD"/>
    <w:rsid w:val="0025789A"/>
    <w:rsid w:val="00260AAE"/>
    <w:rsid w:val="00263376"/>
    <w:rsid w:val="00272122"/>
    <w:rsid w:val="002728E1"/>
    <w:rsid w:val="002807A4"/>
    <w:rsid w:val="00285746"/>
    <w:rsid w:val="002916CE"/>
    <w:rsid w:val="00293DFA"/>
    <w:rsid w:val="00296927"/>
    <w:rsid w:val="002B4978"/>
    <w:rsid w:val="002C2191"/>
    <w:rsid w:val="002C2E9B"/>
    <w:rsid w:val="002C67D4"/>
    <w:rsid w:val="002D3D13"/>
    <w:rsid w:val="002D42A0"/>
    <w:rsid w:val="002E2F17"/>
    <w:rsid w:val="002F23C1"/>
    <w:rsid w:val="002F4F65"/>
    <w:rsid w:val="002F598F"/>
    <w:rsid w:val="002F63D4"/>
    <w:rsid w:val="00300032"/>
    <w:rsid w:val="003002EA"/>
    <w:rsid w:val="0030664D"/>
    <w:rsid w:val="00307C26"/>
    <w:rsid w:val="00320482"/>
    <w:rsid w:val="00321102"/>
    <w:rsid w:val="00323577"/>
    <w:rsid w:val="00325005"/>
    <w:rsid w:val="0033029E"/>
    <w:rsid w:val="0033252D"/>
    <w:rsid w:val="0033689C"/>
    <w:rsid w:val="00340299"/>
    <w:rsid w:val="00344C6F"/>
    <w:rsid w:val="00351B7E"/>
    <w:rsid w:val="003552F4"/>
    <w:rsid w:val="00355638"/>
    <w:rsid w:val="00356A91"/>
    <w:rsid w:val="003621C6"/>
    <w:rsid w:val="0037486F"/>
    <w:rsid w:val="00377C09"/>
    <w:rsid w:val="003A1348"/>
    <w:rsid w:val="003B5325"/>
    <w:rsid w:val="003C4C65"/>
    <w:rsid w:val="003D0F5F"/>
    <w:rsid w:val="003E22C1"/>
    <w:rsid w:val="003E4772"/>
    <w:rsid w:val="003E616C"/>
    <w:rsid w:val="0040049E"/>
    <w:rsid w:val="00405DF0"/>
    <w:rsid w:val="00406537"/>
    <w:rsid w:val="0040779C"/>
    <w:rsid w:val="004117DD"/>
    <w:rsid w:val="00417986"/>
    <w:rsid w:val="00425C33"/>
    <w:rsid w:val="00430468"/>
    <w:rsid w:val="00433572"/>
    <w:rsid w:val="004376DB"/>
    <w:rsid w:val="00452924"/>
    <w:rsid w:val="00454BBE"/>
    <w:rsid w:val="00455A7D"/>
    <w:rsid w:val="00460EED"/>
    <w:rsid w:val="004625BB"/>
    <w:rsid w:val="00471845"/>
    <w:rsid w:val="0047754D"/>
    <w:rsid w:val="00484C54"/>
    <w:rsid w:val="0048580B"/>
    <w:rsid w:val="004C523F"/>
    <w:rsid w:val="004C552D"/>
    <w:rsid w:val="004D3484"/>
    <w:rsid w:val="004E57CF"/>
    <w:rsid w:val="004F51D5"/>
    <w:rsid w:val="004F5CE8"/>
    <w:rsid w:val="004F7033"/>
    <w:rsid w:val="0050295B"/>
    <w:rsid w:val="0051131A"/>
    <w:rsid w:val="0051352F"/>
    <w:rsid w:val="00513CF2"/>
    <w:rsid w:val="00516ECD"/>
    <w:rsid w:val="00522749"/>
    <w:rsid w:val="005359A6"/>
    <w:rsid w:val="00543B7C"/>
    <w:rsid w:val="00550A4A"/>
    <w:rsid w:val="00571CE9"/>
    <w:rsid w:val="00583433"/>
    <w:rsid w:val="00590AA0"/>
    <w:rsid w:val="005B0F95"/>
    <w:rsid w:val="005C52E4"/>
    <w:rsid w:val="005C58F7"/>
    <w:rsid w:val="005D65ED"/>
    <w:rsid w:val="005E1FE2"/>
    <w:rsid w:val="005E2148"/>
    <w:rsid w:val="005E28E7"/>
    <w:rsid w:val="005E29A8"/>
    <w:rsid w:val="005E351E"/>
    <w:rsid w:val="005E7D3A"/>
    <w:rsid w:val="005F3CED"/>
    <w:rsid w:val="005F637C"/>
    <w:rsid w:val="00601A9F"/>
    <w:rsid w:val="00605CF4"/>
    <w:rsid w:val="00612490"/>
    <w:rsid w:val="0061268A"/>
    <w:rsid w:val="00615727"/>
    <w:rsid w:val="006214BD"/>
    <w:rsid w:val="00632C52"/>
    <w:rsid w:val="00651795"/>
    <w:rsid w:val="0066183D"/>
    <w:rsid w:val="00661C00"/>
    <w:rsid w:val="00663E5D"/>
    <w:rsid w:val="006660D5"/>
    <w:rsid w:val="00676225"/>
    <w:rsid w:val="006847E8"/>
    <w:rsid w:val="006A2B2C"/>
    <w:rsid w:val="006A4F2F"/>
    <w:rsid w:val="006A6043"/>
    <w:rsid w:val="006B0E99"/>
    <w:rsid w:val="006C5656"/>
    <w:rsid w:val="006D2807"/>
    <w:rsid w:val="006D3035"/>
    <w:rsid w:val="006D6943"/>
    <w:rsid w:val="006E42A7"/>
    <w:rsid w:val="006F5375"/>
    <w:rsid w:val="006F5CCA"/>
    <w:rsid w:val="00703498"/>
    <w:rsid w:val="00705498"/>
    <w:rsid w:val="00707776"/>
    <w:rsid w:val="00724BAD"/>
    <w:rsid w:val="00730A79"/>
    <w:rsid w:val="00735D38"/>
    <w:rsid w:val="0074075E"/>
    <w:rsid w:val="00741697"/>
    <w:rsid w:val="00741D0D"/>
    <w:rsid w:val="00743AA8"/>
    <w:rsid w:val="00745930"/>
    <w:rsid w:val="00765D75"/>
    <w:rsid w:val="00776731"/>
    <w:rsid w:val="00781CC8"/>
    <w:rsid w:val="007822ED"/>
    <w:rsid w:val="00785157"/>
    <w:rsid w:val="00786876"/>
    <w:rsid w:val="00791ED5"/>
    <w:rsid w:val="00793B17"/>
    <w:rsid w:val="0079764F"/>
    <w:rsid w:val="007A2A17"/>
    <w:rsid w:val="007A45AF"/>
    <w:rsid w:val="007A6DD6"/>
    <w:rsid w:val="007E7AE2"/>
    <w:rsid w:val="007F6898"/>
    <w:rsid w:val="007F7C61"/>
    <w:rsid w:val="0081029F"/>
    <w:rsid w:val="00812D05"/>
    <w:rsid w:val="008234A9"/>
    <w:rsid w:val="00825B44"/>
    <w:rsid w:val="008345F3"/>
    <w:rsid w:val="0086451E"/>
    <w:rsid w:val="00864DDE"/>
    <w:rsid w:val="0089160F"/>
    <w:rsid w:val="00896C56"/>
    <w:rsid w:val="008A79BB"/>
    <w:rsid w:val="008B238F"/>
    <w:rsid w:val="008B71D9"/>
    <w:rsid w:val="008B763E"/>
    <w:rsid w:val="008C71A7"/>
    <w:rsid w:val="008E754B"/>
    <w:rsid w:val="008F4E63"/>
    <w:rsid w:val="008F67D2"/>
    <w:rsid w:val="009004C7"/>
    <w:rsid w:val="00904D23"/>
    <w:rsid w:val="00905422"/>
    <w:rsid w:val="009161DD"/>
    <w:rsid w:val="0092073E"/>
    <w:rsid w:val="009242F2"/>
    <w:rsid w:val="00924C2C"/>
    <w:rsid w:val="00941261"/>
    <w:rsid w:val="0094434F"/>
    <w:rsid w:val="0094535F"/>
    <w:rsid w:val="009510E3"/>
    <w:rsid w:val="0095277D"/>
    <w:rsid w:val="00963A6E"/>
    <w:rsid w:val="00974496"/>
    <w:rsid w:val="009907C2"/>
    <w:rsid w:val="009B7817"/>
    <w:rsid w:val="009C50ED"/>
    <w:rsid w:val="009C704D"/>
    <w:rsid w:val="009D37F5"/>
    <w:rsid w:val="009D7DF6"/>
    <w:rsid w:val="009E6956"/>
    <w:rsid w:val="009E7ABE"/>
    <w:rsid w:val="00A04A70"/>
    <w:rsid w:val="00A20832"/>
    <w:rsid w:val="00A2336E"/>
    <w:rsid w:val="00A429F3"/>
    <w:rsid w:val="00A4636B"/>
    <w:rsid w:val="00A47D06"/>
    <w:rsid w:val="00A52DD5"/>
    <w:rsid w:val="00A62076"/>
    <w:rsid w:val="00A63DA2"/>
    <w:rsid w:val="00A77124"/>
    <w:rsid w:val="00A7738F"/>
    <w:rsid w:val="00A809EB"/>
    <w:rsid w:val="00A8787D"/>
    <w:rsid w:val="00A905DD"/>
    <w:rsid w:val="00AB393F"/>
    <w:rsid w:val="00AB585B"/>
    <w:rsid w:val="00AC13E4"/>
    <w:rsid w:val="00AC1893"/>
    <w:rsid w:val="00AC3BC6"/>
    <w:rsid w:val="00AC3CC7"/>
    <w:rsid w:val="00AE1F4A"/>
    <w:rsid w:val="00AE7BDA"/>
    <w:rsid w:val="00AF7C6F"/>
    <w:rsid w:val="00B038E4"/>
    <w:rsid w:val="00B0603A"/>
    <w:rsid w:val="00B07601"/>
    <w:rsid w:val="00B11780"/>
    <w:rsid w:val="00B11B80"/>
    <w:rsid w:val="00B21009"/>
    <w:rsid w:val="00B213F0"/>
    <w:rsid w:val="00B345C1"/>
    <w:rsid w:val="00B428B6"/>
    <w:rsid w:val="00B52B31"/>
    <w:rsid w:val="00B5778D"/>
    <w:rsid w:val="00B6109B"/>
    <w:rsid w:val="00B619B9"/>
    <w:rsid w:val="00B6773F"/>
    <w:rsid w:val="00B67D2E"/>
    <w:rsid w:val="00B8336D"/>
    <w:rsid w:val="00B84289"/>
    <w:rsid w:val="00B93087"/>
    <w:rsid w:val="00BA0E39"/>
    <w:rsid w:val="00BB11E7"/>
    <w:rsid w:val="00BB1E47"/>
    <w:rsid w:val="00BB406F"/>
    <w:rsid w:val="00BC0907"/>
    <w:rsid w:val="00BD3465"/>
    <w:rsid w:val="00BE2FB5"/>
    <w:rsid w:val="00BE7054"/>
    <w:rsid w:val="00BF20B6"/>
    <w:rsid w:val="00C01177"/>
    <w:rsid w:val="00C02D71"/>
    <w:rsid w:val="00C03457"/>
    <w:rsid w:val="00C0542C"/>
    <w:rsid w:val="00C108CA"/>
    <w:rsid w:val="00C200E9"/>
    <w:rsid w:val="00C20E73"/>
    <w:rsid w:val="00C27691"/>
    <w:rsid w:val="00C41897"/>
    <w:rsid w:val="00C41C6F"/>
    <w:rsid w:val="00C646B8"/>
    <w:rsid w:val="00C71FA7"/>
    <w:rsid w:val="00C72B40"/>
    <w:rsid w:val="00C967D7"/>
    <w:rsid w:val="00C96B4C"/>
    <w:rsid w:val="00CB57AB"/>
    <w:rsid w:val="00CC20A8"/>
    <w:rsid w:val="00CD4D42"/>
    <w:rsid w:val="00CF6C65"/>
    <w:rsid w:val="00D02D59"/>
    <w:rsid w:val="00D04F76"/>
    <w:rsid w:val="00D11D52"/>
    <w:rsid w:val="00D201D8"/>
    <w:rsid w:val="00D27F00"/>
    <w:rsid w:val="00D37EBC"/>
    <w:rsid w:val="00D41F3E"/>
    <w:rsid w:val="00D51CA6"/>
    <w:rsid w:val="00D74D61"/>
    <w:rsid w:val="00D83A2B"/>
    <w:rsid w:val="00D85D79"/>
    <w:rsid w:val="00D86501"/>
    <w:rsid w:val="00D938A2"/>
    <w:rsid w:val="00D977BA"/>
    <w:rsid w:val="00DA2E5E"/>
    <w:rsid w:val="00DA7E2A"/>
    <w:rsid w:val="00DB0159"/>
    <w:rsid w:val="00DB392F"/>
    <w:rsid w:val="00DC1363"/>
    <w:rsid w:val="00DC3DA6"/>
    <w:rsid w:val="00DC5A8F"/>
    <w:rsid w:val="00DD0393"/>
    <w:rsid w:val="00DD47D1"/>
    <w:rsid w:val="00DE2915"/>
    <w:rsid w:val="00DE72E2"/>
    <w:rsid w:val="00DF0F37"/>
    <w:rsid w:val="00DF5B4D"/>
    <w:rsid w:val="00E03ADE"/>
    <w:rsid w:val="00E04CC6"/>
    <w:rsid w:val="00E07307"/>
    <w:rsid w:val="00E106F6"/>
    <w:rsid w:val="00E24177"/>
    <w:rsid w:val="00E252AE"/>
    <w:rsid w:val="00E25E08"/>
    <w:rsid w:val="00E27765"/>
    <w:rsid w:val="00E304A6"/>
    <w:rsid w:val="00E3501D"/>
    <w:rsid w:val="00E35342"/>
    <w:rsid w:val="00E41A28"/>
    <w:rsid w:val="00E51A21"/>
    <w:rsid w:val="00E5627C"/>
    <w:rsid w:val="00E60F8D"/>
    <w:rsid w:val="00E6197E"/>
    <w:rsid w:val="00E660DE"/>
    <w:rsid w:val="00E7288F"/>
    <w:rsid w:val="00E80BF1"/>
    <w:rsid w:val="00EC0697"/>
    <w:rsid w:val="00EC0D3C"/>
    <w:rsid w:val="00EC3A08"/>
    <w:rsid w:val="00EC4760"/>
    <w:rsid w:val="00ED576E"/>
    <w:rsid w:val="00EF3A05"/>
    <w:rsid w:val="00EF3BFF"/>
    <w:rsid w:val="00EF4235"/>
    <w:rsid w:val="00EF5806"/>
    <w:rsid w:val="00F02ABD"/>
    <w:rsid w:val="00F17209"/>
    <w:rsid w:val="00F25C3F"/>
    <w:rsid w:val="00F27948"/>
    <w:rsid w:val="00F42C79"/>
    <w:rsid w:val="00F45B0F"/>
    <w:rsid w:val="00F45F13"/>
    <w:rsid w:val="00F52E34"/>
    <w:rsid w:val="00F5337B"/>
    <w:rsid w:val="00F54C6F"/>
    <w:rsid w:val="00F75A74"/>
    <w:rsid w:val="00F771A3"/>
    <w:rsid w:val="00FA484F"/>
    <w:rsid w:val="00FC1032"/>
    <w:rsid w:val="00FE1D2D"/>
    <w:rsid w:val="00FE7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417B8"/>
  <w15:chartTrackingRefBased/>
  <w15:docId w15:val="{40AEA5A2-B0C4-44E8-BA85-2D8CD514B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159"/>
    <w:pPr>
      <w:spacing w:after="200" w:line="276" w:lineRule="auto"/>
    </w:pPr>
    <w:rPr>
      <w:kern w:val="0"/>
      <w:sz w:val="22"/>
      <w:szCs w:val="22"/>
      <w:lang w:val="mn-MN"/>
      <w14:ligatures w14:val="none"/>
    </w:rPr>
  </w:style>
  <w:style w:type="paragraph" w:styleId="Heading1">
    <w:name w:val="heading 1"/>
    <w:basedOn w:val="Normal"/>
    <w:next w:val="Normal"/>
    <w:link w:val="Heading1Char"/>
    <w:uiPriority w:val="9"/>
    <w:qFormat/>
    <w:rsid w:val="00DB0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0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0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159"/>
    <w:rPr>
      <w:rFonts w:eastAsiaTheme="majorEastAsia" w:cstheme="majorBidi"/>
      <w:color w:val="272727" w:themeColor="text1" w:themeTint="D8"/>
    </w:rPr>
  </w:style>
  <w:style w:type="paragraph" w:styleId="Title">
    <w:name w:val="Title"/>
    <w:basedOn w:val="Normal"/>
    <w:next w:val="Normal"/>
    <w:link w:val="TitleChar"/>
    <w:uiPriority w:val="10"/>
    <w:qFormat/>
    <w:rsid w:val="00DB0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159"/>
    <w:pPr>
      <w:spacing w:before="160"/>
      <w:jc w:val="center"/>
    </w:pPr>
    <w:rPr>
      <w:i/>
      <w:iCs/>
      <w:color w:val="404040" w:themeColor="text1" w:themeTint="BF"/>
    </w:rPr>
  </w:style>
  <w:style w:type="character" w:customStyle="1" w:styleId="QuoteChar">
    <w:name w:val="Quote Char"/>
    <w:basedOn w:val="DefaultParagraphFont"/>
    <w:link w:val="Quote"/>
    <w:uiPriority w:val="29"/>
    <w:rsid w:val="00DB0159"/>
    <w:rPr>
      <w:i/>
      <w:iCs/>
      <w:color w:val="404040" w:themeColor="text1" w:themeTint="BF"/>
    </w:rPr>
  </w:style>
  <w:style w:type="paragraph" w:styleId="ListParagraph">
    <w:name w:val="List Paragraph"/>
    <w:aliases w:val="Subhead Paragraph,List Paragraph1,List Paragraph Num,Дэд гарчиг,IBL List Paragraph,List Paragraph (numbered (a)),Bullets,List Paragraph nowy,References,Numbered List Paragraph,List_Paragraph,Multilevel para_II"/>
    <w:basedOn w:val="Normal"/>
    <w:link w:val="ListParagraphChar"/>
    <w:uiPriority w:val="34"/>
    <w:qFormat/>
    <w:rsid w:val="00DB0159"/>
    <w:pPr>
      <w:ind w:left="720"/>
      <w:contextualSpacing/>
    </w:pPr>
  </w:style>
  <w:style w:type="character" w:styleId="IntenseEmphasis">
    <w:name w:val="Intense Emphasis"/>
    <w:basedOn w:val="DefaultParagraphFont"/>
    <w:uiPriority w:val="21"/>
    <w:qFormat/>
    <w:rsid w:val="00DB0159"/>
    <w:rPr>
      <w:i/>
      <w:iCs/>
      <w:color w:val="0F4761" w:themeColor="accent1" w:themeShade="BF"/>
    </w:rPr>
  </w:style>
  <w:style w:type="paragraph" w:styleId="IntenseQuote">
    <w:name w:val="Intense Quote"/>
    <w:basedOn w:val="Normal"/>
    <w:next w:val="Normal"/>
    <w:link w:val="IntenseQuoteChar"/>
    <w:uiPriority w:val="30"/>
    <w:qFormat/>
    <w:rsid w:val="00DB0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159"/>
    <w:rPr>
      <w:i/>
      <w:iCs/>
      <w:color w:val="0F4761" w:themeColor="accent1" w:themeShade="BF"/>
    </w:rPr>
  </w:style>
  <w:style w:type="character" w:styleId="IntenseReference">
    <w:name w:val="Intense Reference"/>
    <w:basedOn w:val="DefaultParagraphFont"/>
    <w:uiPriority w:val="32"/>
    <w:qFormat/>
    <w:rsid w:val="00DB0159"/>
    <w:rPr>
      <w:b/>
      <w:bCs/>
      <w:smallCaps/>
      <w:color w:val="0F4761" w:themeColor="accent1" w:themeShade="BF"/>
      <w:spacing w:val="5"/>
    </w:rPr>
  </w:style>
  <w:style w:type="table" w:styleId="TableGrid">
    <w:name w:val="Table Grid"/>
    <w:basedOn w:val="TableNormal"/>
    <w:uiPriority w:val="59"/>
    <w:rsid w:val="00DB01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B01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head Paragraph Char,List Paragraph1 Char,List Paragraph Num Char,Дэд гарчиг Char,IBL List Paragraph Char,List Paragraph (numbered (a)) Char,Bullets Char,List Paragraph nowy Char,References Char,Numbered List Paragraph Char"/>
    <w:basedOn w:val="DefaultParagraphFont"/>
    <w:link w:val="ListParagraph"/>
    <w:uiPriority w:val="1"/>
    <w:locked/>
    <w:rsid w:val="00DB0159"/>
  </w:style>
  <w:style w:type="paragraph" w:styleId="Footer">
    <w:name w:val="footer"/>
    <w:basedOn w:val="Normal"/>
    <w:link w:val="FooterChar"/>
    <w:uiPriority w:val="99"/>
    <w:unhideWhenUsed/>
    <w:rsid w:val="00DB01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159"/>
    <w:rPr>
      <w:kern w:val="0"/>
      <w:sz w:val="22"/>
      <w:szCs w:val="22"/>
      <w14:ligatures w14:val="none"/>
    </w:rPr>
  </w:style>
  <w:style w:type="paragraph" w:styleId="BodyText">
    <w:name w:val="Body Text"/>
    <w:basedOn w:val="Normal"/>
    <w:link w:val="BodyTextChar"/>
    <w:semiHidden/>
    <w:rsid w:val="00DB0159"/>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semiHidden/>
    <w:rsid w:val="00DB0159"/>
    <w:rPr>
      <w:rFonts w:ascii="Times New Roman" w:eastAsia="Times New Roman" w:hAnsi="Times New Roman" w:cs="Times New Roman"/>
      <w:kern w:val="0"/>
      <w:szCs w:val="20"/>
      <w14:ligatures w14:val="none"/>
    </w:rPr>
  </w:style>
  <w:style w:type="character" w:styleId="PlaceholderText">
    <w:name w:val="Placeholder Text"/>
    <w:basedOn w:val="DefaultParagraphFont"/>
    <w:uiPriority w:val="99"/>
    <w:semiHidden/>
    <w:rsid w:val="00F54C6F"/>
    <w:rPr>
      <w:color w:val="666666"/>
    </w:rPr>
  </w:style>
  <w:style w:type="paragraph" w:styleId="Revision">
    <w:name w:val="Revision"/>
    <w:hidden/>
    <w:uiPriority w:val="99"/>
    <w:semiHidden/>
    <w:rsid w:val="00D201D8"/>
    <w:pPr>
      <w:spacing w:after="0" w:line="240" w:lineRule="auto"/>
    </w:pPr>
    <w:rPr>
      <w:kern w:val="0"/>
      <w:sz w:val="22"/>
      <w:szCs w:val="22"/>
      <w14:ligatures w14:val="none"/>
    </w:rPr>
  </w:style>
  <w:style w:type="table" w:customStyle="1" w:styleId="TableGrid11">
    <w:name w:val="Table Grid11"/>
    <w:basedOn w:val="TableNormal"/>
    <w:next w:val="TableGrid"/>
    <w:uiPriority w:val="59"/>
    <w:rsid w:val="0024144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24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2490"/>
    <w:rPr>
      <w:kern w:val="0"/>
      <w:sz w:val="22"/>
      <w:szCs w:val="22"/>
      <w:lang w:val="mn-MN"/>
      <w14:ligatures w14:val="none"/>
    </w:rPr>
  </w:style>
  <w:style w:type="paragraph" w:customStyle="1" w:styleId="Style1">
    <w:name w:val="Style1"/>
    <w:basedOn w:val="Heading1"/>
    <w:link w:val="Style1Char"/>
    <w:qFormat/>
    <w:rsid w:val="00260AAE"/>
    <w:pPr>
      <w:spacing w:after="240"/>
      <w:ind w:left="432"/>
      <w:jc w:val="both"/>
    </w:pPr>
    <w:rPr>
      <w:rFonts w:ascii="Times New Roman" w:hAnsi="Times New Roman" w:cs="Times New Roman"/>
      <w:b/>
      <w:bCs/>
    </w:rPr>
  </w:style>
  <w:style w:type="character" w:customStyle="1" w:styleId="Style1Char">
    <w:name w:val="Style1 Char"/>
    <w:basedOn w:val="Heading1Char"/>
    <w:link w:val="Style1"/>
    <w:rsid w:val="00260AAE"/>
    <w:rPr>
      <w:rFonts w:ascii="Times New Roman" w:eastAsiaTheme="majorEastAsia" w:hAnsi="Times New Roman" w:cs="Times New Roman"/>
      <w:b/>
      <w:bCs/>
      <w:color w:val="0F4761" w:themeColor="accent1" w:themeShade="BF"/>
      <w:kern w:val="0"/>
      <w:sz w:val="40"/>
      <w:szCs w:val="40"/>
      <w:lang w:val="mn-MN"/>
      <w14:ligatures w14:val="none"/>
    </w:rPr>
  </w:style>
  <w:style w:type="numbering" w:customStyle="1" w:styleId="Style2">
    <w:name w:val="Style2"/>
    <w:uiPriority w:val="99"/>
    <w:rsid w:val="00260AAE"/>
    <w:pPr>
      <w:numPr>
        <w:numId w:val="8"/>
      </w:numPr>
    </w:pPr>
  </w:style>
  <w:style w:type="numbering" w:customStyle="1" w:styleId="Style5">
    <w:name w:val="Style5"/>
    <w:uiPriority w:val="99"/>
    <w:rsid w:val="00405DF0"/>
    <w:pPr>
      <w:numPr>
        <w:numId w:val="14"/>
      </w:numPr>
    </w:pPr>
  </w:style>
  <w:style w:type="table" w:customStyle="1" w:styleId="LightShading-Accent11">
    <w:name w:val="Light Shading - Accent 11"/>
    <w:basedOn w:val="TableNormal"/>
    <w:uiPriority w:val="60"/>
    <w:rsid w:val="00B84289"/>
    <w:pPr>
      <w:spacing w:after="0" w:line="240" w:lineRule="auto"/>
    </w:pPr>
    <w:rPr>
      <w:rFonts w:eastAsiaTheme="minorEastAsia"/>
      <w:color w:val="0F4761" w:themeColor="accent1" w:themeShade="BF"/>
      <w:kern w:val="0"/>
      <w:sz w:val="22"/>
      <w:szCs w:val="22"/>
      <w:lang w:bidi="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Lines="0" w:before="0" w:beforeAutospacing="0" w:afterLines="0" w:after="0" w:afterAutospacing="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028543">
      <w:bodyDiv w:val="1"/>
      <w:marLeft w:val="0"/>
      <w:marRight w:val="0"/>
      <w:marTop w:val="0"/>
      <w:marBottom w:val="0"/>
      <w:divBdr>
        <w:top w:val="none" w:sz="0" w:space="0" w:color="auto"/>
        <w:left w:val="none" w:sz="0" w:space="0" w:color="auto"/>
        <w:bottom w:val="none" w:sz="0" w:space="0" w:color="auto"/>
        <w:right w:val="none" w:sz="0" w:space="0" w:color="auto"/>
      </w:divBdr>
    </w:div>
    <w:div w:id="1142429665">
      <w:bodyDiv w:val="1"/>
      <w:marLeft w:val="0"/>
      <w:marRight w:val="0"/>
      <w:marTop w:val="0"/>
      <w:marBottom w:val="0"/>
      <w:divBdr>
        <w:top w:val="none" w:sz="0" w:space="0" w:color="auto"/>
        <w:left w:val="none" w:sz="0" w:space="0" w:color="auto"/>
        <w:bottom w:val="none" w:sz="0" w:space="0" w:color="auto"/>
        <w:right w:val="none" w:sz="0" w:space="0" w:color="auto"/>
      </w:divBdr>
    </w:div>
    <w:div w:id="1175803474">
      <w:bodyDiv w:val="1"/>
      <w:marLeft w:val="0"/>
      <w:marRight w:val="0"/>
      <w:marTop w:val="0"/>
      <w:marBottom w:val="0"/>
      <w:divBdr>
        <w:top w:val="none" w:sz="0" w:space="0" w:color="auto"/>
        <w:left w:val="none" w:sz="0" w:space="0" w:color="auto"/>
        <w:bottom w:val="none" w:sz="0" w:space="0" w:color="auto"/>
        <w:right w:val="none" w:sz="0" w:space="0" w:color="auto"/>
      </w:divBdr>
    </w:div>
    <w:div w:id="1368993945">
      <w:bodyDiv w:val="1"/>
      <w:marLeft w:val="0"/>
      <w:marRight w:val="0"/>
      <w:marTop w:val="0"/>
      <w:marBottom w:val="0"/>
      <w:divBdr>
        <w:top w:val="none" w:sz="0" w:space="0" w:color="auto"/>
        <w:left w:val="none" w:sz="0" w:space="0" w:color="auto"/>
        <w:bottom w:val="none" w:sz="0" w:space="0" w:color="auto"/>
        <w:right w:val="none" w:sz="0" w:space="0" w:color="auto"/>
      </w:divBdr>
    </w:div>
    <w:div w:id="1555235088">
      <w:bodyDiv w:val="1"/>
      <w:marLeft w:val="0"/>
      <w:marRight w:val="0"/>
      <w:marTop w:val="0"/>
      <w:marBottom w:val="0"/>
      <w:divBdr>
        <w:top w:val="none" w:sz="0" w:space="0" w:color="auto"/>
        <w:left w:val="none" w:sz="0" w:space="0" w:color="auto"/>
        <w:bottom w:val="none" w:sz="0" w:space="0" w:color="auto"/>
        <w:right w:val="none" w:sz="0" w:space="0" w:color="auto"/>
      </w:divBdr>
    </w:div>
    <w:div w:id="1927961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3.wdp"/><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9.jpe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19F97-14B7-4EB7-8845-488222334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2205</TotalTime>
  <Pages>14</Pages>
  <Words>3753</Words>
  <Characters>21397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Gantulga.u</dc:creator>
  <cp:keywords/>
  <dc:description/>
  <cp:lastModifiedBy>Processing Lab</cp:lastModifiedBy>
  <cp:revision>195</cp:revision>
  <cp:lastPrinted>2025-05-19T08:22:00Z</cp:lastPrinted>
  <dcterms:created xsi:type="dcterms:W3CDTF">2025-04-27T07:48:00Z</dcterms:created>
  <dcterms:modified xsi:type="dcterms:W3CDTF">2025-08-01T19:44:00Z</dcterms:modified>
</cp:coreProperties>
</file>