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7167" w14:textId="67C0EA66" w:rsidR="00C32FD6" w:rsidRDefault="001E387B" w:rsidP="001E387B">
      <w:pPr>
        <w:jc w:val="center"/>
      </w:pPr>
      <w:r>
        <w:t>Name: Samarth Mukesh Pawar</w:t>
      </w:r>
    </w:p>
    <w:p w14:paraId="1F16E40A" w14:textId="1B855DC8" w:rsidR="001E387B" w:rsidRDefault="001E387B" w:rsidP="001E387B">
      <w:pPr>
        <w:jc w:val="center"/>
      </w:pPr>
      <w:r>
        <w:t xml:space="preserve">Project: </w:t>
      </w:r>
      <w:r w:rsidRPr="001E387B">
        <w:t>Generative AI-Based Ligand Binding Pose Refinement from Physics-Based P</w:t>
      </w:r>
      <w:r>
        <w:t>riors</w:t>
      </w:r>
    </w:p>
    <w:p w14:paraId="47535EAA" w14:textId="1F3B7218" w:rsidR="001E387B" w:rsidRDefault="001E387B" w:rsidP="001E387B">
      <w:pPr>
        <w:jc w:val="center"/>
      </w:pPr>
      <w:r>
        <w:t>Report 1: Understanding of Proteins, Substrate and Molecular Docking</w:t>
      </w:r>
    </w:p>
    <w:p w14:paraId="554EC91B" w14:textId="77777777" w:rsidR="001E387B" w:rsidRDefault="001E387B" w:rsidP="001E387B">
      <w:pPr>
        <w:jc w:val="center"/>
      </w:pPr>
    </w:p>
    <w:p w14:paraId="61F588DA" w14:textId="77777777" w:rsidR="00F27C0C" w:rsidRDefault="00F27C0C" w:rsidP="001E387B">
      <w:pPr>
        <w:jc w:val="center"/>
      </w:pPr>
    </w:p>
    <w:p w14:paraId="67621774" w14:textId="77777777" w:rsidR="00F27C0C" w:rsidRDefault="00F27C0C" w:rsidP="001E387B">
      <w:pPr>
        <w:jc w:val="center"/>
      </w:pPr>
    </w:p>
    <w:p w14:paraId="3222AA87" w14:textId="77777777" w:rsidR="00F27C0C" w:rsidRDefault="00F27C0C" w:rsidP="001E387B">
      <w:pPr>
        <w:jc w:val="center"/>
      </w:pPr>
    </w:p>
    <w:p w14:paraId="2A34EA27" w14:textId="77777777" w:rsidR="00F27C0C" w:rsidRDefault="00F27C0C" w:rsidP="001E387B">
      <w:pPr>
        <w:jc w:val="center"/>
      </w:pPr>
    </w:p>
    <w:p w14:paraId="017A8370" w14:textId="19FBAC8C" w:rsidR="00F27C0C" w:rsidRDefault="00F27C0C" w:rsidP="001E387B">
      <w:pPr>
        <w:jc w:val="center"/>
      </w:pPr>
      <w:r>
        <w:t>Topics:</w:t>
      </w:r>
    </w:p>
    <w:p w14:paraId="00AB80CE" w14:textId="4C90333F" w:rsidR="00F27C0C" w:rsidRDefault="00F27C0C" w:rsidP="00F27C0C">
      <w:pPr>
        <w:pStyle w:val="ListParagraph"/>
        <w:numPr>
          <w:ilvl w:val="0"/>
          <w:numId w:val="1"/>
        </w:numPr>
        <w:jc w:val="center"/>
      </w:pPr>
      <w:r>
        <w:t>Proteins (Amino Acids)</w:t>
      </w:r>
    </w:p>
    <w:p w14:paraId="6F4DE56E" w14:textId="3EEEDD61" w:rsidR="00F27C0C" w:rsidRDefault="00F27C0C" w:rsidP="00F27C0C">
      <w:pPr>
        <w:pStyle w:val="ListParagraph"/>
        <w:numPr>
          <w:ilvl w:val="0"/>
          <w:numId w:val="1"/>
        </w:numPr>
        <w:jc w:val="center"/>
      </w:pPr>
      <w:r>
        <w:t>Substrate</w:t>
      </w:r>
    </w:p>
    <w:p w14:paraId="2BC7FD29" w14:textId="568C4AB5" w:rsidR="00F27C0C" w:rsidRDefault="00F27C0C" w:rsidP="00F27C0C">
      <w:pPr>
        <w:pStyle w:val="ListParagraph"/>
        <w:numPr>
          <w:ilvl w:val="0"/>
          <w:numId w:val="1"/>
        </w:numPr>
        <w:jc w:val="center"/>
      </w:pPr>
      <w:r>
        <w:t>Molecular Docking</w:t>
      </w:r>
    </w:p>
    <w:p w14:paraId="114AD42A" w14:textId="77777777" w:rsidR="001E387B" w:rsidRDefault="001E387B" w:rsidP="001E387B">
      <w:pPr>
        <w:jc w:val="center"/>
      </w:pPr>
    </w:p>
    <w:p w14:paraId="444392B9" w14:textId="77777777" w:rsidR="001E387B" w:rsidRDefault="001E387B" w:rsidP="001E387B"/>
    <w:p w14:paraId="6316877B" w14:textId="77777777" w:rsidR="00F27C0C" w:rsidRDefault="00F27C0C" w:rsidP="001E387B"/>
    <w:p w14:paraId="4201C7EC" w14:textId="77777777" w:rsidR="00F27C0C" w:rsidRDefault="00F27C0C" w:rsidP="001E387B"/>
    <w:p w14:paraId="3D1EB5BC" w14:textId="77777777" w:rsidR="00F27C0C" w:rsidRDefault="00F27C0C" w:rsidP="001E387B"/>
    <w:p w14:paraId="4252AA21" w14:textId="77777777" w:rsidR="00F27C0C" w:rsidRDefault="00F27C0C" w:rsidP="001E387B"/>
    <w:p w14:paraId="0687C02C" w14:textId="77777777" w:rsidR="00F27C0C" w:rsidRDefault="00F27C0C" w:rsidP="001E387B"/>
    <w:p w14:paraId="682DF8D0" w14:textId="77777777" w:rsidR="00F27C0C" w:rsidRDefault="00F27C0C" w:rsidP="001E387B"/>
    <w:p w14:paraId="4957EF73" w14:textId="77777777" w:rsidR="00F27C0C" w:rsidRDefault="00F27C0C" w:rsidP="001E387B"/>
    <w:p w14:paraId="3DDED062" w14:textId="77777777" w:rsidR="00F27C0C" w:rsidRDefault="00F27C0C" w:rsidP="001E387B"/>
    <w:p w14:paraId="4C5DA816" w14:textId="77777777" w:rsidR="00F27C0C" w:rsidRDefault="00F27C0C" w:rsidP="001E387B"/>
    <w:p w14:paraId="497D8604" w14:textId="77777777" w:rsidR="00F27C0C" w:rsidRDefault="00F27C0C" w:rsidP="001E387B"/>
    <w:p w14:paraId="45A061E7" w14:textId="77777777" w:rsidR="00F27C0C" w:rsidRDefault="00F27C0C" w:rsidP="001E387B"/>
    <w:p w14:paraId="7A0B3797" w14:textId="77777777" w:rsidR="00F27C0C" w:rsidRDefault="00F27C0C" w:rsidP="001E387B"/>
    <w:p w14:paraId="1B64D45B" w14:textId="77777777" w:rsidR="00F27C0C" w:rsidRDefault="00F27C0C" w:rsidP="001E387B"/>
    <w:p w14:paraId="7DF3AB1B" w14:textId="593872B8" w:rsidR="00F27C0C" w:rsidRDefault="00F27C0C" w:rsidP="001E387B">
      <w:pPr>
        <w:rPr>
          <w:b/>
          <w:bCs/>
          <w:u w:val="single"/>
        </w:rPr>
      </w:pPr>
      <w:r w:rsidRPr="00F27C0C">
        <w:rPr>
          <w:b/>
          <w:bCs/>
          <w:u w:val="single"/>
        </w:rPr>
        <w:lastRenderedPageBreak/>
        <w:t>PROTEINS:</w:t>
      </w:r>
    </w:p>
    <w:p w14:paraId="752BF032" w14:textId="4B76705B" w:rsidR="00F27C0C" w:rsidRDefault="00F27C0C" w:rsidP="00F27C0C">
      <w:pPr>
        <w:pStyle w:val="ListParagraph"/>
        <w:numPr>
          <w:ilvl w:val="0"/>
          <w:numId w:val="2"/>
        </w:numPr>
      </w:pPr>
      <w:r>
        <w:t>Proteins transport nutrients, catalyze chemical reactions and are the structural components of living organisms.</w:t>
      </w:r>
    </w:p>
    <w:p w14:paraId="2026F6B3" w14:textId="4FE4F558" w:rsidR="00F27C0C" w:rsidRDefault="00F27C0C" w:rsidP="00F27C0C">
      <w:pPr>
        <w:pStyle w:val="ListParagraph"/>
        <w:numPr>
          <w:ilvl w:val="0"/>
          <w:numId w:val="2"/>
        </w:numPr>
      </w:pPr>
      <w:r>
        <w:t>Proteins are made up of 20 set of standard amino acids.</w:t>
      </w:r>
    </w:p>
    <w:p w14:paraId="5F96B921" w14:textId="77777777" w:rsidR="00F27C0C" w:rsidRDefault="00F27C0C" w:rsidP="00F27C0C"/>
    <w:p w14:paraId="15E21AFA" w14:textId="7B3A7816" w:rsidR="00F27C0C" w:rsidRDefault="00F27C0C" w:rsidP="00F27C0C">
      <w:pPr>
        <w:rPr>
          <w:b/>
          <w:bCs/>
          <w:u w:val="single"/>
        </w:rPr>
      </w:pPr>
      <w:r>
        <w:rPr>
          <w:b/>
          <w:bCs/>
          <w:u w:val="single"/>
        </w:rPr>
        <w:t>AMINO ACIDS:</w:t>
      </w:r>
    </w:p>
    <w:p w14:paraId="4D6C53A2" w14:textId="2A5629FF" w:rsidR="00F27C0C" w:rsidRDefault="00F27C0C" w:rsidP="00F27C0C">
      <w:pPr>
        <w:pStyle w:val="ListParagraph"/>
        <w:numPr>
          <w:ilvl w:val="0"/>
          <w:numId w:val="3"/>
        </w:numPr>
      </w:pPr>
      <w:r>
        <w:t>They are mainly composed of carbon, oxygen, nitrogen and hydrogen.</w:t>
      </w:r>
    </w:p>
    <w:p w14:paraId="1FDFE295" w14:textId="77777777" w:rsidR="00F27C0C" w:rsidRDefault="00F27C0C" w:rsidP="00F27C0C">
      <w:pPr>
        <w:pStyle w:val="ListParagraph"/>
        <w:numPr>
          <w:ilvl w:val="0"/>
          <w:numId w:val="3"/>
        </w:numPr>
      </w:pPr>
      <w:r>
        <w:t>Each amino acid has three key parts attached to a central (alpha) carbon atom:</w:t>
      </w:r>
    </w:p>
    <w:p w14:paraId="6B043648" w14:textId="6FDB6B3D" w:rsidR="00F27C0C" w:rsidRDefault="00F27C0C" w:rsidP="00F27C0C">
      <w:pPr>
        <w:pStyle w:val="ListParagraph"/>
        <w:numPr>
          <w:ilvl w:val="1"/>
          <w:numId w:val="3"/>
        </w:numPr>
      </w:pPr>
      <w:r>
        <w:t xml:space="preserve"> An amino group (-NH2)</w:t>
      </w:r>
    </w:p>
    <w:p w14:paraId="1BA3654A" w14:textId="4FADFE0B" w:rsidR="00F27C0C" w:rsidRDefault="00F27C0C" w:rsidP="00F27C0C">
      <w:pPr>
        <w:pStyle w:val="ListParagraph"/>
        <w:numPr>
          <w:ilvl w:val="1"/>
          <w:numId w:val="3"/>
        </w:numPr>
      </w:pPr>
      <w:r>
        <w:t xml:space="preserve"> A carboxyl group (-COOH)</w:t>
      </w:r>
    </w:p>
    <w:p w14:paraId="7F8FF6AA" w14:textId="60F7C1A3" w:rsidR="00F27C0C" w:rsidRDefault="00F27C0C" w:rsidP="00F27C0C">
      <w:pPr>
        <w:pStyle w:val="ListParagraph"/>
        <w:numPr>
          <w:ilvl w:val="1"/>
          <w:numId w:val="3"/>
        </w:numPr>
      </w:pPr>
      <w:r>
        <w:t xml:space="preserve"> A side chain (R group) - the only part that varies between amino acids and determines their chemical properties.</w:t>
      </w:r>
    </w:p>
    <w:p w14:paraId="55253E94" w14:textId="473435FB" w:rsidR="00F27C0C" w:rsidRDefault="00F27C0C" w:rsidP="00F27C0C">
      <w:pPr>
        <w:jc w:val="center"/>
      </w:pPr>
      <w:r w:rsidRPr="00F27C0C">
        <w:rPr>
          <w:noProof/>
        </w:rPr>
        <w:drawing>
          <wp:inline distT="0" distB="0" distL="0" distR="0" wp14:anchorId="3907CA28" wp14:editId="7AE3308D">
            <wp:extent cx="3360711" cy="2118544"/>
            <wp:effectExtent l="0" t="0" r="0" b="0"/>
            <wp:docPr id="7092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3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E0A" w14:textId="5274F6A9" w:rsidR="005434B5" w:rsidRDefault="005434B5" w:rsidP="005434B5">
      <w:pPr>
        <w:pStyle w:val="ListParagraph"/>
        <w:numPr>
          <w:ilvl w:val="0"/>
          <w:numId w:val="3"/>
        </w:numPr>
      </w:pPr>
      <w:r>
        <w:t>Amino Acids are classified by their side chain (-R group) structure.</w:t>
      </w:r>
    </w:p>
    <w:p w14:paraId="0E2E54DD" w14:textId="55E9F927" w:rsidR="00F27C0C" w:rsidRDefault="005434B5" w:rsidP="00F27C0C">
      <w:pPr>
        <w:pStyle w:val="ListParagraph"/>
        <w:numPr>
          <w:ilvl w:val="1"/>
          <w:numId w:val="3"/>
        </w:numPr>
      </w:pPr>
      <w:r>
        <w:rPr>
          <w:u w:val="single"/>
        </w:rPr>
        <w:t>Hydrophobic:</w:t>
      </w:r>
      <w:r>
        <w:t xml:space="preserve"> The side chain that repel water molecules.</w:t>
      </w:r>
    </w:p>
    <w:p w14:paraId="26B20136" w14:textId="2FCA8FAC" w:rsidR="005434B5" w:rsidRDefault="005434B5" w:rsidP="00F27C0C">
      <w:pPr>
        <w:pStyle w:val="ListParagraph"/>
        <w:numPr>
          <w:ilvl w:val="1"/>
          <w:numId w:val="3"/>
        </w:numPr>
      </w:pPr>
      <w:r>
        <w:rPr>
          <w:u w:val="single"/>
        </w:rPr>
        <w:t>Hydrophilic:</w:t>
      </w:r>
      <w:r>
        <w:t xml:space="preserve"> The side chain which favorably interact with water molecules (through hydrogen bonding).</w:t>
      </w:r>
    </w:p>
    <w:p w14:paraId="661DCC78" w14:textId="77777777" w:rsidR="005434B5" w:rsidRDefault="005434B5" w:rsidP="00F27C0C">
      <w:pPr>
        <w:pStyle w:val="ListParagraph"/>
        <w:numPr>
          <w:ilvl w:val="1"/>
          <w:numId w:val="3"/>
        </w:numPr>
      </w:pPr>
      <w:r>
        <w:rPr>
          <w:u w:val="single"/>
        </w:rPr>
        <w:t>Charged:</w:t>
      </w:r>
      <w:r>
        <w:t xml:space="preserve"> Interact with oppositely charged molecules/amino acids.</w:t>
      </w:r>
    </w:p>
    <w:p w14:paraId="396F706F" w14:textId="0E6A368E" w:rsidR="005434B5" w:rsidRDefault="005434B5" w:rsidP="005434B5">
      <w:pPr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>PRIMARY STRUCTURE OF PROTEINS:</w:t>
      </w:r>
    </w:p>
    <w:p w14:paraId="09728F64" w14:textId="44B535E2" w:rsidR="005434B5" w:rsidRDefault="005434B5" w:rsidP="005434B5">
      <w:pPr>
        <w:pStyle w:val="ListParagraph"/>
        <w:numPr>
          <w:ilvl w:val="0"/>
          <w:numId w:val="4"/>
        </w:numPr>
      </w:pPr>
      <w:r>
        <w:t>The primary structure of proteins is formed due to the linear sequential joining of amino acids as encoded by the DNA.</w:t>
      </w:r>
    </w:p>
    <w:p w14:paraId="2FB2679D" w14:textId="71DCF4CE" w:rsidR="005434B5" w:rsidRDefault="005434B5" w:rsidP="005434B5">
      <w:pPr>
        <w:pStyle w:val="ListParagraph"/>
        <w:numPr>
          <w:ilvl w:val="0"/>
          <w:numId w:val="4"/>
        </w:numPr>
      </w:pPr>
      <w:r>
        <w:t>The amino acids are joined via peptide bonds.</w:t>
      </w:r>
    </w:p>
    <w:p w14:paraId="01AD9682" w14:textId="77777777" w:rsidR="00716445" w:rsidRDefault="00716445" w:rsidP="00716445">
      <w:pPr>
        <w:ind w:left="360"/>
        <w:jc w:val="center"/>
      </w:pPr>
    </w:p>
    <w:p w14:paraId="1FD205C6" w14:textId="77777777" w:rsidR="00716445" w:rsidRDefault="00716445" w:rsidP="00716445">
      <w:pPr>
        <w:ind w:left="360"/>
        <w:jc w:val="center"/>
      </w:pPr>
    </w:p>
    <w:p w14:paraId="3FA2E18B" w14:textId="7B73AD73" w:rsidR="00716445" w:rsidRDefault="00716445" w:rsidP="00716445">
      <w:pPr>
        <w:ind w:left="360"/>
        <w:jc w:val="center"/>
      </w:pPr>
      <w:r w:rsidRPr="00716445">
        <w:rPr>
          <w:noProof/>
        </w:rPr>
        <w:lastRenderedPageBreak/>
        <w:drawing>
          <wp:inline distT="0" distB="0" distL="0" distR="0" wp14:anchorId="03FF9614" wp14:editId="27FA264E">
            <wp:extent cx="5341620" cy="2574935"/>
            <wp:effectExtent l="0" t="0" r="0" b="0"/>
            <wp:docPr id="2794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46" cy="258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B551" w14:textId="77777777" w:rsidR="00716445" w:rsidRDefault="00716445" w:rsidP="00716445">
      <w:pPr>
        <w:ind w:left="360"/>
        <w:jc w:val="center"/>
      </w:pPr>
    </w:p>
    <w:p w14:paraId="7C6E2329" w14:textId="6BED7B69" w:rsidR="00716445" w:rsidRDefault="00716445" w:rsidP="00716445">
      <w:pPr>
        <w:ind w:left="360"/>
        <w:jc w:val="center"/>
      </w:pPr>
      <w:r w:rsidRPr="00716445">
        <w:rPr>
          <w:noProof/>
        </w:rPr>
        <w:drawing>
          <wp:inline distT="0" distB="0" distL="0" distR="0" wp14:anchorId="10A46821" wp14:editId="6AB9756C">
            <wp:extent cx="5943600" cy="4224020"/>
            <wp:effectExtent l="0" t="0" r="0" b="5080"/>
            <wp:docPr id="2614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3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B606" w14:textId="77777777" w:rsidR="00774D42" w:rsidRDefault="00774D42" w:rsidP="00716445">
      <w:pPr>
        <w:ind w:left="360"/>
        <w:jc w:val="center"/>
      </w:pPr>
    </w:p>
    <w:p w14:paraId="3DC6CFBF" w14:textId="321AEC7D" w:rsidR="00774D42" w:rsidRDefault="00963CEE" w:rsidP="00774D42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SECONDARY STRUCTURE OF PROTEINS:</w:t>
      </w:r>
    </w:p>
    <w:p w14:paraId="6E0D5873" w14:textId="2A9B90E0" w:rsidR="00963CEE" w:rsidRDefault="00963CEE" w:rsidP="00963CEE">
      <w:pPr>
        <w:pStyle w:val="ListParagraph"/>
        <w:numPr>
          <w:ilvl w:val="0"/>
          <w:numId w:val="5"/>
        </w:numPr>
      </w:pPr>
      <w:r>
        <w:lastRenderedPageBreak/>
        <w:t>Alpha helix: It’s a right-handed coil stabilized by hydrogen bonds between nearby amine and carboxylic groups.</w:t>
      </w:r>
    </w:p>
    <w:p w14:paraId="1B53A9A6" w14:textId="73CE4E07" w:rsidR="00963CEE" w:rsidRDefault="00963CEE" w:rsidP="00963CEE">
      <w:pPr>
        <w:pStyle w:val="ListParagraph"/>
        <w:numPr>
          <w:ilvl w:val="0"/>
          <w:numId w:val="5"/>
        </w:numPr>
      </w:pPr>
      <w:r>
        <w:t>Beta sheet: It is formed when hydrogen bonds stabilize two or more adjacent strands.</w:t>
      </w:r>
    </w:p>
    <w:p w14:paraId="71022922" w14:textId="77777777" w:rsidR="00963CEE" w:rsidRDefault="00963CEE" w:rsidP="00963CEE">
      <w:pPr>
        <w:pStyle w:val="ListParagraph"/>
        <w:ind w:left="1080"/>
      </w:pPr>
    </w:p>
    <w:p w14:paraId="0AC31C55" w14:textId="21246A6D" w:rsidR="00963CEE" w:rsidRDefault="00963CEE" w:rsidP="00963CEE">
      <w:pPr>
        <w:pStyle w:val="ListParagraph"/>
        <w:ind w:left="1080"/>
        <w:jc w:val="center"/>
      </w:pPr>
      <w:r w:rsidRPr="00963CEE">
        <w:drawing>
          <wp:inline distT="0" distB="0" distL="0" distR="0" wp14:anchorId="0D13A920" wp14:editId="464BD5B7">
            <wp:extent cx="3985605" cy="2110923"/>
            <wp:effectExtent l="0" t="0" r="0" b="3810"/>
            <wp:docPr id="93585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7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7715" w14:textId="77777777" w:rsidR="00963CEE" w:rsidRDefault="00963CEE" w:rsidP="00963CEE">
      <w:pPr>
        <w:pStyle w:val="ListParagraph"/>
        <w:ind w:left="1080"/>
        <w:jc w:val="center"/>
      </w:pPr>
    </w:p>
    <w:p w14:paraId="13D5B595" w14:textId="7A9D7A01" w:rsidR="007465C1" w:rsidRDefault="00963CEE" w:rsidP="007465C1">
      <w:pPr>
        <w:rPr>
          <w:b/>
          <w:bCs/>
          <w:u w:val="single"/>
        </w:rPr>
      </w:pPr>
      <w:r w:rsidRPr="007465C1">
        <w:rPr>
          <w:b/>
          <w:bCs/>
          <w:u w:val="single"/>
        </w:rPr>
        <w:t xml:space="preserve">TERTIARY </w:t>
      </w:r>
      <w:r w:rsidR="007465C1">
        <w:rPr>
          <w:b/>
          <w:bCs/>
          <w:u w:val="single"/>
        </w:rPr>
        <w:t>STRUCTURE OF PROTEINS:</w:t>
      </w:r>
    </w:p>
    <w:p w14:paraId="4B0D6EE9" w14:textId="70B93EF0" w:rsidR="007465C1" w:rsidRDefault="007465C1" w:rsidP="007465C1">
      <w:r>
        <w:t>The tertiary structure is the overall 3D shape of a single protein chain, determined by the properties of its</w:t>
      </w:r>
      <w:r>
        <w:t xml:space="preserve"> </w:t>
      </w:r>
      <w:r>
        <w:t>amino acids.</w:t>
      </w:r>
    </w:p>
    <w:p w14:paraId="7B78828B" w14:textId="163B4365" w:rsidR="007465C1" w:rsidRDefault="007465C1" w:rsidP="007465C1">
      <w:pPr>
        <w:pStyle w:val="ListParagraph"/>
        <w:numPr>
          <w:ilvl w:val="0"/>
          <w:numId w:val="6"/>
        </w:numPr>
      </w:pPr>
      <w:r>
        <w:t>Many proteins fold into globular shapes with hydrophobic side chains tucked inside, shielded from</w:t>
      </w:r>
      <w:r>
        <w:t xml:space="preserve"> </w:t>
      </w:r>
      <w:r>
        <w:t>surrounding water.</w:t>
      </w:r>
    </w:p>
    <w:p w14:paraId="6461F0AF" w14:textId="3C2C2ECA" w:rsidR="007465C1" w:rsidRDefault="007465C1" w:rsidP="007465C1">
      <w:pPr>
        <w:pStyle w:val="ListParagraph"/>
        <w:numPr>
          <w:ilvl w:val="0"/>
          <w:numId w:val="6"/>
        </w:numPr>
      </w:pPr>
      <w:r>
        <w:t>Membrane-bound proteins instead cluster hydrophobic residues on the outside, allowing them to interact wit</w:t>
      </w:r>
      <w:r>
        <w:t xml:space="preserve">h </w:t>
      </w:r>
      <w:r>
        <w:t>lipid membranes.</w:t>
      </w:r>
    </w:p>
    <w:p w14:paraId="1C5B61C3" w14:textId="4C4AD4B5" w:rsidR="007465C1" w:rsidRDefault="007465C1" w:rsidP="007465C1">
      <w:pPr>
        <w:pStyle w:val="ListParagraph"/>
        <w:numPr>
          <w:ilvl w:val="0"/>
          <w:numId w:val="6"/>
        </w:numPr>
      </w:pPr>
      <w:r>
        <w:t>Charged amino acids let proteins interact with molecules bearing complementary (opposite) charges.</w:t>
      </w:r>
    </w:p>
    <w:p w14:paraId="23AF63A7" w14:textId="77777777" w:rsidR="007465C1" w:rsidRDefault="007465C1" w:rsidP="007465C1"/>
    <w:p w14:paraId="6F83B898" w14:textId="257A89AC" w:rsidR="007465C1" w:rsidRPr="007465C1" w:rsidRDefault="007465C1" w:rsidP="007465C1"/>
    <w:p w14:paraId="5B669BCB" w14:textId="77777777" w:rsidR="00774D42" w:rsidRDefault="00774D42" w:rsidP="00716445">
      <w:pPr>
        <w:ind w:left="360"/>
        <w:jc w:val="center"/>
      </w:pPr>
    </w:p>
    <w:p w14:paraId="0F20AFC8" w14:textId="77777777" w:rsidR="00774D42" w:rsidRPr="005434B5" w:rsidRDefault="00774D42" w:rsidP="00774D42">
      <w:pPr>
        <w:ind w:left="360"/>
      </w:pPr>
    </w:p>
    <w:sectPr w:rsidR="00774D42" w:rsidRPr="00543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4185"/>
    <w:multiLevelType w:val="hybridMultilevel"/>
    <w:tmpl w:val="7F3EE356"/>
    <w:lvl w:ilvl="0" w:tplc="5A48DA5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D1176"/>
    <w:multiLevelType w:val="hybridMultilevel"/>
    <w:tmpl w:val="A35803FA"/>
    <w:lvl w:ilvl="0" w:tplc="D674B1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F3176"/>
    <w:multiLevelType w:val="hybridMultilevel"/>
    <w:tmpl w:val="67F22D98"/>
    <w:lvl w:ilvl="0" w:tplc="B874D1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616D9"/>
    <w:multiLevelType w:val="hybridMultilevel"/>
    <w:tmpl w:val="05E0DA54"/>
    <w:lvl w:ilvl="0" w:tplc="27425B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C0F59"/>
    <w:multiLevelType w:val="hybridMultilevel"/>
    <w:tmpl w:val="50507D8A"/>
    <w:lvl w:ilvl="0" w:tplc="CD1438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603EF"/>
    <w:multiLevelType w:val="hybridMultilevel"/>
    <w:tmpl w:val="35A69D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156709">
    <w:abstractNumId w:val="5"/>
  </w:num>
  <w:num w:numId="2" w16cid:durableId="489521039">
    <w:abstractNumId w:val="4"/>
  </w:num>
  <w:num w:numId="3" w16cid:durableId="1678998727">
    <w:abstractNumId w:val="0"/>
  </w:num>
  <w:num w:numId="4" w16cid:durableId="1580479748">
    <w:abstractNumId w:val="3"/>
  </w:num>
  <w:num w:numId="5" w16cid:durableId="110631135">
    <w:abstractNumId w:val="1"/>
  </w:num>
  <w:num w:numId="6" w16cid:durableId="518390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D6"/>
    <w:rsid w:val="001E387B"/>
    <w:rsid w:val="00235210"/>
    <w:rsid w:val="00497649"/>
    <w:rsid w:val="005434B5"/>
    <w:rsid w:val="00716445"/>
    <w:rsid w:val="007465C1"/>
    <w:rsid w:val="00774D42"/>
    <w:rsid w:val="00963CEE"/>
    <w:rsid w:val="00A109BC"/>
    <w:rsid w:val="00A41417"/>
    <w:rsid w:val="00C32FD6"/>
    <w:rsid w:val="00CD2437"/>
    <w:rsid w:val="00F2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F896"/>
  <w15:chartTrackingRefBased/>
  <w15:docId w15:val="{F7993314-676D-49C3-A7AF-A515C3FB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Pawar</dc:creator>
  <cp:keywords/>
  <dc:description/>
  <cp:lastModifiedBy>Samarth Pawar</cp:lastModifiedBy>
  <cp:revision>5</cp:revision>
  <dcterms:created xsi:type="dcterms:W3CDTF">2026-08-10T18:14:00Z</dcterms:created>
  <dcterms:modified xsi:type="dcterms:W3CDTF">2026-08-13T20:17:00Z</dcterms:modified>
</cp:coreProperties>
</file>