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D50ED" w14:textId="111A46D5" w:rsidR="00001B48" w:rsidRPr="00001B48" w:rsidRDefault="00001B48" w:rsidP="00946C1F">
      <w:pPr>
        <w:spacing w:before="120" w:after="120"/>
        <w:jc w:val="center"/>
        <w:rPr>
          <w:b/>
          <w:bCs/>
        </w:rPr>
      </w:pPr>
      <w:bookmarkStart w:id="0" w:name="_Hlk79070617"/>
      <w:r w:rsidRPr="00001B48">
        <w:rPr>
          <w:b/>
          <w:bCs/>
        </w:rPr>
        <w:t>ДОГОВОР</w:t>
      </w:r>
    </w:p>
    <w:p w14:paraId="705682D7" w14:textId="128779AB" w:rsidR="00001B48" w:rsidRPr="00001B48" w:rsidRDefault="00B84368" w:rsidP="00946C1F">
      <w:pPr>
        <w:spacing w:before="120" w:after="120"/>
        <w:jc w:val="center"/>
        <w:rPr>
          <w:b/>
          <w:bCs/>
        </w:rPr>
      </w:pPr>
      <w:r w:rsidRPr="00B84368">
        <w:rPr>
          <w:b/>
          <w:bCs/>
        </w:rPr>
        <w:t>безвозмездного пользования земельным участком</w:t>
      </w:r>
    </w:p>
    <w:p w14:paraId="41E65DC7" w14:textId="77777777" w:rsidR="00001B48" w:rsidRDefault="00001B48" w:rsidP="00946C1F">
      <w:pPr>
        <w:spacing w:before="120" w:after="120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6B4E" w14:paraId="4D5EDF0B" w14:textId="77777777" w:rsidTr="005A6B4E">
        <w:tc>
          <w:tcPr>
            <w:tcW w:w="4672" w:type="dxa"/>
          </w:tcPr>
          <w:p w14:paraId="503721CF" w14:textId="157D9348" w:rsidR="005A6B4E" w:rsidRDefault="005A6B4E" w:rsidP="00946C1F">
            <w:pPr>
              <w:spacing w:before="120" w:after="120"/>
            </w:pPr>
            <w:r>
              <w:t>г. __________</w:t>
            </w:r>
          </w:p>
        </w:tc>
        <w:tc>
          <w:tcPr>
            <w:tcW w:w="4673" w:type="dxa"/>
          </w:tcPr>
          <w:p w14:paraId="6E18ED92" w14:textId="1722C004" w:rsidR="005A6B4E" w:rsidRDefault="005A6B4E" w:rsidP="00946C1F">
            <w:pPr>
              <w:spacing w:before="120" w:after="120"/>
              <w:jc w:val="right"/>
            </w:pPr>
            <w:r>
              <w:t>«__» ______ 20__ г.</w:t>
            </w:r>
          </w:p>
        </w:tc>
      </w:tr>
    </w:tbl>
    <w:p w14:paraId="2A5321A3" w14:textId="0DCFC08E" w:rsidR="00035F5D" w:rsidRDefault="00035F5D" w:rsidP="00946C1F">
      <w:pPr>
        <w:spacing w:before="120" w:after="120"/>
      </w:pPr>
    </w:p>
    <w:p w14:paraId="651E1DE2" w14:textId="77777777" w:rsidR="001C42F0" w:rsidRDefault="001C42F0" w:rsidP="00946C1F">
      <w:pPr>
        <w:spacing w:before="120" w:after="120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9A20B6" w14:paraId="123D5158" w14:textId="77777777" w:rsidTr="009A20B6">
        <w:tc>
          <w:tcPr>
            <w:tcW w:w="4672" w:type="dxa"/>
          </w:tcPr>
          <w:p w14:paraId="4A7EEB8F" w14:textId="671BCB1F" w:rsidR="009A20B6" w:rsidRPr="00946C1F" w:rsidRDefault="00B84368" w:rsidP="00946C1F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Ссудодатель</w:t>
            </w:r>
            <w:r w:rsidR="009A20B6">
              <w:rPr>
                <w:b/>
              </w:rPr>
              <w:t>:</w:t>
            </w:r>
          </w:p>
        </w:tc>
        <w:tc>
          <w:tcPr>
            <w:tcW w:w="4673" w:type="dxa"/>
          </w:tcPr>
          <w:p w14:paraId="021F9FAD" w14:textId="6E4B0167" w:rsidR="009A20B6" w:rsidRPr="00946C1F" w:rsidRDefault="00B84368" w:rsidP="00946C1F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Ссудополучатель</w:t>
            </w:r>
            <w:r w:rsidR="009A20B6">
              <w:rPr>
                <w:b/>
              </w:rPr>
              <w:t>:</w:t>
            </w:r>
          </w:p>
        </w:tc>
      </w:tr>
      <w:tr w:rsidR="00B84368" w14:paraId="54494BDA" w14:textId="77777777" w:rsidTr="009A20B6">
        <w:tc>
          <w:tcPr>
            <w:tcW w:w="4672" w:type="dxa"/>
          </w:tcPr>
          <w:p w14:paraId="1D32B7BD" w14:textId="77777777" w:rsidR="00B84368" w:rsidRDefault="00B84368" w:rsidP="00B84368">
            <w:pPr>
              <w:spacing w:after="120"/>
              <w:jc w:val="both"/>
            </w:pPr>
            <w:r>
              <w:t>________________________________________________________________________________________________________________________________________________________________________________________,</w:t>
            </w:r>
          </w:p>
          <w:p w14:paraId="556657DD" w14:textId="3DBF9524" w:rsidR="00B84368" w:rsidRPr="009A20B6" w:rsidRDefault="00B84368" w:rsidP="00B84368">
            <w:pPr>
              <w:spacing w:after="120"/>
              <w:jc w:val="both"/>
              <w:rPr>
                <w:i/>
                <w:sz w:val="18"/>
                <w:szCs w:val="18"/>
              </w:rPr>
            </w:pPr>
            <w:r w:rsidRPr="009A20B6">
              <w:rPr>
                <w:i/>
                <w:sz w:val="18"/>
                <w:szCs w:val="18"/>
              </w:rPr>
              <w:t>(наименование типографии, организации, учреждения, предприятия)</w:t>
            </w:r>
          </w:p>
        </w:tc>
        <w:tc>
          <w:tcPr>
            <w:tcW w:w="4673" w:type="dxa"/>
          </w:tcPr>
          <w:p w14:paraId="6624BFD1" w14:textId="77777777" w:rsidR="00B84368" w:rsidRDefault="00B84368" w:rsidP="00B84368">
            <w:pPr>
              <w:spacing w:after="120"/>
              <w:jc w:val="both"/>
            </w:pPr>
            <w:r>
              <w:t>________________________________________________________________________________________________________________________________________________________________________________________,</w:t>
            </w:r>
          </w:p>
          <w:p w14:paraId="5245A149" w14:textId="3FF58F77" w:rsidR="00B84368" w:rsidRPr="009A20B6" w:rsidRDefault="00B84368" w:rsidP="00B84368">
            <w:pPr>
              <w:spacing w:after="120"/>
              <w:jc w:val="both"/>
              <w:rPr>
                <w:i/>
                <w:sz w:val="18"/>
                <w:szCs w:val="18"/>
              </w:rPr>
            </w:pPr>
            <w:r w:rsidRPr="009A20B6">
              <w:rPr>
                <w:i/>
                <w:sz w:val="18"/>
                <w:szCs w:val="18"/>
              </w:rPr>
              <w:t>(наименование типографии, организации, учреждения, предприятия)</w:t>
            </w:r>
          </w:p>
        </w:tc>
      </w:tr>
      <w:tr w:rsidR="00B84368" w14:paraId="22124C91" w14:textId="77777777" w:rsidTr="009A20B6">
        <w:tc>
          <w:tcPr>
            <w:tcW w:w="4672" w:type="dxa"/>
          </w:tcPr>
          <w:p w14:paraId="1AEFDE56" w14:textId="3F153929" w:rsidR="00B84368" w:rsidRDefault="00B84368" w:rsidP="00B84368">
            <w:pPr>
              <w:spacing w:after="120"/>
              <w:jc w:val="both"/>
            </w:pPr>
            <w:r>
              <w:t>в лице</w:t>
            </w:r>
          </w:p>
        </w:tc>
        <w:tc>
          <w:tcPr>
            <w:tcW w:w="4673" w:type="dxa"/>
          </w:tcPr>
          <w:p w14:paraId="7F31518B" w14:textId="3D9C9B9A" w:rsidR="00B84368" w:rsidRDefault="00B84368" w:rsidP="00B84368">
            <w:pPr>
              <w:spacing w:after="120"/>
            </w:pPr>
            <w:r>
              <w:t>в лице</w:t>
            </w:r>
          </w:p>
        </w:tc>
      </w:tr>
      <w:tr w:rsidR="00B84368" w14:paraId="2C9EC980" w14:textId="77777777" w:rsidTr="009A20B6">
        <w:tc>
          <w:tcPr>
            <w:tcW w:w="4672" w:type="dxa"/>
          </w:tcPr>
          <w:p w14:paraId="7E4270CA" w14:textId="77777777" w:rsidR="00B84368" w:rsidRDefault="00B84368" w:rsidP="00B84368">
            <w:pPr>
              <w:spacing w:after="120"/>
            </w:pPr>
            <w:r>
              <w:t>______________________________________________________________________________________________________________,</w:t>
            </w:r>
          </w:p>
          <w:p w14:paraId="55EDFE6D" w14:textId="77777777" w:rsidR="00B84368" w:rsidRPr="009A20B6" w:rsidRDefault="00B84368" w:rsidP="00B84368">
            <w:pPr>
              <w:spacing w:after="120"/>
              <w:jc w:val="both"/>
              <w:rPr>
                <w:i/>
                <w:sz w:val="18"/>
                <w:szCs w:val="18"/>
              </w:rPr>
            </w:pPr>
            <w:r w:rsidRPr="009A20B6">
              <w:rPr>
                <w:i/>
                <w:sz w:val="18"/>
                <w:szCs w:val="18"/>
              </w:rPr>
              <w:t xml:space="preserve">(фамилия, имя, отчество руководителя или иного должностного лица, его должность)                                                             </w:t>
            </w:r>
          </w:p>
          <w:p w14:paraId="33100EF3" w14:textId="2C3EBF6D" w:rsidR="00B84368" w:rsidRPr="009A20B6" w:rsidRDefault="00B84368" w:rsidP="00B84368">
            <w:pPr>
              <w:spacing w:after="120"/>
              <w:jc w:val="both"/>
              <w:rPr>
                <w:sz w:val="18"/>
                <w:szCs w:val="18"/>
              </w:rPr>
            </w:pPr>
          </w:p>
        </w:tc>
        <w:tc>
          <w:tcPr>
            <w:tcW w:w="4673" w:type="dxa"/>
          </w:tcPr>
          <w:p w14:paraId="5EB00848" w14:textId="77777777" w:rsidR="00B84368" w:rsidRDefault="00B84368" w:rsidP="00B84368">
            <w:pPr>
              <w:spacing w:after="120"/>
            </w:pPr>
            <w:r>
              <w:t>______________________________________________________________________________________________________________,</w:t>
            </w:r>
          </w:p>
          <w:p w14:paraId="223AA818" w14:textId="77777777" w:rsidR="00B84368" w:rsidRPr="009A20B6" w:rsidRDefault="00B84368" w:rsidP="00B84368">
            <w:pPr>
              <w:spacing w:after="120"/>
              <w:jc w:val="both"/>
              <w:rPr>
                <w:i/>
                <w:sz w:val="18"/>
                <w:szCs w:val="18"/>
              </w:rPr>
            </w:pPr>
            <w:r w:rsidRPr="009A20B6">
              <w:rPr>
                <w:i/>
                <w:sz w:val="18"/>
                <w:szCs w:val="18"/>
              </w:rPr>
              <w:t xml:space="preserve">(фамилия, имя, отчество руководителя или иного должностного лица, его должность)                                                             </w:t>
            </w:r>
          </w:p>
          <w:p w14:paraId="0A1A4391" w14:textId="77777777" w:rsidR="00B84368" w:rsidRDefault="00B84368" w:rsidP="00B84368">
            <w:pPr>
              <w:spacing w:after="120"/>
              <w:jc w:val="both"/>
            </w:pPr>
          </w:p>
        </w:tc>
      </w:tr>
      <w:tr w:rsidR="00B84368" w14:paraId="51BCB91F" w14:textId="77777777" w:rsidTr="009A20B6">
        <w:tc>
          <w:tcPr>
            <w:tcW w:w="4672" w:type="dxa"/>
          </w:tcPr>
          <w:p w14:paraId="795BCC9D" w14:textId="77777777" w:rsidR="00B84368" w:rsidRDefault="00B84368" w:rsidP="00B84368">
            <w:pPr>
              <w:spacing w:after="120"/>
              <w:jc w:val="both"/>
            </w:pPr>
            <w:r>
              <w:t>действующего на основании________________________________________________,</w:t>
            </w:r>
          </w:p>
          <w:p w14:paraId="62A4F356" w14:textId="26467DFB" w:rsidR="00B84368" w:rsidRDefault="00B84368" w:rsidP="00B84368">
            <w:pPr>
              <w:spacing w:after="120"/>
              <w:jc w:val="both"/>
            </w:pPr>
          </w:p>
        </w:tc>
        <w:tc>
          <w:tcPr>
            <w:tcW w:w="4673" w:type="dxa"/>
          </w:tcPr>
          <w:p w14:paraId="01A95727" w14:textId="77777777" w:rsidR="00B84368" w:rsidRDefault="00B84368" w:rsidP="00B84368">
            <w:pPr>
              <w:spacing w:after="120"/>
              <w:jc w:val="both"/>
            </w:pPr>
            <w:r>
              <w:t>действующего на основании________________________________________________,</w:t>
            </w:r>
          </w:p>
          <w:p w14:paraId="6D182127" w14:textId="77777777" w:rsidR="00B84368" w:rsidRDefault="00B84368" w:rsidP="00B84368">
            <w:pPr>
              <w:spacing w:after="120"/>
              <w:jc w:val="both"/>
            </w:pPr>
          </w:p>
        </w:tc>
      </w:tr>
    </w:tbl>
    <w:p w14:paraId="075D85B9" w14:textId="77777777" w:rsidR="00035F5D" w:rsidRDefault="00035F5D" w:rsidP="00946C1F">
      <w:pPr>
        <w:spacing w:before="120" w:after="120"/>
        <w:jc w:val="both"/>
      </w:pPr>
    </w:p>
    <w:p w14:paraId="1BC8B07D" w14:textId="214403C4" w:rsidR="00001B48" w:rsidRDefault="00001B48" w:rsidP="00946C1F">
      <w:pPr>
        <w:spacing w:before="120" w:after="120"/>
        <w:jc w:val="center"/>
        <w:rPr>
          <w:b/>
        </w:rPr>
      </w:pPr>
      <w:r w:rsidRPr="00946C1F">
        <w:rPr>
          <w:b/>
        </w:rPr>
        <w:t xml:space="preserve">заключили </w:t>
      </w:r>
      <w:r w:rsidR="00B84368">
        <w:rPr>
          <w:b/>
        </w:rPr>
        <w:t>настоящий д</w:t>
      </w:r>
      <w:r w:rsidR="005A6B4E" w:rsidRPr="00946C1F">
        <w:rPr>
          <w:b/>
        </w:rPr>
        <w:t xml:space="preserve">оговор </w:t>
      </w:r>
      <w:r w:rsidR="00B84368">
        <w:rPr>
          <w:b/>
        </w:rPr>
        <w:t xml:space="preserve">(далее – Договор) </w:t>
      </w:r>
      <w:r w:rsidR="005A6B4E" w:rsidRPr="00946C1F">
        <w:rPr>
          <w:b/>
        </w:rPr>
        <w:t>о нижеследующем</w:t>
      </w:r>
    </w:p>
    <w:p w14:paraId="7EDA7E5A" w14:textId="77777777" w:rsidR="00946C1F" w:rsidRPr="00946C1F" w:rsidRDefault="00946C1F" w:rsidP="00946C1F">
      <w:pPr>
        <w:spacing w:before="120" w:after="120"/>
        <w:jc w:val="center"/>
        <w:rPr>
          <w:b/>
        </w:rPr>
      </w:pPr>
    </w:p>
    <w:p w14:paraId="7D27713D" w14:textId="0C5223C7" w:rsidR="00001B48" w:rsidRPr="0037253B" w:rsidRDefault="00001B48" w:rsidP="00993528">
      <w:pPr>
        <w:pStyle w:val="aa"/>
        <w:numPr>
          <w:ilvl w:val="0"/>
          <w:numId w:val="2"/>
        </w:numPr>
        <w:spacing w:before="120" w:after="120"/>
        <w:jc w:val="both"/>
        <w:rPr>
          <w:b/>
          <w:bCs/>
        </w:rPr>
      </w:pPr>
      <w:r w:rsidRPr="0037253B">
        <w:rPr>
          <w:b/>
          <w:bCs/>
        </w:rPr>
        <w:t>Предмет Договора</w:t>
      </w:r>
    </w:p>
    <w:p w14:paraId="731B60F5" w14:textId="3AAD2C0A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 xml:space="preserve">В соответствии с п. 2 статьи 24 Земельного Кодекса РФ Ссудодатель предоставляет Ссудополучателю, а Ссудополучатель принимает в безвозмездное пользование земельный участок </w:t>
      </w:r>
      <w:r w:rsidR="00875563">
        <w:t>площадью</w:t>
      </w:r>
      <w:r w:rsidR="005F3EBE">
        <w:t xml:space="preserve"> </w:t>
      </w:r>
      <w:r w:rsidR="005F3EBE" w:rsidRPr="005F3EBE">
        <w:rPr>
          <w:highlight w:val="yellow"/>
        </w:rPr>
        <w:t>___________</w:t>
      </w:r>
      <w:r w:rsidR="005F3EBE">
        <w:t>, именуемый в дальнейшем «Земельный Участок»</w:t>
      </w:r>
      <w:r>
        <w:t>.</w:t>
      </w:r>
    </w:p>
    <w:p w14:paraId="6BE1B813" w14:textId="77777777" w:rsidR="00B84368" w:rsidRPr="005F3EBE" w:rsidRDefault="00B84368" w:rsidP="00993528">
      <w:pPr>
        <w:pStyle w:val="aa"/>
        <w:numPr>
          <w:ilvl w:val="1"/>
          <w:numId w:val="2"/>
        </w:numPr>
        <w:spacing w:before="120" w:after="120"/>
        <w:jc w:val="both"/>
        <w:rPr>
          <w:highlight w:val="yellow"/>
        </w:rPr>
      </w:pPr>
      <w:r>
        <w:t>Земельный Участок расположен по адресу</w:t>
      </w:r>
      <w:r w:rsidRPr="005F3EBE">
        <w:rPr>
          <w:highlight w:val="yellow"/>
        </w:rPr>
        <w:t>: [вписать нужное] область [населенный пункт, район, город, поселок, деревня].</w:t>
      </w:r>
    </w:p>
    <w:p w14:paraId="11D53337" w14:textId="207F5733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Границы передаваемого</w:t>
      </w:r>
      <w:r w:rsidR="00875563">
        <w:t xml:space="preserve"> Земельного Участка указаны на П</w:t>
      </w:r>
      <w:r>
        <w:t>лане Земельного Участка</w:t>
      </w:r>
      <w:r w:rsidR="00875563">
        <w:t xml:space="preserve"> (Приложение № 1)</w:t>
      </w:r>
      <w:r>
        <w:t xml:space="preserve">, который является неотъемлемой частью Договора. </w:t>
      </w:r>
    </w:p>
    <w:p w14:paraId="3B1A705D" w14:textId="7D563FA9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 xml:space="preserve">На момент заключения Договора Земельный Участок принадлежит Ссудодателю на праве собственности </w:t>
      </w:r>
      <w:r w:rsidRPr="005F3EBE">
        <w:rPr>
          <w:highlight w:val="yellow"/>
        </w:rPr>
        <w:t>[указать правоустанавливающие документы, кем и когда выданы, где зарегистрированы и регистрационный номер]</w:t>
      </w:r>
    </w:p>
    <w:p w14:paraId="00558026" w14:textId="100268C5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 xml:space="preserve">Земельный Участок расположен </w:t>
      </w:r>
      <w:r w:rsidRPr="00C568D6">
        <w:rPr>
          <w:highlight w:val="yellow"/>
        </w:rPr>
        <w:t>на землях сельскохозяйственного назначения</w:t>
      </w:r>
      <w:r>
        <w:t xml:space="preserve"> и имеет кадастровый номер [</w:t>
      </w:r>
      <w:r w:rsidRPr="005F3EBE">
        <w:rPr>
          <w:highlight w:val="yellow"/>
        </w:rPr>
        <w:t>вписать нужное].</w:t>
      </w:r>
    </w:p>
    <w:p w14:paraId="5040F1A7" w14:textId="7FBABF7C" w:rsidR="00875563" w:rsidRDefault="00875563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 xml:space="preserve">Земельный Участок используется Ссудополучателем для </w:t>
      </w:r>
      <w:r w:rsidRPr="005F3EBE">
        <w:rPr>
          <w:highlight w:val="yellow"/>
        </w:rPr>
        <w:t>___________</w:t>
      </w:r>
      <w:r>
        <w:t>.</w:t>
      </w:r>
    </w:p>
    <w:p w14:paraId="7894B452" w14:textId="77777777" w:rsidR="00875563" w:rsidRDefault="00875563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lastRenderedPageBreak/>
        <w:t>Ссудополучатель будет нести всю ответственность за осуществление данной деятельности с нарушениями норм законодательства об осуществлении данного вида деятельности, в том числе ответственность за ущерб, причиненный в результате таких нарушений Ссудодателю</w:t>
      </w:r>
    </w:p>
    <w:p w14:paraId="3A50E897" w14:textId="7D16856B" w:rsidR="00875563" w:rsidRDefault="00875563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Изменение целевого назначения используемого Земельного участка не</w:t>
      </w:r>
      <w:r>
        <w:t xml:space="preserve"> </w:t>
      </w:r>
      <w:r>
        <w:t>допускается.</w:t>
      </w:r>
    </w:p>
    <w:p w14:paraId="6B21D58B" w14:textId="72422FC9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Земельный Участок находится в состоянии, пригодном для использования его по назначению с учетом правил, изложенных в ст. 78 Земельного кодекса РФ и в соответствии с</w:t>
      </w:r>
      <w:r w:rsidR="00875563">
        <w:t xml:space="preserve"> назначением, указанным в п. 1.6 Договора</w:t>
      </w:r>
      <w:r>
        <w:t>.</w:t>
      </w:r>
    </w:p>
    <w:p w14:paraId="70D5389F" w14:textId="77777777" w:rsidR="005F3EBE" w:rsidRDefault="005F3EBE" w:rsidP="005F3EBE">
      <w:pPr>
        <w:pStyle w:val="aa"/>
        <w:spacing w:before="120" w:after="120"/>
        <w:ind w:left="792"/>
        <w:jc w:val="both"/>
      </w:pPr>
    </w:p>
    <w:p w14:paraId="0C0A27FE" w14:textId="4283A4F2" w:rsidR="00B84368" w:rsidRPr="005F3EBE" w:rsidRDefault="00B84368" w:rsidP="00993528">
      <w:pPr>
        <w:pStyle w:val="aa"/>
        <w:numPr>
          <w:ilvl w:val="0"/>
          <w:numId w:val="2"/>
        </w:numPr>
        <w:spacing w:before="120" w:after="120"/>
        <w:jc w:val="both"/>
        <w:rPr>
          <w:b/>
        </w:rPr>
      </w:pPr>
      <w:r w:rsidRPr="005F3EBE">
        <w:rPr>
          <w:b/>
        </w:rPr>
        <w:t>Порядок передачи Земельного Участка</w:t>
      </w:r>
    </w:p>
    <w:p w14:paraId="7CACEBC0" w14:textId="4EE09042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 xml:space="preserve">Ссудодатель обязан передать Ссудополучателю Земельный Участок, а Ссудополучатель принять его в течение </w:t>
      </w:r>
      <w:r w:rsidR="005F3EBE" w:rsidRPr="005F3EBE">
        <w:rPr>
          <w:highlight w:val="yellow"/>
        </w:rPr>
        <w:t>___________</w:t>
      </w:r>
      <w:r w:rsidR="005F3EBE">
        <w:t xml:space="preserve"> </w:t>
      </w:r>
      <w:r>
        <w:t>дней с даты регистрации настоящего Договора.</w:t>
      </w:r>
    </w:p>
    <w:p w14:paraId="10DD1299" w14:textId="301B1D1D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Передача Земельного Участка осуществляется по передаточному акту</w:t>
      </w:r>
      <w:r w:rsidR="003C4718">
        <w:t xml:space="preserve"> (Приложение № 2)</w:t>
      </w:r>
      <w:r>
        <w:t>, который подписывается уполномоченными лицами Ссудодателя и Ссудополучателя и подписание которого свидетельствует о передаче Земельного Участка в безвозмездное пользование Ссудополучателю.</w:t>
      </w:r>
    </w:p>
    <w:p w14:paraId="0C1F3627" w14:textId="305B3B5E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В момент подписания передаточного акта Ссудодатель передает Ссудополучателю нотариально заверенные копии документов, необходимых для использования Земельного Участка.</w:t>
      </w:r>
    </w:p>
    <w:p w14:paraId="2AFD7244" w14:textId="77777777" w:rsidR="00BB69CA" w:rsidRDefault="00BB69CA" w:rsidP="00BB69CA">
      <w:pPr>
        <w:pStyle w:val="aa"/>
        <w:spacing w:before="120" w:after="120"/>
        <w:ind w:left="792"/>
        <w:jc w:val="both"/>
      </w:pPr>
    </w:p>
    <w:p w14:paraId="246D1CFC" w14:textId="1BA87E54" w:rsidR="00B84368" w:rsidRPr="00BB69CA" w:rsidRDefault="00B84368" w:rsidP="00993528">
      <w:pPr>
        <w:pStyle w:val="aa"/>
        <w:numPr>
          <w:ilvl w:val="0"/>
          <w:numId w:val="2"/>
        </w:numPr>
        <w:spacing w:before="120" w:after="120"/>
        <w:jc w:val="both"/>
        <w:rPr>
          <w:b/>
        </w:rPr>
      </w:pPr>
      <w:r w:rsidRPr="00BB69CA">
        <w:rPr>
          <w:b/>
        </w:rPr>
        <w:t>Срок безвозмездного пользования</w:t>
      </w:r>
    </w:p>
    <w:p w14:paraId="08FDA679" w14:textId="3C271940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Срок безвозмездного пользования земельным Участко</w:t>
      </w:r>
      <w:r w:rsidR="00BB69CA">
        <w:t>м составляет 5 (пять)</w:t>
      </w:r>
      <w:r>
        <w:t xml:space="preserve"> лет с момента принятия Ссудополучателем Земельного Участка в пользование.</w:t>
      </w:r>
    </w:p>
    <w:p w14:paraId="11848667" w14:textId="01098A59" w:rsidR="00C94E28" w:rsidRDefault="00C94E2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Досрочно по требованию Ссудодателя настоящий Договор может быть</w:t>
      </w:r>
      <w:r>
        <w:t xml:space="preserve"> </w:t>
      </w:r>
      <w:r>
        <w:t>расторгнут в следующих случаях:</w:t>
      </w:r>
    </w:p>
    <w:p w14:paraId="35B2782C" w14:textId="02C8F1E7" w:rsidR="00EA0C54" w:rsidRDefault="00EA0C54" w:rsidP="00993528">
      <w:pPr>
        <w:pStyle w:val="aa"/>
        <w:numPr>
          <w:ilvl w:val="1"/>
          <w:numId w:val="3"/>
        </w:numPr>
        <w:spacing w:before="120" w:after="120"/>
        <w:jc w:val="both"/>
      </w:pPr>
      <w:r>
        <w:t>с</w:t>
      </w:r>
      <w:r w:rsidR="00C94E28">
        <w:t>судополучатель пользуется Земельным участком с существенным</w:t>
      </w:r>
      <w:r w:rsidR="00C94E28">
        <w:t xml:space="preserve"> </w:t>
      </w:r>
      <w:r w:rsidR="00C94E28">
        <w:t>нарушением условий Договора или назначением Земельного участка либо с неоднократными нарушениями;</w:t>
      </w:r>
    </w:p>
    <w:p w14:paraId="15FD8C98" w14:textId="709DBC96" w:rsidR="00EA0C54" w:rsidRDefault="00EA0C54" w:rsidP="00993528">
      <w:pPr>
        <w:pStyle w:val="aa"/>
        <w:numPr>
          <w:ilvl w:val="1"/>
          <w:numId w:val="3"/>
        </w:numPr>
        <w:spacing w:before="120" w:after="120"/>
        <w:jc w:val="both"/>
      </w:pPr>
      <w:r>
        <w:t>н</w:t>
      </w:r>
      <w:r w:rsidRPr="00EA0C54">
        <w:t>е выполняет обязанностей по поддержанию Земельного Участка в надлежащем состоянии.</w:t>
      </w:r>
    </w:p>
    <w:p w14:paraId="33315FFE" w14:textId="77777777" w:rsidR="00E707D9" w:rsidRDefault="00E707D9" w:rsidP="00993528">
      <w:pPr>
        <w:pStyle w:val="aa"/>
        <w:numPr>
          <w:ilvl w:val="1"/>
          <w:numId w:val="3"/>
        </w:numPr>
        <w:spacing w:before="120" w:after="120"/>
        <w:jc w:val="both"/>
      </w:pPr>
      <w:r>
        <w:t>с</w:t>
      </w:r>
      <w:r w:rsidR="00C94E28">
        <w:t>судополучатель существ</w:t>
      </w:r>
      <w:r>
        <w:t>енно ухудшает Земельный участок;</w:t>
      </w:r>
    </w:p>
    <w:p w14:paraId="558060B4" w14:textId="0BC1BAB8" w:rsidR="00132F90" w:rsidRDefault="00E707D9" w:rsidP="00993528">
      <w:pPr>
        <w:pStyle w:val="aa"/>
        <w:numPr>
          <w:ilvl w:val="1"/>
          <w:numId w:val="3"/>
        </w:numPr>
        <w:spacing w:before="120" w:after="120"/>
        <w:jc w:val="both"/>
      </w:pPr>
      <w:r>
        <w:t>п</w:t>
      </w:r>
      <w:r w:rsidRPr="00E707D9">
        <w:t>ередал в пользование Земельный Участок третьему лицу без согласия Ссудодателя</w:t>
      </w:r>
      <w:r>
        <w:t>.</w:t>
      </w:r>
    </w:p>
    <w:p w14:paraId="21D9BA02" w14:textId="41F8A694" w:rsidR="00C94E28" w:rsidRDefault="00C94E2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Ссудодатель получает право на расторжение Договора в случае, если в течение 30 (тридцати) дней с момента получения Ссудополучателем письменного предупреждения Ссудодатель, Ссуд</w:t>
      </w:r>
      <w:r w:rsidR="008D45F6">
        <w:t>ополучателем не</w:t>
      </w:r>
      <w:r>
        <w:t xml:space="preserve"> исполнены</w:t>
      </w:r>
      <w:r w:rsidR="008D45F6">
        <w:t xml:space="preserve"> </w:t>
      </w:r>
      <w:r>
        <w:t>обязательства по настоящему Договору.</w:t>
      </w:r>
    </w:p>
    <w:p w14:paraId="100B2495" w14:textId="1252E15B" w:rsidR="003E6B45" w:rsidRDefault="003E6B45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 xml:space="preserve">Досрочно по требованию </w:t>
      </w:r>
      <w:r>
        <w:t>Ссудополучателя</w:t>
      </w:r>
      <w:r>
        <w:t xml:space="preserve"> настоящий Договор может быть расторгнут в следующих случаях:</w:t>
      </w:r>
    </w:p>
    <w:p w14:paraId="161FCFB8" w14:textId="6CEE1347" w:rsidR="003E6B45" w:rsidRDefault="003E6B45" w:rsidP="00993528">
      <w:pPr>
        <w:pStyle w:val="aa"/>
        <w:numPr>
          <w:ilvl w:val="1"/>
          <w:numId w:val="3"/>
        </w:numPr>
        <w:spacing w:before="120" w:after="120"/>
        <w:jc w:val="both"/>
      </w:pPr>
      <w:r>
        <w:t>о</w:t>
      </w:r>
      <w:r>
        <w:t>бнаружены недостатки, о которых Ссудодатель умолчал и которые существенно затрудняют использование Земельного</w:t>
      </w:r>
      <w:r w:rsidR="00132F90">
        <w:t xml:space="preserve"> Участка по целевому назначению;</w:t>
      </w:r>
      <w:bookmarkStart w:id="1" w:name="_GoBack"/>
      <w:bookmarkEnd w:id="1"/>
    </w:p>
    <w:p w14:paraId="0F845029" w14:textId="007132B8" w:rsidR="003E6B45" w:rsidRDefault="003E6B45" w:rsidP="00993528">
      <w:pPr>
        <w:pStyle w:val="aa"/>
        <w:numPr>
          <w:ilvl w:val="1"/>
          <w:numId w:val="3"/>
        </w:numPr>
        <w:spacing w:before="120" w:after="120"/>
        <w:jc w:val="both"/>
      </w:pPr>
      <w:r>
        <w:t>с</w:t>
      </w:r>
      <w:r>
        <w:t>судодатель не предупредил его о правах третьих лиц на передаваемый Земельный Участок.</w:t>
      </w:r>
    </w:p>
    <w:p w14:paraId="48C2AD90" w14:textId="3A32A599" w:rsidR="00C94E28" w:rsidRDefault="008D45F6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Также с</w:t>
      </w:r>
      <w:r w:rsidR="00C94E28">
        <w:t>рок безвозмездного пользования может быть сокращен по соглашению сторон</w:t>
      </w:r>
      <w:r w:rsidR="00266658">
        <w:t xml:space="preserve"> </w:t>
      </w:r>
      <w:r w:rsidR="00266658" w:rsidRPr="00266658">
        <w:t xml:space="preserve">с письменным уведомлением за </w:t>
      </w:r>
      <w:r w:rsidR="00266658" w:rsidRPr="00266658">
        <w:rPr>
          <w:highlight w:val="yellow"/>
        </w:rPr>
        <w:t>[значение] месяца</w:t>
      </w:r>
      <w:r w:rsidR="00266658" w:rsidRPr="00266658">
        <w:t>.</w:t>
      </w:r>
    </w:p>
    <w:p w14:paraId="58155FA3" w14:textId="77777777" w:rsidR="00BB69CA" w:rsidRDefault="00BB69CA" w:rsidP="00BB69CA">
      <w:pPr>
        <w:pStyle w:val="aa"/>
        <w:spacing w:before="120" w:after="120"/>
        <w:ind w:left="792"/>
        <w:jc w:val="both"/>
      </w:pPr>
    </w:p>
    <w:p w14:paraId="3676018E" w14:textId="291CF9E7" w:rsidR="00B84368" w:rsidRPr="00BB69CA" w:rsidRDefault="00B84368" w:rsidP="00993528">
      <w:pPr>
        <w:pStyle w:val="aa"/>
        <w:numPr>
          <w:ilvl w:val="0"/>
          <w:numId w:val="2"/>
        </w:numPr>
        <w:spacing w:before="120" w:after="120"/>
        <w:jc w:val="both"/>
        <w:rPr>
          <w:b/>
        </w:rPr>
      </w:pPr>
      <w:r w:rsidRPr="00BB69CA">
        <w:rPr>
          <w:b/>
        </w:rPr>
        <w:t>Обязанности Ссудодателя</w:t>
      </w:r>
    </w:p>
    <w:p w14:paraId="6826840B" w14:textId="5A851690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Ссудодатель обязуется:</w:t>
      </w:r>
    </w:p>
    <w:p w14:paraId="28A48392" w14:textId="7C077813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Передать Земельный Участок Ссудополучателю в безвозмездное пользование в сроки, указанные в п. 2.1 настоящего Договора.</w:t>
      </w:r>
    </w:p>
    <w:p w14:paraId="4A584F41" w14:textId="7D2D3F95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lastRenderedPageBreak/>
        <w:t>Сообщить Ссудополучателю о недостатках Земельного Участка, если таковые имеются.</w:t>
      </w:r>
    </w:p>
    <w:p w14:paraId="38E55AF0" w14:textId="6F4F5E1A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По требованию Ссудополучателя устранить за свой счет обнаруженные недостатки либо возместить Ссудополучателю понесенные им расходы по устранению обнаруженных недостатков.</w:t>
      </w:r>
    </w:p>
    <w:p w14:paraId="430079F3" w14:textId="77777777" w:rsidR="00BB69CA" w:rsidRDefault="00BB69CA" w:rsidP="00BB69CA">
      <w:pPr>
        <w:pStyle w:val="aa"/>
        <w:spacing w:before="120" w:after="120"/>
        <w:ind w:left="1224"/>
        <w:jc w:val="both"/>
      </w:pPr>
    </w:p>
    <w:p w14:paraId="51DE795C" w14:textId="1A2BF7B5" w:rsidR="00B84368" w:rsidRPr="00BB69CA" w:rsidRDefault="00B84368" w:rsidP="00993528">
      <w:pPr>
        <w:pStyle w:val="aa"/>
        <w:numPr>
          <w:ilvl w:val="0"/>
          <w:numId w:val="2"/>
        </w:numPr>
        <w:spacing w:before="120" w:after="120"/>
        <w:jc w:val="both"/>
        <w:rPr>
          <w:b/>
        </w:rPr>
      </w:pPr>
      <w:r w:rsidRPr="00BB69CA">
        <w:rPr>
          <w:b/>
        </w:rPr>
        <w:t>Обязанности Ссудополучателя</w:t>
      </w:r>
    </w:p>
    <w:p w14:paraId="5EE2A5E5" w14:textId="0E50E4B8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Ссудополучатель обязуется:</w:t>
      </w:r>
    </w:p>
    <w:p w14:paraId="38033C7A" w14:textId="2AB7467B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 xml:space="preserve">Использовать Земельный Участок в соответствии с его целевым </w:t>
      </w:r>
      <w:r w:rsidR="00BB69CA">
        <w:t>назначением</w:t>
      </w:r>
      <w:r w:rsidR="00005E9A">
        <w:t xml:space="preserve"> согласно п. 1.6</w:t>
      </w:r>
      <w:r>
        <w:t xml:space="preserve"> Договора.</w:t>
      </w:r>
    </w:p>
    <w:p w14:paraId="6F33D894" w14:textId="65E8DE07" w:rsidR="00B84368" w:rsidRPr="00005E9A" w:rsidRDefault="00B84368" w:rsidP="00993528">
      <w:pPr>
        <w:pStyle w:val="aa"/>
        <w:numPr>
          <w:ilvl w:val="2"/>
          <w:numId w:val="2"/>
        </w:numPr>
        <w:spacing w:before="120" w:after="120"/>
        <w:jc w:val="both"/>
        <w:rPr>
          <w:highlight w:val="yellow"/>
        </w:rPr>
      </w:pPr>
      <w:r w:rsidRPr="00005E9A">
        <w:rPr>
          <w:highlight w:val="yellow"/>
        </w:rPr>
        <w:t>Использовать Земельный Участок в соответствии с его принадлежностью к категории земель, указанных в п. 1.4 настоящего Договора.</w:t>
      </w:r>
    </w:p>
    <w:p w14:paraId="330891D0" w14:textId="7FDF14FF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Осуществлять мероприятия по охране земель, установленные законодательством Российской Федерации.</w:t>
      </w:r>
    </w:p>
    <w:p w14:paraId="6ACEAFB4" w14:textId="37F089DB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Сохранять межевые, геодезические и другие специальные знаки, установленные на Земельном Участке в соответствии с законодательством Российской Федерации.</w:t>
      </w:r>
    </w:p>
    <w:p w14:paraId="16376FC0" w14:textId="4D48F816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При использовании Земельного Участка соблюдать экологические и санитарно-гигиенические нормы, правила и нормативы.</w:t>
      </w:r>
    </w:p>
    <w:p w14:paraId="67C6C6D4" w14:textId="49B5F3A8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Не допускать ухудшения плодородного слоя и загрязнения Земельного Участка.</w:t>
      </w:r>
    </w:p>
    <w:p w14:paraId="4FC6A80E" w14:textId="137B4166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Не нарушать права других землепользователей.</w:t>
      </w:r>
    </w:p>
    <w:p w14:paraId="1329F04A" w14:textId="78899003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Не возводить никаких построек на Земельном Участке.</w:t>
      </w:r>
    </w:p>
    <w:p w14:paraId="4AF3FA22" w14:textId="3B3DC9AC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Не передавать Земельный Участок в пользование третьим лицам без письменного согласия на это Ссудодателя.</w:t>
      </w:r>
    </w:p>
    <w:p w14:paraId="713CA574" w14:textId="77777777" w:rsidR="00BB69CA" w:rsidRDefault="00BB69CA" w:rsidP="00BB69CA">
      <w:pPr>
        <w:pStyle w:val="aa"/>
        <w:spacing w:before="120" w:after="120"/>
        <w:ind w:left="1224"/>
        <w:jc w:val="both"/>
      </w:pPr>
    </w:p>
    <w:p w14:paraId="0CCFCD7C" w14:textId="6868DEB0" w:rsidR="00B84368" w:rsidRPr="003C4718" w:rsidRDefault="00B84368" w:rsidP="00993528">
      <w:pPr>
        <w:pStyle w:val="aa"/>
        <w:numPr>
          <w:ilvl w:val="0"/>
          <w:numId w:val="2"/>
        </w:numPr>
        <w:spacing w:before="120" w:after="120"/>
        <w:jc w:val="both"/>
        <w:rPr>
          <w:b/>
        </w:rPr>
      </w:pPr>
      <w:r w:rsidRPr="003C4718">
        <w:rPr>
          <w:b/>
        </w:rPr>
        <w:t>Порядок возврата Земельного Участка</w:t>
      </w:r>
    </w:p>
    <w:p w14:paraId="1B0ACD70" w14:textId="2658DC2E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По истечении срока безвозмездного пользования Земельным Участком Ссудополучатель обязан передать Ссудодателю Земельный Участок в день окончания срока действия Договора по передаточному акту.</w:t>
      </w:r>
    </w:p>
    <w:p w14:paraId="08780ECB" w14:textId="6E4D1FB3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В момент подписания передаточного акта Ссудополучатель обязан возвратить все ранее полученные от Ссудодателя нотариально удостоверенные копии документов.</w:t>
      </w:r>
    </w:p>
    <w:p w14:paraId="00DC31B4" w14:textId="7C73B558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С момента подписания передаточного акта земельный Участок считается возвращенным Ссудодателю.</w:t>
      </w:r>
    </w:p>
    <w:p w14:paraId="1A6B8376" w14:textId="36BA595F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Земельный Участок должен быть возвращен Ссудодателю в том состоянии, в котором Ссудополучатель его получил, если другое не будет оговорено в дополнительных соглашениях к Договору.</w:t>
      </w:r>
    </w:p>
    <w:p w14:paraId="260360A3" w14:textId="77777777" w:rsidR="003C4718" w:rsidRDefault="003C4718" w:rsidP="003C4718">
      <w:pPr>
        <w:pStyle w:val="aa"/>
        <w:spacing w:before="120" w:after="120"/>
        <w:ind w:left="792"/>
        <w:jc w:val="both"/>
      </w:pPr>
    </w:p>
    <w:p w14:paraId="299EFAC5" w14:textId="68AD4E69" w:rsidR="00B84368" w:rsidRPr="003C4718" w:rsidRDefault="00B84368" w:rsidP="00993528">
      <w:pPr>
        <w:pStyle w:val="aa"/>
        <w:numPr>
          <w:ilvl w:val="0"/>
          <w:numId w:val="2"/>
        </w:numPr>
        <w:spacing w:before="120" w:after="120"/>
        <w:jc w:val="both"/>
        <w:rPr>
          <w:b/>
        </w:rPr>
      </w:pPr>
      <w:r w:rsidRPr="003C4718">
        <w:rPr>
          <w:b/>
        </w:rPr>
        <w:t>Ответственность сторон</w:t>
      </w:r>
    </w:p>
    <w:p w14:paraId="53071FAF" w14:textId="1874DBDC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5357630A" w14:textId="18941BF1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Ссудодатель несет ответственность за недостатки Земельного Участка, которые он умышленно скрыл при заключении настоящего Договора.</w:t>
      </w:r>
    </w:p>
    <w:p w14:paraId="5A7F4C59" w14:textId="690696A2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Ссудополучатель несет риск случайного повреждения Земельного Участка, если последний был испорчен из-за использования его не по назначению, либо был передан в пользование третьему лиц.</w:t>
      </w:r>
    </w:p>
    <w:p w14:paraId="7596222C" w14:textId="77777777" w:rsidR="003C4718" w:rsidRDefault="003C4718" w:rsidP="003C4718">
      <w:pPr>
        <w:pStyle w:val="aa"/>
        <w:spacing w:before="120" w:after="120"/>
        <w:ind w:left="792"/>
        <w:jc w:val="both"/>
      </w:pPr>
    </w:p>
    <w:p w14:paraId="60A0EABD" w14:textId="5A46EA28" w:rsidR="00B84368" w:rsidRPr="003C4718" w:rsidRDefault="00B84368" w:rsidP="00993528">
      <w:pPr>
        <w:pStyle w:val="aa"/>
        <w:numPr>
          <w:ilvl w:val="0"/>
          <w:numId w:val="2"/>
        </w:numPr>
        <w:spacing w:before="120" w:after="120"/>
        <w:jc w:val="both"/>
        <w:rPr>
          <w:b/>
        </w:rPr>
      </w:pPr>
      <w:r w:rsidRPr="003C4718">
        <w:rPr>
          <w:b/>
        </w:rPr>
        <w:t>Арбитраж и применимое право</w:t>
      </w:r>
    </w:p>
    <w:p w14:paraId="185A50E5" w14:textId="648F0457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Стороны будут стремиться разрешать возникающие споры и/или разногласия путем переговоров.</w:t>
      </w:r>
    </w:p>
    <w:p w14:paraId="5BDE1ACF" w14:textId="74716D1C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lastRenderedPageBreak/>
        <w:t>Если стороны не придут к взаимному решению, то споры и/или разногласия, возникшие из настоящего Договора или в связи с ним, подлежат рассмотрению в соответствии с законодательством Российской Федерации.</w:t>
      </w:r>
    </w:p>
    <w:p w14:paraId="6A9F1FDC" w14:textId="77777777" w:rsidR="003C4718" w:rsidRDefault="003C4718" w:rsidP="003C4718">
      <w:pPr>
        <w:pStyle w:val="aa"/>
        <w:spacing w:before="120" w:after="120"/>
        <w:ind w:left="792"/>
        <w:jc w:val="both"/>
      </w:pPr>
    </w:p>
    <w:p w14:paraId="72B76B2F" w14:textId="10F09C7D" w:rsidR="00B84368" w:rsidRPr="003C4718" w:rsidRDefault="00B84368" w:rsidP="00993528">
      <w:pPr>
        <w:pStyle w:val="aa"/>
        <w:numPr>
          <w:ilvl w:val="0"/>
          <w:numId w:val="2"/>
        </w:numPr>
        <w:spacing w:before="120" w:after="120"/>
        <w:jc w:val="both"/>
        <w:rPr>
          <w:b/>
        </w:rPr>
      </w:pPr>
      <w:r w:rsidRPr="003C4718">
        <w:rPr>
          <w:b/>
        </w:rPr>
        <w:t>Срок действия Договора</w:t>
      </w:r>
    </w:p>
    <w:p w14:paraId="1BA9D75D" w14:textId="5DB7DB7B" w:rsidR="003C4718" w:rsidRDefault="00B84368" w:rsidP="00B84368">
      <w:pPr>
        <w:spacing w:before="120" w:after="120"/>
        <w:jc w:val="both"/>
      </w:pPr>
      <w:r>
        <w:t>Срок действия настоящего Договора составляет [значение] лет с даты государственной регистрации настоящего Договора.</w:t>
      </w:r>
    </w:p>
    <w:p w14:paraId="716BEF92" w14:textId="77777777" w:rsidR="003C4718" w:rsidRDefault="003C4718" w:rsidP="00B84368">
      <w:pPr>
        <w:spacing w:before="120" w:after="120"/>
        <w:jc w:val="both"/>
      </w:pPr>
    </w:p>
    <w:p w14:paraId="3D0BEBA4" w14:textId="5B4C2ADB" w:rsidR="00B84368" w:rsidRDefault="00B84368" w:rsidP="00993528">
      <w:pPr>
        <w:pStyle w:val="aa"/>
        <w:numPr>
          <w:ilvl w:val="0"/>
          <w:numId w:val="2"/>
        </w:numPr>
        <w:spacing w:before="120" w:after="120"/>
        <w:jc w:val="both"/>
      </w:pPr>
      <w:r>
        <w:t>Условия и порядок досрочного расторжения Договора</w:t>
      </w:r>
    </w:p>
    <w:p w14:paraId="0D5BD770" w14:textId="62850537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Настоящий Договор может быть досрочно расторгнут:</w:t>
      </w:r>
    </w:p>
    <w:p w14:paraId="17648F00" w14:textId="4BABDDDE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По обоюдному согласию сторон с письменным уведомлением за [значение] месяца.</w:t>
      </w:r>
    </w:p>
    <w:p w14:paraId="07CEA608" w14:textId="68F0AEEE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По требованию Ссудодателя настоящий Договор может быть досрочно расторгнут в случаях, когда Ссудополучатель:</w:t>
      </w:r>
    </w:p>
    <w:p w14:paraId="1DC428C5" w14:textId="3387CFC7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Использует Земельный Участок не в соответствии с настоящим Договором или целевым назначением.</w:t>
      </w:r>
    </w:p>
    <w:p w14:paraId="095CD953" w14:textId="0E120768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Не выполняет обязанностей по поддержанию Земельного Участка в надлежащем состоянии.</w:t>
      </w:r>
    </w:p>
    <w:p w14:paraId="4A09EAC4" w14:textId="4AD9B6D3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Существенно ухудшает состояние Земельного Участка.</w:t>
      </w:r>
    </w:p>
    <w:p w14:paraId="79804215" w14:textId="1E4CFAD8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Передал в пользование Земельный Участок третьему лицу без согласия Ссудодателя.</w:t>
      </w:r>
    </w:p>
    <w:p w14:paraId="48741A83" w14:textId="062D301D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По требованию Ссудополучателя настоящий Договор может быть расторгнут досрочно, если:</w:t>
      </w:r>
    </w:p>
    <w:p w14:paraId="2929E93C" w14:textId="11E4011E" w:rsidR="00B8436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Обнаружены недостатки, о которых Ссудодатель умолчал и которые существенно затрудняют использование Земельного Участка по целевому назначению.</w:t>
      </w:r>
    </w:p>
    <w:p w14:paraId="5F0C4BF0" w14:textId="5886FC9E" w:rsidR="00266658" w:rsidRDefault="00B84368" w:rsidP="00993528">
      <w:pPr>
        <w:pStyle w:val="aa"/>
        <w:numPr>
          <w:ilvl w:val="2"/>
          <w:numId w:val="2"/>
        </w:numPr>
        <w:spacing w:before="120" w:after="120"/>
        <w:jc w:val="both"/>
      </w:pPr>
      <w:r>
        <w:t>Ссудодатель не предупредил его о правах третьих лиц на передаваемый Земельный Участок.</w:t>
      </w:r>
    </w:p>
    <w:p w14:paraId="4D96255F" w14:textId="77777777" w:rsidR="00266658" w:rsidRDefault="00266658" w:rsidP="00266658">
      <w:pPr>
        <w:pStyle w:val="aa"/>
        <w:spacing w:before="120" w:after="120"/>
        <w:ind w:left="1224"/>
        <w:jc w:val="both"/>
      </w:pPr>
    </w:p>
    <w:p w14:paraId="47B5045D" w14:textId="32FA6B9E" w:rsidR="00B84368" w:rsidRDefault="00B84368" w:rsidP="00993528">
      <w:pPr>
        <w:pStyle w:val="aa"/>
        <w:numPr>
          <w:ilvl w:val="0"/>
          <w:numId w:val="2"/>
        </w:numPr>
        <w:spacing w:before="120" w:after="120"/>
        <w:jc w:val="both"/>
      </w:pPr>
      <w:r>
        <w:t>Особые условия</w:t>
      </w:r>
    </w:p>
    <w:p w14:paraId="06754366" w14:textId="675D5403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Права Ссудополучателя по настоящему Договору не могут быть предметом залога третьим лицам.</w:t>
      </w:r>
    </w:p>
    <w:p w14:paraId="5BA74AD6" w14:textId="54B5B333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Каждая сторона не несет ответственности за обязательства другой стороны в отношениях третьих лиц.</w:t>
      </w:r>
    </w:p>
    <w:p w14:paraId="3BEEE915" w14:textId="62A680F6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Земельный Участок не заложен, на него не наложен арест, и он не является предметом исков третьих лиц.</w:t>
      </w:r>
    </w:p>
    <w:p w14:paraId="57708F56" w14:textId="7C951427" w:rsidR="00B84368" w:rsidRDefault="00B84368" w:rsidP="00993528">
      <w:pPr>
        <w:pStyle w:val="aa"/>
        <w:numPr>
          <w:ilvl w:val="0"/>
          <w:numId w:val="2"/>
        </w:numPr>
        <w:spacing w:before="120" w:after="120"/>
        <w:jc w:val="both"/>
      </w:pPr>
      <w:r>
        <w:t>Прочие условия</w:t>
      </w:r>
    </w:p>
    <w:p w14:paraId="1437C5BD" w14:textId="47C33340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Во всем остальном, что не предусмотрено настоящим Договором, подлежит применению законодательство Российской Федерации.</w:t>
      </w:r>
    </w:p>
    <w:p w14:paraId="3AA9A1ED" w14:textId="227CAEF3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После подписания настоящего Договора все предыдущие переговоры и переписка по нему теряют силу.</w:t>
      </w:r>
    </w:p>
    <w:p w14:paraId="18B5D8C4" w14:textId="77C1A03A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Все изменения и дополнения к настоящему Договору будут считаться действительными, если они составлены в письменной форме и подписаны уполномоченными лицами обеих сторон.</w:t>
      </w:r>
    </w:p>
    <w:p w14:paraId="13499E9D" w14:textId="02F03508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Настоящий Договор подписан в двух экземплярах на русском языке по одному для Ссудодателя и Ссудополучателя, и имеют одинаковую юридическую силу.</w:t>
      </w:r>
    </w:p>
    <w:p w14:paraId="0A56A47C" w14:textId="6BC2707C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t>Настоящий Договор вступает в силу с даты его государственной регистрации. Расходы по государственной регистрации настоящего Договора несет [вписать нужное].</w:t>
      </w:r>
    </w:p>
    <w:p w14:paraId="38F0EC68" w14:textId="424651D3" w:rsidR="00B84368" w:rsidRDefault="00B84368" w:rsidP="00993528">
      <w:pPr>
        <w:pStyle w:val="aa"/>
        <w:numPr>
          <w:ilvl w:val="0"/>
          <w:numId w:val="2"/>
        </w:numPr>
        <w:spacing w:before="120" w:after="120"/>
        <w:jc w:val="both"/>
      </w:pPr>
      <w:r>
        <w:t>Уведомления</w:t>
      </w:r>
    </w:p>
    <w:p w14:paraId="66A49C52" w14:textId="53801D79" w:rsidR="00B84368" w:rsidRDefault="00B84368" w:rsidP="00993528">
      <w:pPr>
        <w:pStyle w:val="aa"/>
        <w:numPr>
          <w:ilvl w:val="1"/>
          <w:numId w:val="2"/>
        </w:numPr>
        <w:spacing w:before="120" w:after="120"/>
        <w:jc w:val="both"/>
      </w:pPr>
      <w:r>
        <w:lastRenderedPageBreak/>
        <w:t>Вся переписка между Ссудодателем и Ссудополучателем осуществляется в письменном виде путем направления писем, телеграмм, факсов, а также по электронной почте.</w:t>
      </w:r>
    </w:p>
    <w:p w14:paraId="5A7C187B" w14:textId="1E882492" w:rsidR="00001B48" w:rsidRPr="00B84368" w:rsidRDefault="00001B48" w:rsidP="00993528">
      <w:pPr>
        <w:pStyle w:val="aa"/>
        <w:numPr>
          <w:ilvl w:val="0"/>
          <w:numId w:val="2"/>
        </w:numPr>
        <w:spacing w:before="120" w:after="120"/>
        <w:jc w:val="both"/>
      </w:pPr>
      <w:r w:rsidRPr="00513876">
        <w:rPr>
          <w:b/>
          <w:bCs/>
        </w:rPr>
        <w:t>Юридические адреса и реквизиты Сторон</w:t>
      </w:r>
    </w:p>
    <w:p w14:paraId="7010FB32" w14:textId="77777777" w:rsidR="00001B48" w:rsidRPr="005A6B4E" w:rsidRDefault="00001B48" w:rsidP="00946C1F">
      <w:pPr>
        <w:spacing w:before="120" w:after="120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3"/>
      </w:tblGrid>
      <w:tr w:rsidR="00050459" w:rsidRPr="00946C1F" w14:paraId="7FEAC5F0" w14:textId="77777777" w:rsidTr="00DA5234">
        <w:tc>
          <w:tcPr>
            <w:tcW w:w="4673" w:type="dxa"/>
          </w:tcPr>
          <w:bookmarkEnd w:id="0"/>
          <w:p w14:paraId="0B2AF1C4" w14:textId="77777777" w:rsidR="00050459" w:rsidRPr="00946C1F" w:rsidRDefault="00050459" w:rsidP="00DA5234">
            <w:pPr>
              <w:spacing w:before="120" w:after="120"/>
              <w:jc w:val="both"/>
              <w:rPr>
                <w:b/>
              </w:rPr>
            </w:pPr>
            <w:r w:rsidRPr="001C42F0">
              <w:rPr>
                <w:b/>
              </w:rPr>
              <w:t>Заказчик</w:t>
            </w:r>
            <w:r>
              <w:rPr>
                <w:b/>
              </w:rPr>
              <w:t>:</w:t>
            </w:r>
          </w:p>
        </w:tc>
        <w:tc>
          <w:tcPr>
            <w:tcW w:w="4673" w:type="dxa"/>
          </w:tcPr>
          <w:p w14:paraId="0989A0CE" w14:textId="77777777" w:rsidR="00050459" w:rsidRPr="00946C1F" w:rsidRDefault="00050459" w:rsidP="00DA5234">
            <w:pPr>
              <w:spacing w:before="120" w:after="120"/>
              <w:jc w:val="both"/>
              <w:rPr>
                <w:b/>
              </w:rPr>
            </w:pPr>
            <w:r w:rsidRPr="001C42F0">
              <w:rPr>
                <w:b/>
              </w:rPr>
              <w:t>Исполнитель</w:t>
            </w:r>
            <w:r>
              <w:rPr>
                <w:b/>
              </w:rPr>
              <w:t>:</w:t>
            </w:r>
          </w:p>
        </w:tc>
      </w:tr>
      <w:tr w:rsidR="00050459" w:rsidRPr="001C42F0" w14:paraId="4994F254" w14:textId="77777777" w:rsidTr="00DA5234">
        <w:tc>
          <w:tcPr>
            <w:tcW w:w="4673" w:type="dxa"/>
          </w:tcPr>
          <w:p w14:paraId="6CB896D9" w14:textId="77777777" w:rsidR="00050459" w:rsidRDefault="00050459" w:rsidP="00DA5234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Адрес: </w:t>
            </w:r>
          </w:p>
          <w:p w14:paraId="007FFD0B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 xml:space="preserve">ИНН: </w:t>
            </w:r>
          </w:p>
          <w:p w14:paraId="491B4C5D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 xml:space="preserve">Расчётный счет: </w:t>
            </w:r>
          </w:p>
          <w:p w14:paraId="374D5C8F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 xml:space="preserve">Название банка: </w:t>
            </w:r>
          </w:p>
          <w:p w14:paraId="2DE4B7E9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 xml:space="preserve">БИК: </w:t>
            </w:r>
          </w:p>
          <w:p w14:paraId="3A7036F1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 xml:space="preserve">Корр. счет: </w:t>
            </w:r>
          </w:p>
          <w:p w14:paraId="7DF89875" w14:textId="77777777" w:rsidR="00050459" w:rsidRDefault="00050459" w:rsidP="00DA5234">
            <w:pPr>
              <w:spacing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Телефон:</w:t>
            </w:r>
          </w:p>
          <w:p w14:paraId="44FDC9B3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 xml:space="preserve">Почта: </w:t>
            </w:r>
          </w:p>
          <w:p w14:paraId="572FA1FB" w14:textId="77777777" w:rsidR="00050459" w:rsidRPr="001C42F0" w:rsidRDefault="00050459" w:rsidP="00DA5234">
            <w:pPr>
              <w:spacing w:before="120" w:after="120"/>
              <w:jc w:val="both"/>
              <w:rPr>
                <w:b/>
              </w:rPr>
            </w:pPr>
          </w:p>
        </w:tc>
        <w:tc>
          <w:tcPr>
            <w:tcW w:w="4673" w:type="dxa"/>
          </w:tcPr>
          <w:p w14:paraId="5965FEBC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>Адрес местонахождения: </w:t>
            </w:r>
          </w:p>
          <w:p w14:paraId="38EA695C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 xml:space="preserve">ОГРНИП: </w:t>
            </w:r>
          </w:p>
          <w:p w14:paraId="13D8B9F4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 xml:space="preserve">ИНН: </w:t>
            </w:r>
          </w:p>
          <w:p w14:paraId="7C627CB6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 xml:space="preserve">Тел. </w:t>
            </w:r>
          </w:p>
          <w:p w14:paraId="69573F5C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>Банковские реквизиты:</w:t>
            </w:r>
          </w:p>
          <w:p w14:paraId="5326A654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 xml:space="preserve">Расчетный счёт: </w:t>
            </w:r>
          </w:p>
          <w:p w14:paraId="0CC7D2AA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 xml:space="preserve">Банк: </w:t>
            </w:r>
          </w:p>
          <w:p w14:paraId="68E977AE" w14:textId="77777777" w:rsidR="00050459" w:rsidRPr="0043346F" w:rsidRDefault="00050459" w:rsidP="00DA5234">
            <w:pPr>
              <w:spacing w:after="120"/>
              <w:jc w:val="both"/>
            </w:pPr>
            <w:r w:rsidRPr="0043346F">
              <w:rPr>
                <w:b/>
                <w:bCs/>
              </w:rPr>
              <w:t xml:space="preserve">БИК: </w:t>
            </w:r>
          </w:p>
          <w:p w14:paraId="5FA149B1" w14:textId="77777777" w:rsidR="00050459" w:rsidRPr="001C42F0" w:rsidRDefault="00050459" w:rsidP="00DA5234">
            <w:pPr>
              <w:spacing w:before="120" w:after="120"/>
              <w:jc w:val="both"/>
              <w:rPr>
                <w:b/>
              </w:rPr>
            </w:pPr>
            <w:r w:rsidRPr="0043346F">
              <w:rPr>
                <w:b/>
                <w:bCs/>
              </w:rPr>
              <w:t xml:space="preserve">Корр. счёт: </w:t>
            </w:r>
          </w:p>
        </w:tc>
      </w:tr>
    </w:tbl>
    <w:p w14:paraId="10FC6A08" w14:textId="77777777" w:rsidR="0043346F" w:rsidRDefault="0043346F" w:rsidP="005A6B4E">
      <w:pPr>
        <w:spacing w:after="120"/>
        <w:jc w:val="both"/>
      </w:pPr>
    </w:p>
    <w:p w14:paraId="30042A1D" w14:textId="77777777" w:rsidR="00050459" w:rsidRDefault="00050459" w:rsidP="005A6B4E">
      <w:pPr>
        <w:spacing w:after="120"/>
        <w:jc w:val="both"/>
      </w:pPr>
    </w:p>
    <w:p w14:paraId="2AD063F7" w14:textId="77777777" w:rsidR="00050459" w:rsidRDefault="00050459" w:rsidP="005A6B4E">
      <w:pPr>
        <w:spacing w:after="120"/>
        <w:jc w:val="both"/>
      </w:pPr>
    </w:p>
    <w:p w14:paraId="1797D4DF" w14:textId="77777777" w:rsidR="00050459" w:rsidRDefault="00050459" w:rsidP="005A6B4E">
      <w:pPr>
        <w:spacing w:after="120"/>
        <w:jc w:val="both"/>
      </w:pPr>
    </w:p>
    <w:p w14:paraId="36CE3632" w14:textId="77777777" w:rsidR="00050459" w:rsidRDefault="00050459" w:rsidP="005A6B4E">
      <w:pPr>
        <w:spacing w:after="120"/>
        <w:jc w:val="both"/>
      </w:pPr>
    </w:p>
    <w:p w14:paraId="2001E512" w14:textId="77777777" w:rsidR="00050459" w:rsidRDefault="00050459" w:rsidP="005A6B4E">
      <w:pPr>
        <w:spacing w:after="120"/>
        <w:jc w:val="both"/>
      </w:pPr>
    </w:p>
    <w:p w14:paraId="03BDB344" w14:textId="77777777" w:rsidR="00050459" w:rsidRDefault="00050459" w:rsidP="005A6B4E">
      <w:pPr>
        <w:spacing w:after="120"/>
        <w:jc w:val="both"/>
      </w:pPr>
    </w:p>
    <w:p w14:paraId="1F92F55F" w14:textId="77777777" w:rsidR="00050459" w:rsidRDefault="00050459" w:rsidP="005A6B4E">
      <w:pPr>
        <w:spacing w:after="120"/>
        <w:jc w:val="both"/>
      </w:pPr>
    </w:p>
    <w:p w14:paraId="3DE1DD16" w14:textId="0F806D9F" w:rsidR="00050459" w:rsidRDefault="00050459" w:rsidP="005A6B4E">
      <w:pPr>
        <w:spacing w:after="120"/>
        <w:jc w:val="both"/>
      </w:pPr>
    </w:p>
    <w:sectPr w:rsidR="0005045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C1D96" w14:textId="77777777" w:rsidR="00993528" w:rsidRDefault="00993528" w:rsidP="00001B48">
      <w:r>
        <w:separator/>
      </w:r>
    </w:p>
  </w:endnote>
  <w:endnote w:type="continuationSeparator" w:id="0">
    <w:p w14:paraId="56B1F57F" w14:textId="77777777" w:rsidR="00993528" w:rsidRDefault="00993528" w:rsidP="0000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6780133"/>
      <w:docPartObj>
        <w:docPartGallery w:val="Page Numbers (Bottom of Page)"/>
        <w:docPartUnique/>
      </w:docPartObj>
    </w:sdtPr>
    <w:sdtEndPr/>
    <w:sdtContent>
      <w:p w14:paraId="3509D956" w14:textId="08765661" w:rsidR="00001B48" w:rsidRDefault="00001B4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F90">
          <w:rPr>
            <w:noProof/>
          </w:rPr>
          <w:t>5</w:t>
        </w:r>
        <w:r>
          <w:fldChar w:fldCharType="end"/>
        </w:r>
      </w:p>
    </w:sdtContent>
  </w:sdt>
  <w:p w14:paraId="41F61CFF" w14:textId="77777777" w:rsidR="00001B48" w:rsidRDefault="00001B4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E93E4" w14:textId="77777777" w:rsidR="00993528" w:rsidRDefault="00993528" w:rsidP="00001B48">
      <w:r>
        <w:separator/>
      </w:r>
    </w:p>
  </w:footnote>
  <w:footnote w:type="continuationSeparator" w:id="0">
    <w:p w14:paraId="68E82461" w14:textId="77777777" w:rsidR="00993528" w:rsidRDefault="00993528" w:rsidP="00001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9996422"/>
    <w:multiLevelType w:val="multilevel"/>
    <w:tmpl w:val="AEEAD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225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3238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48"/>
    <w:rsid w:val="00001B48"/>
    <w:rsid w:val="00005E9A"/>
    <w:rsid w:val="00035F5D"/>
    <w:rsid w:val="00050459"/>
    <w:rsid w:val="0005160D"/>
    <w:rsid w:val="0005327C"/>
    <w:rsid w:val="000E76C8"/>
    <w:rsid w:val="00112969"/>
    <w:rsid w:val="00132F90"/>
    <w:rsid w:val="001704ED"/>
    <w:rsid w:val="001B4F68"/>
    <w:rsid w:val="001C42F0"/>
    <w:rsid w:val="00266658"/>
    <w:rsid w:val="00276421"/>
    <w:rsid w:val="002C4C6A"/>
    <w:rsid w:val="0037253B"/>
    <w:rsid w:val="00376305"/>
    <w:rsid w:val="003C4718"/>
    <w:rsid w:val="003E6B45"/>
    <w:rsid w:val="00401713"/>
    <w:rsid w:val="0043346F"/>
    <w:rsid w:val="0045040A"/>
    <w:rsid w:val="00451A05"/>
    <w:rsid w:val="004720A8"/>
    <w:rsid w:val="004745A8"/>
    <w:rsid w:val="00491E50"/>
    <w:rsid w:val="004D7B22"/>
    <w:rsid w:val="004E6324"/>
    <w:rsid w:val="00513876"/>
    <w:rsid w:val="00522D0E"/>
    <w:rsid w:val="005825AC"/>
    <w:rsid w:val="005A6B4E"/>
    <w:rsid w:val="005F3EBE"/>
    <w:rsid w:val="005F6327"/>
    <w:rsid w:val="00666F98"/>
    <w:rsid w:val="006E613B"/>
    <w:rsid w:val="007004CC"/>
    <w:rsid w:val="00700A4F"/>
    <w:rsid w:val="00770321"/>
    <w:rsid w:val="007F0CAF"/>
    <w:rsid w:val="00802370"/>
    <w:rsid w:val="00836C91"/>
    <w:rsid w:val="00854B00"/>
    <w:rsid w:val="008578FB"/>
    <w:rsid w:val="00875563"/>
    <w:rsid w:val="00892523"/>
    <w:rsid w:val="008A3958"/>
    <w:rsid w:val="008A5061"/>
    <w:rsid w:val="008D45F6"/>
    <w:rsid w:val="008E632F"/>
    <w:rsid w:val="00905901"/>
    <w:rsid w:val="00946C1F"/>
    <w:rsid w:val="00950B57"/>
    <w:rsid w:val="00993528"/>
    <w:rsid w:val="009A20B6"/>
    <w:rsid w:val="009A2552"/>
    <w:rsid w:val="00A06F75"/>
    <w:rsid w:val="00A533CC"/>
    <w:rsid w:val="00A57EF2"/>
    <w:rsid w:val="00AD3914"/>
    <w:rsid w:val="00B62EE8"/>
    <w:rsid w:val="00B84368"/>
    <w:rsid w:val="00BB69CA"/>
    <w:rsid w:val="00C45C81"/>
    <w:rsid w:val="00C568D6"/>
    <w:rsid w:val="00C8277C"/>
    <w:rsid w:val="00C94E28"/>
    <w:rsid w:val="00D53532"/>
    <w:rsid w:val="00D6160F"/>
    <w:rsid w:val="00D768F0"/>
    <w:rsid w:val="00DB3178"/>
    <w:rsid w:val="00E11349"/>
    <w:rsid w:val="00E63D63"/>
    <w:rsid w:val="00E6697A"/>
    <w:rsid w:val="00E707D9"/>
    <w:rsid w:val="00EA0C54"/>
    <w:rsid w:val="00EF1352"/>
    <w:rsid w:val="00EF222B"/>
    <w:rsid w:val="00F2086B"/>
    <w:rsid w:val="00F81AEA"/>
    <w:rsid w:val="00F85BF5"/>
    <w:rsid w:val="00F8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7C53"/>
  <w15:chartTrackingRefBased/>
  <w15:docId w15:val="{37FBF636-067C-4C21-A315-7E57E319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0A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843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01B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01B4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01B48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001B48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a3">
    <w:name w:val="Body Text"/>
    <w:basedOn w:val="a"/>
    <w:link w:val="a4"/>
    <w:rsid w:val="00001B48"/>
    <w:pPr>
      <w:spacing w:line="360" w:lineRule="auto"/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001B48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21">
    <w:name w:val="Основной текст с отступом 21"/>
    <w:basedOn w:val="a"/>
    <w:rsid w:val="00001B48"/>
    <w:pPr>
      <w:spacing w:after="120" w:line="480" w:lineRule="auto"/>
      <w:ind w:left="283"/>
    </w:pPr>
  </w:style>
  <w:style w:type="paragraph" w:styleId="a5">
    <w:name w:val="header"/>
    <w:basedOn w:val="a"/>
    <w:link w:val="a6"/>
    <w:rsid w:val="00001B4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001B4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">
    <w:name w:val="Стиль2"/>
    <w:basedOn w:val="a"/>
    <w:rsid w:val="00001B48"/>
    <w:pPr>
      <w:jc w:val="center"/>
    </w:pPr>
    <w:rPr>
      <w:sz w:val="28"/>
      <w:szCs w:val="28"/>
    </w:rPr>
  </w:style>
  <w:style w:type="paragraph" w:customStyle="1" w:styleId="11">
    <w:name w:val="Цитата1"/>
    <w:basedOn w:val="a"/>
    <w:rsid w:val="00001B48"/>
    <w:pPr>
      <w:ind w:left="4678" w:right="-1"/>
      <w:jc w:val="right"/>
    </w:pPr>
    <w:rPr>
      <w:sz w:val="20"/>
      <w:szCs w:val="20"/>
    </w:rPr>
  </w:style>
  <w:style w:type="paragraph" w:customStyle="1" w:styleId="210">
    <w:name w:val="Основной текст 21"/>
    <w:basedOn w:val="a"/>
    <w:rsid w:val="00001B48"/>
    <w:pPr>
      <w:spacing w:after="120" w:line="480" w:lineRule="auto"/>
    </w:pPr>
  </w:style>
  <w:style w:type="paragraph" w:customStyle="1" w:styleId="a7">
    <w:name w:val="Таб"/>
    <w:basedOn w:val="a5"/>
    <w:rsid w:val="00001B48"/>
    <w:pPr>
      <w:tabs>
        <w:tab w:val="clear" w:pos="4677"/>
        <w:tab w:val="clear" w:pos="9355"/>
      </w:tabs>
    </w:pPr>
    <w:rPr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001B4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1B4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List Paragraph"/>
    <w:basedOn w:val="a"/>
    <w:uiPriority w:val="34"/>
    <w:qFormat/>
    <w:rsid w:val="00001B48"/>
    <w:pPr>
      <w:ind w:left="720"/>
      <w:contextualSpacing/>
    </w:pPr>
  </w:style>
  <w:style w:type="table" w:styleId="ab">
    <w:name w:val="Table Grid"/>
    <w:basedOn w:val="a1"/>
    <w:uiPriority w:val="39"/>
    <w:rsid w:val="001C4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E6697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6697A"/>
    <w:rPr>
      <w:rFonts w:ascii="Segoe UI" w:eastAsia="Times New Roman" w:hAnsi="Segoe UI" w:cs="Segoe UI"/>
      <w:sz w:val="18"/>
      <w:szCs w:val="18"/>
      <w:lang w:eastAsia="ar-SA"/>
    </w:rPr>
  </w:style>
  <w:style w:type="character" w:styleId="ae">
    <w:name w:val="Hyperlink"/>
    <w:basedOn w:val="a0"/>
    <w:uiPriority w:val="99"/>
    <w:unhideWhenUsed/>
    <w:rsid w:val="0043346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843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CB784-77D3-451C-862B-4B733EDE2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4294958890</TotalTime>
  <Pages>5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 Alex</dc:creator>
  <cp:keywords/>
  <dc:description/>
  <cp:lastModifiedBy>Маргарита Старкова</cp:lastModifiedBy>
  <cp:revision>20</cp:revision>
  <dcterms:created xsi:type="dcterms:W3CDTF">2025-02-13T18:56:00Z</dcterms:created>
  <dcterms:modified xsi:type="dcterms:W3CDTF">2025-03-29T12:59:00Z</dcterms:modified>
</cp:coreProperties>
</file>