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B932" w14:textId="77777777" w:rsidR="00AF2325" w:rsidRPr="00302857" w:rsidRDefault="00AF2325" w:rsidP="00AF2325">
      <w:pPr>
        <w:widowControl/>
        <w:ind w:right="282"/>
        <w:jc w:val="both"/>
        <w:rPr>
          <w:bCs/>
          <w:sz w:val="24"/>
          <w:szCs w:val="24"/>
        </w:rPr>
      </w:pPr>
    </w:p>
    <w:p w14:paraId="48D65BC7" w14:textId="77777777" w:rsidR="00AF2325" w:rsidRPr="00E47FFE" w:rsidRDefault="00AF2325" w:rsidP="00E47FFE">
      <w:pPr>
        <w:pStyle w:val="a3"/>
        <w:numPr>
          <w:ilvl w:val="0"/>
          <w:numId w:val="1"/>
        </w:numPr>
        <w:ind w:right="282" w:firstLine="2257"/>
        <w:rPr>
          <w:b/>
          <w:sz w:val="24"/>
          <w:szCs w:val="24"/>
        </w:rPr>
      </w:pPr>
      <w:r w:rsidRPr="00E47FFE">
        <w:rPr>
          <w:b/>
          <w:sz w:val="24"/>
          <w:szCs w:val="24"/>
        </w:rPr>
        <w:t>ПРЕДМЕТ ДОГОВОРА</w:t>
      </w:r>
    </w:p>
    <w:p w14:paraId="628BBCFE" w14:textId="77777777" w:rsidR="00AF2325" w:rsidRPr="001D7A8B" w:rsidRDefault="00AF2325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</w:pPr>
      <w:r w:rsidRPr="001D7A8B">
        <w:t xml:space="preserve">Предметом настоящего договора является оказание «Исполнителем» следующих услуг: </w:t>
      </w:r>
      <w:r w:rsidRPr="001D7A8B">
        <w:br/>
        <w:t xml:space="preserve">- </w:t>
      </w:r>
      <w:r w:rsidRPr="001D7A8B">
        <w:rPr>
          <w:bCs/>
        </w:rPr>
        <w:t>По настоящему Договору Исполнитель принимает на себя обязательства по заявкам Заказчика, оказывать услуги различных видов швартовых операций (швартовка, отшвартовка) судов в акватории порт Усть-Луга ______, а Заказчик обязуется принять и оплатить услуги.</w:t>
      </w:r>
    </w:p>
    <w:p w14:paraId="25DE59C8" w14:textId="77777777" w:rsidR="00B34DF0" w:rsidRPr="001D7A8B" w:rsidRDefault="00FC2157" w:rsidP="00ED6D14">
      <w:pPr>
        <w:pStyle w:val="a3"/>
        <w:numPr>
          <w:ilvl w:val="1"/>
          <w:numId w:val="1"/>
        </w:numPr>
        <w:spacing w:line="240" w:lineRule="auto"/>
        <w:ind w:left="284" w:firstLine="0"/>
        <w:rPr>
          <w:bCs/>
        </w:rPr>
      </w:pPr>
      <w:r w:rsidRPr="001D7A8B">
        <w:rPr>
          <w:bCs/>
        </w:rPr>
        <w:t>При наличии технической возможности, по заявкам Заказчика, Исполнитель может оказывать иные услуги, не связанные с швартовными операциями</w:t>
      </w:r>
      <w:r w:rsidR="00B34DF0" w:rsidRPr="001D7A8B">
        <w:rPr>
          <w:bCs/>
        </w:rPr>
        <w:t>, включая</w:t>
      </w:r>
      <w:r w:rsidRPr="001D7A8B">
        <w:rPr>
          <w:bCs/>
        </w:rPr>
        <w:t xml:space="preserve"> ликвидаци</w:t>
      </w:r>
      <w:r w:rsidR="00B34DF0" w:rsidRPr="001D7A8B">
        <w:rPr>
          <w:bCs/>
        </w:rPr>
        <w:t xml:space="preserve">ю и </w:t>
      </w:r>
      <w:r w:rsidRPr="001D7A8B">
        <w:rPr>
          <w:bCs/>
        </w:rPr>
        <w:t>локализаци</w:t>
      </w:r>
      <w:r w:rsidR="00B34DF0" w:rsidRPr="001D7A8B">
        <w:rPr>
          <w:bCs/>
        </w:rPr>
        <w:t>ю</w:t>
      </w:r>
      <w:r w:rsidRPr="001D7A8B">
        <w:rPr>
          <w:bCs/>
        </w:rPr>
        <w:t xml:space="preserve"> разлив</w:t>
      </w:r>
      <w:r w:rsidR="00B34DF0" w:rsidRPr="001D7A8B">
        <w:rPr>
          <w:bCs/>
        </w:rPr>
        <w:t>ов</w:t>
      </w:r>
      <w:r w:rsidRPr="001D7A8B">
        <w:rPr>
          <w:bCs/>
        </w:rPr>
        <w:t xml:space="preserve"> нефтепродуктов, уборку мусора с акватории, </w:t>
      </w:r>
      <w:r w:rsidR="00B34DF0" w:rsidRPr="001D7A8B">
        <w:rPr>
          <w:bCs/>
        </w:rPr>
        <w:t xml:space="preserve">а также </w:t>
      </w:r>
      <w:r w:rsidRPr="001D7A8B">
        <w:rPr>
          <w:bCs/>
        </w:rPr>
        <w:t>сбор и транспортирование отходов III - IV класса опасности</w:t>
      </w:r>
      <w:r w:rsidR="00B34DF0" w:rsidRPr="001D7A8B">
        <w:rPr>
          <w:bCs/>
        </w:rPr>
        <w:t>. Оплата производится по тарифам Исполнителя (Приложение № 2</w:t>
      </w:r>
      <w:proofErr w:type="gramStart"/>
      <w:r w:rsidR="00B34DF0" w:rsidRPr="001D7A8B">
        <w:rPr>
          <w:bCs/>
        </w:rPr>
        <w:t>) .</w:t>
      </w:r>
      <w:r w:rsidR="00B34DF0" w:rsidRPr="001D7A8B">
        <w:t>Сборник</w:t>
      </w:r>
      <w:proofErr w:type="gramEnd"/>
      <w:r w:rsidR="00B34DF0" w:rsidRPr="001D7A8B">
        <w:t xml:space="preserve"> услуг, работ и тарифов доступен на официальном сайте ООО «Морская Экология» </w:t>
      </w:r>
      <w:bookmarkStart w:id="0" w:name="_Hlk68086848"/>
      <w:r w:rsidR="00B34DF0" w:rsidRPr="001D7A8B">
        <w:t>(https://moreco.ru/)</w:t>
      </w:r>
      <w:bookmarkEnd w:id="0"/>
      <w:r w:rsidR="00B34DF0" w:rsidRPr="001D7A8B">
        <w:t xml:space="preserve">. </w:t>
      </w:r>
    </w:p>
    <w:p w14:paraId="5E270AA5" w14:textId="77777777" w:rsidR="00FC2157" w:rsidRPr="00E47FFE" w:rsidRDefault="00FC2157" w:rsidP="00ED6D14">
      <w:pPr>
        <w:pStyle w:val="a3"/>
        <w:spacing w:line="240" w:lineRule="auto"/>
        <w:ind w:left="284" w:right="282" w:firstLine="0"/>
        <w:rPr>
          <w:sz w:val="24"/>
          <w:szCs w:val="24"/>
        </w:rPr>
      </w:pPr>
    </w:p>
    <w:p w14:paraId="1AD0569A" w14:textId="77777777" w:rsidR="00AF2325" w:rsidRPr="00E47FFE" w:rsidRDefault="00AF2325" w:rsidP="00ED6D14">
      <w:pPr>
        <w:pStyle w:val="a3"/>
        <w:numPr>
          <w:ilvl w:val="0"/>
          <w:numId w:val="1"/>
        </w:numPr>
        <w:spacing w:line="240" w:lineRule="auto"/>
        <w:ind w:left="284" w:right="282" w:firstLine="0"/>
        <w:jc w:val="center"/>
        <w:rPr>
          <w:b/>
          <w:bCs/>
          <w:sz w:val="24"/>
          <w:szCs w:val="24"/>
        </w:rPr>
      </w:pPr>
      <w:r w:rsidRPr="00E47FFE">
        <w:rPr>
          <w:b/>
          <w:bCs/>
          <w:sz w:val="24"/>
          <w:szCs w:val="24"/>
        </w:rPr>
        <w:t>СТОИМОСТЬ УСЛУГ И ПОРЯДОК РАСЧЕТОВ</w:t>
      </w:r>
    </w:p>
    <w:p w14:paraId="459712AF" w14:textId="77777777" w:rsidR="00AF2325" w:rsidRPr="001D7A8B" w:rsidRDefault="00AF2325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E47FFE">
        <w:rPr>
          <w:bCs/>
          <w:sz w:val="24"/>
          <w:szCs w:val="24"/>
        </w:rPr>
        <w:t xml:space="preserve"> </w:t>
      </w:r>
      <w:r w:rsidRPr="001D7A8B">
        <w:rPr>
          <w:bCs/>
        </w:rPr>
        <w:t xml:space="preserve">Стоимость услуг по настоящему договору определяется Протоколом согласования договорной цены (Приложение №1 к настоящему Договору). </w:t>
      </w:r>
    </w:p>
    <w:p w14:paraId="4FB49B04" w14:textId="77777777" w:rsidR="00CA492B" w:rsidRPr="001D7A8B" w:rsidRDefault="00AF2325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t xml:space="preserve">Оплате подлежит каждая швартовная операция. Швартовка или отшвартовка судна считается как одна операция. Стоимость выполнения услуг </w:t>
      </w:r>
      <w:r w:rsidR="00CA492B" w:rsidRPr="001D7A8B">
        <w:t>по настоящему Договору включает налог на добавл</w:t>
      </w:r>
      <w:r w:rsidR="00ED6D14" w:rsidRPr="001D7A8B">
        <w:t>енную стоимость (</w:t>
      </w:r>
      <w:r w:rsidR="00CA492B" w:rsidRPr="001D7A8B">
        <w:t xml:space="preserve">далее НДС) по ставке 7 % в соответствии с законодательством Российской Федерации. </w:t>
      </w:r>
    </w:p>
    <w:p w14:paraId="5EABC151" w14:textId="77777777" w:rsidR="00CA492B" w:rsidRPr="001D7A8B" w:rsidRDefault="00CA492B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jc w:val="both"/>
      </w:pPr>
      <w:r w:rsidRPr="001D7A8B">
        <w:t xml:space="preserve"> Расчеты за выполненные Услуги производятся путем перечисления денежных средств на расчетный счет Исполнителя, указанный в Договоре.</w:t>
      </w:r>
    </w:p>
    <w:p w14:paraId="7E242A98" w14:textId="77777777" w:rsidR="00CA492B" w:rsidRPr="001D7A8B" w:rsidRDefault="00CA492B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jc w:val="both"/>
      </w:pPr>
      <w:r w:rsidRPr="001D7A8B">
        <w:t xml:space="preserve"> Оплата считается произведенной с момента зачисления денежных средств на корреспондентский счет обслуживающего банка Исполнителя.</w:t>
      </w:r>
    </w:p>
    <w:p w14:paraId="4C83182E" w14:textId="77777777" w:rsidR="00CA492B" w:rsidRPr="00E47FFE" w:rsidRDefault="00CA492B" w:rsidP="00ED6D14">
      <w:pPr>
        <w:pStyle w:val="a3"/>
        <w:numPr>
          <w:ilvl w:val="0"/>
          <w:numId w:val="1"/>
        </w:numPr>
        <w:spacing w:line="240" w:lineRule="auto"/>
        <w:ind w:left="284" w:right="282" w:firstLine="0"/>
        <w:jc w:val="center"/>
        <w:rPr>
          <w:b/>
          <w:sz w:val="24"/>
          <w:szCs w:val="24"/>
        </w:rPr>
      </w:pPr>
      <w:r w:rsidRPr="00E47FFE">
        <w:rPr>
          <w:b/>
          <w:bCs/>
          <w:sz w:val="24"/>
          <w:szCs w:val="24"/>
        </w:rPr>
        <w:t>ПРАВА И ОБЯЗАННОСТИ ЗАКАЗЧИКА</w:t>
      </w:r>
      <w:r w:rsidR="00E47FFE">
        <w:rPr>
          <w:b/>
          <w:bCs/>
          <w:sz w:val="24"/>
          <w:szCs w:val="24"/>
        </w:rPr>
        <w:t xml:space="preserve"> И ИСПОЛНИТЕЛЯ</w:t>
      </w:r>
    </w:p>
    <w:p w14:paraId="5C438C6D" w14:textId="77777777" w:rsidR="00CA492B" w:rsidRPr="00E47FFE" w:rsidRDefault="00CA492B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rPr>
          <w:b/>
          <w:bCs/>
          <w:sz w:val="24"/>
          <w:szCs w:val="24"/>
        </w:rPr>
      </w:pPr>
      <w:r w:rsidRPr="00E47FFE">
        <w:rPr>
          <w:b/>
          <w:bCs/>
          <w:sz w:val="24"/>
          <w:szCs w:val="24"/>
        </w:rPr>
        <w:t>Заказчик обязан:</w:t>
      </w:r>
    </w:p>
    <w:p w14:paraId="266F2B22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Принять Услуги Исполнителя и оплатить ее;</w:t>
      </w:r>
    </w:p>
    <w:p w14:paraId="11D682A8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Предоставить Исполнителю по его запросу безвозмездно и своевременно всю необходимую для работы документацию;</w:t>
      </w:r>
    </w:p>
    <w:p w14:paraId="6D5F2F8F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Обеспечить Исполнителю условия для беспрепятственного исполнения им своих обязательств, включая доступ к каждому из объектов, получение информации и документов, необходимых, по мнению Исполнителя, для оказания услуг по настоящему Договору;</w:t>
      </w:r>
    </w:p>
    <w:p w14:paraId="77B07A8E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 xml:space="preserve">Оказывать содействие Исполнителю в ходе оказания услуг по настоящему Договору, предоставлять сведения и информацию, которыми располагает Заказчик в соответствии с условиями настоящего Договора; </w:t>
      </w:r>
    </w:p>
    <w:p w14:paraId="485A924C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Подписать и направить в двухдневный срок в адрес Исполнителя Акт приема-передачи оказанных услуг. Если Заказчик, по каким-либо причинам, не подпишет и не направит Исполнителю в вышеуказанный срок Акт приема-передачи оказанных услуг, либо письменные замечания к нему, то обязательства Исполнителя по настоящему Договору будут считаться выполненными в полном объеме.</w:t>
      </w:r>
    </w:p>
    <w:p w14:paraId="55AB3910" w14:textId="77777777" w:rsidR="00CA492B" w:rsidRPr="00E47FFE" w:rsidRDefault="00CA492B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rPr>
          <w:b/>
          <w:bCs/>
          <w:sz w:val="24"/>
          <w:szCs w:val="24"/>
        </w:rPr>
      </w:pPr>
      <w:r w:rsidRPr="00E47FFE">
        <w:rPr>
          <w:b/>
          <w:bCs/>
          <w:sz w:val="24"/>
          <w:szCs w:val="24"/>
        </w:rPr>
        <w:t>Заказчик имеет право:</w:t>
      </w:r>
    </w:p>
    <w:p w14:paraId="24B8F148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Требовать оказания услуг в установленные настоящим Договором сроки;</w:t>
      </w:r>
    </w:p>
    <w:p w14:paraId="660D2228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Знакомиться с промежуточными и предварительными результатами услуг, оказываемых по договору.</w:t>
      </w:r>
    </w:p>
    <w:p w14:paraId="20E451EB" w14:textId="77777777" w:rsidR="00CA492B" w:rsidRPr="00E47FFE" w:rsidRDefault="00CA492B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rPr>
          <w:b/>
          <w:bCs/>
          <w:sz w:val="24"/>
          <w:szCs w:val="24"/>
        </w:rPr>
      </w:pPr>
      <w:r w:rsidRPr="00E47FFE">
        <w:rPr>
          <w:b/>
          <w:bCs/>
          <w:sz w:val="24"/>
          <w:szCs w:val="24"/>
        </w:rPr>
        <w:t>Исполнитель обязан:</w:t>
      </w:r>
    </w:p>
    <w:p w14:paraId="722761BC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Своевременно и качественно оказать услуги по настоящему Договору;</w:t>
      </w:r>
    </w:p>
    <w:p w14:paraId="6BDD606E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В случае непригодности предоставленных Заказчиком документов для выполнения работ и/или наличии иных, не зависящих от Исполнителя обстоятельств, которые препятствуют оказанию услуги, незамедлительно уведомить об этом Заказчика;</w:t>
      </w:r>
    </w:p>
    <w:p w14:paraId="26C954F9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Своевременно информировать о невозможности своего участия в работе по настоящему Договору вследствие наступления обстоятельств, объективно препятствующих оказанию услуг, указанных в п.7. настоящего Договора;</w:t>
      </w:r>
    </w:p>
    <w:p w14:paraId="14CD956C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Обеспечивать сохранность документов, получаемых от Заказчика и третьих лиц в ходе оказания услуг.</w:t>
      </w:r>
    </w:p>
    <w:p w14:paraId="2DEA1638" w14:textId="77777777" w:rsidR="00CA492B" w:rsidRPr="00E47FFE" w:rsidRDefault="00CA492B" w:rsidP="00ED6D14">
      <w:pPr>
        <w:pStyle w:val="a3"/>
        <w:numPr>
          <w:ilvl w:val="1"/>
          <w:numId w:val="1"/>
        </w:numPr>
        <w:spacing w:line="240" w:lineRule="auto"/>
        <w:ind w:left="284" w:right="282" w:firstLine="0"/>
        <w:rPr>
          <w:b/>
          <w:bCs/>
          <w:sz w:val="24"/>
          <w:szCs w:val="24"/>
        </w:rPr>
      </w:pPr>
      <w:r w:rsidRPr="00E47FFE">
        <w:rPr>
          <w:b/>
          <w:bCs/>
          <w:sz w:val="24"/>
          <w:szCs w:val="24"/>
        </w:rPr>
        <w:t>Исполнитель имеет право:</w:t>
      </w:r>
    </w:p>
    <w:p w14:paraId="08632ED9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lastRenderedPageBreak/>
        <w:t>Применять самостоятельно методы оказания услуг в соответствии с методиками, установленными законодательством;</w:t>
      </w:r>
    </w:p>
    <w:p w14:paraId="6008FFC4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 xml:space="preserve">Требовать от Заказчика обеспечения доступа в полном объеме к документации, необходимой для оказания услуг по договору; </w:t>
      </w:r>
    </w:p>
    <w:p w14:paraId="5448E03D" w14:textId="77777777" w:rsidR="00CA492B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Получать от Заказчика документы, информацию, разъяснения и дополнительные сведения, необходимые для оказания услуг;</w:t>
      </w:r>
    </w:p>
    <w:p w14:paraId="0ACF5C6E" w14:textId="77777777" w:rsidR="00AF2325" w:rsidRPr="001D7A8B" w:rsidRDefault="00CA492B" w:rsidP="00ED6D14">
      <w:pPr>
        <w:pStyle w:val="a3"/>
        <w:numPr>
          <w:ilvl w:val="2"/>
          <w:numId w:val="1"/>
        </w:numPr>
        <w:spacing w:line="240" w:lineRule="auto"/>
        <w:ind w:left="284" w:right="282" w:firstLine="0"/>
        <w:jc w:val="both"/>
        <w:rPr>
          <w:bCs/>
        </w:rPr>
      </w:pPr>
      <w:r w:rsidRPr="001D7A8B">
        <w:rPr>
          <w:bCs/>
        </w:rPr>
        <w:t>Запрашивать в письменной или устной форме у третьих лиц информацию, необходимую для оказания услуг, за исключением информации, являющейся государственной или коммерческой тайной;</w:t>
      </w:r>
    </w:p>
    <w:p w14:paraId="50199A63" w14:textId="77777777" w:rsidR="00424993" w:rsidRPr="00E47FFE" w:rsidRDefault="00424993" w:rsidP="00ED6D14">
      <w:pPr>
        <w:pStyle w:val="a3"/>
        <w:numPr>
          <w:ilvl w:val="0"/>
          <w:numId w:val="1"/>
        </w:numPr>
        <w:spacing w:line="240" w:lineRule="auto"/>
        <w:ind w:left="284" w:firstLine="0"/>
        <w:jc w:val="center"/>
        <w:rPr>
          <w:b/>
          <w:sz w:val="24"/>
          <w:szCs w:val="24"/>
        </w:rPr>
      </w:pPr>
      <w:r w:rsidRPr="00E47FFE">
        <w:rPr>
          <w:b/>
          <w:sz w:val="24"/>
          <w:szCs w:val="24"/>
        </w:rPr>
        <w:t>СРОК ДОГОВОРА И ПОРЯДОК ОСУЩЕСТВЛЕНИЯ УСЛУГ</w:t>
      </w:r>
    </w:p>
    <w:p w14:paraId="0144AB2D" w14:textId="77777777" w:rsidR="00424993" w:rsidRPr="001D7A8B" w:rsidRDefault="00424993" w:rsidP="00ED6D14">
      <w:pPr>
        <w:pStyle w:val="a3"/>
        <w:numPr>
          <w:ilvl w:val="1"/>
          <w:numId w:val="9"/>
        </w:numPr>
        <w:spacing w:line="240" w:lineRule="auto"/>
        <w:ind w:left="284" w:firstLine="0"/>
        <w:jc w:val="both"/>
        <w:rPr>
          <w:b/>
        </w:rPr>
      </w:pPr>
      <w:r w:rsidRPr="00E47FFE">
        <w:rPr>
          <w:sz w:val="24"/>
          <w:szCs w:val="24"/>
        </w:rPr>
        <w:t xml:space="preserve">  </w:t>
      </w:r>
      <w:r w:rsidRPr="001D7A8B">
        <w:t>Договор вступает в силу с момента его подписания и действует до 31 декабря 2025 года, а в части взаимных расчетов – до полного их урегулирования.</w:t>
      </w:r>
    </w:p>
    <w:p w14:paraId="42677D58" w14:textId="77777777" w:rsidR="00424993" w:rsidRPr="001D7A8B" w:rsidRDefault="00424993" w:rsidP="00ED6D14">
      <w:pPr>
        <w:pStyle w:val="a3"/>
        <w:numPr>
          <w:ilvl w:val="1"/>
          <w:numId w:val="9"/>
        </w:numPr>
        <w:spacing w:line="240" w:lineRule="auto"/>
        <w:ind w:left="284" w:firstLine="0"/>
        <w:jc w:val="both"/>
        <w:rPr>
          <w:b/>
        </w:rPr>
      </w:pPr>
      <w:r w:rsidRPr="001D7A8B">
        <w:t>Любые изменения и дополнения к настоящему Договору вносятся по письменному согласованию Сторон. При изменении исходных данных для оказания настоящих Услуг срок исчисляется в соответствии с п.6.1. настоящего Договора с даты согласования сторонами письменных изменений.</w:t>
      </w:r>
    </w:p>
    <w:p w14:paraId="174061F4" w14:textId="77777777" w:rsidR="00424993" w:rsidRPr="001D7A8B" w:rsidRDefault="00424993" w:rsidP="00ED6D14">
      <w:pPr>
        <w:pStyle w:val="a3"/>
        <w:numPr>
          <w:ilvl w:val="1"/>
          <w:numId w:val="9"/>
        </w:numPr>
        <w:spacing w:line="240" w:lineRule="auto"/>
        <w:ind w:left="284" w:firstLine="0"/>
        <w:jc w:val="both"/>
      </w:pPr>
      <w:r w:rsidRPr="001D7A8B">
        <w:t>Каждая из сторон вправе в любое время отказаться от исполнения настоящего договора, письменно предупредив об этом другую сторону за 1 (один) месяц.</w:t>
      </w:r>
      <w:r w:rsidR="00AD3608" w:rsidRPr="001D7A8B">
        <w:t xml:space="preserve"> Расторжение настоящего Договора не освобождает Стороны от взаимных расчетов по обязательствам, возникшим из настоящего Договора.</w:t>
      </w:r>
    </w:p>
    <w:p w14:paraId="1BFA8970" w14:textId="77777777" w:rsidR="00424993" w:rsidRPr="00E47FFE" w:rsidRDefault="00424993" w:rsidP="00ED6D14">
      <w:pPr>
        <w:pStyle w:val="a3"/>
        <w:numPr>
          <w:ilvl w:val="0"/>
          <w:numId w:val="1"/>
        </w:numPr>
        <w:spacing w:line="240" w:lineRule="auto"/>
        <w:ind w:left="284" w:firstLine="0"/>
        <w:jc w:val="center"/>
        <w:rPr>
          <w:b/>
          <w:sz w:val="24"/>
          <w:szCs w:val="24"/>
        </w:rPr>
      </w:pPr>
      <w:r w:rsidRPr="00E47FFE">
        <w:rPr>
          <w:b/>
          <w:sz w:val="24"/>
          <w:szCs w:val="24"/>
        </w:rPr>
        <w:t>ОТВЕСТВЕННОСТЬ СТОРОН</w:t>
      </w:r>
    </w:p>
    <w:p w14:paraId="75773F36" w14:textId="77777777" w:rsidR="00E47FFE" w:rsidRPr="001D7A8B" w:rsidRDefault="00424993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t>За нарушение условий договора стороны несут ответственность в соответствии с действующим законодательством РФ.</w:t>
      </w:r>
    </w:p>
    <w:p w14:paraId="7AC0FD4A" w14:textId="77777777" w:rsidR="00424993" w:rsidRPr="001D7A8B" w:rsidRDefault="00424993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t>В случае несвоевременной оплаты «Заказчиком» услуг по договору, «Исполнитель» вправе требовать выплаты штрафа в размере 0,1% от стоимости выполненных работ за каждый просроченный день, но не более 10%.</w:t>
      </w:r>
    </w:p>
    <w:p w14:paraId="58C1F7B1" w14:textId="77777777" w:rsidR="00424993" w:rsidRPr="00E47FFE" w:rsidRDefault="00424993" w:rsidP="00ED6D14">
      <w:pPr>
        <w:pStyle w:val="a3"/>
        <w:numPr>
          <w:ilvl w:val="0"/>
          <w:numId w:val="1"/>
        </w:numPr>
        <w:spacing w:line="240" w:lineRule="auto"/>
        <w:ind w:left="284" w:firstLine="0"/>
        <w:jc w:val="center"/>
        <w:rPr>
          <w:sz w:val="24"/>
          <w:szCs w:val="24"/>
        </w:rPr>
      </w:pPr>
      <w:r w:rsidRPr="00E47FFE">
        <w:rPr>
          <w:b/>
          <w:sz w:val="24"/>
          <w:szCs w:val="24"/>
        </w:rPr>
        <w:t>ФОРС-МАЖОР</w:t>
      </w:r>
    </w:p>
    <w:p w14:paraId="24482C3A" w14:textId="77777777" w:rsidR="00424993" w:rsidRPr="001D7A8B" w:rsidRDefault="00424993" w:rsidP="00ED6D14">
      <w:pPr>
        <w:pStyle w:val="a3"/>
        <w:numPr>
          <w:ilvl w:val="1"/>
          <w:numId w:val="7"/>
        </w:numPr>
        <w:spacing w:line="240" w:lineRule="auto"/>
        <w:ind w:left="284"/>
        <w:jc w:val="both"/>
      </w:pPr>
      <w:r w:rsidRPr="001D7A8B">
        <w:t>Каждая из сторон освобождается от ответственности за невыполнение обязательств по договору, если это невыполнение было вызвано не зависящими от нее обстоятельствами непреодолимой силы, в частности:</w:t>
      </w:r>
      <w:r w:rsidRPr="001D7A8B">
        <w:br/>
        <w:t>- указами и постановлениями президента и правительства, распоряжениями государственных органов власти, препятствующих выполнению условий настоящего договора;</w:t>
      </w:r>
      <w:r w:rsidRPr="001D7A8B">
        <w:br/>
        <w:t>- штормовыми погодными условиями (ветер более 20 м/с) и другими аналогичными обстоятельствами, возникшими после заключения договора, и не было достаточно веских оснований предусмотреть эти обстоятельства во время заключения договора, и не было возможности избежать или устранить такие обстоятельства или их последствия.</w:t>
      </w:r>
    </w:p>
    <w:p w14:paraId="7FD56843" w14:textId="77777777" w:rsidR="00424993" w:rsidRPr="001D7A8B" w:rsidRDefault="00AD3608" w:rsidP="00ED6D14">
      <w:pPr>
        <w:pStyle w:val="a3"/>
        <w:numPr>
          <w:ilvl w:val="1"/>
          <w:numId w:val="7"/>
        </w:numPr>
        <w:spacing w:line="240" w:lineRule="auto"/>
        <w:ind w:left="284"/>
        <w:jc w:val="both"/>
      </w:pPr>
      <w:r w:rsidRPr="001D7A8B">
        <w:t>Сторона, для которой создалась невозможность выполнения обязательств по договору вследствие непредвиденных обстоятельств непреодолимой силы, должна немедленно уведомить другую сторону, как о наступлении, так и о прекращении действия таких обстоятельств или их последствий.</w:t>
      </w:r>
    </w:p>
    <w:p w14:paraId="390DBF36" w14:textId="77777777" w:rsidR="00AD3608" w:rsidRPr="00AD3608" w:rsidRDefault="00AD3608" w:rsidP="00ED6D14">
      <w:pPr>
        <w:pStyle w:val="a3"/>
        <w:numPr>
          <w:ilvl w:val="1"/>
          <w:numId w:val="7"/>
        </w:numPr>
        <w:spacing w:line="240" w:lineRule="auto"/>
        <w:ind w:left="284"/>
        <w:jc w:val="both"/>
      </w:pPr>
      <w:r w:rsidRPr="001D7A8B">
        <w:t>Документом, подтверждающим факт и дату возникновения и прекращения действий таких обстоятельств или их последствий, стороны признают справку уполномоченного государственного органа, ответственного за принятие мер по устранению таких обстоятельств.</w:t>
      </w:r>
    </w:p>
    <w:p w14:paraId="5F6D519B" w14:textId="77777777" w:rsidR="00424993" w:rsidRPr="00E47FFE" w:rsidRDefault="00AD3608" w:rsidP="00ED6D14">
      <w:pPr>
        <w:pStyle w:val="a3"/>
        <w:numPr>
          <w:ilvl w:val="0"/>
          <w:numId w:val="1"/>
        </w:numPr>
        <w:spacing w:line="240" w:lineRule="auto"/>
        <w:ind w:left="284" w:firstLine="0"/>
        <w:jc w:val="center"/>
        <w:rPr>
          <w:b/>
          <w:sz w:val="24"/>
          <w:szCs w:val="24"/>
        </w:rPr>
      </w:pPr>
      <w:r w:rsidRPr="00E47FFE">
        <w:rPr>
          <w:b/>
          <w:sz w:val="24"/>
          <w:szCs w:val="24"/>
        </w:rPr>
        <w:t>РАЗРЕШЕНИЕ СПОРОВ</w:t>
      </w:r>
    </w:p>
    <w:p w14:paraId="7FE0A316" w14:textId="77777777" w:rsidR="00AD3608" w:rsidRPr="001D7A8B" w:rsidRDefault="00AD3608" w:rsidP="00ED6D14">
      <w:pPr>
        <w:pStyle w:val="a3"/>
        <w:numPr>
          <w:ilvl w:val="1"/>
          <w:numId w:val="8"/>
        </w:numPr>
        <w:spacing w:line="240" w:lineRule="auto"/>
        <w:ind w:left="284"/>
        <w:jc w:val="both"/>
      </w:pPr>
      <w:r w:rsidRPr="001D7A8B">
        <w:t>Стороны» договариваются между собой принимать все меры к разрешению разногласий путем двусторонних переговоров.</w:t>
      </w:r>
    </w:p>
    <w:p w14:paraId="67DD85E4" w14:textId="77777777" w:rsidR="00AD3608" w:rsidRPr="001D7A8B" w:rsidRDefault="00AD3608" w:rsidP="00ED6D14">
      <w:pPr>
        <w:pStyle w:val="a3"/>
        <w:numPr>
          <w:ilvl w:val="1"/>
          <w:numId w:val="8"/>
        </w:numPr>
        <w:spacing w:line="240" w:lineRule="auto"/>
        <w:ind w:left="284"/>
        <w:jc w:val="both"/>
      </w:pPr>
      <w:r w:rsidRPr="001D7A8B">
        <w:rPr>
          <w:bCs/>
        </w:rPr>
        <w:t>Споры и разногласия, возникшие при исполнении настоящего договора, разрешаются Арбитражным судом по месту нахождения ответчика в соответствии с действующим законодательством.</w:t>
      </w:r>
    </w:p>
    <w:p w14:paraId="38666242" w14:textId="77777777" w:rsidR="00AD3608" w:rsidRPr="001D7A8B" w:rsidRDefault="00AD3608" w:rsidP="00ED6D14">
      <w:pPr>
        <w:pStyle w:val="a3"/>
        <w:numPr>
          <w:ilvl w:val="1"/>
          <w:numId w:val="8"/>
        </w:numPr>
        <w:spacing w:line="240" w:lineRule="auto"/>
        <w:ind w:left="284"/>
        <w:jc w:val="both"/>
      </w:pPr>
      <w:r w:rsidRPr="001D7A8B">
        <w:rPr>
          <w:bCs/>
        </w:rPr>
        <w:t>В случае возникновения разногласий по оплате выполненных услуг и ведения претензионной работы, срок ответа на претензионные материалы устанавливается 15 суток со дня их получения.</w:t>
      </w:r>
    </w:p>
    <w:p w14:paraId="4AD43D11" w14:textId="77777777" w:rsidR="00AD3608" w:rsidRPr="00E47FFE" w:rsidRDefault="00AD3608" w:rsidP="00ED6D14">
      <w:pPr>
        <w:pStyle w:val="a3"/>
        <w:numPr>
          <w:ilvl w:val="0"/>
          <w:numId w:val="1"/>
        </w:numPr>
        <w:spacing w:line="240" w:lineRule="auto"/>
        <w:ind w:left="284" w:firstLine="0"/>
        <w:jc w:val="center"/>
        <w:rPr>
          <w:b/>
          <w:sz w:val="24"/>
          <w:szCs w:val="24"/>
        </w:rPr>
      </w:pPr>
      <w:r w:rsidRPr="00E47FFE">
        <w:rPr>
          <w:b/>
          <w:sz w:val="24"/>
          <w:szCs w:val="24"/>
        </w:rPr>
        <w:t>ПРОЧИЕ УСЛОВИЯ</w:t>
      </w:r>
    </w:p>
    <w:p w14:paraId="4B378CC4" w14:textId="77777777" w:rsidR="00AD3608" w:rsidRPr="001D7A8B" w:rsidRDefault="00AD3608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t xml:space="preserve">Все уведомления и сообщения по настоящему договору считаются надлежащими, если направлены на официальные электронные адреса сторон, указанные в реквизитах. </w:t>
      </w:r>
    </w:p>
    <w:p w14:paraId="2D202202" w14:textId="77777777" w:rsidR="00AD3608" w:rsidRPr="001D7A8B" w:rsidRDefault="00AD3608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t>Настоящий Договор составлен в двух экземплярах, имеющих одинаковую юридическую силу, по одному для каждой из Сторон.</w:t>
      </w:r>
    </w:p>
    <w:p w14:paraId="44C5624B" w14:textId="77777777" w:rsidR="00AD3608" w:rsidRPr="001D7A8B" w:rsidRDefault="00AD3608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lastRenderedPageBreak/>
        <w:t>Все изменения, дополнения и извещения к Договору производятся в письменной форме и подписываются Сторонами.</w:t>
      </w:r>
    </w:p>
    <w:p w14:paraId="6358C098" w14:textId="77777777" w:rsidR="00AD3608" w:rsidRPr="001D7A8B" w:rsidRDefault="00AD3608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t>Все приложения и дополнения к настоящему Договору являются неотъемлемой частью   настоящего Договора, действительны и обязательны для Сторон только в случае, если они   совершены в письменном виде и подписаны уполномоченными представителями Сторон.</w:t>
      </w:r>
    </w:p>
    <w:p w14:paraId="5EE16FE4" w14:textId="77777777" w:rsidR="00AD3608" w:rsidRPr="001D7A8B" w:rsidRDefault="00AD3608" w:rsidP="00ED6D14">
      <w:pPr>
        <w:pStyle w:val="a3"/>
        <w:numPr>
          <w:ilvl w:val="1"/>
          <w:numId w:val="1"/>
        </w:numPr>
        <w:spacing w:line="240" w:lineRule="auto"/>
        <w:ind w:left="284" w:firstLine="0"/>
        <w:jc w:val="both"/>
      </w:pPr>
      <w:r w:rsidRPr="001D7A8B">
        <w:t>При изменении банковских и почтовых реквизитов Стороны незамедлительно информируют об этом друг друга.</w:t>
      </w:r>
    </w:p>
    <w:p w14:paraId="407C4A0E" w14:textId="77777777" w:rsidR="00ED6D14" w:rsidRPr="00ED6D14" w:rsidRDefault="00ED6D14" w:rsidP="00ED6D14">
      <w:pPr>
        <w:pStyle w:val="a3"/>
        <w:ind w:left="1004" w:firstLine="0"/>
        <w:rPr>
          <w:b/>
          <w:sz w:val="24"/>
          <w:szCs w:val="24"/>
        </w:rPr>
      </w:pPr>
    </w:p>
    <w:p w14:paraId="7B31C1AA" w14:textId="77777777" w:rsidR="00AD3608" w:rsidRPr="00E47FFE" w:rsidRDefault="00AD3608" w:rsidP="00E47FFE">
      <w:pPr>
        <w:jc w:val="both"/>
        <w:rPr>
          <w:rFonts w:ascii="Garamond" w:hAnsi="Garamond"/>
        </w:rPr>
      </w:pPr>
    </w:p>
    <w:p w14:paraId="3EDF9B02" w14:textId="77777777" w:rsidR="00AF2325" w:rsidRPr="00AF2325" w:rsidRDefault="00AF2325" w:rsidP="00AF2325">
      <w:pPr>
        <w:ind w:left="1224" w:right="282"/>
        <w:rPr>
          <w:b/>
          <w:sz w:val="24"/>
          <w:szCs w:val="24"/>
        </w:rPr>
      </w:pPr>
    </w:p>
    <w:p w14:paraId="234A6622" w14:textId="77777777" w:rsidR="00432223" w:rsidRDefault="00432223"/>
    <w:p w14:paraId="783CE7FC" w14:textId="77777777" w:rsidR="001D7A8B" w:rsidRDefault="001D7A8B"/>
    <w:p w14:paraId="539CB33E" w14:textId="77777777" w:rsidR="001D7A8B" w:rsidRDefault="001D7A8B"/>
    <w:p w14:paraId="3D9545BD" w14:textId="77777777" w:rsidR="001D7A8B" w:rsidRDefault="001D7A8B"/>
    <w:p w14:paraId="22A132F0" w14:textId="77777777" w:rsidR="001D7A8B" w:rsidRDefault="001D7A8B"/>
    <w:p w14:paraId="1D2BDB69" w14:textId="77777777" w:rsidR="001D7A8B" w:rsidRDefault="001D7A8B"/>
    <w:p w14:paraId="368D03CB" w14:textId="77777777" w:rsidR="001D7A8B" w:rsidRDefault="001D7A8B"/>
    <w:p w14:paraId="5AD74282" w14:textId="77777777" w:rsidR="001D7A8B" w:rsidRDefault="001D7A8B"/>
    <w:p w14:paraId="0F1F652C" w14:textId="77777777" w:rsidR="001D7A8B" w:rsidRDefault="001D7A8B"/>
    <w:p w14:paraId="42790AB2" w14:textId="77777777" w:rsidR="001D7A8B" w:rsidRDefault="001D7A8B"/>
    <w:p w14:paraId="389C33F8" w14:textId="77777777" w:rsidR="001D7A8B" w:rsidRPr="001D7A8B" w:rsidRDefault="001D7A8B" w:rsidP="001D7A8B">
      <w:pPr>
        <w:pageBreakBefore/>
        <w:jc w:val="right"/>
        <w:rPr>
          <w:sz w:val="22"/>
          <w:szCs w:val="22"/>
        </w:rPr>
      </w:pPr>
      <w:r w:rsidRPr="001D7A8B">
        <w:rPr>
          <w:sz w:val="22"/>
          <w:szCs w:val="22"/>
        </w:rPr>
        <w:lastRenderedPageBreak/>
        <w:t>Приложение № 1</w:t>
      </w:r>
    </w:p>
    <w:p w14:paraId="5B827ABF" w14:textId="77777777" w:rsidR="001D7A8B" w:rsidRPr="001D7A8B" w:rsidRDefault="001D7A8B" w:rsidP="001D7A8B">
      <w:pPr>
        <w:jc w:val="right"/>
        <w:rPr>
          <w:sz w:val="22"/>
          <w:szCs w:val="22"/>
        </w:rPr>
      </w:pPr>
      <w:r w:rsidRPr="001D7A8B">
        <w:rPr>
          <w:sz w:val="22"/>
          <w:szCs w:val="22"/>
        </w:rPr>
        <w:t>к договору № 19/25-ШВ</w:t>
      </w:r>
    </w:p>
    <w:p w14:paraId="37ABE06E" w14:textId="77777777" w:rsidR="001D7A8B" w:rsidRPr="001D7A8B" w:rsidRDefault="001D7A8B" w:rsidP="001D7A8B">
      <w:pPr>
        <w:jc w:val="right"/>
        <w:rPr>
          <w:sz w:val="22"/>
          <w:szCs w:val="22"/>
        </w:rPr>
      </w:pPr>
      <w:r w:rsidRPr="001D7A8B">
        <w:rPr>
          <w:sz w:val="22"/>
          <w:szCs w:val="22"/>
        </w:rPr>
        <w:t>от ________ 2025года</w:t>
      </w:r>
    </w:p>
    <w:p w14:paraId="57CDBD24" w14:textId="77777777" w:rsidR="001D7A8B" w:rsidRPr="001D7A8B" w:rsidRDefault="001D7A8B" w:rsidP="001D7A8B">
      <w:pPr>
        <w:jc w:val="center"/>
        <w:rPr>
          <w:b/>
          <w:sz w:val="22"/>
          <w:szCs w:val="22"/>
        </w:rPr>
      </w:pPr>
    </w:p>
    <w:p w14:paraId="0ADDFE79" w14:textId="77777777" w:rsidR="001D7A8B" w:rsidRPr="001D7A8B" w:rsidRDefault="001D7A8B" w:rsidP="001D7A8B">
      <w:pPr>
        <w:jc w:val="center"/>
        <w:rPr>
          <w:b/>
          <w:sz w:val="22"/>
          <w:szCs w:val="22"/>
        </w:rPr>
      </w:pPr>
      <w:r w:rsidRPr="001D7A8B">
        <w:rPr>
          <w:b/>
          <w:sz w:val="22"/>
          <w:szCs w:val="22"/>
        </w:rPr>
        <w:t>ПРОТОКОЛ</w:t>
      </w:r>
    </w:p>
    <w:p w14:paraId="01782D1F" w14:textId="77777777" w:rsidR="001D7A8B" w:rsidRPr="001D7A8B" w:rsidRDefault="001D7A8B" w:rsidP="001D7A8B">
      <w:pPr>
        <w:jc w:val="center"/>
        <w:rPr>
          <w:b/>
          <w:sz w:val="22"/>
          <w:szCs w:val="22"/>
        </w:rPr>
      </w:pPr>
      <w:r w:rsidRPr="001D7A8B">
        <w:rPr>
          <w:b/>
          <w:sz w:val="22"/>
          <w:szCs w:val="22"/>
        </w:rPr>
        <w:t>соглашения о договорной цене</w:t>
      </w:r>
    </w:p>
    <w:p w14:paraId="0DCB783D" w14:textId="77777777" w:rsidR="001D7A8B" w:rsidRPr="001D7A8B" w:rsidRDefault="001D7A8B" w:rsidP="001D7A8B">
      <w:pPr>
        <w:ind w:firstLine="709"/>
        <w:rPr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D7A8B" w:rsidRPr="001D7A8B" w14:paraId="001F03DC" w14:textId="77777777" w:rsidTr="001D7A8B">
        <w:tc>
          <w:tcPr>
            <w:tcW w:w="4673" w:type="dxa"/>
          </w:tcPr>
          <w:p w14:paraId="51D0746E" w14:textId="77777777" w:rsidR="001D7A8B" w:rsidRPr="001D7A8B" w:rsidRDefault="001D7A8B" w:rsidP="00B71E4F">
            <w:pPr>
              <w:spacing w:line="360" w:lineRule="auto"/>
              <w:ind w:right="650"/>
              <w:jc w:val="center"/>
              <w:rPr>
                <w:b/>
                <w:sz w:val="22"/>
                <w:szCs w:val="22"/>
              </w:rPr>
            </w:pPr>
            <w:r w:rsidRPr="001D7A8B">
              <w:rPr>
                <w:b/>
                <w:sz w:val="22"/>
                <w:szCs w:val="22"/>
              </w:rPr>
              <w:t xml:space="preserve">Стоимость выполнения услуг </w:t>
            </w:r>
            <w:r w:rsidRPr="00143859">
              <w:rPr>
                <w:b/>
                <w:sz w:val="22"/>
                <w:szCs w:val="22"/>
                <w:u w:val="single"/>
              </w:rPr>
              <w:t>одной швартовой операции</w:t>
            </w:r>
            <w:r w:rsidRPr="001D7A8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14:paraId="450F899C" w14:textId="77777777" w:rsidR="001D7A8B" w:rsidRPr="001D7A8B" w:rsidRDefault="001D7A8B" w:rsidP="00B71E4F">
            <w:pPr>
              <w:spacing w:line="360" w:lineRule="auto"/>
              <w:ind w:right="650"/>
              <w:jc w:val="center"/>
              <w:rPr>
                <w:b/>
                <w:sz w:val="22"/>
                <w:szCs w:val="22"/>
              </w:rPr>
            </w:pPr>
            <w:r w:rsidRPr="001D7A8B">
              <w:rPr>
                <w:b/>
                <w:sz w:val="22"/>
                <w:szCs w:val="22"/>
              </w:rPr>
              <w:t>50 000 (пятьдесят тысяч) рублей 00 копеек без учета НДС.</w:t>
            </w:r>
          </w:p>
        </w:tc>
      </w:tr>
    </w:tbl>
    <w:p w14:paraId="5F0DB616" w14:textId="77777777" w:rsidR="001D7A8B" w:rsidRDefault="001D7A8B"/>
    <w:p w14:paraId="2C0F43AF" w14:textId="77777777" w:rsidR="001D7A8B" w:rsidRDefault="001D7A8B"/>
    <w:p w14:paraId="60A4544F" w14:textId="77777777" w:rsidR="001D7A8B" w:rsidRDefault="001D7A8B"/>
    <w:p w14:paraId="1B433C55" w14:textId="77777777" w:rsidR="001D7A8B" w:rsidRDefault="001D7A8B"/>
    <w:p w14:paraId="7D6E565A" w14:textId="77777777" w:rsidR="001D7A8B" w:rsidRDefault="001D7A8B"/>
    <w:p w14:paraId="0CF3B3DC" w14:textId="77777777" w:rsidR="001D7A8B" w:rsidRDefault="001D7A8B"/>
    <w:p w14:paraId="7C47A774" w14:textId="77777777" w:rsidR="001D7A8B" w:rsidRDefault="001D7A8B"/>
    <w:p w14:paraId="63F0179B" w14:textId="77777777" w:rsidR="001D7A8B" w:rsidRDefault="001D7A8B"/>
    <w:p w14:paraId="0CC688ED" w14:textId="77777777" w:rsidR="001D7A8B" w:rsidRDefault="001D7A8B"/>
    <w:p w14:paraId="377FA9FD" w14:textId="77777777" w:rsidR="001D7A8B" w:rsidRDefault="001D7A8B"/>
    <w:p w14:paraId="37A92A19" w14:textId="77777777" w:rsidR="001D7A8B" w:rsidRDefault="001D7A8B"/>
    <w:p w14:paraId="6FC0DD17" w14:textId="77777777" w:rsidR="001D7A8B" w:rsidRDefault="001D7A8B"/>
    <w:p w14:paraId="54EEBDA8" w14:textId="77777777" w:rsidR="001D7A8B" w:rsidRDefault="001D7A8B"/>
    <w:p w14:paraId="65EEAB13" w14:textId="77777777" w:rsidR="001D7A8B" w:rsidRDefault="001D7A8B"/>
    <w:p w14:paraId="1025D7F7" w14:textId="77777777" w:rsidR="001D7A8B" w:rsidRDefault="001D7A8B"/>
    <w:p w14:paraId="16DACCF7" w14:textId="77777777" w:rsidR="001D7A8B" w:rsidRDefault="001D7A8B"/>
    <w:p w14:paraId="62F5D5FA" w14:textId="77777777" w:rsidR="001D7A8B" w:rsidRDefault="001D7A8B"/>
    <w:p w14:paraId="0C1EC525" w14:textId="77777777" w:rsidR="001D7A8B" w:rsidRDefault="001D7A8B"/>
    <w:p w14:paraId="137DD072" w14:textId="77777777" w:rsidR="001D7A8B" w:rsidRDefault="001D7A8B"/>
    <w:p w14:paraId="5CB25B23" w14:textId="77777777" w:rsidR="001D7A8B" w:rsidRDefault="001D7A8B"/>
    <w:p w14:paraId="415F309F" w14:textId="77777777" w:rsidR="001D7A8B" w:rsidRDefault="001D7A8B"/>
    <w:p w14:paraId="7BD9149B" w14:textId="77777777" w:rsidR="001D7A8B" w:rsidRDefault="001D7A8B"/>
    <w:p w14:paraId="51F87E23" w14:textId="77777777" w:rsidR="001D7A8B" w:rsidRDefault="001D7A8B"/>
    <w:p w14:paraId="450BDA0F" w14:textId="77777777" w:rsidR="001D7A8B" w:rsidRDefault="001D7A8B"/>
    <w:p w14:paraId="72B94704" w14:textId="77777777" w:rsidR="001D7A8B" w:rsidRDefault="001D7A8B"/>
    <w:p w14:paraId="48E64EED" w14:textId="77777777" w:rsidR="001D7A8B" w:rsidRDefault="001D7A8B"/>
    <w:p w14:paraId="466EB848" w14:textId="77777777" w:rsidR="001D7A8B" w:rsidRDefault="001D7A8B"/>
    <w:p w14:paraId="20A0885C" w14:textId="77777777" w:rsidR="001D7A8B" w:rsidRDefault="001D7A8B"/>
    <w:p w14:paraId="499C01F8" w14:textId="77777777" w:rsidR="001D7A8B" w:rsidRDefault="001D7A8B"/>
    <w:p w14:paraId="01046B0D" w14:textId="77777777" w:rsidR="001D7A8B" w:rsidRDefault="001D7A8B"/>
    <w:p w14:paraId="218B910A" w14:textId="77777777" w:rsidR="001D7A8B" w:rsidRDefault="001D7A8B"/>
    <w:p w14:paraId="0247F2C5" w14:textId="77777777" w:rsidR="001D7A8B" w:rsidRDefault="001D7A8B"/>
    <w:p w14:paraId="1D392F25" w14:textId="77777777" w:rsidR="001D7A8B" w:rsidRDefault="001D7A8B"/>
    <w:p w14:paraId="35D269C9" w14:textId="77777777" w:rsidR="001D7A8B" w:rsidRDefault="001D7A8B"/>
    <w:p w14:paraId="643113DB" w14:textId="77777777" w:rsidR="001D7A8B" w:rsidRDefault="001D7A8B"/>
    <w:p w14:paraId="49D393D2" w14:textId="77777777" w:rsidR="001D7A8B" w:rsidRDefault="001D7A8B"/>
    <w:p w14:paraId="54DAC245" w14:textId="77777777" w:rsidR="001D7A8B" w:rsidRDefault="001D7A8B"/>
    <w:p w14:paraId="675BA8E1" w14:textId="77777777" w:rsidR="001D7A8B" w:rsidRDefault="001D7A8B"/>
    <w:p w14:paraId="426ABB72" w14:textId="77777777" w:rsidR="001D7A8B" w:rsidRPr="0094719C" w:rsidRDefault="001D7A8B" w:rsidP="001D7A8B">
      <w:pPr>
        <w:pageBreakBefore/>
        <w:jc w:val="right"/>
        <w:rPr>
          <w:sz w:val="18"/>
          <w:szCs w:val="18"/>
        </w:rPr>
      </w:pPr>
      <w:r w:rsidRPr="0094719C">
        <w:rPr>
          <w:sz w:val="18"/>
          <w:szCs w:val="18"/>
        </w:rPr>
        <w:lastRenderedPageBreak/>
        <w:t>Приложение № 2</w:t>
      </w:r>
    </w:p>
    <w:p w14:paraId="13A5D9FC" w14:textId="77777777" w:rsidR="001D7A8B" w:rsidRPr="0094719C" w:rsidRDefault="001D7A8B" w:rsidP="001D7A8B">
      <w:pPr>
        <w:jc w:val="right"/>
        <w:rPr>
          <w:sz w:val="18"/>
          <w:szCs w:val="18"/>
        </w:rPr>
      </w:pPr>
      <w:r w:rsidRPr="0094719C">
        <w:rPr>
          <w:sz w:val="18"/>
          <w:szCs w:val="18"/>
        </w:rPr>
        <w:t>к договору № 19/25-ШВ</w:t>
      </w:r>
    </w:p>
    <w:p w14:paraId="5CA85CA8" w14:textId="77777777" w:rsidR="001D7A8B" w:rsidRPr="0094719C" w:rsidRDefault="001D7A8B" w:rsidP="001D7A8B">
      <w:pPr>
        <w:jc w:val="right"/>
        <w:rPr>
          <w:sz w:val="18"/>
          <w:szCs w:val="18"/>
        </w:rPr>
      </w:pPr>
      <w:r w:rsidRPr="0094719C">
        <w:rPr>
          <w:sz w:val="18"/>
          <w:szCs w:val="18"/>
        </w:rPr>
        <w:t>от ________ 2025года</w:t>
      </w:r>
    </w:p>
    <w:p w14:paraId="41F77724" w14:textId="77777777" w:rsidR="001D7A8B" w:rsidRPr="0094719C" w:rsidRDefault="001D7A8B" w:rsidP="001D7A8B">
      <w:pPr>
        <w:overflowPunct/>
        <w:autoSpaceDE/>
        <w:autoSpaceDN/>
        <w:adjustRightInd/>
        <w:jc w:val="center"/>
        <w:textAlignment w:val="auto"/>
        <w:rPr>
          <w:rFonts w:ascii="Garamond" w:hAnsi="Garamond"/>
          <w:b/>
          <w:sz w:val="18"/>
          <w:szCs w:val="18"/>
        </w:rPr>
      </w:pPr>
    </w:p>
    <w:p w14:paraId="4DA27F50" w14:textId="77777777" w:rsidR="001D7A8B" w:rsidRPr="001D7A8B" w:rsidRDefault="001D7A8B" w:rsidP="001D7A8B">
      <w:pPr>
        <w:overflowPunct/>
        <w:autoSpaceDE/>
        <w:autoSpaceDN/>
        <w:adjustRightInd/>
        <w:jc w:val="center"/>
        <w:textAlignment w:val="auto"/>
        <w:rPr>
          <w:rFonts w:ascii="Garamond" w:hAnsi="Garamond"/>
          <w:b/>
          <w:color w:val="000000"/>
          <w:spacing w:val="-12"/>
          <w:sz w:val="18"/>
          <w:szCs w:val="18"/>
        </w:rPr>
      </w:pPr>
      <w:r w:rsidRPr="001D7A8B">
        <w:rPr>
          <w:rFonts w:ascii="Garamond" w:hAnsi="Garamond"/>
          <w:b/>
          <w:sz w:val="18"/>
          <w:szCs w:val="18"/>
        </w:rPr>
        <w:t>Стоимость использования нефтесборного оборудования</w:t>
      </w:r>
      <w:r w:rsidRPr="001D7A8B">
        <w:rPr>
          <w:rFonts w:ascii="Garamond" w:hAnsi="Garamond"/>
          <w:b/>
          <w:color w:val="000000"/>
          <w:spacing w:val="-12"/>
          <w:sz w:val="18"/>
          <w:szCs w:val="18"/>
        </w:rPr>
        <w:t xml:space="preserve"> и технических средств, </w:t>
      </w:r>
    </w:p>
    <w:p w14:paraId="6DFAF4BB" w14:textId="77777777" w:rsidR="001D7A8B" w:rsidRPr="001D7A8B" w:rsidRDefault="001D7A8B" w:rsidP="001D7A8B">
      <w:pPr>
        <w:widowControl/>
        <w:shd w:val="clear" w:color="auto" w:fill="FFFFFF"/>
        <w:tabs>
          <w:tab w:val="num" w:pos="-993"/>
          <w:tab w:val="num" w:pos="-851"/>
          <w:tab w:val="left" w:pos="710"/>
        </w:tabs>
        <w:overflowPunct/>
        <w:autoSpaceDE/>
        <w:autoSpaceDN/>
        <w:adjustRightInd/>
        <w:ind w:firstLine="142"/>
        <w:jc w:val="center"/>
        <w:textAlignment w:val="auto"/>
        <w:rPr>
          <w:rFonts w:ascii="Garamond" w:hAnsi="Garamond"/>
          <w:b/>
          <w:color w:val="000000"/>
          <w:sz w:val="18"/>
          <w:szCs w:val="18"/>
          <w:u w:val="single"/>
        </w:rPr>
      </w:pPr>
      <w:r w:rsidRPr="001D7A8B">
        <w:rPr>
          <w:rFonts w:ascii="Garamond" w:hAnsi="Garamond"/>
          <w:b/>
          <w:color w:val="000000"/>
          <w:spacing w:val="-12"/>
          <w:sz w:val="18"/>
          <w:szCs w:val="18"/>
        </w:rPr>
        <w:t xml:space="preserve">используемых при выполнении </w:t>
      </w:r>
      <w:r w:rsidRPr="001D7A8B">
        <w:rPr>
          <w:rFonts w:ascii="Garamond" w:hAnsi="Garamond"/>
          <w:b/>
          <w:color w:val="000000"/>
          <w:spacing w:val="-12"/>
          <w:sz w:val="18"/>
          <w:szCs w:val="18"/>
          <w:u w:val="single"/>
        </w:rPr>
        <w:t xml:space="preserve">аварийных работ, </w:t>
      </w:r>
      <w:r w:rsidRPr="001D7A8B">
        <w:rPr>
          <w:rFonts w:ascii="Garamond" w:hAnsi="Garamond"/>
          <w:b/>
          <w:color w:val="000000"/>
          <w:sz w:val="18"/>
          <w:szCs w:val="18"/>
        </w:rPr>
        <w:t xml:space="preserve">связанных с ликвидацией фактических разливов нефтепродуктов на объектах </w:t>
      </w:r>
      <w:r w:rsidRPr="001D7A8B">
        <w:rPr>
          <w:rFonts w:ascii="Garamond" w:hAnsi="Garamond"/>
          <w:b/>
          <w:color w:val="000000"/>
          <w:sz w:val="18"/>
          <w:szCs w:val="18"/>
          <w:u w:val="single"/>
        </w:rPr>
        <w:t xml:space="preserve">ЗАКАЗЧИКА  </w:t>
      </w:r>
    </w:p>
    <w:p w14:paraId="4F8B8D83" w14:textId="77777777" w:rsidR="001D7A8B" w:rsidRPr="001D7A8B" w:rsidRDefault="001D7A8B" w:rsidP="001D7A8B">
      <w:pPr>
        <w:overflowPunct/>
        <w:autoSpaceDE/>
        <w:autoSpaceDN/>
        <w:adjustRightInd/>
        <w:ind w:left="465"/>
        <w:contextualSpacing/>
        <w:jc w:val="both"/>
        <w:textAlignment w:val="auto"/>
        <w:rPr>
          <w:color w:val="000000"/>
          <w:sz w:val="18"/>
          <w:szCs w:val="18"/>
          <w:u w:val="single"/>
        </w:rPr>
      </w:pP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7817"/>
        <w:gridCol w:w="1950"/>
      </w:tblGrid>
      <w:tr w:rsidR="001D7A8B" w:rsidRPr="001D7A8B" w14:paraId="7FF93B97" w14:textId="77777777" w:rsidTr="00B71E4F">
        <w:trPr>
          <w:jc w:val="center"/>
        </w:trPr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C0C3D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№</w:t>
            </w:r>
          </w:p>
        </w:tc>
        <w:tc>
          <w:tcPr>
            <w:tcW w:w="78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926D6F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Наименование и тип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212A2B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Garamond" w:hAnsi="Garamond"/>
                <w:sz w:val="18"/>
                <w:szCs w:val="18"/>
                <w:vertAlign w:val="superscript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Стоимость (руб. в час) в том числе НДС 7% </w:t>
            </w:r>
          </w:p>
        </w:tc>
      </w:tr>
      <w:tr w:rsidR="001D7A8B" w:rsidRPr="001D7A8B" w14:paraId="0337BDBE" w14:textId="77777777" w:rsidTr="00B71E4F">
        <w:trPr>
          <w:jc w:val="center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14:paraId="17700C6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1.</w:t>
            </w:r>
          </w:p>
        </w:tc>
        <w:tc>
          <w:tcPr>
            <w:tcW w:w="7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8079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b/>
                <w:sz w:val="18"/>
                <w:szCs w:val="18"/>
              </w:rPr>
            </w:pPr>
            <w:r w:rsidRPr="001D7A8B">
              <w:rPr>
                <w:rFonts w:ascii="Garamond" w:hAnsi="Garamond"/>
                <w:b/>
                <w:sz w:val="18"/>
                <w:szCs w:val="18"/>
              </w:rPr>
              <w:t>Специализированные плавсредства: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2368B6C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</w:tr>
      <w:tr w:rsidR="001D7A8B" w:rsidRPr="001D7A8B" w14:paraId="6531A2FF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6DB4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C6B73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b/>
                <w:sz w:val="18"/>
                <w:szCs w:val="18"/>
                <w:vertAlign w:val="superscript"/>
              </w:rPr>
            </w:pPr>
            <w:proofErr w:type="spellStart"/>
            <w:r w:rsidRPr="001D7A8B">
              <w:rPr>
                <w:sz w:val="18"/>
                <w:szCs w:val="18"/>
              </w:rPr>
              <w:t>Нефтесборщик</w:t>
            </w:r>
            <w:proofErr w:type="spellEnd"/>
            <w:r w:rsidRPr="001D7A8B">
              <w:rPr>
                <w:sz w:val="18"/>
                <w:szCs w:val="18"/>
              </w:rPr>
              <w:t xml:space="preserve"> ЯМАЛ-4 со шлангами и энергоблоком производительность 50 м</w:t>
            </w:r>
            <w:r w:rsidRPr="001D7A8B">
              <w:rPr>
                <w:sz w:val="18"/>
                <w:szCs w:val="18"/>
                <w:vertAlign w:val="superscript"/>
              </w:rPr>
              <w:t xml:space="preserve">3 </w:t>
            </w:r>
            <w:r w:rsidRPr="001D7A8B">
              <w:rPr>
                <w:sz w:val="18"/>
                <w:szCs w:val="18"/>
              </w:rPr>
              <w:t>с емкостью 1,5 м</w:t>
            </w:r>
            <w:r w:rsidRPr="001D7A8B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06F9EF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10 700,00</w:t>
            </w:r>
          </w:p>
        </w:tc>
      </w:tr>
      <w:tr w:rsidR="001D7A8B" w:rsidRPr="001D7A8B" w14:paraId="66625722" w14:textId="77777777" w:rsidTr="00B71E4F">
        <w:trPr>
          <w:trHeight w:val="22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46FED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AABF8D2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proofErr w:type="spellStart"/>
            <w:r w:rsidRPr="001D7A8B">
              <w:rPr>
                <w:sz w:val="18"/>
                <w:szCs w:val="18"/>
              </w:rPr>
              <w:t>Нефтесборщик</w:t>
            </w:r>
            <w:proofErr w:type="spellEnd"/>
            <w:r w:rsidRPr="001D7A8B">
              <w:rPr>
                <w:sz w:val="18"/>
                <w:szCs w:val="18"/>
              </w:rPr>
              <w:t>-скиммер ЯМАЛ-5 со шлангами и энергоблоком, производительность 50 м</w:t>
            </w:r>
            <w:r w:rsidRPr="001D7A8B">
              <w:rPr>
                <w:sz w:val="18"/>
                <w:szCs w:val="18"/>
                <w:vertAlign w:val="superscript"/>
              </w:rPr>
              <w:t>3</w:t>
            </w:r>
            <w:r w:rsidRPr="001D7A8B">
              <w:rPr>
                <w:sz w:val="18"/>
                <w:szCs w:val="18"/>
              </w:rPr>
              <w:t xml:space="preserve"> с емкостью 1,5 м</w:t>
            </w:r>
            <w:r w:rsidRPr="001D7A8B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2753AE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10 700,00</w:t>
            </w:r>
          </w:p>
        </w:tc>
      </w:tr>
      <w:tr w:rsidR="001D7A8B" w:rsidRPr="001D7A8B" w14:paraId="7435C6EE" w14:textId="77777777" w:rsidTr="00B71E4F">
        <w:trPr>
          <w:trHeight w:val="32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5A6A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C7CD82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 xml:space="preserve">Пороговый </w:t>
            </w:r>
            <w:proofErr w:type="spellStart"/>
            <w:r w:rsidRPr="001D7A8B">
              <w:rPr>
                <w:sz w:val="18"/>
                <w:szCs w:val="18"/>
              </w:rPr>
              <w:t>нефтесборщик</w:t>
            </w:r>
            <w:proofErr w:type="spellEnd"/>
            <w:r w:rsidRPr="001D7A8B">
              <w:rPr>
                <w:sz w:val="18"/>
                <w:szCs w:val="18"/>
              </w:rPr>
              <w:t xml:space="preserve"> «Соколик» со шлангами и энергоблоком, производительность 40 м</w:t>
            </w:r>
            <w:r w:rsidRPr="001D7A8B">
              <w:rPr>
                <w:sz w:val="18"/>
                <w:szCs w:val="18"/>
                <w:vertAlign w:val="superscript"/>
              </w:rPr>
              <w:t xml:space="preserve">3 </w:t>
            </w:r>
            <w:r w:rsidRPr="001D7A8B">
              <w:rPr>
                <w:sz w:val="18"/>
                <w:szCs w:val="18"/>
              </w:rPr>
              <w:t>с емкостью 1м</w:t>
            </w:r>
            <w:r w:rsidRPr="001D7A8B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023B07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9 000,00</w:t>
            </w:r>
          </w:p>
        </w:tc>
      </w:tr>
      <w:tr w:rsidR="001D7A8B" w:rsidRPr="001D7A8B" w14:paraId="296A65B5" w14:textId="77777777" w:rsidTr="00B71E4F">
        <w:trPr>
          <w:trHeight w:val="294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1D826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D20D83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  <w:vertAlign w:val="superscript"/>
              </w:rPr>
            </w:pPr>
            <w:proofErr w:type="spellStart"/>
            <w:r w:rsidRPr="001D7A8B">
              <w:rPr>
                <w:sz w:val="18"/>
                <w:szCs w:val="18"/>
              </w:rPr>
              <w:t>Нефтесборщик</w:t>
            </w:r>
            <w:proofErr w:type="spellEnd"/>
            <w:r w:rsidRPr="001D7A8B">
              <w:rPr>
                <w:sz w:val="18"/>
                <w:szCs w:val="18"/>
              </w:rPr>
              <w:t xml:space="preserve"> Терминал 2 производительность 50 м</w:t>
            </w:r>
            <w:r w:rsidRPr="001D7A8B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013F9F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12 000,00</w:t>
            </w:r>
          </w:p>
        </w:tc>
      </w:tr>
      <w:tr w:rsidR="001D7A8B" w:rsidRPr="001D7A8B" w14:paraId="2DDD88B8" w14:textId="77777777" w:rsidTr="00B71E4F">
        <w:trPr>
          <w:trHeight w:val="294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CA1D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690A0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proofErr w:type="spellStart"/>
            <w:r w:rsidRPr="001D7A8B">
              <w:rPr>
                <w:sz w:val="18"/>
                <w:szCs w:val="18"/>
              </w:rPr>
              <w:t>Нефтесборщик</w:t>
            </w:r>
            <w:proofErr w:type="spellEnd"/>
            <w:r w:rsidRPr="001D7A8B">
              <w:rPr>
                <w:sz w:val="18"/>
                <w:szCs w:val="18"/>
              </w:rPr>
              <w:t xml:space="preserve"> Терминал 1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2B2511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12 000,00</w:t>
            </w:r>
          </w:p>
        </w:tc>
      </w:tr>
      <w:tr w:rsidR="001D7A8B" w:rsidRPr="001D7A8B" w14:paraId="769B4EDA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26D2B88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FD3FD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 xml:space="preserve">Пороговый </w:t>
            </w:r>
            <w:proofErr w:type="spellStart"/>
            <w:r w:rsidRPr="001D7A8B">
              <w:rPr>
                <w:sz w:val="18"/>
                <w:szCs w:val="18"/>
              </w:rPr>
              <w:t>нефтесборщик</w:t>
            </w:r>
            <w:proofErr w:type="spellEnd"/>
            <w:r w:rsidRPr="001D7A8B">
              <w:rPr>
                <w:sz w:val="18"/>
                <w:szCs w:val="18"/>
              </w:rPr>
              <w:t xml:space="preserve"> СП (В)-7,0-7-9м</w:t>
            </w:r>
            <w:r w:rsidRPr="001D7A8B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88366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3 210,00</w:t>
            </w:r>
          </w:p>
        </w:tc>
      </w:tr>
      <w:tr w:rsidR="001D7A8B" w:rsidRPr="001D7A8B" w14:paraId="3EF87D0B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3F2CE7B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C1841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>Буксир Лахта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F5137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40 000,00</w:t>
            </w:r>
          </w:p>
        </w:tc>
      </w:tr>
      <w:tr w:rsidR="001D7A8B" w:rsidRPr="001D7A8B" w14:paraId="665B6459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5DE1ED7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60636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>Буксир Дар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D2001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40 000,00</w:t>
            </w:r>
          </w:p>
        </w:tc>
      </w:tr>
      <w:tr w:rsidR="001D7A8B" w:rsidRPr="001D7A8B" w14:paraId="29B6D29A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5B25A86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BB9F10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proofErr w:type="spellStart"/>
            <w:r w:rsidRPr="001D7A8B">
              <w:rPr>
                <w:sz w:val="18"/>
                <w:szCs w:val="18"/>
              </w:rPr>
              <w:t>Бонопостановщики</w:t>
            </w:r>
            <w:proofErr w:type="spellEnd"/>
            <w:r w:rsidRPr="001D7A8B">
              <w:rPr>
                <w:sz w:val="18"/>
                <w:szCs w:val="18"/>
              </w:rPr>
              <w:t>: Архангельск, Кубань, Перекат, Князь Владимир, Кубань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D2028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12 500,00</w:t>
            </w:r>
          </w:p>
        </w:tc>
      </w:tr>
      <w:tr w:rsidR="001D7A8B" w:rsidRPr="001D7A8B" w14:paraId="737087CB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65BA193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66207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proofErr w:type="spellStart"/>
            <w:r w:rsidRPr="001D7A8B">
              <w:rPr>
                <w:sz w:val="18"/>
                <w:szCs w:val="18"/>
              </w:rPr>
              <w:t>Бонопостановщик</w:t>
            </w:r>
            <w:proofErr w:type="spellEnd"/>
            <w:r w:rsidRPr="001D7A8B">
              <w:rPr>
                <w:sz w:val="18"/>
                <w:szCs w:val="18"/>
              </w:rPr>
              <w:t xml:space="preserve"> Север 1, Север 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F7FB4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14 000,00</w:t>
            </w:r>
          </w:p>
        </w:tc>
      </w:tr>
      <w:tr w:rsidR="001D7A8B" w:rsidRPr="001D7A8B" w14:paraId="0C389929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3F167A3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5C945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 xml:space="preserve">Многофункциональное судно Гринвич 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B36BBA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12 000,00</w:t>
            </w:r>
          </w:p>
        </w:tc>
      </w:tr>
      <w:tr w:rsidR="001D7A8B" w:rsidRPr="001D7A8B" w14:paraId="3BC644FB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7258848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E0DF3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>Многофункциональное судно Повенец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E05FC0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15 000,00</w:t>
            </w:r>
          </w:p>
        </w:tc>
      </w:tr>
      <w:tr w:rsidR="001D7A8B" w:rsidRPr="001D7A8B" w14:paraId="545C13C0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4051315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DDCBF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>Многофункциональное судно Геркулес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E7816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12 000,00</w:t>
            </w:r>
          </w:p>
        </w:tc>
      </w:tr>
      <w:tr w:rsidR="001D7A8B" w:rsidRPr="001D7A8B" w14:paraId="470A0C2E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6B6E839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BB25B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r w:rsidRPr="001D7A8B">
              <w:rPr>
                <w:sz w:val="18"/>
                <w:szCs w:val="18"/>
              </w:rPr>
              <w:t>Несамоходная баржа НБ-6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A228F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11 000,00</w:t>
            </w:r>
          </w:p>
        </w:tc>
      </w:tr>
      <w:tr w:rsidR="001D7A8B" w:rsidRPr="001D7A8B" w14:paraId="1CFBF217" w14:textId="77777777" w:rsidTr="00B71E4F">
        <w:trPr>
          <w:trHeight w:val="18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67821E2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CB5EB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59"/>
              <w:textAlignment w:val="auto"/>
              <w:rPr>
                <w:sz w:val="18"/>
                <w:szCs w:val="18"/>
              </w:rPr>
            </w:pPr>
            <w:proofErr w:type="spellStart"/>
            <w:r w:rsidRPr="001D7A8B">
              <w:rPr>
                <w:sz w:val="18"/>
                <w:szCs w:val="18"/>
              </w:rPr>
              <w:t>Бонопостановщик</w:t>
            </w:r>
            <w:proofErr w:type="spellEnd"/>
            <w:r w:rsidRPr="001D7A8B">
              <w:rPr>
                <w:sz w:val="18"/>
                <w:szCs w:val="18"/>
              </w:rPr>
              <w:t xml:space="preserve"> БМВ-01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FC595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13 000,00</w:t>
            </w:r>
          </w:p>
        </w:tc>
      </w:tr>
      <w:tr w:rsidR="001D7A8B" w:rsidRPr="001D7A8B" w14:paraId="6C3E4A47" w14:textId="77777777" w:rsidTr="00B71E4F">
        <w:trPr>
          <w:trHeight w:val="26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83188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2.</w:t>
            </w:r>
          </w:p>
        </w:tc>
        <w:tc>
          <w:tcPr>
            <w:tcW w:w="7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0A10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  <w:vertAlign w:val="superscript"/>
              </w:rPr>
            </w:pPr>
            <w:r w:rsidRPr="001D7A8B">
              <w:rPr>
                <w:rFonts w:ascii="Garamond" w:hAnsi="Garamond"/>
                <w:b/>
                <w:sz w:val="18"/>
                <w:szCs w:val="18"/>
              </w:rPr>
              <w:t>Боновые заграждения: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383F376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</w:tr>
      <w:tr w:rsidR="001D7A8B" w:rsidRPr="001D7A8B" w14:paraId="7773F9D9" w14:textId="77777777" w:rsidTr="00B71E4F">
        <w:trPr>
          <w:trHeight w:val="30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B4856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6E5A6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1.Боновые заграждения БПП-1100 (400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.), за период операции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88F95D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2 140,00 руб.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 xml:space="preserve">. </w:t>
            </w:r>
          </w:p>
        </w:tc>
      </w:tr>
      <w:tr w:rsidR="001D7A8B" w:rsidRPr="001D7A8B" w14:paraId="33303518" w14:textId="77777777" w:rsidTr="00B71E4F">
        <w:trPr>
          <w:trHeight w:val="300"/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4E222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A40632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2. Боновые заграждения БПП-1400 (200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.), за период операции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78E8FD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3 103,00 руб.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</w:t>
            </w:r>
          </w:p>
        </w:tc>
      </w:tr>
      <w:tr w:rsidR="001D7A8B" w:rsidRPr="001D7A8B" w14:paraId="1C054CE1" w14:textId="77777777" w:rsidTr="00B71E4F">
        <w:trPr>
          <w:jc w:val="center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5B71B06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898C0E" w14:textId="77777777" w:rsidR="001D7A8B" w:rsidRPr="001D7A8B" w:rsidRDefault="001D7A8B" w:rsidP="001D7A8B">
            <w:pPr>
              <w:widowControl/>
              <w:tabs>
                <w:tab w:val="left" w:pos="708"/>
                <w:tab w:val="center" w:pos="4153"/>
                <w:tab w:val="right" w:pos="8306"/>
              </w:tabs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3.Боновые заграждения БПП-1500 (1500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.), за период операции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ECEBBB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3 210,00 руб.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</w:t>
            </w:r>
          </w:p>
        </w:tc>
      </w:tr>
      <w:tr w:rsidR="001D7A8B" w:rsidRPr="001D7A8B" w14:paraId="4E9AAA71" w14:textId="77777777" w:rsidTr="00B71E4F">
        <w:trPr>
          <w:jc w:val="center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126319F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E73A51" w14:textId="77777777" w:rsidR="001D7A8B" w:rsidRPr="001D7A8B" w:rsidRDefault="001D7A8B" w:rsidP="001D7A8B">
            <w:pPr>
              <w:widowControl/>
              <w:tabs>
                <w:tab w:val="left" w:pos="708"/>
                <w:tab w:val="center" w:pos="4153"/>
                <w:tab w:val="right" w:pos="8306"/>
              </w:tabs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4. Боновые заграждения БПП-830 (1000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.), за период операции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7B53ABA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1 926,00 руб.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м.п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.</w:t>
            </w:r>
          </w:p>
        </w:tc>
      </w:tr>
      <w:tr w:rsidR="001D7A8B" w:rsidRPr="001D7A8B" w14:paraId="29B97410" w14:textId="77777777" w:rsidTr="00B71E4F">
        <w:trPr>
          <w:jc w:val="center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1E8985B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3.</w:t>
            </w:r>
          </w:p>
        </w:tc>
        <w:tc>
          <w:tcPr>
            <w:tcW w:w="7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BC76D" w14:textId="77777777" w:rsidR="001D7A8B" w:rsidRPr="001D7A8B" w:rsidRDefault="001D7A8B" w:rsidP="001D7A8B">
            <w:pPr>
              <w:widowControl/>
              <w:tabs>
                <w:tab w:val="left" w:pos="708"/>
                <w:tab w:val="center" w:pos="4153"/>
                <w:tab w:val="right" w:pos="8306"/>
              </w:tabs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  <w:vertAlign w:val="superscript"/>
              </w:rPr>
            </w:pPr>
            <w:r w:rsidRPr="001D7A8B">
              <w:rPr>
                <w:rFonts w:ascii="Garamond" w:hAnsi="Garamond"/>
                <w:b/>
                <w:sz w:val="18"/>
                <w:szCs w:val="18"/>
              </w:rPr>
              <w:t>Нефтеперекачивающие системы / насосы / скиммеры:</w:t>
            </w:r>
          </w:p>
        </w:tc>
        <w:tc>
          <w:tcPr>
            <w:tcW w:w="19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67E636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</w:tr>
      <w:tr w:rsidR="001D7A8B" w:rsidRPr="001D7A8B" w14:paraId="07DB526B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4AA6626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C18F189" w14:textId="77777777" w:rsidR="001D7A8B" w:rsidRPr="001D7A8B" w:rsidRDefault="001D7A8B" w:rsidP="001D7A8B">
            <w:pPr>
              <w:widowControl/>
              <w:tabs>
                <w:tab w:val="left" w:pos="708"/>
                <w:tab w:val="center" w:pos="4153"/>
                <w:tab w:val="right" w:pos="8306"/>
              </w:tabs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1.Вакуумные установки НВУ-25 производительность 40м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3</w:t>
            </w:r>
            <w:r w:rsidRPr="001D7A8B">
              <w:rPr>
                <w:rFonts w:ascii="Garamond" w:hAnsi="Garamond"/>
                <w:sz w:val="18"/>
                <w:szCs w:val="18"/>
              </w:rPr>
              <w:t xml:space="preserve"> в час (4 шт.)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13F70DD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2 675,00</w:t>
            </w:r>
          </w:p>
        </w:tc>
      </w:tr>
      <w:tr w:rsidR="001D7A8B" w:rsidRPr="001D7A8B" w14:paraId="68CC6769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03F58DC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E4C6932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bCs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2.Скимерная головка «MINI-MAX» производительность 50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546CB0E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2 140,00</w:t>
            </w:r>
          </w:p>
        </w:tc>
      </w:tr>
      <w:tr w:rsidR="001D7A8B" w:rsidRPr="001D7A8B" w14:paraId="66198918" w14:textId="77777777" w:rsidTr="00B71E4F">
        <w:trPr>
          <w:jc w:val="center"/>
        </w:trPr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4A815E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912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b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3. Вакуумная автомашина КО-505А на 10м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38C63A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8 560,00</w:t>
            </w:r>
          </w:p>
        </w:tc>
      </w:tr>
      <w:tr w:rsidR="001D7A8B" w:rsidRPr="001D7A8B" w14:paraId="3C1E5B7F" w14:textId="77777777" w:rsidTr="00B71E4F">
        <w:trPr>
          <w:jc w:val="center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7CAD386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D93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4. Вакуумная установка RO-VAC c емкостью временного хранения и шлангами, производительностью 70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7914C0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2 675,00</w:t>
            </w:r>
          </w:p>
        </w:tc>
      </w:tr>
      <w:tr w:rsidR="001D7A8B" w:rsidRPr="001D7A8B" w14:paraId="38E34DF0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73A8DE6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989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5. Газель с манипулятором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7B1BE6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8 560,00</w:t>
            </w:r>
          </w:p>
        </w:tc>
      </w:tr>
      <w:tr w:rsidR="001D7A8B" w:rsidRPr="001D7A8B" w14:paraId="59C62FCC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31D11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740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b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6. Дизельгенератор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627391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1 605,00</w:t>
            </w:r>
          </w:p>
        </w:tc>
      </w:tr>
      <w:tr w:rsidR="001D7A8B" w:rsidRPr="001D7A8B" w14:paraId="22CDFE3D" w14:textId="77777777" w:rsidTr="00B71E4F">
        <w:trPr>
          <w:trHeight w:val="32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49C7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8EF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7. Гидростанция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DE1999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2 675,00</w:t>
            </w:r>
          </w:p>
        </w:tc>
      </w:tr>
      <w:tr w:rsidR="001D7A8B" w:rsidRPr="001D7A8B" w14:paraId="69BBB80A" w14:textId="77777777" w:rsidTr="00B71E4F">
        <w:trPr>
          <w:trHeight w:val="20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9F2F78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E91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8. Откачивающая головка ОГ-70 с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маслостанциями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 xml:space="preserve">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Feller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 xml:space="preserve"> GS-15-1 и шлангами для перекачки НВС 140м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 xml:space="preserve">3 </w:t>
            </w:r>
            <w:r w:rsidRPr="001D7A8B">
              <w:rPr>
                <w:rFonts w:ascii="Garamond" w:hAnsi="Garamond"/>
                <w:sz w:val="18"/>
                <w:szCs w:val="18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7B79AD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2 675,00</w:t>
            </w:r>
          </w:p>
        </w:tc>
      </w:tr>
      <w:tr w:rsidR="001D7A8B" w:rsidRPr="001D7A8B" w14:paraId="0535AC8E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904F9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4CA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9. Мотопомпа для перекачки нефтепродуктов «ЗАРЯ» 70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56B01E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1 605,00</w:t>
            </w:r>
          </w:p>
        </w:tc>
      </w:tr>
      <w:tr w:rsidR="001D7A8B" w:rsidRPr="001D7A8B" w14:paraId="5CC9D5A8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973B0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C48184F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10. Кран автомобильный КС-55729-5В-3 на 32 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4D93B6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4 815,00</w:t>
            </w:r>
          </w:p>
        </w:tc>
      </w:tr>
      <w:tr w:rsidR="001D7A8B" w:rsidRPr="001D7A8B" w14:paraId="1AB9BF16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16810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7C3A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11. Емкость временного хранения на 189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 xml:space="preserve">3 </w:t>
            </w:r>
            <w:r w:rsidRPr="001D7A8B">
              <w:rPr>
                <w:rFonts w:ascii="Garamond" w:hAnsi="Garamond"/>
                <w:sz w:val="18"/>
                <w:szCs w:val="18"/>
              </w:rPr>
              <w:t>для НВС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EE7B939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9 630,00</w:t>
            </w:r>
          </w:p>
        </w:tc>
      </w:tr>
      <w:tr w:rsidR="001D7A8B" w:rsidRPr="001D7A8B" w14:paraId="2EE779F0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E480B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B30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12. Каркасная емкость временного хранения V= 10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E7F90E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749,00</w:t>
            </w:r>
          </w:p>
        </w:tc>
      </w:tr>
      <w:tr w:rsidR="001D7A8B" w:rsidRPr="001D7A8B" w14:paraId="63B96138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DBBB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8561E10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13.Насос погружной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ACC1E75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428,00</w:t>
            </w:r>
          </w:p>
        </w:tc>
      </w:tr>
      <w:tr w:rsidR="001D7A8B" w:rsidRPr="001D7A8B" w14:paraId="264B150D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D37EB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1B0A5A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14.Распылитель сорбента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D068A4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214,00</w:t>
            </w:r>
          </w:p>
        </w:tc>
      </w:tr>
      <w:tr w:rsidR="001D7A8B" w:rsidRPr="001D7A8B" w14:paraId="61AD88A5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73536A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53CC1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15. Сорбент «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Ньюсорб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» 2,1т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1CA8718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171,20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руб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/кг</w:t>
            </w:r>
          </w:p>
        </w:tc>
      </w:tr>
      <w:tr w:rsidR="001D7A8B" w:rsidRPr="001D7A8B" w14:paraId="62D8DC0E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60157B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4.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24ECF8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b/>
                <w:sz w:val="18"/>
                <w:szCs w:val="18"/>
              </w:rPr>
              <w:t>Персонал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A3C56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</w:tr>
      <w:tr w:rsidR="001D7A8B" w:rsidRPr="001D7A8B" w14:paraId="4B833D70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EE48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12921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Руководитель работ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7A93C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2 675,00</w:t>
            </w:r>
          </w:p>
        </w:tc>
      </w:tr>
      <w:tr w:rsidR="001D7A8B" w:rsidRPr="001D7A8B" w14:paraId="2CBF7155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8D8D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0474B3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Специалист ЛРН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BFDA568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1 605,00</w:t>
            </w:r>
          </w:p>
        </w:tc>
      </w:tr>
      <w:tr w:rsidR="001D7A8B" w:rsidRPr="001D7A8B" w14:paraId="39EDC4CB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6B8898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5.</w:t>
            </w: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640A5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b/>
                <w:sz w:val="18"/>
                <w:szCs w:val="18"/>
              </w:rPr>
              <w:t>Зачистка и помывка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FED33EC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</w:tr>
      <w:tr w:rsidR="001D7A8B" w:rsidRPr="001D7A8B" w14:paraId="6A7B0854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A3745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B30A38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Зачистка и помывка причалов и бортов (моечная машина высокого давления),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руб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/м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2</w:t>
            </w:r>
            <w:r w:rsidRPr="001D7A8B">
              <w:rPr>
                <w:rFonts w:ascii="Garamond" w:hAnsi="Garamond"/>
                <w:sz w:val="18"/>
                <w:szCs w:val="18"/>
              </w:rPr>
              <w:t xml:space="preserve"> </w:t>
            </w:r>
          </w:p>
          <w:p w14:paraId="3D9BCD4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более 150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D1FDD5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1 819,00 </w:t>
            </w:r>
          </w:p>
        </w:tc>
      </w:tr>
      <w:tr w:rsidR="001D7A8B" w:rsidRPr="001D7A8B" w14:paraId="3CF9D9A4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0CFB616D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D53D16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Зачистка и помывка причалов и бортов (моечная машина высокого давления),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руб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 xml:space="preserve">/м2 </w:t>
            </w:r>
          </w:p>
          <w:p w14:paraId="69952817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от 100 до 150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A2FF5EA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2 140,00 </w:t>
            </w:r>
          </w:p>
        </w:tc>
      </w:tr>
      <w:tr w:rsidR="001D7A8B" w:rsidRPr="001D7A8B" w14:paraId="075B26A3" w14:textId="77777777" w:rsidTr="00B71E4F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581F34EE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ind w:left="-113" w:right="-113"/>
              <w:jc w:val="center"/>
              <w:textAlignment w:val="auto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7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03E6BD2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sz w:val="18"/>
                <w:szCs w:val="18"/>
                <w:vertAlign w:val="superscript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Зачистка и помывка причалов и бортов (моечная машина высокого давления), </w:t>
            </w:r>
            <w:proofErr w:type="spellStart"/>
            <w:r w:rsidRPr="001D7A8B">
              <w:rPr>
                <w:rFonts w:ascii="Garamond" w:hAnsi="Garamond"/>
                <w:sz w:val="18"/>
                <w:szCs w:val="18"/>
              </w:rPr>
              <w:t>руб</w:t>
            </w:r>
            <w:proofErr w:type="spellEnd"/>
            <w:r w:rsidRPr="001D7A8B">
              <w:rPr>
                <w:rFonts w:ascii="Garamond" w:hAnsi="Garamond"/>
                <w:sz w:val="18"/>
                <w:szCs w:val="18"/>
              </w:rPr>
              <w:t>/м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2</w:t>
            </w:r>
          </w:p>
          <w:p w14:paraId="35BB3D9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Garamond" w:hAnsi="Garamond"/>
                <w:b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>до 100 м</w:t>
            </w:r>
            <w:r w:rsidRPr="001D7A8B">
              <w:rPr>
                <w:rFonts w:ascii="Garamond" w:hAnsi="Garamond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B35BB31" w14:textId="77777777" w:rsidR="001D7A8B" w:rsidRPr="001D7A8B" w:rsidRDefault="001D7A8B" w:rsidP="001D7A8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Garamond" w:hAnsi="Garamond"/>
                <w:sz w:val="18"/>
                <w:szCs w:val="18"/>
              </w:rPr>
            </w:pPr>
            <w:r w:rsidRPr="001D7A8B">
              <w:rPr>
                <w:rFonts w:ascii="Garamond" w:hAnsi="Garamond"/>
                <w:sz w:val="18"/>
                <w:szCs w:val="18"/>
              </w:rPr>
              <w:t xml:space="preserve">2 675,00 </w:t>
            </w:r>
          </w:p>
        </w:tc>
      </w:tr>
    </w:tbl>
    <w:p w14:paraId="4EE5FAFA" w14:textId="77777777" w:rsidR="001D7A8B" w:rsidRDefault="001D7A8B"/>
    <w:p w14:paraId="67DA38C3" w14:textId="77777777" w:rsidR="001D7A8B" w:rsidRDefault="001D7A8B"/>
    <w:p w14:paraId="39C078EA" w14:textId="77777777" w:rsidR="001D7A8B" w:rsidRDefault="001D7A8B"/>
    <w:p w14:paraId="27EB8E50" w14:textId="77777777" w:rsidR="001D7A8B" w:rsidRDefault="001D7A8B"/>
    <w:sectPr w:rsidR="001D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9F0E6A0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7A13784"/>
    <w:multiLevelType w:val="multilevel"/>
    <w:tmpl w:val="4E1C01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40257CFE"/>
    <w:multiLevelType w:val="multilevel"/>
    <w:tmpl w:val="47806D84"/>
    <w:lvl w:ilvl="0">
      <w:start w:val="1"/>
      <w:numFmt w:val="decimal"/>
      <w:lvlText w:val="%1.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right"/>
      <w:pPr>
        <w:ind w:left="1134" w:firstLine="1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4" w:hanging="1800"/>
      </w:pPr>
      <w:rPr>
        <w:rFonts w:hint="default"/>
      </w:rPr>
    </w:lvl>
  </w:abstractNum>
  <w:num w:numId="1" w16cid:durableId="355428491">
    <w:abstractNumId w:val="2"/>
  </w:num>
  <w:num w:numId="2" w16cid:durableId="580063896">
    <w:abstractNumId w:val="1"/>
  </w:num>
  <w:num w:numId="3" w16cid:durableId="899748022">
    <w:abstractNumId w:val="0"/>
  </w:num>
  <w:num w:numId="4" w16cid:durableId="881019719">
    <w:abstractNumId w:val="2"/>
    <w:lvlOverride w:ilvl="0">
      <w:lvl w:ilvl="0">
        <w:start w:val="1"/>
        <w:numFmt w:val="decimal"/>
        <w:lvlText w:val="%1."/>
        <w:lvlJc w:val="left"/>
        <w:pPr>
          <w:ind w:left="1004" w:hanging="360"/>
        </w:pPr>
        <w:rPr>
          <w:rFonts w:ascii="Times New Roman" w:eastAsia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531" w:hanging="34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52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104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404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624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556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44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084" w:hanging="1800"/>
        </w:pPr>
        <w:rPr>
          <w:rFonts w:hint="default"/>
        </w:rPr>
      </w:lvl>
    </w:lvlOverride>
  </w:num>
  <w:num w:numId="5" w16cid:durableId="1901745020">
    <w:abstractNumId w:val="2"/>
    <w:lvlOverride w:ilvl="0">
      <w:lvl w:ilvl="0">
        <w:start w:val="1"/>
        <w:numFmt w:val="decimal"/>
        <w:lvlText w:val="%1."/>
        <w:lvlJc w:val="left"/>
        <w:pPr>
          <w:ind w:left="1004" w:hanging="360"/>
        </w:pPr>
        <w:rPr>
          <w:rFonts w:ascii="Times New Roman" w:eastAsia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right"/>
        <w:pPr>
          <w:ind w:left="1531" w:hanging="34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52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104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404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624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556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44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084" w:hanging="1800"/>
        </w:pPr>
        <w:rPr>
          <w:rFonts w:hint="default"/>
        </w:rPr>
      </w:lvl>
    </w:lvlOverride>
  </w:num>
  <w:num w:numId="6" w16cid:durableId="1616907489">
    <w:abstractNumId w:val="2"/>
    <w:lvlOverride w:ilvl="0">
      <w:lvl w:ilvl="0">
        <w:start w:val="1"/>
        <w:numFmt w:val="decimal"/>
        <w:lvlText w:val="%1."/>
        <w:lvlJc w:val="left"/>
        <w:pPr>
          <w:ind w:left="1004" w:hanging="360"/>
        </w:pPr>
        <w:rPr>
          <w:rFonts w:ascii="Times New Roman" w:eastAsia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right"/>
        <w:pPr>
          <w:ind w:left="1531" w:hanging="397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52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104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404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624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556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44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084" w:hanging="1800"/>
        </w:pPr>
        <w:rPr>
          <w:rFonts w:hint="default"/>
        </w:rPr>
      </w:lvl>
    </w:lvlOverride>
  </w:num>
  <w:num w:numId="7" w16cid:durableId="1101533596">
    <w:abstractNumId w:val="2"/>
    <w:lvlOverride w:ilvl="0">
      <w:lvl w:ilvl="0">
        <w:start w:val="1"/>
        <w:numFmt w:val="decimal"/>
        <w:lvlText w:val="%1."/>
        <w:lvlJc w:val="left"/>
        <w:pPr>
          <w:ind w:left="1004" w:hanging="360"/>
        </w:pPr>
        <w:rPr>
          <w:rFonts w:ascii="Times New Roman" w:eastAsia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right"/>
        <w:pPr>
          <w:ind w:left="1134" w:firstLine="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52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104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404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624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556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44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084" w:hanging="1800"/>
        </w:pPr>
        <w:rPr>
          <w:rFonts w:hint="default"/>
        </w:rPr>
      </w:lvl>
    </w:lvlOverride>
  </w:num>
  <w:num w:numId="8" w16cid:durableId="22680924">
    <w:abstractNumId w:val="2"/>
    <w:lvlOverride w:ilvl="0">
      <w:lvl w:ilvl="0">
        <w:start w:val="1"/>
        <w:numFmt w:val="decimal"/>
        <w:lvlText w:val="%1."/>
        <w:lvlJc w:val="left"/>
        <w:pPr>
          <w:ind w:left="1004" w:hanging="360"/>
        </w:pPr>
        <w:rPr>
          <w:rFonts w:ascii="Times New Roman" w:eastAsia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right"/>
        <w:pPr>
          <w:ind w:left="1134" w:firstLine="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52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104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404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624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556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44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084" w:hanging="1800"/>
        </w:pPr>
        <w:rPr>
          <w:rFonts w:hint="default"/>
        </w:rPr>
      </w:lvl>
    </w:lvlOverride>
  </w:num>
  <w:num w:numId="9" w16cid:durableId="1192381037">
    <w:abstractNumId w:val="2"/>
    <w:lvlOverride w:ilvl="0">
      <w:lvl w:ilvl="0">
        <w:start w:val="1"/>
        <w:numFmt w:val="decimal"/>
        <w:lvlText w:val="%1."/>
        <w:lvlJc w:val="left"/>
        <w:pPr>
          <w:ind w:left="1004" w:hanging="360"/>
        </w:pPr>
        <w:rPr>
          <w:rFonts w:ascii="Times New Roman" w:eastAsia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right"/>
        <w:pPr>
          <w:ind w:left="1134" w:firstLine="1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52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104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404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624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5564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144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084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1E"/>
    <w:rsid w:val="00143859"/>
    <w:rsid w:val="001D7A8B"/>
    <w:rsid w:val="003B2FB4"/>
    <w:rsid w:val="00424993"/>
    <w:rsid w:val="00432223"/>
    <w:rsid w:val="0044091E"/>
    <w:rsid w:val="00850DAA"/>
    <w:rsid w:val="0094719C"/>
    <w:rsid w:val="00AD3608"/>
    <w:rsid w:val="00AF2325"/>
    <w:rsid w:val="00B34DF0"/>
    <w:rsid w:val="00CA492B"/>
    <w:rsid w:val="00E47FFE"/>
    <w:rsid w:val="00E75AA6"/>
    <w:rsid w:val="00ED6D14"/>
    <w:rsid w:val="00F21417"/>
    <w:rsid w:val="00F5234B"/>
    <w:rsid w:val="00F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40DD"/>
  <w15:chartTrackingRefBased/>
  <w15:docId w15:val="{6C5E8DA1-147C-4B86-999C-D543603C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2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D6D14"/>
    <w:pPr>
      <w:keepNext/>
      <w:widowControl/>
      <w:overflowPunct/>
      <w:autoSpaceDE/>
      <w:autoSpaceDN/>
      <w:adjustRightInd/>
      <w:textAlignment w:val="auto"/>
      <w:outlineLvl w:val="0"/>
    </w:pPr>
    <w:rPr>
      <w:sz w:val="28"/>
      <w:szCs w:val="24"/>
    </w:rPr>
  </w:style>
  <w:style w:type="paragraph" w:styleId="2">
    <w:name w:val="heading 2"/>
    <w:basedOn w:val="a"/>
    <w:next w:val="a"/>
    <w:link w:val="20"/>
    <w:qFormat/>
    <w:rsid w:val="00ED6D14"/>
    <w:pPr>
      <w:keepNext/>
      <w:widowControl/>
      <w:overflowPunct/>
      <w:autoSpaceDE/>
      <w:autoSpaceDN/>
      <w:adjustRightInd/>
      <w:jc w:val="both"/>
      <w:textAlignment w:val="auto"/>
      <w:outlineLvl w:val="1"/>
    </w:pPr>
    <w:rPr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F2325"/>
    <w:pPr>
      <w:widowControl/>
      <w:overflowPunct/>
      <w:autoSpaceDE/>
      <w:autoSpaceDN/>
      <w:adjustRightInd/>
      <w:spacing w:before="120" w:after="120" w:line="276" w:lineRule="auto"/>
      <w:ind w:firstLine="482"/>
      <w:contextualSpacing/>
      <w:textAlignment w:val="auto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FC2157"/>
    <w:rPr>
      <w:color w:val="0563C1" w:themeColor="hyperlink"/>
      <w:u w:val="single"/>
    </w:rPr>
  </w:style>
  <w:style w:type="paragraph" w:styleId="a5">
    <w:name w:val="Body Text Indent"/>
    <w:basedOn w:val="a"/>
    <w:link w:val="a6"/>
    <w:uiPriority w:val="99"/>
    <w:semiHidden/>
    <w:unhideWhenUsed/>
    <w:rsid w:val="0042499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249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List Bullet 3"/>
    <w:basedOn w:val="a"/>
    <w:autoRedefine/>
    <w:rsid w:val="00424993"/>
    <w:pPr>
      <w:numPr>
        <w:numId w:val="3"/>
      </w:numPr>
      <w:overflowPunct/>
      <w:textAlignment w:val="auto"/>
    </w:pPr>
  </w:style>
  <w:style w:type="character" w:customStyle="1" w:styleId="10">
    <w:name w:val="Заголовок 1 Знак"/>
    <w:basedOn w:val="a0"/>
    <w:link w:val="1"/>
    <w:rsid w:val="00ED6D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D6D1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7">
    <w:name w:val="Table Grid"/>
    <w:basedOn w:val="a1"/>
    <w:uiPriority w:val="39"/>
    <w:rsid w:val="001D7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B2FB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FB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C813-5D3D-4CF7-A554-A76D2A5B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Татьяна Рогова</cp:lastModifiedBy>
  <cp:revision>2</cp:revision>
  <cp:lastPrinted>2025-04-14T10:19:00Z</cp:lastPrinted>
  <dcterms:created xsi:type="dcterms:W3CDTF">2025-04-15T13:10:00Z</dcterms:created>
  <dcterms:modified xsi:type="dcterms:W3CDTF">2025-04-15T13:10:00Z</dcterms:modified>
</cp:coreProperties>
</file>