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32" w:rsidRDefault="004C0732" w:rsidP="004C0732">
      <w:pPr>
        <w:rPr>
          <w:b/>
        </w:rPr>
      </w:pPr>
      <w:bookmarkStart w:id="0" w:name="_GoBack"/>
      <w:bookmarkEnd w:id="0"/>
      <w:r w:rsidRPr="0056383C">
        <w:rPr>
          <w:b/>
        </w:rPr>
        <w:t>ДОЛЖНОСТНАЯ  ИНСТРУКЦИЯ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УТВЕРЖДАЮ</w:t>
      </w:r>
    </w:p>
    <w:p w:rsidR="004C0732" w:rsidRDefault="004C0732" w:rsidP="004C0732">
      <w:pPr>
        <w:rPr>
          <w:b/>
        </w:rPr>
      </w:pPr>
      <w:r>
        <w:rPr>
          <w:b/>
        </w:rPr>
        <w:t>«____»___________ 2018  г.  №_____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Генеральный  директор</w:t>
      </w:r>
    </w:p>
    <w:p w:rsidR="004C0732" w:rsidRDefault="004C0732" w:rsidP="004C0732">
      <w:pPr>
        <w:rPr>
          <w:b/>
        </w:rPr>
      </w:pPr>
      <w:r>
        <w:rPr>
          <w:b/>
        </w:rPr>
        <w:t>д. Верховая Калужской области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ООО «Молоко Групп»</w:t>
      </w:r>
    </w:p>
    <w:p w:rsidR="004C0732" w:rsidRDefault="004C0732" w:rsidP="004C073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0732" w:rsidRDefault="004C0732" w:rsidP="004C0732">
      <w:pPr>
        <w:ind w:left="5760"/>
        <w:rPr>
          <w:b/>
          <w:sz w:val="28"/>
          <w:szCs w:val="28"/>
        </w:rPr>
      </w:pPr>
      <w:r w:rsidRPr="00AE55A8">
        <w:rPr>
          <w:b/>
        </w:rPr>
        <w:t xml:space="preserve">       </w:t>
      </w:r>
      <w:r>
        <w:rPr>
          <w:b/>
        </w:rPr>
        <w:t>___________Вуколов К.Е.</w:t>
      </w:r>
    </w:p>
    <w:p w:rsidR="004C0732" w:rsidRDefault="004C0732" w:rsidP="004C0732">
      <w:pPr>
        <w:jc w:val="center"/>
        <w:rPr>
          <w:b/>
          <w:sz w:val="28"/>
          <w:szCs w:val="28"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«____»____________ 2018 г.</w:t>
      </w:r>
    </w:p>
    <w:p w:rsidR="004C0732" w:rsidRPr="003404CA" w:rsidRDefault="004C0732" w:rsidP="004C0732">
      <w:pPr>
        <w:jc w:val="both"/>
        <w:rPr>
          <w:b/>
          <w:sz w:val="28"/>
          <w:szCs w:val="28"/>
        </w:rPr>
      </w:pPr>
    </w:p>
    <w:p w:rsidR="004C0732" w:rsidRDefault="004C0732" w:rsidP="004C0732">
      <w:pPr>
        <w:jc w:val="both"/>
        <w:rPr>
          <w:b/>
          <w:sz w:val="28"/>
          <w:szCs w:val="28"/>
        </w:rPr>
      </w:pPr>
      <w:r w:rsidRPr="005533C3">
        <w:rPr>
          <w:b/>
          <w:sz w:val="28"/>
          <w:szCs w:val="28"/>
        </w:rPr>
        <w:t xml:space="preserve">Должностная инструкция </w:t>
      </w:r>
      <w:r w:rsidR="008470F0">
        <w:rPr>
          <w:b/>
          <w:sz w:val="28"/>
          <w:szCs w:val="28"/>
        </w:rPr>
        <w:t>Генерального директора</w:t>
      </w:r>
    </w:p>
    <w:p w:rsidR="004C0732" w:rsidRPr="005533C3" w:rsidRDefault="004C0732" w:rsidP="004C073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 структурном подразделении:</w:t>
      </w:r>
      <w:r w:rsidRPr="005533C3">
        <w:rPr>
          <w:b/>
        </w:rPr>
        <w:t xml:space="preserve"> </w:t>
      </w:r>
      <w:r w:rsidR="008470F0">
        <w:rPr>
          <w:b/>
          <w:sz w:val="28"/>
          <w:szCs w:val="28"/>
        </w:rPr>
        <w:t>Администрация</w:t>
      </w:r>
    </w:p>
    <w:p w:rsidR="00713FD4" w:rsidRPr="00713FD4" w:rsidRDefault="00713FD4" w:rsidP="00713FD4">
      <w:pPr>
        <w:ind w:right="436"/>
        <w:rPr>
          <w:b/>
          <w:color w:val="000000"/>
          <w:shd w:val="clear" w:color="auto" w:fill="FFFFFF"/>
        </w:rPr>
      </w:pPr>
    </w:p>
    <w:p w:rsidR="00713FD4" w:rsidRDefault="00AE4845" w:rsidP="00234135">
      <w:pPr>
        <w:ind w:right="436"/>
        <w:jc w:val="center"/>
        <w:rPr>
          <w:b/>
          <w:color w:val="000000"/>
          <w:shd w:val="clear" w:color="auto" w:fill="FFFFFF"/>
        </w:rPr>
      </w:pPr>
      <w:r w:rsidRPr="00AE4845">
        <w:rPr>
          <w:b/>
          <w:color w:val="000000"/>
          <w:shd w:val="clear" w:color="auto" w:fill="FFFFFF"/>
        </w:rPr>
        <w:t>1. Общие положения</w:t>
      </w:r>
    </w:p>
    <w:p w:rsidR="007D4D02" w:rsidRPr="00713FD4" w:rsidRDefault="007D4D02" w:rsidP="00713FD4">
      <w:pPr>
        <w:ind w:right="436"/>
        <w:rPr>
          <w:b/>
          <w:color w:val="000000"/>
          <w:shd w:val="clear" w:color="auto" w:fill="FFFFFF"/>
        </w:rPr>
      </w:pPr>
    </w:p>
    <w:p w:rsidR="00AE4845" w:rsidRPr="00234135" w:rsidRDefault="00197FE9" w:rsidP="00197FE9">
      <w:pPr>
        <w:pStyle w:val="a4"/>
        <w:ind w:left="0" w:right="436" w:firstLine="851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1.1. </w:t>
      </w:r>
      <w:r w:rsidR="00AE4845" w:rsidRPr="00234135">
        <w:rPr>
          <w:color w:val="000000"/>
          <w:shd w:val="clear" w:color="auto" w:fill="FFFFFF"/>
        </w:rPr>
        <w:t>Настоящая должностная инструкция определяет функциональные обязанности, права и ответственность</w:t>
      </w:r>
      <w:r w:rsidR="004C0732" w:rsidRPr="00234135">
        <w:rPr>
          <w:color w:val="000000"/>
          <w:shd w:val="clear" w:color="auto" w:fill="FFFFFF"/>
        </w:rPr>
        <w:t xml:space="preserve"> </w:t>
      </w:r>
      <w:r w:rsidR="008470F0">
        <w:rPr>
          <w:color w:val="000000"/>
          <w:shd w:val="clear" w:color="auto" w:fill="FFFFFF"/>
        </w:rPr>
        <w:t>Генерального директора</w:t>
      </w:r>
      <w:r w:rsidR="00AE4845" w:rsidRPr="00234135">
        <w:rPr>
          <w:color w:val="000000"/>
          <w:shd w:val="clear" w:color="auto" w:fill="FFFFFF"/>
        </w:rPr>
        <w:t>.</w:t>
      </w:r>
    </w:p>
    <w:p w:rsidR="00AE4845" w:rsidRPr="00AE4845" w:rsidRDefault="00197FE9" w:rsidP="00197FE9">
      <w:pPr>
        <w:ind w:right="436" w:firstLine="36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1.2. </w:t>
      </w:r>
      <w:r w:rsidR="008470F0">
        <w:rPr>
          <w:color w:val="000000"/>
          <w:shd w:val="clear" w:color="auto" w:fill="FFFFFF"/>
        </w:rPr>
        <w:t xml:space="preserve">Генеральный директор </w:t>
      </w:r>
      <w:r w:rsidR="008470F0" w:rsidRPr="008470F0">
        <w:rPr>
          <w:color w:val="000000"/>
          <w:shd w:val="clear" w:color="auto" w:fill="FFFFFF"/>
        </w:rPr>
        <w:t xml:space="preserve">назначается на должность и освобождается от должности решением общего собрания участников </w:t>
      </w:r>
      <w:r w:rsidR="00026410">
        <w:rPr>
          <w:color w:val="000000"/>
          <w:shd w:val="clear" w:color="auto" w:fill="FFFFFF"/>
        </w:rPr>
        <w:t>Общества</w:t>
      </w:r>
      <w:r w:rsidR="008470F0" w:rsidRPr="008470F0">
        <w:rPr>
          <w:color w:val="000000"/>
          <w:shd w:val="clear" w:color="auto" w:fill="FFFFFF"/>
        </w:rPr>
        <w:t xml:space="preserve"> в установленном действующим трудовым законодательством порядке.</w:t>
      </w:r>
    </w:p>
    <w:p w:rsidR="00AE4845" w:rsidRPr="00AE4845" w:rsidRDefault="00197FE9" w:rsidP="00197FE9">
      <w:pPr>
        <w:ind w:right="43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1.3.</w:t>
      </w:r>
      <w:r w:rsidR="00AE4845" w:rsidRPr="00AE4845">
        <w:rPr>
          <w:color w:val="000000"/>
          <w:shd w:val="clear" w:color="auto" w:fill="FFFFFF"/>
        </w:rPr>
        <w:t xml:space="preserve">На должность </w:t>
      </w:r>
      <w:r w:rsidR="008470F0">
        <w:rPr>
          <w:color w:val="000000"/>
          <w:shd w:val="clear" w:color="auto" w:fill="FFFFFF"/>
        </w:rPr>
        <w:t>Генерального директора</w:t>
      </w:r>
      <w:r w:rsidR="00AE4845" w:rsidRPr="00AE4845">
        <w:rPr>
          <w:color w:val="000000"/>
          <w:shd w:val="clear" w:color="auto" w:fill="FFFFFF"/>
        </w:rPr>
        <w:t xml:space="preserve"> назначается лицо,</w:t>
      </w:r>
      <w:r w:rsidR="00062F69" w:rsidRPr="00062F69">
        <w:rPr>
          <w:rFonts w:ascii="Arial" w:hAnsi="Arial" w:cs="Arial"/>
          <w:color w:val="000000"/>
          <w:shd w:val="clear" w:color="auto" w:fill="F6F6F6"/>
        </w:rPr>
        <w:t xml:space="preserve"> </w:t>
      </w:r>
      <w:r w:rsidR="00062F69" w:rsidRPr="00062F69">
        <w:rPr>
          <w:color w:val="000000"/>
          <w:shd w:val="clear" w:color="auto" w:fill="FFFFFF"/>
        </w:rPr>
        <w:t> </w:t>
      </w:r>
      <w:r w:rsidR="008470F0">
        <w:rPr>
          <w:color w:val="000000"/>
          <w:shd w:val="clear" w:color="auto" w:fill="FFFFFF"/>
        </w:rPr>
        <w:t>имеющее</w:t>
      </w:r>
      <w:r w:rsidR="00062F69" w:rsidRPr="00062F69">
        <w:rPr>
          <w:color w:val="000000"/>
          <w:shd w:val="clear" w:color="auto" w:fill="FFFFFF"/>
        </w:rPr>
        <w:t xml:space="preserve"> </w:t>
      </w:r>
      <w:r w:rsidR="008470F0" w:rsidRPr="00064DA4">
        <w:t xml:space="preserve">высшее профессиональное образование и стаж работы на руководящих должностях не менее </w:t>
      </w:r>
      <w:r w:rsidR="008470F0">
        <w:t>3 лет.</w:t>
      </w:r>
    </w:p>
    <w:p w:rsidR="00AE4845" w:rsidRDefault="00197FE9" w:rsidP="00197FE9">
      <w:pPr>
        <w:ind w:left="360" w:right="43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1.4. </w:t>
      </w:r>
      <w:r w:rsidR="008470F0">
        <w:rPr>
          <w:color w:val="000000"/>
          <w:shd w:val="clear" w:color="auto" w:fill="FFFFFF"/>
        </w:rPr>
        <w:t>Генеральный директор</w:t>
      </w:r>
      <w:r w:rsidR="00AE4845" w:rsidRPr="00AE4845">
        <w:rPr>
          <w:color w:val="000000"/>
          <w:shd w:val="clear" w:color="auto" w:fill="FFFFFF"/>
        </w:rPr>
        <w:t xml:space="preserve"> должен знать:</w:t>
      </w:r>
    </w:p>
    <w:p w:rsidR="008470F0" w:rsidRDefault="008470F0" w:rsidP="008470F0">
      <w:pPr>
        <w:ind w:right="436" w:firstLine="851"/>
        <w:jc w:val="both"/>
      </w:pPr>
      <w:r>
        <w:rPr>
          <w:color w:val="000000" w:themeColor="text1"/>
        </w:rPr>
        <w:t>-</w:t>
      </w:r>
      <w:r>
        <w:tab/>
        <w:t>законодательные и нормативные правовые акты, регламентирующие охранную деятельность, производственно-хозяйственную и финансово-экономическую деятельность Общества, постановления федеральных, региональных и местных органов государственной власти и управления, определяющие приоритетные направления развития экономики и частной охранной деятельности;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профиль, специализацию и особенности структуры Общества;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перспективы технического, экономического и социального развития частной охранной деятельности и Работодателя; материально-техническую базу и кадровые ресурсы Работодателя;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порядок организации сельскохозяйственной деятельности; налоговое и экологическое законодательство;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порядок составления и согласования бизнес-планов производственно-хозяйственной и финансово-экономической деятельности Общества;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методы хозяйствования и управления Общества;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систему экономических индикаторов, позволяющих Работодателю определять свое положение на рынке и разрабатывать программы выхода на новые рынки сбыта;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порядок заключения и исполнения хозяйственных и финансовых договоров;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конъюнктуру рынка;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научно-технические достижения и передовой опыт в сельскохозяйственной деятельности производства;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управление экономикой и финансами Работодателя, организацию производства и труда;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порядок разработки и заключения отраслевых тарифных соглашений, коллективных договоров и регулирования социально-трудовых отношений;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трудовое законодательство;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правила и нормы охраны труда.</w:t>
      </w:r>
    </w:p>
    <w:p w:rsidR="00AE4845" w:rsidRPr="00AE4845" w:rsidRDefault="008470F0" w:rsidP="008470F0">
      <w:pPr>
        <w:ind w:right="436" w:firstLine="851"/>
        <w:jc w:val="both"/>
        <w:rPr>
          <w:color w:val="000000"/>
          <w:shd w:val="clear" w:color="auto" w:fill="FFFFFF"/>
        </w:rPr>
      </w:pPr>
      <w:r>
        <w:t xml:space="preserve">1.5. </w:t>
      </w:r>
      <w:r w:rsidR="00D64070">
        <w:rPr>
          <w:color w:val="000000"/>
          <w:shd w:val="clear" w:color="auto" w:fill="FFFFFF"/>
        </w:rPr>
        <w:t xml:space="preserve">На </w:t>
      </w:r>
      <w:r w:rsidR="00AE4845" w:rsidRPr="00AE4845">
        <w:rPr>
          <w:color w:val="000000"/>
          <w:shd w:val="clear" w:color="auto" w:fill="FFFFFF"/>
        </w:rPr>
        <w:t xml:space="preserve">период временного отсутствия </w:t>
      </w:r>
      <w:r>
        <w:rPr>
          <w:color w:val="000000"/>
          <w:shd w:val="clear" w:color="auto" w:fill="FFFFFF"/>
        </w:rPr>
        <w:t>Генерального директора</w:t>
      </w:r>
      <w:r w:rsidR="00AE4845" w:rsidRPr="00AE4845">
        <w:rPr>
          <w:color w:val="000000"/>
          <w:shd w:val="clear" w:color="auto" w:fill="FFFFFF"/>
        </w:rPr>
        <w:t xml:space="preserve"> его должностные обязанности возлагаются на лицо, назначенное в установленном </w:t>
      </w:r>
      <w:r w:rsidR="00AE4845" w:rsidRPr="00AE4845">
        <w:rPr>
          <w:color w:val="000000"/>
          <w:shd w:val="clear" w:color="auto" w:fill="FFFFFF"/>
        </w:rPr>
        <w:lastRenderedPageBreak/>
        <w:t>порядке</w:t>
      </w:r>
      <w:r w:rsidR="00D64070">
        <w:rPr>
          <w:color w:val="000000"/>
          <w:shd w:val="clear" w:color="auto" w:fill="FFFFFF"/>
        </w:rPr>
        <w:t xml:space="preserve"> приказом Генерального директора</w:t>
      </w:r>
      <w:r w:rsidR="00AE4845" w:rsidRPr="00AE4845">
        <w:rPr>
          <w:color w:val="000000"/>
          <w:shd w:val="clear" w:color="auto" w:fill="FFFFFF"/>
        </w:rPr>
        <w:t>, которое несет ответственность за надлежащее их исполнение.</w:t>
      </w:r>
    </w:p>
    <w:p w:rsidR="00AE4845" w:rsidRDefault="00AE4845" w:rsidP="00AE4845">
      <w:pPr>
        <w:ind w:right="436"/>
        <w:jc w:val="both"/>
        <w:rPr>
          <w:b/>
          <w:color w:val="000000"/>
          <w:shd w:val="clear" w:color="auto" w:fill="FFFFFF"/>
        </w:rPr>
      </w:pPr>
    </w:p>
    <w:p w:rsidR="00AE4845" w:rsidRDefault="00AE4845" w:rsidP="00234135">
      <w:pPr>
        <w:ind w:right="436"/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2</w:t>
      </w:r>
      <w:r w:rsidRPr="00AE4845">
        <w:rPr>
          <w:b/>
          <w:color w:val="000000"/>
          <w:shd w:val="clear" w:color="auto" w:fill="FFFFFF"/>
        </w:rPr>
        <w:t>. Должностные обязанности</w:t>
      </w:r>
    </w:p>
    <w:p w:rsidR="007D4D02" w:rsidRPr="00AE4845" w:rsidRDefault="007D4D02" w:rsidP="00AE4845">
      <w:pPr>
        <w:ind w:right="436"/>
        <w:jc w:val="both"/>
        <w:rPr>
          <w:b/>
          <w:color w:val="000000"/>
          <w:shd w:val="clear" w:color="auto" w:fill="FFFFFF"/>
        </w:rPr>
      </w:pPr>
    </w:p>
    <w:p w:rsidR="00AE4845" w:rsidRPr="00D64070" w:rsidRDefault="008470F0" w:rsidP="00234135">
      <w:pPr>
        <w:ind w:right="-1" w:firstLine="851"/>
        <w:jc w:val="both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Генеральный директор</w:t>
      </w:r>
      <w:r w:rsidR="00AE4845" w:rsidRPr="00D64070">
        <w:rPr>
          <w:b/>
          <w:color w:val="000000"/>
          <w:shd w:val="clear" w:color="auto" w:fill="FFFFFF"/>
        </w:rPr>
        <w:t xml:space="preserve"> </w:t>
      </w:r>
      <w:r w:rsidR="00D64070">
        <w:rPr>
          <w:b/>
          <w:color w:val="000000"/>
          <w:shd w:val="clear" w:color="auto" w:fill="FFFFFF"/>
        </w:rPr>
        <w:t>обязан</w:t>
      </w:r>
      <w:r w:rsidR="00AE4845" w:rsidRPr="00D64070">
        <w:rPr>
          <w:b/>
          <w:color w:val="000000"/>
          <w:shd w:val="clear" w:color="auto" w:fill="FFFFFF"/>
        </w:rPr>
        <w:t>:</w:t>
      </w:r>
    </w:p>
    <w:p w:rsidR="00026410" w:rsidRPr="00026410" w:rsidRDefault="00197FE9" w:rsidP="00026410">
      <w:pPr>
        <w:ind w:right="-1" w:firstLine="851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2.1. </w:t>
      </w:r>
      <w:r w:rsidR="00026410" w:rsidRPr="00026410">
        <w:rPr>
          <w:color w:val="000000"/>
          <w:shd w:val="clear" w:color="auto" w:fill="FFFFFF"/>
        </w:rPr>
        <w:t>Руководит</w:t>
      </w:r>
      <w:r w:rsidR="00026410">
        <w:rPr>
          <w:color w:val="000000"/>
          <w:shd w:val="clear" w:color="auto" w:fill="FFFFFF"/>
        </w:rPr>
        <w:t>ь</w:t>
      </w:r>
      <w:r w:rsidR="00026410" w:rsidRPr="00026410">
        <w:rPr>
          <w:color w:val="000000"/>
          <w:shd w:val="clear" w:color="auto" w:fill="FFFFFF"/>
        </w:rPr>
        <w:t xml:space="preserve"> в соответствии производственно-хозяйственной и финансово-экономической деятел</w:t>
      </w:r>
      <w:r w:rsidR="00804E78">
        <w:rPr>
          <w:color w:val="000000"/>
          <w:shd w:val="clear" w:color="auto" w:fill="FFFFFF"/>
        </w:rPr>
        <w:t xml:space="preserve">ьностью ООО «Молоко Групп», несет </w:t>
      </w:r>
      <w:r w:rsidR="00026410" w:rsidRPr="00026410">
        <w:rPr>
          <w:color w:val="000000"/>
          <w:shd w:val="clear" w:color="auto" w:fill="FFFFFF"/>
        </w:rPr>
        <w:t xml:space="preserve"> всю полноту ответственности за последствия принимаемых решений, сохранность и эффективное использование имущества Работодателя, а также финансово-хозяйственные результаты его деятельности.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2.2. Организ</w:t>
      </w:r>
      <w:r>
        <w:rPr>
          <w:color w:val="000000"/>
          <w:shd w:val="clear" w:color="auto" w:fill="FFFFFF"/>
        </w:rPr>
        <w:t>овывать</w:t>
      </w:r>
      <w:r w:rsidRPr="00026410">
        <w:rPr>
          <w:color w:val="000000"/>
          <w:shd w:val="clear" w:color="auto" w:fill="FFFFFF"/>
        </w:rPr>
        <w:t xml:space="preserve"> работу и эффективное взаимодействие всех структурных подразделений, направляет их деятельность на развитие и совершенствование деятельности с учетом социальных и рыночных приоритетов, повышение эффективности работы </w:t>
      </w:r>
      <w:r>
        <w:rPr>
          <w:color w:val="000000"/>
          <w:shd w:val="clear" w:color="auto" w:fill="FFFFFF"/>
        </w:rPr>
        <w:t>Общества</w:t>
      </w:r>
      <w:r w:rsidRPr="00026410">
        <w:rPr>
          <w:color w:val="000000"/>
          <w:shd w:val="clear" w:color="auto" w:fill="FFFFFF"/>
        </w:rPr>
        <w:t>, рост дохода и увеличение прибыли, качества и конкурентоспособности оказываемых услуг, их соответствие мировым стандартам в целях завоевания рынка и удовлетворения потребностей населения в соответствующих видах услуг.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2.3. Обеспечива</w:t>
      </w:r>
      <w:r>
        <w:rPr>
          <w:color w:val="000000"/>
          <w:shd w:val="clear" w:color="auto" w:fill="FFFFFF"/>
        </w:rPr>
        <w:t>ть</w:t>
      </w:r>
      <w:r w:rsidRPr="00026410">
        <w:rPr>
          <w:color w:val="000000"/>
          <w:shd w:val="clear" w:color="auto" w:fill="FFFFFF"/>
        </w:rPr>
        <w:t xml:space="preserve"> выполнение Работодателем всех обязательств перед федеральным, региональным и местным бюджетами, государственными внебюджетными социальными фондами, поставщиками, заказчиками и кредиторами, включая учреждения банка, а также хозяйственных и трудовых договоров (контрактов) и бизнес-планов.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2.4. Организ</w:t>
      </w:r>
      <w:r>
        <w:rPr>
          <w:color w:val="000000"/>
          <w:shd w:val="clear" w:color="auto" w:fill="FFFFFF"/>
        </w:rPr>
        <w:t>овывать</w:t>
      </w:r>
      <w:r w:rsidRPr="00026410">
        <w:rPr>
          <w:color w:val="000000"/>
          <w:shd w:val="clear" w:color="auto" w:fill="FFFFFF"/>
        </w:rPr>
        <w:t xml:space="preserve"> производственно-хозяйственную деятельность на основе широкого использования новейшей техники и технологии, прогрессивных форм управления и организации труда, научно обоснованных нормативов материальных, финансовых и трудовых затрат, изучения конъюнктуры рынка и передового опыта (отечественного и зарубежного) в целях всемерного повышения технического уровня и качества услуг, их экономической эффективности, рационального использования производственных резервов и экономного расходования всех видов ресурсов.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2.5. Принима</w:t>
      </w:r>
      <w:r>
        <w:rPr>
          <w:color w:val="000000"/>
          <w:shd w:val="clear" w:color="auto" w:fill="FFFFFF"/>
        </w:rPr>
        <w:t>ть</w:t>
      </w:r>
      <w:r w:rsidRPr="00026410">
        <w:rPr>
          <w:color w:val="000000"/>
          <w:shd w:val="clear" w:color="auto" w:fill="FFFFFF"/>
        </w:rPr>
        <w:t xml:space="preserve"> меры по обеспечению Работодателя квалифицированными кадрами, рациональному использованию и развитию их профессиональных знаний и опыта, созданию безопасных и благоприятных для жизни и здоровья условий труда, соблюдению требований законодательства об охране окружающей среды.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2.6. Обеспечива</w:t>
      </w:r>
      <w:r>
        <w:rPr>
          <w:color w:val="000000"/>
          <w:shd w:val="clear" w:color="auto" w:fill="FFFFFF"/>
        </w:rPr>
        <w:t>ть</w:t>
      </w:r>
      <w:r w:rsidRPr="00026410">
        <w:rPr>
          <w:color w:val="000000"/>
          <w:shd w:val="clear" w:color="auto" w:fill="FFFFFF"/>
        </w:rPr>
        <w:t xml:space="preserve"> правильное сочетание экономических и административных методов руководства, единоначалия и коллегиальности в обсуждении и решении вопросов, материальных и моральных стимулов повышения эффективности оказания услуг, применение принципа материальной заинтересованности и ответственности каждого работника за порученное ему дело и результаты работы всего коллектива, выплату заработной платы в установленные сроки.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2.7. Совместно с трудовыми коллективами и профсоюзными организациями обеспечива</w:t>
      </w:r>
      <w:r>
        <w:rPr>
          <w:color w:val="000000"/>
          <w:shd w:val="clear" w:color="auto" w:fill="FFFFFF"/>
        </w:rPr>
        <w:t>ть</w:t>
      </w:r>
      <w:r w:rsidRPr="00026410">
        <w:rPr>
          <w:color w:val="000000"/>
          <w:shd w:val="clear" w:color="auto" w:fill="FFFFFF"/>
        </w:rPr>
        <w:t xml:space="preserve"> на основе принципов социального партнерства разработку, заключение и выполнение коллективного договора, соблюдение трудовой и производственной дисциплины, способствует развитию трудовой мотивации, инициативы и активности сотрудников Работодателя.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2.8. Реша</w:t>
      </w:r>
      <w:r>
        <w:rPr>
          <w:color w:val="000000"/>
          <w:shd w:val="clear" w:color="auto" w:fill="FFFFFF"/>
        </w:rPr>
        <w:t>ть</w:t>
      </w:r>
      <w:r w:rsidRPr="00026410">
        <w:rPr>
          <w:color w:val="000000"/>
          <w:shd w:val="clear" w:color="auto" w:fill="FFFFFF"/>
        </w:rPr>
        <w:t xml:space="preserve"> вопросы, касающиеся финансово-экономической и производственно-хозяйственной деятельности ООО «Молоко Групп», в пределах предоставленных ему законодательством прав, поручает ведение отдельных направлений деятельности другим должностным лицам - заместителям директора, руководителям производственных единиц и филиалов, а также функциональных подразделений.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2.9. Обеспечива</w:t>
      </w:r>
      <w:r>
        <w:rPr>
          <w:color w:val="000000"/>
          <w:shd w:val="clear" w:color="auto" w:fill="FFFFFF"/>
        </w:rPr>
        <w:t>ть</w:t>
      </w:r>
      <w:r w:rsidRPr="00026410">
        <w:rPr>
          <w:color w:val="000000"/>
          <w:shd w:val="clear" w:color="auto" w:fill="FFFFFF"/>
        </w:rPr>
        <w:t xml:space="preserve"> соблюдение законности в деятельности Работодателя и осуществлении его хозяйственно-экономических связей, использование правовых средств для финансового управления и функционирования в рыночных условиях, укрепления договорной и финансовой дисциплины, регулирования социально-трудовых отношений, </w:t>
      </w:r>
      <w:r w:rsidRPr="00026410">
        <w:rPr>
          <w:color w:val="000000"/>
          <w:shd w:val="clear" w:color="auto" w:fill="FFFFFF"/>
        </w:rPr>
        <w:lastRenderedPageBreak/>
        <w:t>обеспечения инвестиционной привлекательности Работодателя в целях поддержания и расширения масштабов предпринимательской деятельности.</w:t>
      </w:r>
    </w:p>
    <w:p w:rsidR="00197FE9" w:rsidRPr="00AE4845" w:rsidRDefault="00062F69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62F69">
        <w:rPr>
          <w:color w:val="000000"/>
          <w:shd w:val="clear" w:color="auto" w:fill="FFFFFF"/>
        </w:rPr>
        <w:t>2</w:t>
      </w:r>
      <w:r w:rsidR="00026410">
        <w:rPr>
          <w:color w:val="000000"/>
          <w:shd w:val="clear" w:color="auto" w:fill="FFFFFF"/>
        </w:rPr>
        <w:t>.10</w:t>
      </w:r>
      <w:r w:rsidR="00197FE9">
        <w:rPr>
          <w:color w:val="000000"/>
          <w:shd w:val="clear" w:color="auto" w:fill="FFFFFF"/>
        </w:rPr>
        <w:t xml:space="preserve">. </w:t>
      </w:r>
      <w:r w:rsidRPr="00062F69">
        <w:rPr>
          <w:color w:val="000000"/>
          <w:shd w:val="clear" w:color="auto" w:fill="FFFFFF"/>
        </w:rPr>
        <w:t xml:space="preserve">Соблюдать </w:t>
      </w:r>
      <w:r w:rsidR="00F96CB3">
        <w:rPr>
          <w:color w:val="000000"/>
          <w:shd w:val="clear" w:color="auto" w:fill="FFFFFF"/>
        </w:rPr>
        <w:t>П</w:t>
      </w:r>
      <w:r w:rsidRPr="00062F69">
        <w:rPr>
          <w:color w:val="000000"/>
          <w:shd w:val="clear" w:color="auto" w:fill="FFFFFF"/>
        </w:rPr>
        <w:t>равила внутреннего трудового распорядка, правила    и    нормы    охраны   труда,   техники   безопасно</w:t>
      </w:r>
      <w:r>
        <w:rPr>
          <w:color w:val="000000"/>
          <w:shd w:val="clear" w:color="auto" w:fill="FFFFFF"/>
        </w:rPr>
        <w:t xml:space="preserve">сти, производственной санитарии и противопожарной </w:t>
      </w:r>
      <w:r w:rsidRPr="00062F69">
        <w:rPr>
          <w:color w:val="000000"/>
          <w:shd w:val="clear" w:color="auto" w:fill="FFFFFF"/>
        </w:rPr>
        <w:t>защиты.</w:t>
      </w:r>
    </w:p>
    <w:p w:rsidR="00AE4845" w:rsidRPr="00AE4845" w:rsidRDefault="00AE4845" w:rsidP="00AE4845">
      <w:pPr>
        <w:ind w:right="436"/>
        <w:jc w:val="both"/>
        <w:rPr>
          <w:color w:val="000000"/>
          <w:shd w:val="clear" w:color="auto" w:fill="FFFFFF"/>
        </w:rPr>
      </w:pPr>
    </w:p>
    <w:p w:rsidR="003A2D2E" w:rsidRDefault="003A2D2E" w:rsidP="00234135">
      <w:pPr>
        <w:ind w:right="436"/>
        <w:jc w:val="center"/>
        <w:rPr>
          <w:b/>
          <w:color w:val="000000"/>
          <w:shd w:val="clear" w:color="auto" w:fill="FFFFFF"/>
        </w:rPr>
      </w:pPr>
    </w:p>
    <w:p w:rsidR="00AE4845" w:rsidRDefault="00AE4845" w:rsidP="00234135">
      <w:pPr>
        <w:ind w:right="436"/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3</w:t>
      </w:r>
      <w:r w:rsidRPr="00AE4845">
        <w:rPr>
          <w:b/>
          <w:color w:val="000000"/>
          <w:shd w:val="clear" w:color="auto" w:fill="FFFFFF"/>
        </w:rPr>
        <w:t>. Права работника</w:t>
      </w:r>
    </w:p>
    <w:p w:rsidR="007D4D02" w:rsidRPr="00AE4845" w:rsidRDefault="007D4D02" w:rsidP="00AE4845">
      <w:pPr>
        <w:ind w:right="436"/>
        <w:jc w:val="both"/>
        <w:rPr>
          <w:b/>
          <w:color w:val="000000"/>
          <w:shd w:val="clear" w:color="auto" w:fill="FFFFFF"/>
        </w:rPr>
      </w:pPr>
    </w:p>
    <w:p w:rsidR="0055688D" w:rsidRPr="005533C3" w:rsidRDefault="008470F0" w:rsidP="0055688D">
      <w:pPr>
        <w:ind w:firstLine="709"/>
        <w:jc w:val="both"/>
        <w:rPr>
          <w:b/>
        </w:rPr>
      </w:pPr>
      <w:r>
        <w:rPr>
          <w:b/>
        </w:rPr>
        <w:t>Генеральный директор</w:t>
      </w:r>
      <w:r w:rsidR="0055688D" w:rsidRPr="005533C3">
        <w:rPr>
          <w:b/>
        </w:rPr>
        <w:t xml:space="preserve"> имеет право:</w:t>
      </w:r>
    </w:p>
    <w:p w:rsidR="00026410" w:rsidRPr="00026410" w:rsidRDefault="0055688D" w:rsidP="00026410">
      <w:pPr>
        <w:ind w:firstLine="708"/>
        <w:jc w:val="both"/>
        <w:rPr>
          <w:rFonts w:eastAsiaTheme="minorHAnsi"/>
          <w:lang w:eastAsia="en-US"/>
        </w:rPr>
      </w:pPr>
      <w:r w:rsidRPr="004D054B">
        <w:t xml:space="preserve">3.1. </w:t>
      </w:r>
      <w:r w:rsidR="00026410" w:rsidRPr="00026410">
        <w:rPr>
          <w:rFonts w:eastAsiaTheme="minorHAnsi"/>
          <w:lang w:eastAsia="en-US"/>
        </w:rPr>
        <w:t>без доверенности действует от имени Работодателя, в том числе представляет его интересы и совершает сделки;</w:t>
      </w:r>
    </w:p>
    <w:p w:rsidR="00026410" w:rsidRPr="00026410" w:rsidRDefault="00026410" w:rsidP="00026410">
      <w:pPr>
        <w:ind w:firstLine="708"/>
        <w:jc w:val="both"/>
        <w:rPr>
          <w:rFonts w:eastAsiaTheme="minorHAnsi"/>
          <w:lang w:eastAsia="en-US"/>
        </w:rPr>
      </w:pPr>
      <w:r w:rsidRPr="00026410">
        <w:rPr>
          <w:rFonts w:eastAsiaTheme="minorHAnsi"/>
          <w:lang w:eastAsia="en-US"/>
        </w:rPr>
        <w:t>2) выдает доверенности на право представительства от имени Работодателя, в том числе доверенности с правом передоверия;</w:t>
      </w:r>
    </w:p>
    <w:p w:rsidR="00026410" w:rsidRPr="00026410" w:rsidRDefault="00026410" w:rsidP="00026410">
      <w:pPr>
        <w:ind w:firstLine="708"/>
        <w:jc w:val="both"/>
        <w:rPr>
          <w:rFonts w:eastAsiaTheme="minorHAnsi"/>
          <w:lang w:eastAsia="en-US"/>
        </w:rPr>
      </w:pPr>
      <w:r w:rsidRPr="00026410">
        <w:rPr>
          <w:rFonts w:eastAsiaTheme="minorHAnsi"/>
          <w:lang w:eastAsia="en-US"/>
        </w:rPr>
        <w:t>3) издает приказы о назначении на должности работников Работодателя, об их переводе и увольнении, применяет меры поощрения и налагает дисциплинарные взыскания;</w:t>
      </w:r>
    </w:p>
    <w:p w:rsidR="00026410" w:rsidRPr="00026410" w:rsidRDefault="00026410" w:rsidP="00026410">
      <w:pPr>
        <w:ind w:firstLine="708"/>
        <w:jc w:val="both"/>
        <w:rPr>
          <w:rFonts w:eastAsiaTheme="minorHAnsi"/>
          <w:lang w:eastAsia="en-US"/>
        </w:rPr>
      </w:pPr>
      <w:r w:rsidRPr="00026410">
        <w:rPr>
          <w:rFonts w:eastAsiaTheme="minorHAnsi"/>
          <w:lang w:eastAsia="en-US"/>
        </w:rPr>
        <w:t>4) осуществляет иные полномочия, не отнесенные ФЗ "Об обществах с ограниченной ответственностью" или уставом Работодателя к компетенции общего собрания участников Работодателя, совета директоров (наблюдательного совета) Работодателя и коллегиального исполнительного органа Работодателя.</w:t>
      </w:r>
    </w:p>
    <w:p w:rsidR="00026410" w:rsidRPr="00026410" w:rsidRDefault="00026410" w:rsidP="00026410">
      <w:pPr>
        <w:ind w:firstLine="708"/>
        <w:jc w:val="both"/>
        <w:rPr>
          <w:rFonts w:eastAsiaTheme="minorHAnsi"/>
          <w:lang w:eastAsia="en-US"/>
        </w:rPr>
      </w:pPr>
      <w:r w:rsidRPr="00026410">
        <w:rPr>
          <w:rFonts w:eastAsiaTheme="minorHAnsi"/>
          <w:lang w:eastAsia="en-US"/>
        </w:rPr>
        <w:t xml:space="preserve">3.2. </w:t>
      </w:r>
      <w:r>
        <w:rPr>
          <w:rFonts w:eastAsiaTheme="minorHAnsi"/>
          <w:lang w:eastAsia="en-US"/>
        </w:rPr>
        <w:t xml:space="preserve">Генеральный директор </w:t>
      </w:r>
      <w:r w:rsidRPr="00026410">
        <w:rPr>
          <w:rFonts w:eastAsiaTheme="minorHAnsi"/>
          <w:lang w:eastAsia="en-US"/>
        </w:rPr>
        <w:t xml:space="preserve"> имеет право на: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left="90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руководство подчиненными;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left="90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предоставление ему работы, обусловленной трудовым договором;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firstLine="851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рабочее место, соответствующее государственным нормативным требованиям охраны труда и условиям, предусмотренным коллективным договором;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firstLine="851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полную достоверную информацию об условиях труда и требованиях охраны труда на рабочем месте;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firstLine="851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профессиональную подготовку, переподготовку и повышение своей квалификации в порядке, установленном ТК РФ, иными федеральными законами;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left="851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получение материалов и документов, относящихся к своей деятельности;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firstLine="851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взаимодействие с другими подразделениями Работодателя для решения оперативных вопросов своей профессиональной деятельности.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firstLine="851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осуществление защиты имущественных интересов Работодателя в суде, арбитраже, органах государственной власти и управления без доверенности.</w:t>
      </w:r>
    </w:p>
    <w:p w:rsidR="00AE4845" w:rsidRPr="00AE4845" w:rsidRDefault="00AE4845" w:rsidP="00026410">
      <w:pPr>
        <w:pStyle w:val="a4"/>
        <w:ind w:left="0" w:firstLine="851"/>
        <w:jc w:val="both"/>
        <w:rPr>
          <w:color w:val="000000"/>
          <w:shd w:val="clear" w:color="auto" w:fill="FFFFFF"/>
        </w:rPr>
      </w:pPr>
    </w:p>
    <w:p w:rsidR="00AE4845" w:rsidRDefault="00AE4845" w:rsidP="00234135">
      <w:pPr>
        <w:ind w:right="436"/>
        <w:jc w:val="center"/>
        <w:rPr>
          <w:b/>
          <w:color w:val="000000"/>
          <w:shd w:val="clear" w:color="auto" w:fill="FFFFFF"/>
        </w:rPr>
      </w:pPr>
      <w:r w:rsidRPr="00AE4845">
        <w:rPr>
          <w:b/>
          <w:color w:val="000000"/>
          <w:shd w:val="clear" w:color="auto" w:fill="FFFFFF"/>
        </w:rPr>
        <w:t>4</w:t>
      </w:r>
      <w:r>
        <w:rPr>
          <w:b/>
          <w:color w:val="000000"/>
          <w:shd w:val="clear" w:color="auto" w:fill="FFFFFF"/>
        </w:rPr>
        <w:t>.</w:t>
      </w:r>
      <w:r w:rsidRPr="00AE4845">
        <w:rPr>
          <w:b/>
          <w:color w:val="000000"/>
          <w:shd w:val="clear" w:color="auto" w:fill="FFFFFF"/>
        </w:rPr>
        <w:t xml:space="preserve"> Ответственность</w:t>
      </w:r>
    </w:p>
    <w:p w:rsidR="007D4D02" w:rsidRPr="00AE4845" w:rsidRDefault="007D4D02" w:rsidP="00AE4845">
      <w:pPr>
        <w:ind w:right="436"/>
        <w:jc w:val="both"/>
        <w:rPr>
          <w:b/>
          <w:color w:val="000000"/>
          <w:shd w:val="clear" w:color="auto" w:fill="FFFFFF"/>
        </w:rPr>
      </w:pPr>
    </w:p>
    <w:p w:rsidR="00234135" w:rsidRPr="00234135" w:rsidRDefault="008470F0" w:rsidP="00234135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Генеральный директор</w:t>
      </w:r>
      <w:r w:rsidR="00234135" w:rsidRPr="00234135">
        <w:rPr>
          <w:rFonts w:ascii="Times New Roman" w:hAnsi="Times New Roman" w:cs="Times New Roman"/>
          <w:b/>
          <w:sz w:val="24"/>
          <w:szCs w:val="24"/>
        </w:rPr>
        <w:t xml:space="preserve"> несёт ответственность:</w:t>
      </w:r>
    </w:p>
    <w:p w:rsidR="00234135" w:rsidRDefault="00234135" w:rsidP="00234135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D69BB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9BB">
        <w:rPr>
          <w:rFonts w:ascii="Times New Roman" w:hAnsi="Times New Roman" w:cs="Times New Roman"/>
          <w:sz w:val="24"/>
          <w:szCs w:val="24"/>
        </w:rPr>
        <w:t>За неисполнение или ненадлежащее исполнение своих обязанностей</w:t>
      </w:r>
      <w:r>
        <w:rPr>
          <w:rFonts w:ascii="Times New Roman" w:hAnsi="Times New Roman" w:cs="Times New Roman"/>
          <w:sz w:val="24"/>
          <w:szCs w:val="24"/>
        </w:rPr>
        <w:t xml:space="preserve"> и неиспользование прав</w:t>
      </w:r>
      <w:r w:rsidRPr="003D69BB">
        <w:rPr>
          <w:rFonts w:ascii="Times New Roman" w:hAnsi="Times New Roman" w:cs="Times New Roman"/>
          <w:sz w:val="24"/>
          <w:szCs w:val="24"/>
        </w:rPr>
        <w:t xml:space="preserve">, предусмотренных настоящей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D69BB">
        <w:rPr>
          <w:rFonts w:ascii="Times New Roman" w:hAnsi="Times New Roman" w:cs="Times New Roman"/>
          <w:sz w:val="24"/>
          <w:szCs w:val="24"/>
        </w:rPr>
        <w:t>нструкцией, - в соответствии с действующим трудовым законодательством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4135" w:rsidRPr="003D69BB" w:rsidRDefault="00234135" w:rsidP="00234135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D69BB">
        <w:rPr>
          <w:rFonts w:ascii="Times New Roman" w:hAnsi="Times New Roman" w:cs="Times New Roman"/>
          <w:sz w:val="24"/>
          <w:szCs w:val="24"/>
        </w:rPr>
        <w:t>.2. За правонарушения, совершенные в период осуществления своей деятельности, - в соответствии с действующим гражданским, административным и уголовным законодательством.</w:t>
      </w:r>
    </w:p>
    <w:p w:rsidR="00234135" w:rsidRDefault="00234135" w:rsidP="00234135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D69BB">
        <w:rPr>
          <w:rFonts w:ascii="Times New Roman" w:hAnsi="Times New Roman" w:cs="Times New Roman"/>
          <w:sz w:val="24"/>
          <w:szCs w:val="24"/>
        </w:rPr>
        <w:t>.3. За причинение материального ущерба - в соответствии с действующим законодательством.</w:t>
      </w:r>
    </w:p>
    <w:p w:rsidR="00234135" w:rsidRDefault="00234135" w:rsidP="00234135"/>
    <w:p w:rsidR="00026410" w:rsidRDefault="00026410" w:rsidP="00234135">
      <w:pPr>
        <w:jc w:val="center"/>
        <w:rPr>
          <w:b/>
        </w:rPr>
      </w:pPr>
    </w:p>
    <w:p w:rsidR="00026410" w:rsidRDefault="00026410" w:rsidP="00234135">
      <w:pPr>
        <w:jc w:val="center"/>
        <w:rPr>
          <w:b/>
        </w:rPr>
      </w:pPr>
    </w:p>
    <w:p w:rsidR="00234135" w:rsidRDefault="00234135" w:rsidP="00234135">
      <w:pPr>
        <w:jc w:val="center"/>
        <w:rPr>
          <w:b/>
        </w:rPr>
      </w:pPr>
      <w:r>
        <w:rPr>
          <w:b/>
        </w:rPr>
        <w:t xml:space="preserve">5. </w:t>
      </w:r>
      <w:r w:rsidRPr="00231ED0">
        <w:rPr>
          <w:b/>
        </w:rPr>
        <w:t>П</w:t>
      </w:r>
      <w:r>
        <w:rPr>
          <w:b/>
        </w:rPr>
        <w:t>орядок пересмотра должностной инструкции</w:t>
      </w:r>
    </w:p>
    <w:p w:rsidR="00234135" w:rsidRDefault="00234135" w:rsidP="00234135">
      <w:pPr>
        <w:jc w:val="center"/>
        <w:rPr>
          <w:b/>
        </w:rPr>
      </w:pPr>
    </w:p>
    <w:p w:rsidR="00234135" w:rsidRPr="00231ED0" w:rsidRDefault="00234135" w:rsidP="00234135">
      <w:pPr>
        <w:ind w:firstLine="709"/>
        <w:jc w:val="both"/>
      </w:pPr>
      <w:r>
        <w:t>5</w:t>
      </w:r>
      <w:r w:rsidRPr="00231ED0">
        <w:t>.1. Настоящая инструкция может быть пересмотрена в случаях:</w:t>
      </w:r>
    </w:p>
    <w:p w:rsidR="00234135" w:rsidRPr="00231ED0" w:rsidRDefault="00234135" w:rsidP="00234135">
      <w:pPr>
        <w:ind w:firstLine="709"/>
        <w:jc w:val="both"/>
      </w:pPr>
      <w:r>
        <w:t xml:space="preserve">- изменения функций </w:t>
      </w:r>
      <w:r w:rsidR="008470F0">
        <w:t>Генерального директора</w:t>
      </w:r>
      <w:r>
        <w:t>, в связи с изменением организационных или технологических условий</w:t>
      </w:r>
      <w:r w:rsidRPr="00231ED0">
        <w:t>;</w:t>
      </w:r>
    </w:p>
    <w:p w:rsidR="00AE4845" w:rsidRDefault="00AE4845" w:rsidP="00AE4845">
      <w:pPr>
        <w:ind w:right="436"/>
        <w:jc w:val="both"/>
        <w:rPr>
          <w:color w:val="000000"/>
          <w:shd w:val="clear" w:color="auto" w:fill="FFFFFF"/>
        </w:rPr>
      </w:pPr>
    </w:p>
    <w:p w:rsidR="00234135" w:rsidRPr="00225AEA" w:rsidRDefault="00234135" w:rsidP="00234135">
      <w:pPr>
        <w:jc w:val="both"/>
      </w:pPr>
    </w:p>
    <w:p w:rsidR="00234135" w:rsidRDefault="00234135" w:rsidP="00234135">
      <w:pPr>
        <w:jc w:val="both"/>
      </w:pPr>
    </w:p>
    <w:p w:rsidR="00234135" w:rsidRDefault="00234135" w:rsidP="00234135">
      <w:pPr>
        <w:rPr>
          <w:b/>
          <w:bCs/>
        </w:rPr>
      </w:pPr>
      <w:r>
        <w:rPr>
          <w:b/>
          <w:bCs/>
        </w:rPr>
        <w:t>С Должностной инструкцией ознакомлен(а), второй экземпляр получил(а):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9"/>
        <w:gridCol w:w="4608"/>
        <w:gridCol w:w="2844"/>
      </w:tblGrid>
      <w:tr w:rsidR="00234135" w:rsidTr="00C3649C">
        <w:tc>
          <w:tcPr>
            <w:tcW w:w="2177" w:type="dxa"/>
          </w:tcPr>
          <w:p w:rsidR="00234135" w:rsidRDefault="00234135" w:rsidP="00C36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761" w:type="dxa"/>
          </w:tcPr>
          <w:p w:rsidR="00234135" w:rsidRDefault="00234135" w:rsidP="00C36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2915" w:type="dxa"/>
          </w:tcPr>
          <w:p w:rsidR="00234135" w:rsidRDefault="00234135" w:rsidP="00C36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</w:t>
            </w:r>
          </w:p>
        </w:tc>
      </w:tr>
      <w:tr w:rsidR="00234135" w:rsidTr="00C3649C">
        <w:tc>
          <w:tcPr>
            <w:tcW w:w="2177" w:type="dxa"/>
          </w:tcPr>
          <w:p w:rsidR="00234135" w:rsidRDefault="00234135" w:rsidP="00C3649C">
            <w:pPr>
              <w:rPr>
                <w:b/>
                <w:bCs/>
                <w:highlight w:val="cyan"/>
              </w:rPr>
            </w:pPr>
          </w:p>
          <w:p w:rsidR="00234135" w:rsidRDefault="00234135" w:rsidP="00C3649C">
            <w:pPr>
              <w:rPr>
                <w:b/>
                <w:bCs/>
                <w:highlight w:val="cyan"/>
              </w:rPr>
            </w:pPr>
          </w:p>
        </w:tc>
        <w:tc>
          <w:tcPr>
            <w:tcW w:w="4761" w:type="dxa"/>
          </w:tcPr>
          <w:p w:rsidR="00234135" w:rsidRDefault="00234135" w:rsidP="00C3649C">
            <w:pPr>
              <w:rPr>
                <w:b/>
                <w:bCs/>
              </w:rPr>
            </w:pPr>
          </w:p>
        </w:tc>
        <w:tc>
          <w:tcPr>
            <w:tcW w:w="2915" w:type="dxa"/>
          </w:tcPr>
          <w:p w:rsidR="00234135" w:rsidRDefault="00234135" w:rsidP="00C3649C">
            <w:pPr>
              <w:rPr>
                <w:b/>
                <w:bCs/>
              </w:rPr>
            </w:pPr>
          </w:p>
        </w:tc>
      </w:tr>
    </w:tbl>
    <w:p w:rsidR="00234135" w:rsidRPr="00030F23" w:rsidRDefault="00234135" w:rsidP="00234135">
      <w:pPr>
        <w:pStyle w:val="1"/>
        <w:jc w:val="left"/>
      </w:pPr>
    </w:p>
    <w:sectPr w:rsidR="00234135" w:rsidRPr="00030F23" w:rsidSect="0090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4751"/>
    <w:multiLevelType w:val="multilevel"/>
    <w:tmpl w:val="87FA26D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0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8" w:hanging="1800"/>
      </w:pPr>
      <w:rPr>
        <w:rFonts w:hint="default"/>
      </w:rPr>
    </w:lvl>
  </w:abstractNum>
  <w:abstractNum w:abstractNumId="1">
    <w:nsid w:val="23A112CC"/>
    <w:multiLevelType w:val="hybridMultilevel"/>
    <w:tmpl w:val="E38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83E88"/>
    <w:multiLevelType w:val="multilevel"/>
    <w:tmpl w:val="C65C5D0A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F020D77"/>
    <w:multiLevelType w:val="hybridMultilevel"/>
    <w:tmpl w:val="726ABAF8"/>
    <w:lvl w:ilvl="0" w:tplc="EACE97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2E47E4"/>
    <w:multiLevelType w:val="hybridMultilevel"/>
    <w:tmpl w:val="03983694"/>
    <w:lvl w:ilvl="0" w:tplc="2610BB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F7BF4"/>
    <w:multiLevelType w:val="hybridMultilevel"/>
    <w:tmpl w:val="3170E240"/>
    <w:lvl w:ilvl="0" w:tplc="EACE97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0220BC"/>
    <w:multiLevelType w:val="hybridMultilevel"/>
    <w:tmpl w:val="9AB0B696"/>
    <w:lvl w:ilvl="0" w:tplc="320C5464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372C6"/>
    <w:multiLevelType w:val="hybridMultilevel"/>
    <w:tmpl w:val="EEC492F4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16"/>
    <w:rsid w:val="00026410"/>
    <w:rsid w:val="00062F69"/>
    <w:rsid w:val="001362F3"/>
    <w:rsid w:val="00197FE9"/>
    <w:rsid w:val="00234135"/>
    <w:rsid w:val="0025726E"/>
    <w:rsid w:val="0029211E"/>
    <w:rsid w:val="003404CA"/>
    <w:rsid w:val="003702D8"/>
    <w:rsid w:val="003A2D2E"/>
    <w:rsid w:val="003A7181"/>
    <w:rsid w:val="00423B8A"/>
    <w:rsid w:val="004C0732"/>
    <w:rsid w:val="00524E5B"/>
    <w:rsid w:val="0055688D"/>
    <w:rsid w:val="005B1415"/>
    <w:rsid w:val="00604307"/>
    <w:rsid w:val="006134B9"/>
    <w:rsid w:val="006A0447"/>
    <w:rsid w:val="00713FD4"/>
    <w:rsid w:val="007B0E1A"/>
    <w:rsid w:val="007B0EF9"/>
    <w:rsid w:val="007C4463"/>
    <w:rsid w:val="007D4D02"/>
    <w:rsid w:val="007E073C"/>
    <w:rsid w:val="007E4B2B"/>
    <w:rsid w:val="00804E78"/>
    <w:rsid w:val="008171B8"/>
    <w:rsid w:val="008470F0"/>
    <w:rsid w:val="008A442D"/>
    <w:rsid w:val="00900416"/>
    <w:rsid w:val="00955518"/>
    <w:rsid w:val="00A25E99"/>
    <w:rsid w:val="00A84B8C"/>
    <w:rsid w:val="00AE4845"/>
    <w:rsid w:val="00B42A57"/>
    <w:rsid w:val="00CB719E"/>
    <w:rsid w:val="00D02C84"/>
    <w:rsid w:val="00D64070"/>
    <w:rsid w:val="00F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4135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141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C0732"/>
    <w:pPr>
      <w:spacing w:before="100" w:beforeAutospacing="1" w:after="100" w:afterAutospacing="1"/>
    </w:pPr>
  </w:style>
  <w:style w:type="paragraph" w:customStyle="1" w:styleId="ConsPlusNormal">
    <w:name w:val="ConsPlusNormal"/>
    <w:rsid w:val="0055688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34135"/>
    <w:rPr>
      <w:rFonts w:ascii="Arial" w:eastAsia="Times New Roman" w:hAnsi="Arial" w:cs="Times New Roman"/>
      <w:b/>
      <w:bCs/>
      <w:color w:val="000080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197FE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2641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641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4135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141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C0732"/>
    <w:pPr>
      <w:spacing w:before="100" w:beforeAutospacing="1" w:after="100" w:afterAutospacing="1"/>
    </w:pPr>
  </w:style>
  <w:style w:type="paragraph" w:customStyle="1" w:styleId="ConsPlusNormal">
    <w:name w:val="ConsPlusNormal"/>
    <w:rsid w:val="0055688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34135"/>
    <w:rPr>
      <w:rFonts w:ascii="Arial" w:eastAsia="Times New Roman" w:hAnsi="Arial" w:cs="Times New Roman"/>
      <w:b/>
      <w:bCs/>
      <w:color w:val="000080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197FE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2641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641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1303</Words>
  <Characters>7428</Characters>
  <Application>Microsoft Office Word</Application>
  <DocSecurity>4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Ершов Сергей</cp:lastModifiedBy>
  <cp:revision>2</cp:revision>
  <cp:lastPrinted>2018-12-21T06:39:00Z</cp:lastPrinted>
  <dcterms:created xsi:type="dcterms:W3CDTF">2025-04-17T13:34:00Z</dcterms:created>
  <dcterms:modified xsi:type="dcterms:W3CDTF">2025-04-17T13:34:00Z</dcterms:modified>
</cp:coreProperties>
</file>