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B544" w14:textId="05FAE734" w:rsidR="00A72C32" w:rsidRPr="008760C6" w:rsidRDefault="00FB1022" w:rsidP="008760C6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>А</w:t>
      </w:r>
      <w:r w:rsidR="00A72C32" w:rsidRPr="008760C6">
        <w:rPr>
          <w:rFonts w:ascii="Tahoma" w:hAnsi="Tahoma" w:cs="Tahoma"/>
          <w:sz w:val="20"/>
          <w:szCs w:val="20"/>
        </w:rPr>
        <w:t>рбитражный суд</w:t>
      </w:r>
      <w:r w:rsidRPr="008760C6">
        <w:rPr>
          <w:rFonts w:ascii="Tahoma" w:hAnsi="Tahoma" w:cs="Tahoma"/>
          <w:sz w:val="20"/>
          <w:szCs w:val="20"/>
        </w:rPr>
        <w:t xml:space="preserve"> Архангельской области</w:t>
      </w:r>
      <w:r w:rsidR="00A72C32" w:rsidRPr="008760C6">
        <w:rPr>
          <w:rFonts w:ascii="Tahoma" w:hAnsi="Tahoma" w:cs="Tahoma"/>
          <w:sz w:val="20"/>
          <w:szCs w:val="20"/>
        </w:rPr>
        <w:t xml:space="preserve"> </w:t>
      </w:r>
    </w:p>
    <w:p w14:paraId="6DB43005" w14:textId="2D5A5146" w:rsidR="00E14123" w:rsidRPr="008760C6" w:rsidRDefault="004156F2" w:rsidP="008760C6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 xml:space="preserve">по делу </w:t>
      </w:r>
      <w:bookmarkStart w:id="0" w:name="_Hlk172109588"/>
      <w:r w:rsidR="00FB1022" w:rsidRPr="008760C6">
        <w:rPr>
          <w:rFonts w:ascii="Tahoma" w:hAnsi="Tahoma" w:cs="Tahoma"/>
          <w:sz w:val="20"/>
          <w:szCs w:val="20"/>
        </w:rPr>
        <w:t>А05-15545</w:t>
      </w:r>
      <w:r w:rsidR="00837191" w:rsidRPr="008760C6">
        <w:rPr>
          <w:rFonts w:ascii="Tahoma" w:hAnsi="Tahoma" w:cs="Tahoma"/>
          <w:sz w:val="20"/>
          <w:szCs w:val="20"/>
        </w:rPr>
        <w:t>/2024</w:t>
      </w:r>
      <w:bookmarkEnd w:id="0"/>
      <w:r w:rsidR="00642C0F" w:rsidRPr="008760C6">
        <w:rPr>
          <w:rFonts w:ascii="Tahoma" w:hAnsi="Tahoma" w:cs="Tahoma"/>
          <w:sz w:val="20"/>
          <w:szCs w:val="20"/>
        </w:rPr>
        <w:t xml:space="preserve">, </w:t>
      </w:r>
    </w:p>
    <w:p w14:paraId="692BABF5" w14:textId="6B6E5677" w:rsidR="00732ACE" w:rsidRPr="008760C6" w:rsidRDefault="00EE0204" w:rsidP="008760C6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 xml:space="preserve">судье арбитражного суда </w:t>
      </w:r>
      <w:r w:rsidR="00FB1022" w:rsidRPr="008760C6">
        <w:rPr>
          <w:rFonts w:ascii="Tahoma" w:hAnsi="Tahoma" w:cs="Tahoma"/>
          <w:sz w:val="20"/>
          <w:szCs w:val="20"/>
        </w:rPr>
        <w:t xml:space="preserve">Лазаревой </w:t>
      </w:r>
      <w:proofErr w:type="gramStart"/>
      <w:r w:rsidR="008B414C" w:rsidRPr="008760C6">
        <w:rPr>
          <w:rFonts w:ascii="Tahoma" w:hAnsi="Tahoma" w:cs="Tahoma"/>
          <w:sz w:val="20"/>
          <w:szCs w:val="20"/>
        </w:rPr>
        <w:t>О</w:t>
      </w:r>
      <w:r w:rsidRPr="008760C6">
        <w:rPr>
          <w:rFonts w:ascii="Tahoma" w:hAnsi="Tahoma" w:cs="Tahoma"/>
          <w:sz w:val="20"/>
          <w:szCs w:val="20"/>
        </w:rPr>
        <w:t>.</w:t>
      </w:r>
      <w:r w:rsidR="008B414C" w:rsidRPr="008760C6">
        <w:rPr>
          <w:rFonts w:ascii="Tahoma" w:hAnsi="Tahoma" w:cs="Tahoma"/>
          <w:sz w:val="20"/>
          <w:szCs w:val="20"/>
        </w:rPr>
        <w:t>А</w:t>
      </w:r>
      <w:r w:rsidRPr="008760C6">
        <w:rPr>
          <w:rFonts w:ascii="Tahoma" w:hAnsi="Tahoma" w:cs="Tahoma"/>
          <w:sz w:val="20"/>
          <w:szCs w:val="20"/>
        </w:rPr>
        <w:t>.</w:t>
      </w:r>
      <w:proofErr w:type="gramEnd"/>
      <w:r w:rsidRPr="008760C6">
        <w:rPr>
          <w:rFonts w:ascii="Tahoma" w:hAnsi="Tahoma" w:cs="Tahoma"/>
          <w:sz w:val="20"/>
          <w:szCs w:val="20"/>
        </w:rPr>
        <w:cr/>
      </w:r>
    </w:p>
    <w:p w14:paraId="21058799" w14:textId="77777777" w:rsidR="0023124F" w:rsidRPr="008760C6" w:rsidRDefault="0023124F" w:rsidP="008760C6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</w:p>
    <w:p w14:paraId="7C4BA07C" w14:textId="0B726C26" w:rsidR="008B414C" w:rsidRDefault="004B2175" w:rsidP="00D346FB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 xml:space="preserve">От </w:t>
      </w:r>
      <w:r w:rsidR="009E69B7">
        <w:rPr>
          <w:rFonts w:ascii="Tahoma" w:hAnsi="Tahoma" w:cs="Tahoma"/>
          <w:sz w:val="20"/>
          <w:szCs w:val="20"/>
        </w:rPr>
        <w:t xml:space="preserve">ответчика </w:t>
      </w:r>
      <w:r w:rsidR="00057DD6" w:rsidRPr="008760C6">
        <w:rPr>
          <w:rFonts w:ascii="Tahoma" w:hAnsi="Tahoma" w:cs="Tahoma"/>
          <w:sz w:val="20"/>
          <w:szCs w:val="20"/>
        </w:rPr>
        <w:t>Попова Дмитрия Викторовича</w:t>
      </w:r>
      <w:r w:rsidR="00D346FB">
        <w:rPr>
          <w:rFonts w:ascii="Tahoma" w:hAnsi="Tahoma" w:cs="Tahoma"/>
          <w:sz w:val="20"/>
          <w:szCs w:val="20"/>
        </w:rPr>
        <w:t>,</w:t>
      </w:r>
    </w:p>
    <w:p w14:paraId="25542947" w14:textId="7984024D" w:rsidR="009E25AF" w:rsidRDefault="00D346FB" w:rsidP="009E25AF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действующего за себя и</w:t>
      </w:r>
      <w:r w:rsidR="009E25AF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как представител</w:t>
      </w:r>
      <w:r w:rsidR="00DC1875">
        <w:rPr>
          <w:rFonts w:ascii="Tahoma" w:hAnsi="Tahoma" w:cs="Tahoma"/>
          <w:sz w:val="20"/>
          <w:szCs w:val="20"/>
        </w:rPr>
        <w:t>ь</w:t>
      </w:r>
      <w:r w:rsidR="009E25AF">
        <w:rPr>
          <w:rFonts w:ascii="Tahoma" w:hAnsi="Tahoma" w:cs="Tahoma"/>
          <w:sz w:val="20"/>
          <w:szCs w:val="20"/>
        </w:rPr>
        <w:t xml:space="preserve">, </w:t>
      </w:r>
    </w:p>
    <w:p w14:paraId="7FDBAA6F" w14:textId="4176165D" w:rsidR="001A0DFF" w:rsidRDefault="009E25AF" w:rsidP="009E69B7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за</w:t>
      </w:r>
      <w:r w:rsidR="002D7B73">
        <w:rPr>
          <w:rFonts w:ascii="Tahoma" w:hAnsi="Tahoma" w:cs="Tahoma"/>
          <w:sz w:val="20"/>
          <w:szCs w:val="20"/>
        </w:rPr>
        <w:t xml:space="preserve"> </w:t>
      </w:r>
      <w:r w:rsidR="00A82306">
        <w:rPr>
          <w:rFonts w:ascii="Tahoma" w:hAnsi="Tahoma" w:cs="Tahoma"/>
          <w:sz w:val="20"/>
          <w:szCs w:val="20"/>
        </w:rPr>
        <w:t>г</w:t>
      </w:r>
      <w:r w:rsidR="001A0DFF" w:rsidRPr="001A0DFF">
        <w:rPr>
          <w:rFonts w:ascii="Tahoma" w:hAnsi="Tahoma" w:cs="Tahoma"/>
          <w:sz w:val="20"/>
          <w:szCs w:val="20"/>
        </w:rPr>
        <w:t>лав</w:t>
      </w:r>
      <w:r>
        <w:rPr>
          <w:rFonts w:ascii="Tahoma" w:hAnsi="Tahoma" w:cs="Tahoma"/>
          <w:sz w:val="20"/>
          <w:szCs w:val="20"/>
        </w:rPr>
        <w:t>у</w:t>
      </w:r>
      <w:r w:rsidR="001A0DFF" w:rsidRPr="001A0DFF">
        <w:rPr>
          <w:rFonts w:ascii="Tahoma" w:hAnsi="Tahoma" w:cs="Tahoma"/>
          <w:sz w:val="20"/>
          <w:szCs w:val="20"/>
        </w:rPr>
        <w:t xml:space="preserve"> КФХ ИП </w:t>
      </w:r>
      <w:proofErr w:type="spellStart"/>
      <w:r w:rsidR="001A0DFF" w:rsidRPr="001A0DFF">
        <w:rPr>
          <w:rFonts w:ascii="Tahoma" w:hAnsi="Tahoma" w:cs="Tahoma"/>
          <w:sz w:val="20"/>
          <w:szCs w:val="20"/>
        </w:rPr>
        <w:t>Будейкина</w:t>
      </w:r>
      <w:proofErr w:type="spellEnd"/>
      <w:r w:rsidR="001A0DFF" w:rsidRPr="001A0DFF">
        <w:rPr>
          <w:rFonts w:ascii="Tahoma" w:hAnsi="Tahoma" w:cs="Tahoma"/>
          <w:sz w:val="20"/>
          <w:szCs w:val="20"/>
        </w:rPr>
        <w:t xml:space="preserve"> В.В.,</w:t>
      </w:r>
      <w:r>
        <w:rPr>
          <w:rFonts w:ascii="Tahoma" w:hAnsi="Tahoma" w:cs="Tahoma"/>
          <w:sz w:val="20"/>
          <w:szCs w:val="20"/>
        </w:rPr>
        <w:t xml:space="preserve"> за члена КФХ - </w:t>
      </w:r>
      <w:proofErr w:type="spellStart"/>
      <w:r>
        <w:rPr>
          <w:rFonts w:ascii="Tahoma" w:hAnsi="Tahoma" w:cs="Tahoma"/>
          <w:sz w:val="20"/>
          <w:szCs w:val="20"/>
        </w:rPr>
        <w:t>Будейкину</w:t>
      </w:r>
      <w:proofErr w:type="spellEnd"/>
      <w:r>
        <w:rPr>
          <w:rFonts w:ascii="Tahoma" w:hAnsi="Tahoma" w:cs="Tahoma"/>
          <w:sz w:val="20"/>
          <w:szCs w:val="20"/>
        </w:rPr>
        <w:t xml:space="preserve"> М.А.</w:t>
      </w:r>
      <w:r w:rsidR="001A0DFF" w:rsidRPr="001A0DFF">
        <w:rPr>
          <w:rFonts w:ascii="Tahoma" w:hAnsi="Tahoma" w:cs="Tahoma"/>
          <w:sz w:val="20"/>
          <w:szCs w:val="20"/>
        </w:rPr>
        <w:t xml:space="preserve"> </w:t>
      </w:r>
    </w:p>
    <w:p w14:paraId="11C4967C" w14:textId="6087D6F3" w:rsidR="00534E8A" w:rsidRPr="00C47A7C" w:rsidRDefault="00147A58" w:rsidP="008760C6">
      <w:pPr>
        <w:spacing w:after="0" w:line="276" w:lineRule="auto"/>
        <w:ind w:firstLine="567"/>
        <w:jc w:val="right"/>
        <w:rPr>
          <w:rFonts w:ascii="Tahoma" w:hAnsi="Tahoma" w:cs="Tahoma"/>
          <w:sz w:val="20"/>
          <w:szCs w:val="20"/>
        </w:rPr>
      </w:pPr>
      <w:r w:rsidRPr="00C47A7C">
        <w:rPr>
          <w:rFonts w:ascii="Tahoma" w:hAnsi="Tahoma" w:cs="Tahoma"/>
          <w:sz w:val="20"/>
          <w:szCs w:val="20"/>
        </w:rPr>
        <w:t>уполномоченн</w:t>
      </w:r>
      <w:r w:rsidR="00156A33" w:rsidRPr="00C47A7C">
        <w:rPr>
          <w:rFonts w:ascii="Tahoma" w:hAnsi="Tahoma" w:cs="Tahoma"/>
          <w:sz w:val="20"/>
          <w:szCs w:val="20"/>
        </w:rPr>
        <w:t>ый</w:t>
      </w:r>
      <w:r w:rsidRPr="00C47A7C">
        <w:rPr>
          <w:rFonts w:ascii="Tahoma" w:hAnsi="Tahoma" w:cs="Tahoma"/>
          <w:sz w:val="20"/>
          <w:szCs w:val="20"/>
        </w:rPr>
        <w:t xml:space="preserve"> доверенност</w:t>
      </w:r>
      <w:r w:rsidR="00156A33" w:rsidRPr="00C47A7C">
        <w:rPr>
          <w:rFonts w:ascii="Tahoma" w:hAnsi="Tahoma" w:cs="Tahoma"/>
          <w:sz w:val="20"/>
          <w:szCs w:val="20"/>
        </w:rPr>
        <w:t>ями</w:t>
      </w:r>
      <w:r w:rsidRPr="00C47A7C">
        <w:rPr>
          <w:rFonts w:ascii="Tahoma" w:hAnsi="Tahoma" w:cs="Tahoma"/>
          <w:sz w:val="20"/>
          <w:szCs w:val="20"/>
        </w:rPr>
        <w:t xml:space="preserve"> от 18.05.2023</w:t>
      </w:r>
      <w:r w:rsidR="00156A33" w:rsidRPr="00C47A7C">
        <w:rPr>
          <w:rFonts w:ascii="Tahoma" w:hAnsi="Tahoma" w:cs="Tahoma"/>
          <w:sz w:val="20"/>
          <w:szCs w:val="20"/>
        </w:rPr>
        <w:t xml:space="preserve">, </w:t>
      </w:r>
      <w:r w:rsidR="00C47A7C" w:rsidRPr="00C47A7C">
        <w:rPr>
          <w:rFonts w:ascii="Tahoma" w:hAnsi="Tahoma" w:cs="Tahoma"/>
          <w:sz w:val="20"/>
          <w:szCs w:val="20"/>
        </w:rPr>
        <w:t>16.11.2023</w:t>
      </w:r>
      <w:r w:rsidRPr="00C47A7C">
        <w:rPr>
          <w:rFonts w:ascii="Tahoma" w:hAnsi="Tahoma" w:cs="Tahoma"/>
          <w:sz w:val="20"/>
          <w:szCs w:val="20"/>
        </w:rPr>
        <w:t xml:space="preserve">  </w:t>
      </w:r>
    </w:p>
    <w:p w14:paraId="0BCD506D" w14:textId="77777777" w:rsidR="006E5744" w:rsidRPr="00C47A7C" w:rsidRDefault="006E5744" w:rsidP="008760C6">
      <w:pPr>
        <w:spacing w:after="0" w:line="276" w:lineRule="auto"/>
        <w:ind w:firstLine="567"/>
        <w:jc w:val="center"/>
        <w:rPr>
          <w:rFonts w:ascii="Tahoma" w:hAnsi="Tahoma" w:cs="Tahoma"/>
          <w:sz w:val="20"/>
          <w:szCs w:val="20"/>
        </w:rPr>
      </w:pPr>
    </w:p>
    <w:p w14:paraId="2449C84E" w14:textId="77777777" w:rsidR="002D7B73" w:rsidRDefault="002D7B73" w:rsidP="008760C6">
      <w:pPr>
        <w:spacing w:after="0" w:line="276" w:lineRule="auto"/>
        <w:ind w:firstLine="567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4B109CC" w14:textId="77777777" w:rsidR="002D7B73" w:rsidRDefault="002D7B73" w:rsidP="008760C6">
      <w:pPr>
        <w:spacing w:after="0" w:line="276" w:lineRule="auto"/>
        <w:ind w:firstLine="567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4C214595" w14:textId="5678EFD0" w:rsidR="00BC31D5" w:rsidRDefault="00A82306" w:rsidP="00A82306">
      <w:pPr>
        <w:spacing w:after="0" w:line="276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ДОПОЛНЕНИЯ </w:t>
      </w:r>
    </w:p>
    <w:p w14:paraId="3575B091" w14:textId="77777777" w:rsidR="00A82306" w:rsidRDefault="00A82306" w:rsidP="00A82306">
      <w:pPr>
        <w:spacing w:after="0" w:line="276" w:lineRule="auto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0D25B7F" w14:textId="77777777" w:rsidR="00701CF0" w:rsidRDefault="00701CF0" w:rsidP="004C2185">
      <w:pPr>
        <w:spacing w:after="0" w:line="276" w:lineRule="auto"/>
        <w:ind w:firstLine="567"/>
        <w:jc w:val="both"/>
        <w:rPr>
          <w:rFonts w:ascii="Tahoma" w:hAnsi="Tahoma" w:cs="Tahoma"/>
          <w:b/>
          <w:bCs/>
          <w:sz w:val="20"/>
          <w:szCs w:val="20"/>
        </w:rPr>
      </w:pPr>
    </w:p>
    <w:p w14:paraId="7BA17CE4" w14:textId="38D2A0C3" w:rsidR="00C47A7C" w:rsidRDefault="00C47A7C" w:rsidP="00980311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Помимо доводов, изложенных ранее в отзыве </w:t>
      </w:r>
      <w:proofErr w:type="gramStart"/>
      <w:r>
        <w:rPr>
          <w:rFonts w:ascii="Tahoma" w:hAnsi="Tahoma" w:cs="Tahoma"/>
          <w:sz w:val="20"/>
          <w:szCs w:val="20"/>
        </w:rPr>
        <w:t>на иск</w:t>
      </w:r>
      <w:proofErr w:type="gramEnd"/>
      <w:r>
        <w:rPr>
          <w:rFonts w:ascii="Tahoma" w:hAnsi="Tahoma" w:cs="Tahoma"/>
          <w:sz w:val="20"/>
          <w:szCs w:val="20"/>
        </w:rPr>
        <w:t xml:space="preserve">, считаю необходимым </w:t>
      </w:r>
      <w:r w:rsidR="00A82306">
        <w:rPr>
          <w:rFonts w:ascii="Tahoma" w:hAnsi="Tahoma" w:cs="Tahoma"/>
          <w:sz w:val="20"/>
          <w:szCs w:val="20"/>
        </w:rPr>
        <w:t>дополнительно пояснить следующее.</w:t>
      </w:r>
    </w:p>
    <w:p w14:paraId="4AE8D411" w14:textId="77777777" w:rsidR="00C47A7C" w:rsidRDefault="00C47A7C" w:rsidP="00980311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758B4FF1" w14:textId="359F6DEF" w:rsidR="008D1DBA" w:rsidRDefault="00806575" w:rsidP="00980311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В части подтверждения доводов </w:t>
      </w:r>
      <w:r w:rsidR="00796AA5">
        <w:rPr>
          <w:rFonts w:ascii="Tahoma" w:hAnsi="Tahoma" w:cs="Tahoma"/>
          <w:sz w:val="20"/>
          <w:szCs w:val="20"/>
        </w:rPr>
        <w:t xml:space="preserve">отзыва </w:t>
      </w:r>
      <w:r>
        <w:rPr>
          <w:rFonts w:ascii="Tahoma" w:hAnsi="Tahoma" w:cs="Tahoma"/>
          <w:sz w:val="20"/>
          <w:szCs w:val="20"/>
        </w:rPr>
        <w:t xml:space="preserve">о </w:t>
      </w:r>
      <w:r w:rsidR="008D1DBA">
        <w:rPr>
          <w:rFonts w:ascii="Tahoma" w:hAnsi="Tahoma" w:cs="Tahoma"/>
          <w:sz w:val="20"/>
          <w:szCs w:val="20"/>
        </w:rPr>
        <w:t xml:space="preserve">недопустимости неосновательного обогащения КФХ, возглавляемого </w:t>
      </w:r>
      <w:r w:rsidR="008D1DBA" w:rsidRPr="008D1DBA">
        <w:rPr>
          <w:rFonts w:ascii="Tahoma" w:hAnsi="Tahoma" w:cs="Tahoma"/>
          <w:sz w:val="20"/>
          <w:szCs w:val="20"/>
        </w:rPr>
        <w:t xml:space="preserve">ИП </w:t>
      </w:r>
      <w:proofErr w:type="spellStart"/>
      <w:r w:rsidR="008D1DBA" w:rsidRPr="008D1DBA">
        <w:rPr>
          <w:rFonts w:ascii="Tahoma" w:hAnsi="Tahoma" w:cs="Tahoma"/>
          <w:sz w:val="20"/>
          <w:szCs w:val="20"/>
        </w:rPr>
        <w:t>Будейкин</w:t>
      </w:r>
      <w:r w:rsidR="008D1DBA">
        <w:rPr>
          <w:rFonts w:ascii="Tahoma" w:hAnsi="Tahoma" w:cs="Tahoma"/>
          <w:sz w:val="20"/>
          <w:szCs w:val="20"/>
        </w:rPr>
        <w:t>ым</w:t>
      </w:r>
      <w:proofErr w:type="spellEnd"/>
      <w:r w:rsidR="008D1DBA" w:rsidRPr="008D1DBA">
        <w:rPr>
          <w:rFonts w:ascii="Tahoma" w:hAnsi="Tahoma" w:cs="Tahoma"/>
          <w:sz w:val="20"/>
          <w:szCs w:val="20"/>
        </w:rPr>
        <w:t xml:space="preserve"> В.В.</w:t>
      </w:r>
      <w:r w:rsidR="00796AA5">
        <w:rPr>
          <w:rFonts w:ascii="Tahoma" w:hAnsi="Tahoma" w:cs="Tahoma"/>
          <w:sz w:val="20"/>
          <w:szCs w:val="20"/>
        </w:rPr>
        <w:t xml:space="preserve">, </w:t>
      </w:r>
      <w:r w:rsidR="008D1DBA">
        <w:rPr>
          <w:rFonts w:ascii="Tahoma" w:hAnsi="Tahoma" w:cs="Tahoma"/>
          <w:sz w:val="20"/>
          <w:szCs w:val="20"/>
        </w:rPr>
        <w:t xml:space="preserve">считаю необходимым </w:t>
      </w:r>
      <w:r w:rsidR="00796AA5">
        <w:rPr>
          <w:rFonts w:ascii="Tahoma" w:hAnsi="Tahoma" w:cs="Tahoma"/>
          <w:sz w:val="20"/>
          <w:szCs w:val="20"/>
        </w:rPr>
        <w:t xml:space="preserve">приобщить в дело </w:t>
      </w:r>
      <w:r w:rsidR="00A447A3">
        <w:rPr>
          <w:rFonts w:ascii="Tahoma" w:hAnsi="Tahoma" w:cs="Tahoma"/>
          <w:sz w:val="20"/>
          <w:szCs w:val="20"/>
        </w:rPr>
        <w:t>платёжны</w:t>
      </w:r>
      <w:r w:rsidR="004178DF">
        <w:rPr>
          <w:rFonts w:ascii="Tahoma" w:hAnsi="Tahoma" w:cs="Tahoma"/>
          <w:sz w:val="20"/>
          <w:szCs w:val="20"/>
        </w:rPr>
        <w:t>е</w:t>
      </w:r>
      <w:r w:rsidR="00A447A3">
        <w:rPr>
          <w:rFonts w:ascii="Tahoma" w:hAnsi="Tahoma" w:cs="Tahoma"/>
          <w:sz w:val="20"/>
          <w:szCs w:val="20"/>
        </w:rPr>
        <w:t xml:space="preserve"> поручени</w:t>
      </w:r>
      <w:r w:rsidR="004178DF">
        <w:rPr>
          <w:rFonts w:ascii="Tahoma" w:hAnsi="Tahoma" w:cs="Tahoma"/>
          <w:sz w:val="20"/>
          <w:szCs w:val="20"/>
        </w:rPr>
        <w:t>я</w:t>
      </w:r>
      <w:r w:rsidR="000228CF" w:rsidRPr="000228CF">
        <w:t xml:space="preserve"> </w:t>
      </w:r>
      <w:r w:rsidR="000228CF" w:rsidRPr="000228CF">
        <w:rPr>
          <w:rFonts w:ascii="Tahoma" w:hAnsi="Tahoma" w:cs="Tahoma"/>
          <w:sz w:val="20"/>
          <w:szCs w:val="20"/>
        </w:rPr>
        <w:t xml:space="preserve">от 01.07.2024 </w:t>
      </w:r>
      <w:r w:rsidR="000228CF">
        <w:rPr>
          <w:rFonts w:ascii="Tahoma" w:hAnsi="Tahoma" w:cs="Tahoma"/>
          <w:sz w:val="20"/>
          <w:szCs w:val="20"/>
        </w:rPr>
        <w:t xml:space="preserve">за </w:t>
      </w:r>
      <w:r w:rsidR="00040F20">
        <w:rPr>
          <w:rFonts w:ascii="Tahoma" w:hAnsi="Tahoma" w:cs="Tahoma"/>
          <w:sz w:val="20"/>
          <w:szCs w:val="20"/>
        </w:rPr>
        <w:t>№</w:t>
      </w:r>
      <w:r w:rsidR="007C67CE" w:rsidRPr="007C67CE">
        <w:rPr>
          <w:rFonts w:ascii="Tahoma" w:hAnsi="Tahoma" w:cs="Tahoma"/>
          <w:sz w:val="20"/>
          <w:szCs w:val="20"/>
        </w:rPr>
        <w:t>726898</w:t>
      </w:r>
      <w:r w:rsidR="000228CF">
        <w:rPr>
          <w:rFonts w:ascii="Tahoma" w:hAnsi="Tahoma" w:cs="Tahoma"/>
          <w:sz w:val="20"/>
          <w:szCs w:val="20"/>
        </w:rPr>
        <w:t>;</w:t>
      </w:r>
      <w:r w:rsidR="007C67CE">
        <w:rPr>
          <w:rFonts w:ascii="Tahoma" w:hAnsi="Tahoma" w:cs="Tahoma"/>
          <w:sz w:val="20"/>
          <w:szCs w:val="20"/>
        </w:rPr>
        <w:t xml:space="preserve"> </w:t>
      </w:r>
      <w:r w:rsidR="00040F20">
        <w:rPr>
          <w:rFonts w:ascii="Tahoma" w:hAnsi="Tahoma" w:cs="Tahoma"/>
          <w:sz w:val="20"/>
          <w:szCs w:val="20"/>
        </w:rPr>
        <w:t>№</w:t>
      </w:r>
      <w:r w:rsidR="000228CF" w:rsidRPr="000228CF">
        <w:rPr>
          <w:rFonts w:ascii="Tahoma" w:hAnsi="Tahoma" w:cs="Tahoma"/>
          <w:sz w:val="20"/>
          <w:szCs w:val="20"/>
        </w:rPr>
        <w:t>694006</w:t>
      </w:r>
      <w:r w:rsidR="00B6464C">
        <w:rPr>
          <w:rFonts w:ascii="Tahoma" w:hAnsi="Tahoma" w:cs="Tahoma"/>
          <w:sz w:val="20"/>
          <w:szCs w:val="20"/>
        </w:rPr>
        <w:t xml:space="preserve"> о </w:t>
      </w:r>
      <w:r w:rsidR="00304373">
        <w:rPr>
          <w:rFonts w:ascii="Tahoma" w:hAnsi="Tahoma" w:cs="Tahoma"/>
          <w:sz w:val="20"/>
          <w:szCs w:val="20"/>
        </w:rPr>
        <w:t>поступлении</w:t>
      </w:r>
      <w:r w:rsidR="00B6464C">
        <w:rPr>
          <w:rFonts w:ascii="Tahoma" w:hAnsi="Tahoma" w:cs="Tahoma"/>
          <w:sz w:val="20"/>
          <w:szCs w:val="20"/>
        </w:rPr>
        <w:t xml:space="preserve"> </w:t>
      </w:r>
      <w:r w:rsidR="005251CD">
        <w:rPr>
          <w:rFonts w:ascii="Tahoma" w:hAnsi="Tahoma" w:cs="Tahoma"/>
          <w:sz w:val="20"/>
          <w:szCs w:val="20"/>
        </w:rPr>
        <w:t>дене</w:t>
      </w:r>
      <w:r w:rsidR="00E171C8">
        <w:rPr>
          <w:rFonts w:ascii="Tahoma" w:hAnsi="Tahoma" w:cs="Tahoma"/>
          <w:sz w:val="20"/>
          <w:szCs w:val="20"/>
        </w:rPr>
        <w:t>жных средств</w:t>
      </w:r>
      <w:r w:rsidR="005251CD">
        <w:rPr>
          <w:rFonts w:ascii="Tahoma" w:hAnsi="Tahoma" w:cs="Tahoma"/>
          <w:sz w:val="20"/>
          <w:szCs w:val="20"/>
        </w:rPr>
        <w:t xml:space="preserve"> </w:t>
      </w:r>
      <w:r w:rsidR="00B4295F">
        <w:rPr>
          <w:rFonts w:ascii="Tahoma" w:hAnsi="Tahoma" w:cs="Tahoma"/>
          <w:sz w:val="20"/>
          <w:szCs w:val="20"/>
        </w:rPr>
        <w:t>в размерах</w:t>
      </w:r>
      <w:r w:rsidR="004178DF" w:rsidRPr="004178DF">
        <w:rPr>
          <w:rFonts w:ascii="Tahoma" w:hAnsi="Tahoma" w:cs="Tahoma"/>
          <w:sz w:val="20"/>
          <w:szCs w:val="20"/>
        </w:rPr>
        <w:t xml:space="preserve"> 84 422,24 руб. и 50 948,00 руб. соответственно</w:t>
      </w:r>
      <w:r w:rsidR="004178DF" w:rsidRPr="004178DF">
        <w:rPr>
          <w:rFonts w:ascii="Tahoma" w:hAnsi="Tahoma" w:cs="Tahoma"/>
          <w:sz w:val="20"/>
          <w:szCs w:val="20"/>
        </w:rPr>
        <w:t xml:space="preserve"> </w:t>
      </w:r>
      <w:r w:rsidR="00985143" w:rsidRPr="00985143">
        <w:rPr>
          <w:rFonts w:ascii="Tahoma" w:hAnsi="Tahoma" w:cs="Tahoma"/>
          <w:sz w:val="20"/>
          <w:szCs w:val="20"/>
        </w:rPr>
        <w:t xml:space="preserve">в возмещение </w:t>
      </w:r>
      <w:r w:rsidR="00985143">
        <w:rPr>
          <w:rFonts w:ascii="Tahoma" w:hAnsi="Tahoma" w:cs="Tahoma"/>
          <w:sz w:val="20"/>
          <w:szCs w:val="20"/>
        </w:rPr>
        <w:t xml:space="preserve">Соболевым А.Н. </w:t>
      </w:r>
      <w:r w:rsidR="00985143" w:rsidRPr="00985143">
        <w:rPr>
          <w:rFonts w:ascii="Tahoma" w:hAnsi="Tahoma" w:cs="Tahoma"/>
          <w:sz w:val="20"/>
          <w:szCs w:val="20"/>
        </w:rPr>
        <w:t xml:space="preserve">судебных расходов на оплату услуг представителя </w:t>
      </w:r>
      <w:r w:rsidR="00985143">
        <w:rPr>
          <w:rFonts w:ascii="Tahoma" w:hAnsi="Tahoma" w:cs="Tahoma"/>
          <w:sz w:val="20"/>
          <w:szCs w:val="20"/>
        </w:rPr>
        <w:t xml:space="preserve">Попова Д.В. </w:t>
      </w:r>
      <w:r w:rsidR="00B6464C">
        <w:rPr>
          <w:rFonts w:ascii="Tahoma" w:hAnsi="Tahoma" w:cs="Tahoma"/>
          <w:sz w:val="20"/>
          <w:szCs w:val="20"/>
        </w:rPr>
        <w:t xml:space="preserve">на его (-главы КФХ ИП </w:t>
      </w:r>
      <w:proofErr w:type="spellStart"/>
      <w:r w:rsidR="00B6464C">
        <w:rPr>
          <w:rFonts w:ascii="Tahoma" w:hAnsi="Tahoma" w:cs="Tahoma"/>
          <w:sz w:val="20"/>
          <w:szCs w:val="20"/>
        </w:rPr>
        <w:t>Будейкина</w:t>
      </w:r>
      <w:proofErr w:type="spellEnd"/>
      <w:r w:rsidR="00B6464C">
        <w:rPr>
          <w:rFonts w:ascii="Tahoma" w:hAnsi="Tahoma" w:cs="Tahoma"/>
          <w:sz w:val="20"/>
          <w:szCs w:val="20"/>
        </w:rPr>
        <w:t xml:space="preserve"> В.В.) банковский счёт</w:t>
      </w:r>
      <w:r w:rsidR="00B4295F">
        <w:rPr>
          <w:rFonts w:ascii="Tahoma" w:hAnsi="Tahoma" w:cs="Tahoma"/>
          <w:sz w:val="20"/>
          <w:szCs w:val="20"/>
        </w:rPr>
        <w:t xml:space="preserve">, во исполнение </w:t>
      </w:r>
      <w:r w:rsidR="004178DF" w:rsidRPr="004178DF">
        <w:rPr>
          <w:rFonts w:ascii="Tahoma" w:hAnsi="Tahoma" w:cs="Tahoma"/>
          <w:sz w:val="20"/>
          <w:szCs w:val="20"/>
        </w:rPr>
        <w:t>определений Арбитражного суда Архангельской области от 31.01.2024 по делу А05-4669/2023 и от 12.02.2024 по делу А05-4349/2023</w:t>
      </w:r>
      <w:r w:rsidR="00304373">
        <w:rPr>
          <w:rFonts w:ascii="Tahoma" w:hAnsi="Tahoma" w:cs="Tahoma"/>
          <w:sz w:val="20"/>
          <w:szCs w:val="20"/>
        </w:rPr>
        <w:t>.</w:t>
      </w:r>
    </w:p>
    <w:p w14:paraId="7CC4157F" w14:textId="77777777" w:rsidR="00967732" w:rsidRDefault="00967732" w:rsidP="00980311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189E6E75" w14:textId="565340CC" w:rsidR="00CB13BB" w:rsidRDefault="001C5916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Кроме того, считаю необходимым сообщить суду о том, что </w:t>
      </w:r>
      <w:r w:rsidR="00B23B90">
        <w:rPr>
          <w:rFonts w:ascii="Tahoma" w:hAnsi="Tahoma" w:cs="Tahoma"/>
          <w:sz w:val="20"/>
          <w:szCs w:val="20"/>
        </w:rPr>
        <w:t xml:space="preserve">условия </w:t>
      </w:r>
      <w:r w:rsidR="00B23B90" w:rsidRPr="00B23B90">
        <w:rPr>
          <w:rFonts w:ascii="Tahoma" w:hAnsi="Tahoma" w:cs="Tahoma"/>
          <w:sz w:val="20"/>
          <w:szCs w:val="20"/>
        </w:rPr>
        <w:t>Соглашения от 01.09.2021</w:t>
      </w:r>
      <w:r w:rsidR="00B23B90">
        <w:rPr>
          <w:rFonts w:ascii="Tahoma" w:hAnsi="Tahoma" w:cs="Tahoma"/>
          <w:sz w:val="20"/>
          <w:szCs w:val="20"/>
        </w:rPr>
        <w:t xml:space="preserve">, предусмотренные </w:t>
      </w:r>
      <w:r w:rsidR="0000735E">
        <w:rPr>
          <w:rFonts w:ascii="Tahoma" w:hAnsi="Tahoma" w:cs="Tahoma"/>
          <w:sz w:val="20"/>
          <w:szCs w:val="20"/>
        </w:rPr>
        <w:t xml:space="preserve">его </w:t>
      </w:r>
      <w:r w:rsidR="00F22B2D">
        <w:rPr>
          <w:rFonts w:ascii="Tahoma" w:hAnsi="Tahoma" w:cs="Tahoma"/>
          <w:sz w:val="20"/>
          <w:szCs w:val="20"/>
        </w:rPr>
        <w:t>пунк</w:t>
      </w:r>
      <w:r w:rsidR="00B23B90">
        <w:rPr>
          <w:rFonts w:ascii="Tahoma" w:hAnsi="Tahoma" w:cs="Tahoma"/>
          <w:sz w:val="20"/>
          <w:szCs w:val="20"/>
        </w:rPr>
        <w:t>тами 2.3.;</w:t>
      </w:r>
      <w:r w:rsidR="00F22B2D">
        <w:rPr>
          <w:rFonts w:ascii="Tahoma" w:hAnsi="Tahoma" w:cs="Tahoma"/>
          <w:sz w:val="20"/>
          <w:szCs w:val="20"/>
        </w:rPr>
        <w:t xml:space="preserve"> </w:t>
      </w:r>
      <w:r w:rsidR="009359C1">
        <w:rPr>
          <w:rFonts w:ascii="Tahoma" w:hAnsi="Tahoma" w:cs="Tahoma"/>
          <w:sz w:val="20"/>
          <w:szCs w:val="20"/>
        </w:rPr>
        <w:t>4.5.</w:t>
      </w:r>
      <w:r w:rsidR="00C824BC">
        <w:rPr>
          <w:rFonts w:ascii="Tahoma" w:hAnsi="Tahoma" w:cs="Tahoma"/>
          <w:sz w:val="20"/>
          <w:szCs w:val="20"/>
        </w:rPr>
        <w:t xml:space="preserve">, по мнению Главы КФХ ИП </w:t>
      </w:r>
      <w:proofErr w:type="spellStart"/>
      <w:r w:rsidR="00C824BC">
        <w:rPr>
          <w:rFonts w:ascii="Tahoma" w:hAnsi="Tahoma" w:cs="Tahoma"/>
          <w:sz w:val="20"/>
          <w:szCs w:val="20"/>
        </w:rPr>
        <w:t>Будейкина</w:t>
      </w:r>
      <w:proofErr w:type="spellEnd"/>
      <w:r w:rsidR="00C824BC">
        <w:rPr>
          <w:rFonts w:ascii="Tahoma" w:hAnsi="Tahoma" w:cs="Tahoma"/>
          <w:sz w:val="20"/>
          <w:szCs w:val="20"/>
        </w:rPr>
        <w:t xml:space="preserve"> В.В., ограничивают его полномочия </w:t>
      </w:r>
      <w:r w:rsidR="00C02089">
        <w:rPr>
          <w:rFonts w:ascii="Tahoma" w:hAnsi="Tahoma" w:cs="Tahoma"/>
          <w:sz w:val="20"/>
          <w:szCs w:val="20"/>
        </w:rPr>
        <w:t xml:space="preserve">исключительно </w:t>
      </w:r>
      <w:r w:rsidR="00C824BC">
        <w:rPr>
          <w:rFonts w:ascii="Tahoma" w:hAnsi="Tahoma" w:cs="Tahoma"/>
          <w:sz w:val="20"/>
          <w:szCs w:val="20"/>
        </w:rPr>
        <w:t>лишь в части сделок</w:t>
      </w:r>
      <w:r w:rsidR="00817308">
        <w:rPr>
          <w:rFonts w:ascii="Tahoma" w:hAnsi="Tahoma" w:cs="Tahoma"/>
          <w:sz w:val="20"/>
          <w:szCs w:val="20"/>
        </w:rPr>
        <w:t>,</w:t>
      </w:r>
      <w:r w:rsidR="00C824BC">
        <w:rPr>
          <w:rFonts w:ascii="Tahoma" w:hAnsi="Tahoma" w:cs="Tahoma"/>
          <w:sz w:val="20"/>
          <w:szCs w:val="20"/>
        </w:rPr>
        <w:t xml:space="preserve"> </w:t>
      </w:r>
      <w:r w:rsidR="008D1CF2">
        <w:rPr>
          <w:rFonts w:ascii="Tahoma" w:hAnsi="Tahoma" w:cs="Tahoma"/>
          <w:sz w:val="20"/>
          <w:szCs w:val="20"/>
        </w:rPr>
        <w:t>предметом которых является</w:t>
      </w:r>
      <w:r w:rsidR="00B5358F">
        <w:rPr>
          <w:rFonts w:ascii="Tahoma" w:hAnsi="Tahoma" w:cs="Tahoma"/>
          <w:sz w:val="20"/>
          <w:szCs w:val="20"/>
        </w:rPr>
        <w:t xml:space="preserve"> именно</w:t>
      </w:r>
      <w:r w:rsidR="008D1CF2">
        <w:rPr>
          <w:rFonts w:ascii="Tahoma" w:hAnsi="Tahoma" w:cs="Tahoma"/>
          <w:sz w:val="20"/>
          <w:szCs w:val="20"/>
        </w:rPr>
        <w:t xml:space="preserve"> </w:t>
      </w:r>
      <w:r w:rsidR="00C824BC">
        <w:rPr>
          <w:rFonts w:ascii="Tahoma" w:hAnsi="Tahoma" w:cs="Tahoma"/>
          <w:sz w:val="20"/>
          <w:szCs w:val="20"/>
        </w:rPr>
        <w:t>отчуждени</w:t>
      </w:r>
      <w:r w:rsidR="008D1CF2">
        <w:rPr>
          <w:rFonts w:ascii="Tahoma" w:hAnsi="Tahoma" w:cs="Tahoma"/>
          <w:sz w:val="20"/>
          <w:szCs w:val="20"/>
        </w:rPr>
        <w:t>е</w:t>
      </w:r>
      <w:r w:rsidR="00C824BC">
        <w:rPr>
          <w:rFonts w:ascii="Tahoma" w:hAnsi="Tahoma" w:cs="Tahoma"/>
          <w:sz w:val="20"/>
          <w:szCs w:val="20"/>
        </w:rPr>
        <w:t xml:space="preserve"> общего имущества</w:t>
      </w:r>
      <w:r w:rsidR="00817308">
        <w:rPr>
          <w:rFonts w:ascii="Tahoma" w:hAnsi="Tahoma" w:cs="Tahoma"/>
          <w:sz w:val="20"/>
          <w:szCs w:val="20"/>
        </w:rPr>
        <w:t xml:space="preserve"> членов КФХ</w:t>
      </w:r>
      <w:r w:rsidR="008D1CF2">
        <w:rPr>
          <w:rFonts w:ascii="Tahoma" w:hAnsi="Tahoma" w:cs="Tahoma"/>
          <w:sz w:val="20"/>
          <w:szCs w:val="20"/>
        </w:rPr>
        <w:t xml:space="preserve">. </w:t>
      </w:r>
      <w:r w:rsidR="00A63EFB">
        <w:rPr>
          <w:rFonts w:ascii="Tahoma" w:hAnsi="Tahoma" w:cs="Tahoma"/>
          <w:sz w:val="20"/>
          <w:szCs w:val="20"/>
        </w:rPr>
        <w:t xml:space="preserve">Оплата </w:t>
      </w:r>
      <w:r w:rsidR="00817308">
        <w:rPr>
          <w:rFonts w:ascii="Tahoma" w:hAnsi="Tahoma" w:cs="Tahoma"/>
          <w:sz w:val="20"/>
          <w:szCs w:val="20"/>
        </w:rPr>
        <w:t xml:space="preserve">же главой </w:t>
      </w:r>
      <w:r w:rsidR="00FB503C">
        <w:rPr>
          <w:rFonts w:ascii="Tahoma" w:hAnsi="Tahoma" w:cs="Tahoma"/>
          <w:sz w:val="20"/>
          <w:szCs w:val="20"/>
        </w:rPr>
        <w:t xml:space="preserve">полученных услуг (товаров) </w:t>
      </w:r>
      <w:r w:rsidR="00A63EFB">
        <w:rPr>
          <w:rFonts w:ascii="Tahoma" w:hAnsi="Tahoma" w:cs="Tahoma"/>
          <w:sz w:val="20"/>
          <w:szCs w:val="20"/>
        </w:rPr>
        <w:t xml:space="preserve">не является </w:t>
      </w:r>
      <w:r w:rsidR="00977EC5">
        <w:rPr>
          <w:rFonts w:ascii="Tahoma" w:hAnsi="Tahoma" w:cs="Tahoma"/>
          <w:sz w:val="20"/>
          <w:szCs w:val="20"/>
        </w:rPr>
        <w:t xml:space="preserve">распоряжением </w:t>
      </w:r>
      <w:r w:rsidR="00970634">
        <w:rPr>
          <w:rFonts w:ascii="Tahoma" w:hAnsi="Tahoma" w:cs="Tahoma"/>
          <w:sz w:val="20"/>
          <w:szCs w:val="20"/>
        </w:rPr>
        <w:t>общи</w:t>
      </w:r>
      <w:r w:rsidR="00977EC5">
        <w:rPr>
          <w:rFonts w:ascii="Tahoma" w:hAnsi="Tahoma" w:cs="Tahoma"/>
          <w:sz w:val="20"/>
          <w:szCs w:val="20"/>
        </w:rPr>
        <w:t>ми</w:t>
      </w:r>
      <w:r w:rsidR="00970634">
        <w:rPr>
          <w:rFonts w:ascii="Tahoma" w:hAnsi="Tahoma" w:cs="Tahoma"/>
          <w:sz w:val="20"/>
          <w:szCs w:val="20"/>
        </w:rPr>
        <w:t xml:space="preserve"> денежны</w:t>
      </w:r>
      <w:r w:rsidR="00977EC5">
        <w:rPr>
          <w:rFonts w:ascii="Tahoma" w:hAnsi="Tahoma" w:cs="Tahoma"/>
          <w:sz w:val="20"/>
          <w:szCs w:val="20"/>
        </w:rPr>
        <w:t>ми</w:t>
      </w:r>
      <w:r w:rsidR="00970634">
        <w:rPr>
          <w:rFonts w:ascii="Tahoma" w:hAnsi="Tahoma" w:cs="Tahoma"/>
          <w:sz w:val="20"/>
          <w:szCs w:val="20"/>
        </w:rPr>
        <w:t xml:space="preserve"> средств</w:t>
      </w:r>
      <w:r w:rsidR="00977EC5">
        <w:rPr>
          <w:rFonts w:ascii="Tahoma" w:hAnsi="Tahoma" w:cs="Tahoma"/>
          <w:sz w:val="20"/>
          <w:szCs w:val="20"/>
        </w:rPr>
        <w:t>а</w:t>
      </w:r>
      <w:r w:rsidR="007C1048">
        <w:rPr>
          <w:rFonts w:ascii="Tahoma" w:hAnsi="Tahoma" w:cs="Tahoma"/>
          <w:sz w:val="20"/>
          <w:szCs w:val="20"/>
        </w:rPr>
        <w:t>м</w:t>
      </w:r>
      <w:r w:rsidR="00977EC5">
        <w:rPr>
          <w:rFonts w:ascii="Tahoma" w:hAnsi="Tahoma" w:cs="Tahoma"/>
          <w:sz w:val="20"/>
          <w:szCs w:val="20"/>
        </w:rPr>
        <w:t>и, а</w:t>
      </w:r>
      <w:r w:rsidR="00FB503C">
        <w:rPr>
          <w:rFonts w:ascii="Tahoma" w:hAnsi="Tahoma" w:cs="Tahoma"/>
          <w:sz w:val="20"/>
          <w:szCs w:val="20"/>
        </w:rPr>
        <w:t xml:space="preserve">, </w:t>
      </w:r>
      <w:r w:rsidR="00977EC5">
        <w:rPr>
          <w:rFonts w:ascii="Tahoma" w:hAnsi="Tahoma" w:cs="Tahoma"/>
          <w:sz w:val="20"/>
          <w:szCs w:val="20"/>
        </w:rPr>
        <w:t>согласно ст.423 ГК РФ</w:t>
      </w:r>
      <w:r w:rsidR="0045518B">
        <w:rPr>
          <w:rFonts w:ascii="Tahoma" w:hAnsi="Tahoma" w:cs="Tahoma"/>
          <w:sz w:val="20"/>
          <w:szCs w:val="20"/>
        </w:rPr>
        <w:t>,</w:t>
      </w:r>
      <w:r w:rsidR="00977EC5">
        <w:rPr>
          <w:rFonts w:ascii="Tahoma" w:hAnsi="Tahoma" w:cs="Tahoma"/>
          <w:sz w:val="20"/>
          <w:szCs w:val="20"/>
        </w:rPr>
        <w:t xml:space="preserve"> является </w:t>
      </w:r>
      <w:r w:rsidR="007C1048">
        <w:rPr>
          <w:rFonts w:ascii="Tahoma" w:hAnsi="Tahoma" w:cs="Tahoma"/>
          <w:sz w:val="20"/>
          <w:szCs w:val="20"/>
        </w:rPr>
        <w:t xml:space="preserve">исключительно </w:t>
      </w:r>
      <w:r w:rsidR="00977EC5">
        <w:rPr>
          <w:rFonts w:ascii="Tahoma" w:hAnsi="Tahoma" w:cs="Tahoma"/>
          <w:sz w:val="20"/>
          <w:szCs w:val="20"/>
        </w:rPr>
        <w:t>встречным исполнением</w:t>
      </w:r>
      <w:r w:rsidR="00970634">
        <w:rPr>
          <w:rFonts w:ascii="Tahoma" w:hAnsi="Tahoma" w:cs="Tahoma"/>
          <w:sz w:val="20"/>
          <w:szCs w:val="20"/>
        </w:rPr>
        <w:t>.</w:t>
      </w:r>
      <w:r w:rsidR="00CB13BB">
        <w:rPr>
          <w:rFonts w:ascii="Tahoma" w:hAnsi="Tahoma" w:cs="Tahoma"/>
          <w:sz w:val="20"/>
          <w:szCs w:val="20"/>
        </w:rPr>
        <w:t xml:space="preserve"> </w:t>
      </w:r>
      <w:r w:rsidR="00B51246">
        <w:rPr>
          <w:rFonts w:ascii="Tahoma" w:hAnsi="Tahoma" w:cs="Tahoma"/>
          <w:sz w:val="20"/>
          <w:szCs w:val="20"/>
        </w:rPr>
        <w:t>Именно из такого толкования</w:t>
      </w:r>
      <w:r w:rsidR="00DF669F">
        <w:rPr>
          <w:rFonts w:ascii="Tahoma" w:hAnsi="Tahoma" w:cs="Tahoma"/>
          <w:sz w:val="20"/>
          <w:szCs w:val="20"/>
        </w:rPr>
        <w:t xml:space="preserve"> ограничений </w:t>
      </w:r>
      <w:r w:rsidR="00432747">
        <w:rPr>
          <w:rFonts w:ascii="Tahoma" w:hAnsi="Tahoma" w:cs="Tahoma"/>
          <w:sz w:val="20"/>
          <w:szCs w:val="20"/>
        </w:rPr>
        <w:t>исходили о</w:t>
      </w:r>
      <w:r w:rsidR="00B51246" w:rsidRPr="00B51246">
        <w:rPr>
          <w:rFonts w:ascii="Tahoma" w:hAnsi="Tahoma" w:cs="Tahoma"/>
          <w:sz w:val="20"/>
          <w:szCs w:val="20"/>
        </w:rPr>
        <w:t xml:space="preserve">тветчик Попов </w:t>
      </w:r>
      <w:proofErr w:type="gramStart"/>
      <w:r w:rsidR="00B51246" w:rsidRPr="00B51246">
        <w:rPr>
          <w:rFonts w:ascii="Tahoma" w:hAnsi="Tahoma" w:cs="Tahoma"/>
          <w:sz w:val="20"/>
          <w:szCs w:val="20"/>
        </w:rPr>
        <w:t>Д.В.</w:t>
      </w:r>
      <w:proofErr w:type="gramEnd"/>
      <w:r w:rsidR="00B51246" w:rsidRPr="00B51246">
        <w:rPr>
          <w:rFonts w:ascii="Tahoma" w:hAnsi="Tahoma" w:cs="Tahoma"/>
          <w:sz w:val="20"/>
          <w:szCs w:val="20"/>
        </w:rPr>
        <w:t xml:space="preserve">, Глава КФХ </w:t>
      </w:r>
      <w:proofErr w:type="spellStart"/>
      <w:r w:rsidR="00B51246" w:rsidRPr="00B51246">
        <w:rPr>
          <w:rFonts w:ascii="Tahoma" w:hAnsi="Tahoma" w:cs="Tahoma"/>
          <w:sz w:val="20"/>
          <w:szCs w:val="20"/>
        </w:rPr>
        <w:t>Будейкин</w:t>
      </w:r>
      <w:proofErr w:type="spellEnd"/>
      <w:r w:rsidR="00B51246" w:rsidRPr="00B51246">
        <w:rPr>
          <w:rFonts w:ascii="Tahoma" w:hAnsi="Tahoma" w:cs="Tahoma"/>
          <w:sz w:val="20"/>
          <w:szCs w:val="20"/>
        </w:rPr>
        <w:t xml:space="preserve"> В.В., третье лицо по делу - член КФХ </w:t>
      </w:r>
      <w:proofErr w:type="spellStart"/>
      <w:r w:rsidR="00B51246" w:rsidRPr="00B51246">
        <w:rPr>
          <w:rFonts w:ascii="Tahoma" w:hAnsi="Tahoma" w:cs="Tahoma"/>
          <w:sz w:val="20"/>
          <w:szCs w:val="20"/>
        </w:rPr>
        <w:t>Будейкина</w:t>
      </w:r>
      <w:proofErr w:type="spellEnd"/>
      <w:r w:rsidR="00B51246" w:rsidRPr="00B51246">
        <w:rPr>
          <w:rFonts w:ascii="Tahoma" w:hAnsi="Tahoma" w:cs="Tahoma"/>
          <w:sz w:val="20"/>
          <w:szCs w:val="20"/>
        </w:rPr>
        <w:t xml:space="preserve"> М.А.</w:t>
      </w:r>
      <w:r w:rsidR="00DF669F">
        <w:rPr>
          <w:rFonts w:ascii="Tahoma" w:hAnsi="Tahoma" w:cs="Tahoma"/>
          <w:sz w:val="20"/>
          <w:szCs w:val="20"/>
        </w:rPr>
        <w:t xml:space="preserve"> при</w:t>
      </w:r>
      <w:r w:rsidR="00B51246" w:rsidRPr="00B51246">
        <w:rPr>
          <w:rFonts w:ascii="Tahoma" w:hAnsi="Tahoma" w:cs="Tahoma"/>
          <w:sz w:val="20"/>
          <w:szCs w:val="20"/>
        </w:rPr>
        <w:t xml:space="preserve"> заключ</w:t>
      </w:r>
      <w:r w:rsidR="00DF669F">
        <w:rPr>
          <w:rFonts w:ascii="Tahoma" w:hAnsi="Tahoma" w:cs="Tahoma"/>
          <w:sz w:val="20"/>
          <w:szCs w:val="20"/>
        </w:rPr>
        <w:t xml:space="preserve">ении </w:t>
      </w:r>
      <w:r w:rsidR="00B51246" w:rsidRPr="00B51246">
        <w:rPr>
          <w:rFonts w:ascii="Tahoma" w:hAnsi="Tahoma" w:cs="Tahoma"/>
          <w:sz w:val="20"/>
          <w:szCs w:val="20"/>
        </w:rPr>
        <w:t>сдел</w:t>
      </w:r>
      <w:r w:rsidR="00DF669F">
        <w:rPr>
          <w:rFonts w:ascii="Tahoma" w:hAnsi="Tahoma" w:cs="Tahoma"/>
          <w:sz w:val="20"/>
          <w:szCs w:val="20"/>
        </w:rPr>
        <w:t>ок</w:t>
      </w:r>
      <w:r w:rsidR="00B51246" w:rsidRPr="00B51246">
        <w:rPr>
          <w:rFonts w:ascii="Tahoma" w:hAnsi="Tahoma" w:cs="Tahoma"/>
          <w:sz w:val="20"/>
          <w:szCs w:val="20"/>
        </w:rPr>
        <w:t>, оспариваемы</w:t>
      </w:r>
      <w:r w:rsidR="00DF669F">
        <w:rPr>
          <w:rFonts w:ascii="Tahoma" w:hAnsi="Tahoma" w:cs="Tahoma"/>
          <w:sz w:val="20"/>
          <w:szCs w:val="20"/>
        </w:rPr>
        <w:t>х</w:t>
      </w:r>
      <w:r w:rsidR="00B51246" w:rsidRPr="00B51246">
        <w:rPr>
          <w:rFonts w:ascii="Tahoma" w:hAnsi="Tahoma" w:cs="Tahoma"/>
          <w:sz w:val="20"/>
          <w:szCs w:val="20"/>
        </w:rPr>
        <w:t xml:space="preserve"> истцом по настоящему иску</w:t>
      </w:r>
      <w:r w:rsidR="00197D61">
        <w:rPr>
          <w:rFonts w:ascii="Tahoma" w:hAnsi="Tahoma" w:cs="Tahoma"/>
          <w:sz w:val="20"/>
          <w:szCs w:val="20"/>
        </w:rPr>
        <w:t>.</w:t>
      </w:r>
      <w:r w:rsidR="00B51246" w:rsidRPr="00B51246">
        <w:rPr>
          <w:rFonts w:ascii="Tahoma" w:hAnsi="Tahoma" w:cs="Tahoma"/>
          <w:sz w:val="20"/>
          <w:szCs w:val="20"/>
        </w:rPr>
        <w:t xml:space="preserve"> </w:t>
      </w:r>
    </w:p>
    <w:p w14:paraId="06F80117" w14:textId="77777777" w:rsidR="007B6671" w:rsidRDefault="006B54FA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Т</w:t>
      </w:r>
      <w:r w:rsidR="0045518B">
        <w:rPr>
          <w:rFonts w:ascii="Tahoma" w:hAnsi="Tahoma" w:cs="Tahoma"/>
          <w:sz w:val="20"/>
          <w:szCs w:val="20"/>
        </w:rPr>
        <w:t>олковани</w:t>
      </w:r>
      <w:r>
        <w:rPr>
          <w:rFonts w:ascii="Tahoma" w:hAnsi="Tahoma" w:cs="Tahoma"/>
          <w:sz w:val="20"/>
          <w:szCs w:val="20"/>
        </w:rPr>
        <w:t>е</w:t>
      </w:r>
      <w:r w:rsidR="0045518B">
        <w:rPr>
          <w:rFonts w:ascii="Tahoma" w:hAnsi="Tahoma" w:cs="Tahoma"/>
          <w:sz w:val="20"/>
          <w:szCs w:val="20"/>
        </w:rPr>
        <w:t xml:space="preserve"> условий, </w:t>
      </w:r>
      <w:r w:rsidR="0045518B" w:rsidRPr="0045518B">
        <w:rPr>
          <w:rFonts w:ascii="Tahoma" w:hAnsi="Tahoma" w:cs="Tahoma"/>
          <w:sz w:val="20"/>
          <w:szCs w:val="20"/>
        </w:rPr>
        <w:t>предусмотренны</w:t>
      </w:r>
      <w:r w:rsidR="0045518B">
        <w:rPr>
          <w:rFonts w:ascii="Tahoma" w:hAnsi="Tahoma" w:cs="Tahoma"/>
          <w:sz w:val="20"/>
          <w:szCs w:val="20"/>
        </w:rPr>
        <w:t>х</w:t>
      </w:r>
      <w:r w:rsidR="0045518B" w:rsidRPr="0045518B">
        <w:rPr>
          <w:rFonts w:ascii="Tahoma" w:hAnsi="Tahoma" w:cs="Tahoma"/>
          <w:sz w:val="20"/>
          <w:szCs w:val="20"/>
        </w:rPr>
        <w:t xml:space="preserve"> пунктами 2.3.; 4.5.</w:t>
      </w:r>
      <w:r w:rsidR="0045518B" w:rsidRPr="0045518B">
        <w:t xml:space="preserve"> </w:t>
      </w:r>
      <w:r w:rsidR="0045518B">
        <w:t xml:space="preserve"> </w:t>
      </w:r>
      <w:r w:rsidR="0045518B" w:rsidRPr="0045518B">
        <w:rPr>
          <w:rFonts w:ascii="Tahoma" w:hAnsi="Tahoma" w:cs="Tahoma"/>
          <w:sz w:val="20"/>
          <w:szCs w:val="20"/>
        </w:rPr>
        <w:t>Соглашения от 01.09.2021</w:t>
      </w:r>
      <w:r w:rsidR="0045518B">
        <w:rPr>
          <w:rFonts w:ascii="Tahoma" w:hAnsi="Tahoma" w:cs="Tahoma"/>
          <w:sz w:val="20"/>
          <w:szCs w:val="20"/>
        </w:rPr>
        <w:t xml:space="preserve"> в части распоряжения </w:t>
      </w:r>
      <w:r w:rsidR="00264EDC">
        <w:rPr>
          <w:rFonts w:ascii="Tahoma" w:hAnsi="Tahoma" w:cs="Tahoma"/>
          <w:sz w:val="20"/>
          <w:szCs w:val="20"/>
        </w:rPr>
        <w:t xml:space="preserve">общим </w:t>
      </w:r>
      <w:r w:rsidR="0045518B">
        <w:rPr>
          <w:rFonts w:ascii="Tahoma" w:hAnsi="Tahoma" w:cs="Tahoma"/>
          <w:sz w:val="20"/>
          <w:szCs w:val="20"/>
        </w:rPr>
        <w:t>имуществом</w:t>
      </w:r>
      <w:r w:rsidR="00264EDC">
        <w:rPr>
          <w:rFonts w:ascii="Tahoma" w:hAnsi="Tahoma" w:cs="Tahoma"/>
          <w:sz w:val="20"/>
          <w:szCs w:val="20"/>
        </w:rPr>
        <w:t xml:space="preserve"> членов КФХ</w:t>
      </w:r>
      <w:r w:rsidR="0045518B">
        <w:rPr>
          <w:rFonts w:ascii="Tahoma" w:hAnsi="Tahoma" w:cs="Tahoma"/>
          <w:sz w:val="20"/>
          <w:szCs w:val="20"/>
        </w:rPr>
        <w:t xml:space="preserve">, которое придаёт </w:t>
      </w:r>
      <w:r w:rsidR="007A056C">
        <w:rPr>
          <w:rFonts w:ascii="Tahoma" w:hAnsi="Tahoma" w:cs="Tahoma"/>
          <w:sz w:val="20"/>
          <w:szCs w:val="20"/>
        </w:rPr>
        <w:t xml:space="preserve">им </w:t>
      </w:r>
      <w:r w:rsidR="0045518B">
        <w:rPr>
          <w:rFonts w:ascii="Tahoma" w:hAnsi="Tahoma" w:cs="Tahoma"/>
          <w:sz w:val="20"/>
          <w:szCs w:val="20"/>
        </w:rPr>
        <w:t>истец</w:t>
      </w:r>
      <w:r w:rsidR="003F2890">
        <w:rPr>
          <w:rFonts w:ascii="Tahoma" w:hAnsi="Tahoma" w:cs="Tahoma"/>
          <w:sz w:val="20"/>
          <w:szCs w:val="20"/>
        </w:rPr>
        <w:t xml:space="preserve"> (</w:t>
      </w:r>
      <w:r w:rsidR="00FB503C">
        <w:rPr>
          <w:rFonts w:ascii="Tahoma" w:hAnsi="Tahoma" w:cs="Tahoma"/>
          <w:sz w:val="20"/>
          <w:szCs w:val="20"/>
        </w:rPr>
        <w:t xml:space="preserve"> - </w:t>
      </w:r>
      <w:r w:rsidR="003F2890">
        <w:rPr>
          <w:rFonts w:ascii="Tahoma" w:hAnsi="Tahoma" w:cs="Tahoma"/>
          <w:sz w:val="20"/>
          <w:szCs w:val="20"/>
        </w:rPr>
        <w:t xml:space="preserve">ограничение всех сделок, </w:t>
      </w:r>
      <w:r w:rsidR="001713C0">
        <w:rPr>
          <w:rFonts w:ascii="Tahoma" w:hAnsi="Tahoma" w:cs="Tahoma"/>
          <w:sz w:val="20"/>
          <w:szCs w:val="20"/>
        </w:rPr>
        <w:t>в которых</w:t>
      </w:r>
      <w:r w:rsidR="003F2890">
        <w:rPr>
          <w:rFonts w:ascii="Tahoma" w:hAnsi="Tahoma" w:cs="Tahoma"/>
          <w:sz w:val="20"/>
          <w:szCs w:val="20"/>
        </w:rPr>
        <w:t xml:space="preserve"> предусм</w:t>
      </w:r>
      <w:r w:rsidR="001713C0">
        <w:rPr>
          <w:rFonts w:ascii="Tahoma" w:hAnsi="Tahoma" w:cs="Tahoma"/>
          <w:sz w:val="20"/>
          <w:szCs w:val="20"/>
        </w:rPr>
        <w:t>а</w:t>
      </w:r>
      <w:r w:rsidR="003F2890">
        <w:rPr>
          <w:rFonts w:ascii="Tahoma" w:hAnsi="Tahoma" w:cs="Tahoma"/>
          <w:sz w:val="20"/>
          <w:szCs w:val="20"/>
        </w:rPr>
        <w:t>тр</w:t>
      </w:r>
      <w:r w:rsidR="001713C0">
        <w:rPr>
          <w:rFonts w:ascii="Tahoma" w:hAnsi="Tahoma" w:cs="Tahoma"/>
          <w:sz w:val="20"/>
          <w:szCs w:val="20"/>
        </w:rPr>
        <w:t>ивается</w:t>
      </w:r>
      <w:r w:rsidR="003F2890">
        <w:rPr>
          <w:rFonts w:ascii="Tahoma" w:hAnsi="Tahoma" w:cs="Tahoma"/>
          <w:sz w:val="20"/>
          <w:szCs w:val="20"/>
        </w:rPr>
        <w:t xml:space="preserve"> </w:t>
      </w:r>
      <w:r w:rsidR="00771AE4">
        <w:rPr>
          <w:rFonts w:ascii="Tahoma" w:hAnsi="Tahoma" w:cs="Tahoma"/>
          <w:sz w:val="20"/>
          <w:szCs w:val="20"/>
        </w:rPr>
        <w:t xml:space="preserve">обязанность КФХ по </w:t>
      </w:r>
      <w:r w:rsidR="001713C0">
        <w:rPr>
          <w:rFonts w:ascii="Tahoma" w:hAnsi="Tahoma" w:cs="Tahoma"/>
          <w:sz w:val="20"/>
          <w:szCs w:val="20"/>
        </w:rPr>
        <w:t>передаче</w:t>
      </w:r>
      <w:r w:rsidR="0052727A">
        <w:rPr>
          <w:rFonts w:ascii="Tahoma" w:hAnsi="Tahoma" w:cs="Tahoma"/>
          <w:sz w:val="20"/>
          <w:szCs w:val="20"/>
        </w:rPr>
        <w:t xml:space="preserve"> общего </w:t>
      </w:r>
      <w:r w:rsidR="003F2890">
        <w:rPr>
          <w:rFonts w:ascii="Tahoma" w:hAnsi="Tahoma" w:cs="Tahoma"/>
          <w:sz w:val="20"/>
          <w:szCs w:val="20"/>
        </w:rPr>
        <w:t>имуществ</w:t>
      </w:r>
      <w:r w:rsidR="001713C0">
        <w:rPr>
          <w:rFonts w:ascii="Tahoma" w:hAnsi="Tahoma" w:cs="Tahoma"/>
          <w:sz w:val="20"/>
          <w:szCs w:val="20"/>
        </w:rPr>
        <w:t>а</w:t>
      </w:r>
      <w:r w:rsidR="0052727A">
        <w:rPr>
          <w:rFonts w:ascii="Tahoma" w:hAnsi="Tahoma" w:cs="Tahoma"/>
          <w:sz w:val="20"/>
          <w:szCs w:val="20"/>
        </w:rPr>
        <w:t xml:space="preserve"> членов КФХ, </w:t>
      </w:r>
      <w:r w:rsidR="00771AE4">
        <w:rPr>
          <w:rFonts w:ascii="Tahoma" w:hAnsi="Tahoma" w:cs="Tahoma"/>
          <w:sz w:val="20"/>
          <w:szCs w:val="20"/>
        </w:rPr>
        <w:t>в том числе и оплата деньгами</w:t>
      </w:r>
      <w:r w:rsidR="00685A1B">
        <w:rPr>
          <w:rFonts w:ascii="Tahoma" w:hAnsi="Tahoma" w:cs="Tahoma"/>
          <w:sz w:val="20"/>
          <w:szCs w:val="20"/>
        </w:rPr>
        <w:t>)</w:t>
      </w:r>
      <w:r w:rsidR="0045518B">
        <w:rPr>
          <w:rFonts w:ascii="Tahoma" w:hAnsi="Tahoma" w:cs="Tahoma"/>
          <w:sz w:val="20"/>
          <w:szCs w:val="20"/>
        </w:rPr>
        <w:t xml:space="preserve">, </w:t>
      </w:r>
      <w:r w:rsidR="007A056C">
        <w:rPr>
          <w:rFonts w:ascii="Tahoma" w:hAnsi="Tahoma" w:cs="Tahoma"/>
          <w:sz w:val="20"/>
          <w:szCs w:val="20"/>
        </w:rPr>
        <w:t>прив</w:t>
      </w:r>
      <w:r w:rsidR="0052727A">
        <w:rPr>
          <w:rFonts w:ascii="Tahoma" w:hAnsi="Tahoma" w:cs="Tahoma"/>
          <w:sz w:val="20"/>
          <w:szCs w:val="20"/>
        </w:rPr>
        <w:t xml:space="preserve">едёт </w:t>
      </w:r>
      <w:r w:rsidR="007A056C">
        <w:rPr>
          <w:rFonts w:ascii="Tahoma" w:hAnsi="Tahoma" w:cs="Tahoma"/>
          <w:sz w:val="20"/>
          <w:szCs w:val="20"/>
        </w:rPr>
        <w:t xml:space="preserve">к </w:t>
      </w:r>
      <w:r w:rsidR="00040A98">
        <w:rPr>
          <w:rFonts w:ascii="Tahoma" w:hAnsi="Tahoma" w:cs="Tahoma"/>
          <w:sz w:val="20"/>
          <w:szCs w:val="20"/>
        </w:rPr>
        <w:t>т</w:t>
      </w:r>
      <w:r w:rsidR="007A056C">
        <w:rPr>
          <w:rFonts w:ascii="Tahoma" w:hAnsi="Tahoma" w:cs="Tahoma"/>
          <w:sz w:val="20"/>
          <w:szCs w:val="20"/>
        </w:rPr>
        <w:t xml:space="preserve">ому, что Глава </w:t>
      </w:r>
      <w:r w:rsidR="00040A98">
        <w:rPr>
          <w:rFonts w:ascii="Tahoma" w:hAnsi="Tahoma" w:cs="Tahoma"/>
          <w:sz w:val="20"/>
          <w:szCs w:val="20"/>
        </w:rPr>
        <w:t xml:space="preserve">КФХ </w:t>
      </w:r>
      <w:r w:rsidR="00592AC4" w:rsidRPr="00592AC4">
        <w:rPr>
          <w:rFonts w:ascii="Tahoma" w:hAnsi="Tahoma" w:cs="Tahoma"/>
          <w:sz w:val="20"/>
          <w:szCs w:val="20"/>
        </w:rPr>
        <w:t xml:space="preserve">без согласования </w:t>
      </w:r>
      <w:r w:rsidR="00685A1B">
        <w:rPr>
          <w:rFonts w:ascii="Tahoma" w:hAnsi="Tahoma" w:cs="Tahoma"/>
          <w:sz w:val="20"/>
          <w:szCs w:val="20"/>
        </w:rPr>
        <w:t xml:space="preserve">со всеми членами КФХ </w:t>
      </w:r>
      <w:r w:rsidR="0052727A">
        <w:rPr>
          <w:rFonts w:ascii="Tahoma" w:hAnsi="Tahoma" w:cs="Tahoma"/>
          <w:sz w:val="20"/>
          <w:szCs w:val="20"/>
        </w:rPr>
        <w:t>будет</w:t>
      </w:r>
      <w:r w:rsidR="00592AC4">
        <w:rPr>
          <w:rFonts w:ascii="Tahoma" w:hAnsi="Tahoma" w:cs="Tahoma"/>
          <w:sz w:val="20"/>
          <w:szCs w:val="20"/>
        </w:rPr>
        <w:t xml:space="preserve"> </w:t>
      </w:r>
      <w:r w:rsidR="00F523A2">
        <w:rPr>
          <w:rFonts w:ascii="Tahoma" w:hAnsi="Tahoma" w:cs="Tahoma"/>
          <w:sz w:val="20"/>
          <w:szCs w:val="20"/>
        </w:rPr>
        <w:t>не в</w:t>
      </w:r>
      <w:r w:rsidR="00264EDC">
        <w:rPr>
          <w:rFonts w:ascii="Tahoma" w:hAnsi="Tahoma" w:cs="Tahoma"/>
          <w:sz w:val="20"/>
          <w:szCs w:val="20"/>
        </w:rPr>
        <w:t xml:space="preserve">праве </w:t>
      </w:r>
      <w:r w:rsidR="007A056C">
        <w:rPr>
          <w:rFonts w:ascii="Tahoma" w:hAnsi="Tahoma" w:cs="Tahoma"/>
          <w:sz w:val="20"/>
          <w:szCs w:val="20"/>
        </w:rPr>
        <w:t xml:space="preserve">заключить </w:t>
      </w:r>
      <w:r w:rsidR="00264EDC">
        <w:rPr>
          <w:rFonts w:ascii="Tahoma" w:hAnsi="Tahoma" w:cs="Tahoma"/>
          <w:sz w:val="20"/>
          <w:szCs w:val="20"/>
        </w:rPr>
        <w:t xml:space="preserve">вообще </w:t>
      </w:r>
      <w:r w:rsidR="007A056C">
        <w:rPr>
          <w:rFonts w:ascii="Tahoma" w:hAnsi="Tahoma" w:cs="Tahoma"/>
          <w:sz w:val="20"/>
          <w:szCs w:val="20"/>
        </w:rPr>
        <w:t>ни одной сделки, в том числе и</w:t>
      </w:r>
      <w:r w:rsidR="00495F3B">
        <w:rPr>
          <w:rFonts w:ascii="Tahoma" w:hAnsi="Tahoma" w:cs="Tahoma"/>
          <w:sz w:val="20"/>
          <w:szCs w:val="20"/>
        </w:rPr>
        <w:t xml:space="preserve"> </w:t>
      </w:r>
      <w:r w:rsidR="00F523A2">
        <w:rPr>
          <w:rFonts w:ascii="Tahoma" w:hAnsi="Tahoma" w:cs="Tahoma"/>
          <w:sz w:val="20"/>
          <w:szCs w:val="20"/>
        </w:rPr>
        <w:t xml:space="preserve">по продаже </w:t>
      </w:r>
      <w:r w:rsidR="00495F3B">
        <w:rPr>
          <w:rFonts w:ascii="Tahoma" w:hAnsi="Tahoma" w:cs="Tahoma"/>
          <w:sz w:val="20"/>
          <w:szCs w:val="20"/>
        </w:rPr>
        <w:t>покупателями</w:t>
      </w:r>
      <w:r w:rsidR="007A056C">
        <w:rPr>
          <w:rFonts w:ascii="Tahoma" w:hAnsi="Tahoma" w:cs="Tahoma"/>
          <w:sz w:val="20"/>
          <w:szCs w:val="20"/>
        </w:rPr>
        <w:t xml:space="preserve"> </w:t>
      </w:r>
      <w:r w:rsidR="00495F3B">
        <w:rPr>
          <w:rFonts w:ascii="Tahoma" w:hAnsi="Tahoma" w:cs="Tahoma"/>
          <w:sz w:val="20"/>
          <w:szCs w:val="20"/>
        </w:rPr>
        <w:t>готовой</w:t>
      </w:r>
      <w:r w:rsidR="00156A33">
        <w:rPr>
          <w:rFonts w:ascii="Tahoma" w:hAnsi="Tahoma" w:cs="Tahoma"/>
          <w:sz w:val="20"/>
          <w:szCs w:val="20"/>
        </w:rPr>
        <w:t xml:space="preserve"> </w:t>
      </w:r>
      <w:r w:rsidR="007A056C">
        <w:rPr>
          <w:rFonts w:ascii="Tahoma" w:hAnsi="Tahoma" w:cs="Tahoma"/>
          <w:sz w:val="20"/>
          <w:szCs w:val="20"/>
        </w:rPr>
        <w:t>продукции</w:t>
      </w:r>
      <w:r w:rsidR="00156A33">
        <w:rPr>
          <w:rFonts w:ascii="Tahoma" w:hAnsi="Tahoma" w:cs="Tahoma"/>
          <w:sz w:val="20"/>
          <w:szCs w:val="20"/>
        </w:rPr>
        <w:t xml:space="preserve"> КФХ</w:t>
      </w:r>
      <w:r w:rsidR="00CC1E4F">
        <w:rPr>
          <w:rFonts w:ascii="Tahoma" w:hAnsi="Tahoma" w:cs="Tahoma"/>
          <w:sz w:val="20"/>
          <w:szCs w:val="20"/>
        </w:rPr>
        <w:t xml:space="preserve"> (так как </w:t>
      </w:r>
      <w:r w:rsidR="00E411F4">
        <w:rPr>
          <w:rFonts w:ascii="Tahoma" w:hAnsi="Tahoma" w:cs="Tahoma"/>
          <w:sz w:val="20"/>
          <w:szCs w:val="20"/>
        </w:rPr>
        <w:t xml:space="preserve">эта </w:t>
      </w:r>
      <w:r w:rsidR="009360A7">
        <w:rPr>
          <w:rFonts w:ascii="Tahoma" w:hAnsi="Tahoma" w:cs="Tahoma"/>
          <w:sz w:val="20"/>
          <w:szCs w:val="20"/>
        </w:rPr>
        <w:t xml:space="preserve">сделка </w:t>
      </w:r>
      <w:r w:rsidR="00CC1E4F">
        <w:rPr>
          <w:rFonts w:ascii="Tahoma" w:hAnsi="Tahoma" w:cs="Tahoma"/>
          <w:sz w:val="20"/>
          <w:szCs w:val="20"/>
        </w:rPr>
        <w:t>предусматрива</w:t>
      </w:r>
      <w:r w:rsidR="009360A7">
        <w:rPr>
          <w:rFonts w:ascii="Tahoma" w:hAnsi="Tahoma" w:cs="Tahoma"/>
          <w:sz w:val="20"/>
          <w:szCs w:val="20"/>
        </w:rPr>
        <w:t>е</w:t>
      </w:r>
      <w:r w:rsidR="00CC1E4F">
        <w:rPr>
          <w:rFonts w:ascii="Tahoma" w:hAnsi="Tahoma" w:cs="Tahoma"/>
          <w:sz w:val="20"/>
          <w:szCs w:val="20"/>
        </w:rPr>
        <w:t xml:space="preserve">т </w:t>
      </w:r>
      <w:r w:rsidR="009360A7">
        <w:rPr>
          <w:rFonts w:ascii="Tahoma" w:hAnsi="Tahoma" w:cs="Tahoma"/>
          <w:sz w:val="20"/>
          <w:szCs w:val="20"/>
        </w:rPr>
        <w:t xml:space="preserve">передачу </w:t>
      </w:r>
      <w:r w:rsidR="00CC1E4F">
        <w:rPr>
          <w:rFonts w:ascii="Tahoma" w:hAnsi="Tahoma" w:cs="Tahoma"/>
          <w:sz w:val="20"/>
          <w:szCs w:val="20"/>
        </w:rPr>
        <w:t xml:space="preserve">общего имущества в виде </w:t>
      </w:r>
      <w:r w:rsidR="00F97136">
        <w:rPr>
          <w:rFonts w:ascii="Tahoma" w:hAnsi="Tahoma" w:cs="Tahoma"/>
          <w:sz w:val="20"/>
          <w:szCs w:val="20"/>
        </w:rPr>
        <w:t xml:space="preserve">плодов, </w:t>
      </w:r>
      <w:r w:rsidR="009360A7">
        <w:rPr>
          <w:rFonts w:ascii="Tahoma" w:hAnsi="Tahoma" w:cs="Tahoma"/>
          <w:sz w:val="20"/>
          <w:szCs w:val="20"/>
        </w:rPr>
        <w:t>продукции</w:t>
      </w:r>
      <w:r w:rsidR="00F97136">
        <w:rPr>
          <w:rFonts w:ascii="Tahoma" w:hAnsi="Tahoma" w:cs="Tahoma"/>
          <w:sz w:val="20"/>
          <w:szCs w:val="20"/>
        </w:rPr>
        <w:t xml:space="preserve"> КФХ</w:t>
      </w:r>
      <w:r w:rsidR="00E654C5">
        <w:rPr>
          <w:rFonts w:ascii="Tahoma" w:hAnsi="Tahoma" w:cs="Tahoma"/>
          <w:sz w:val="20"/>
          <w:szCs w:val="20"/>
        </w:rPr>
        <w:t xml:space="preserve"> (ч.2 ст.6 Закона о КФХ)</w:t>
      </w:r>
      <w:r w:rsidR="009360A7">
        <w:rPr>
          <w:rFonts w:ascii="Tahoma" w:hAnsi="Tahoma" w:cs="Tahoma"/>
          <w:sz w:val="20"/>
          <w:szCs w:val="20"/>
        </w:rPr>
        <w:t>)</w:t>
      </w:r>
      <w:r w:rsidR="000060FB">
        <w:rPr>
          <w:rFonts w:ascii="Tahoma" w:hAnsi="Tahoma" w:cs="Tahoma"/>
          <w:sz w:val="20"/>
          <w:szCs w:val="20"/>
        </w:rPr>
        <w:t>.</w:t>
      </w:r>
    </w:p>
    <w:p w14:paraId="2468A94A" w14:textId="4AC1DFF3" w:rsidR="007B6671" w:rsidRDefault="007B6671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7B6671">
        <w:rPr>
          <w:rFonts w:ascii="Tahoma" w:hAnsi="Tahoma" w:cs="Tahoma"/>
          <w:sz w:val="20"/>
          <w:szCs w:val="20"/>
        </w:rPr>
        <w:t xml:space="preserve">Ответчик Попов </w:t>
      </w:r>
      <w:proofErr w:type="gramStart"/>
      <w:r w:rsidRPr="007B6671">
        <w:rPr>
          <w:rFonts w:ascii="Tahoma" w:hAnsi="Tahoma" w:cs="Tahoma"/>
          <w:sz w:val="20"/>
          <w:szCs w:val="20"/>
        </w:rPr>
        <w:t>Д.В.</w:t>
      </w:r>
      <w:proofErr w:type="gramEnd"/>
      <w:r w:rsidRPr="007B6671">
        <w:rPr>
          <w:rFonts w:ascii="Tahoma" w:hAnsi="Tahoma" w:cs="Tahoma"/>
          <w:sz w:val="20"/>
          <w:szCs w:val="20"/>
        </w:rPr>
        <w:t xml:space="preserve">, Глава КФХ </w:t>
      </w:r>
      <w:proofErr w:type="spellStart"/>
      <w:r w:rsidRPr="007B6671">
        <w:rPr>
          <w:rFonts w:ascii="Tahoma" w:hAnsi="Tahoma" w:cs="Tahoma"/>
          <w:sz w:val="20"/>
          <w:szCs w:val="20"/>
        </w:rPr>
        <w:t>Будейкин</w:t>
      </w:r>
      <w:proofErr w:type="spellEnd"/>
      <w:r w:rsidRPr="007B6671">
        <w:rPr>
          <w:rFonts w:ascii="Tahoma" w:hAnsi="Tahoma" w:cs="Tahoma"/>
          <w:sz w:val="20"/>
          <w:szCs w:val="20"/>
        </w:rPr>
        <w:t xml:space="preserve"> В.В., третье лицо по делу - член КФХ </w:t>
      </w:r>
      <w:proofErr w:type="spellStart"/>
      <w:r w:rsidRPr="007B6671">
        <w:rPr>
          <w:rFonts w:ascii="Tahoma" w:hAnsi="Tahoma" w:cs="Tahoma"/>
          <w:sz w:val="20"/>
          <w:szCs w:val="20"/>
        </w:rPr>
        <w:t>Будейкина</w:t>
      </w:r>
      <w:proofErr w:type="spellEnd"/>
      <w:r w:rsidRPr="007B6671">
        <w:rPr>
          <w:rFonts w:ascii="Tahoma" w:hAnsi="Tahoma" w:cs="Tahoma"/>
          <w:sz w:val="20"/>
          <w:szCs w:val="20"/>
        </w:rPr>
        <w:t xml:space="preserve"> М.А., при заключении сделок, оспариваемых истцом по настоящему иску, исходили из </w:t>
      </w:r>
      <w:r>
        <w:rPr>
          <w:rFonts w:ascii="Tahoma" w:hAnsi="Tahoma" w:cs="Tahoma"/>
          <w:sz w:val="20"/>
          <w:szCs w:val="20"/>
        </w:rPr>
        <w:t xml:space="preserve">иного </w:t>
      </w:r>
      <w:r w:rsidRPr="007B6671">
        <w:rPr>
          <w:rFonts w:ascii="Tahoma" w:hAnsi="Tahoma" w:cs="Tahoma"/>
          <w:sz w:val="20"/>
          <w:szCs w:val="20"/>
        </w:rPr>
        <w:t>толкования указанных в Соглашении от 01.09.2021 ограничений.</w:t>
      </w:r>
    </w:p>
    <w:p w14:paraId="201CD619" w14:textId="734E7843" w:rsidR="001A7383" w:rsidRPr="007B6671" w:rsidRDefault="005B6700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801F7A">
        <w:rPr>
          <w:rFonts w:ascii="Tahoma" w:hAnsi="Tahoma" w:cs="Tahoma"/>
          <w:sz w:val="20"/>
          <w:szCs w:val="20"/>
        </w:rPr>
        <w:t xml:space="preserve">Учитывая позицию </w:t>
      </w:r>
      <w:r w:rsidR="00592374">
        <w:rPr>
          <w:rFonts w:ascii="Tahoma" w:hAnsi="Tahoma" w:cs="Tahoma"/>
          <w:sz w:val="20"/>
          <w:szCs w:val="20"/>
        </w:rPr>
        <w:t xml:space="preserve">изложенную в пункте 1 </w:t>
      </w:r>
      <w:r w:rsidR="00801F7A" w:rsidRPr="00801F7A">
        <w:rPr>
          <w:rFonts w:ascii="Tahoma" w:hAnsi="Tahoma" w:cs="Tahoma"/>
          <w:sz w:val="20"/>
          <w:szCs w:val="20"/>
        </w:rPr>
        <w:t>Постановлени</w:t>
      </w:r>
      <w:r w:rsidR="00592374">
        <w:rPr>
          <w:rFonts w:ascii="Tahoma" w:hAnsi="Tahoma" w:cs="Tahoma"/>
          <w:sz w:val="20"/>
          <w:szCs w:val="20"/>
        </w:rPr>
        <w:t>я</w:t>
      </w:r>
      <w:r w:rsidR="00801F7A" w:rsidRPr="00801F7A">
        <w:rPr>
          <w:rFonts w:ascii="Tahoma" w:hAnsi="Tahoma" w:cs="Tahoma"/>
          <w:sz w:val="20"/>
          <w:szCs w:val="20"/>
        </w:rPr>
        <w:t xml:space="preserve"> Пленума Верховного Суда РФ от 23.06.2015 </w:t>
      </w:r>
      <w:r w:rsidR="00592374">
        <w:rPr>
          <w:rFonts w:ascii="Tahoma" w:hAnsi="Tahoma" w:cs="Tahoma"/>
          <w:sz w:val="20"/>
          <w:szCs w:val="20"/>
        </w:rPr>
        <w:t>№</w:t>
      </w:r>
      <w:r w:rsidR="00801F7A" w:rsidRPr="00801F7A">
        <w:rPr>
          <w:rFonts w:ascii="Tahoma" w:hAnsi="Tahoma" w:cs="Tahoma"/>
          <w:sz w:val="20"/>
          <w:szCs w:val="20"/>
        </w:rPr>
        <w:t>25</w:t>
      </w:r>
      <w:r w:rsidR="00592374">
        <w:rPr>
          <w:rFonts w:ascii="Tahoma" w:hAnsi="Tahoma" w:cs="Tahoma"/>
          <w:sz w:val="20"/>
          <w:szCs w:val="20"/>
        </w:rPr>
        <w:t xml:space="preserve"> </w:t>
      </w:r>
      <w:r w:rsidR="00801F7A" w:rsidRPr="00801F7A">
        <w:rPr>
          <w:rFonts w:ascii="Tahoma" w:hAnsi="Tahoma" w:cs="Tahoma"/>
          <w:sz w:val="20"/>
          <w:szCs w:val="20"/>
        </w:rPr>
        <w:t>"О применении судами некоторых положений раздела I части первой Гражданского кодекса Российской Федерации"</w:t>
      </w:r>
      <w:r w:rsidR="00592374">
        <w:rPr>
          <w:rFonts w:ascii="Tahoma" w:hAnsi="Tahoma" w:cs="Tahoma"/>
          <w:sz w:val="20"/>
          <w:szCs w:val="20"/>
        </w:rPr>
        <w:t xml:space="preserve">, </w:t>
      </w:r>
      <w:r w:rsidR="00EF3A92">
        <w:rPr>
          <w:rFonts w:ascii="Tahoma" w:hAnsi="Tahoma" w:cs="Tahoma"/>
          <w:sz w:val="20"/>
          <w:szCs w:val="20"/>
        </w:rPr>
        <w:t xml:space="preserve">считаю такое толкование </w:t>
      </w:r>
      <w:r w:rsidR="002C7888">
        <w:rPr>
          <w:rFonts w:ascii="Tahoma" w:hAnsi="Tahoma" w:cs="Tahoma"/>
          <w:sz w:val="20"/>
          <w:szCs w:val="20"/>
        </w:rPr>
        <w:t xml:space="preserve">(- в части </w:t>
      </w:r>
      <w:r w:rsidR="00EF3494">
        <w:rPr>
          <w:rFonts w:ascii="Tahoma" w:hAnsi="Tahoma" w:cs="Tahoma"/>
          <w:sz w:val="20"/>
          <w:szCs w:val="20"/>
        </w:rPr>
        <w:t xml:space="preserve">необходимости </w:t>
      </w:r>
      <w:r w:rsidR="002C7888">
        <w:rPr>
          <w:rFonts w:ascii="Tahoma" w:hAnsi="Tahoma" w:cs="Tahoma"/>
          <w:sz w:val="20"/>
          <w:szCs w:val="20"/>
        </w:rPr>
        <w:t xml:space="preserve">согласования </w:t>
      </w:r>
      <w:r w:rsidR="00EF3494">
        <w:rPr>
          <w:rFonts w:ascii="Tahoma" w:hAnsi="Tahoma" w:cs="Tahoma"/>
          <w:sz w:val="20"/>
          <w:szCs w:val="20"/>
        </w:rPr>
        <w:t xml:space="preserve">со всеми членами КФХ </w:t>
      </w:r>
      <w:r w:rsidR="002C7888">
        <w:rPr>
          <w:rFonts w:ascii="Tahoma" w:hAnsi="Tahoma" w:cs="Tahoma"/>
          <w:sz w:val="20"/>
          <w:szCs w:val="20"/>
        </w:rPr>
        <w:t xml:space="preserve">всех сделок по распоряжению общим </w:t>
      </w:r>
      <w:r w:rsidR="002C7888" w:rsidRPr="00A11A50">
        <w:rPr>
          <w:rFonts w:ascii="Tahoma" w:hAnsi="Tahoma" w:cs="Tahoma"/>
          <w:sz w:val="20"/>
          <w:szCs w:val="20"/>
        </w:rPr>
        <w:t>имуществом)</w:t>
      </w:r>
      <w:r w:rsidR="00EF3494" w:rsidRPr="00A11A50">
        <w:rPr>
          <w:rFonts w:ascii="Tahoma" w:hAnsi="Tahoma" w:cs="Tahoma"/>
          <w:sz w:val="20"/>
          <w:szCs w:val="20"/>
        </w:rPr>
        <w:t xml:space="preserve"> безусловным </w:t>
      </w:r>
      <w:r w:rsidR="008B70C4" w:rsidRPr="00A11A50">
        <w:rPr>
          <w:rFonts w:ascii="Tahoma" w:hAnsi="Tahoma" w:cs="Tahoma"/>
          <w:sz w:val="20"/>
          <w:szCs w:val="20"/>
        </w:rPr>
        <w:t>ограничени</w:t>
      </w:r>
      <w:r w:rsidR="002C7888" w:rsidRPr="00A11A50">
        <w:rPr>
          <w:rFonts w:ascii="Tahoma" w:hAnsi="Tahoma" w:cs="Tahoma"/>
          <w:sz w:val="20"/>
          <w:szCs w:val="20"/>
        </w:rPr>
        <w:t>ем</w:t>
      </w:r>
      <w:r w:rsidR="008B70C4" w:rsidRPr="00A11A50">
        <w:rPr>
          <w:rFonts w:ascii="Tahoma" w:hAnsi="Tahoma" w:cs="Tahoma"/>
          <w:sz w:val="20"/>
          <w:szCs w:val="20"/>
        </w:rPr>
        <w:t xml:space="preserve"> </w:t>
      </w:r>
      <w:r w:rsidR="002C7888" w:rsidRPr="00A11A50">
        <w:rPr>
          <w:rFonts w:ascii="Tahoma" w:hAnsi="Tahoma" w:cs="Tahoma"/>
          <w:sz w:val="20"/>
          <w:szCs w:val="20"/>
        </w:rPr>
        <w:t>полномочий Главы КФХ</w:t>
      </w:r>
      <w:r w:rsidR="00EF3494" w:rsidRPr="00A11A50">
        <w:rPr>
          <w:rFonts w:ascii="Tahoma" w:hAnsi="Tahoma" w:cs="Tahoma"/>
          <w:sz w:val="20"/>
          <w:szCs w:val="20"/>
        </w:rPr>
        <w:t>,</w:t>
      </w:r>
      <w:r w:rsidR="002C7888" w:rsidRPr="00A11A50">
        <w:rPr>
          <w:rFonts w:ascii="Tahoma" w:hAnsi="Tahoma" w:cs="Tahoma"/>
          <w:sz w:val="20"/>
          <w:szCs w:val="20"/>
        </w:rPr>
        <w:t xml:space="preserve"> </w:t>
      </w:r>
      <w:r w:rsidR="00EF3494" w:rsidRPr="00A11A50">
        <w:rPr>
          <w:rFonts w:ascii="Tahoma" w:hAnsi="Tahoma" w:cs="Tahoma"/>
          <w:sz w:val="20"/>
          <w:szCs w:val="20"/>
        </w:rPr>
        <w:t xml:space="preserve">и даже </w:t>
      </w:r>
      <w:r w:rsidR="00772D33" w:rsidRPr="00A11A50">
        <w:rPr>
          <w:rFonts w:ascii="Tahoma" w:hAnsi="Tahoma" w:cs="Tahoma"/>
          <w:sz w:val="20"/>
          <w:szCs w:val="20"/>
        </w:rPr>
        <w:t>проявлением недобросовестности</w:t>
      </w:r>
      <w:r w:rsidR="00307F28" w:rsidRPr="00A11A50">
        <w:rPr>
          <w:rFonts w:ascii="Tahoma" w:hAnsi="Tahoma" w:cs="Tahoma"/>
          <w:sz w:val="20"/>
          <w:szCs w:val="20"/>
        </w:rPr>
        <w:t xml:space="preserve"> в виде </w:t>
      </w:r>
      <w:r w:rsidR="00307F28" w:rsidRPr="00A11A50">
        <w:rPr>
          <w:rFonts w:ascii="Tahoma" w:hAnsi="Tahoma" w:cs="Tahoma"/>
          <w:sz w:val="20"/>
          <w:szCs w:val="20"/>
        </w:rPr>
        <w:t>противореч</w:t>
      </w:r>
      <w:r w:rsidR="00307F28" w:rsidRPr="00A11A50">
        <w:rPr>
          <w:rFonts w:ascii="Tahoma" w:hAnsi="Tahoma" w:cs="Tahoma"/>
          <w:sz w:val="20"/>
          <w:szCs w:val="20"/>
        </w:rPr>
        <w:t>ивости</w:t>
      </w:r>
      <w:r w:rsidR="00307F28" w:rsidRPr="00A11A50">
        <w:rPr>
          <w:rFonts w:ascii="Tahoma" w:hAnsi="Tahoma" w:cs="Tahoma"/>
          <w:sz w:val="20"/>
          <w:szCs w:val="20"/>
        </w:rPr>
        <w:t xml:space="preserve"> </w:t>
      </w:r>
      <w:r w:rsidR="00641EB2" w:rsidRPr="00A11A50">
        <w:rPr>
          <w:rFonts w:ascii="Tahoma" w:hAnsi="Tahoma" w:cs="Tahoma"/>
          <w:sz w:val="20"/>
          <w:szCs w:val="20"/>
        </w:rPr>
        <w:t xml:space="preserve">истца </w:t>
      </w:r>
      <w:r w:rsidR="00307F28" w:rsidRPr="00A11A50">
        <w:rPr>
          <w:rFonts w:ascii="Tahoma" w:hAnsi="Tahoma" w:cs="Tahoma"/>
          <w:sz w:val="20"/>
          <w:szCs w:val="20"/>
        </w:rPr>
        <w:t xml:space="preserve">его </w:t>
      </w:r>
      <w:r w:rsidR="00641EB2" w:rsidRPr="00A11A50">
        <w:rPr>
          <w:rFonts w:ascii="Tahoma" w:hAnsi="Tahoma" w:cs="Tahoma"/>
          <w:sz w:val="20"/>
          <w:szCs w:val="20"/>
        </w:rPr>
        <w:t xml:space="preserve">же </w:t>
      </w:r>
      <w:r w:rsidR="00307F28" w:rsidRPr="00A11A50">
        <w:rPr>
          <w:rFonts w:ascii="Tahoma" w:hAnsi="Tahoma" w:cs="Tahoma"/>
          <w:sz w:val="20"/>
          <w:szCs w:val="20"/>
        </w:rPr>
        <w:t>предшествующему поведению</w:t>
      </w:r>
      <w:r w:rsidR="00641EB2" w:rsidRPr="00A11A50">
        <w:rPr>
          <w:rFonts w:ascii="Tahoma" w:hAnsi="Tahoma" w:cs="Tahoma"/>
          <w:sz w:val="20"/>
          <w:szCs w:val="20"/>
        </w:rPr>
        <w:t>.</w:t>
      </w:r>
      <w:r w:rsidR="00772D33" w:rsidRPr="00A11A50">
        <w:rPr>
          <w:rFonts w:ascii="Tahoma" w:hAnsi="Tahoma" w:cs="Tahoma"/>
          <w:sz w:val="20"/>
          <w:szCs w:val="20"/>
        </w:rPr>
        <w:t xml:space="preserve"> </w:t>
      </w:r>
    </w:p>
    <w:p w14:paraId="55E0BF43" w14:textId="4EBF2DF1" w:rsidR="00EF3A92" w:rsidRDefault="00641EB2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A11A50">
        <w:rPr>
          <w:rFonts w:ascii="Tahoma" w:hAnsi="Tahoma" w:cs="Tahoma"/>
          <w:sz w:val="20"/>
          <w:szCs w:val="20"/>
        </w:rPr>
        <w:lastRenderedPageBreak/>
        <w:t>Т</w:t>
      </w:r>
      <w:r w:rsidR="00772D33" w:rsidRPr="00A11A50">
        <w:rPr>
          <w:rFonts w:ascii="Tahoma" w:hAnsi="Tahoma" w:cs="Tahoma"/>
          <w:sz w:val="20"/>
          <w:szCs w:val="20"/>
        </w:rPr>
        <w:t xml:space="preserve">ак как </w:t>
      </w:r>
      <w:r w:rsidR="00307F28" w:rsidRPr="00A11A50">
        <w:rPr>
          <w:rFonts w:ascii="Tahoma" w:hAnsi="Tahoma" w:cs="Tahoma"/>
          <w:sz w:val="20"/>
          <w:szCs w:val="20"/>
        </w:rPr>
        <w:t xml:space="preserve">за период </w:t>
      </w:r>
      <w:r w:rsidR="00772D33" w:rsidRPr="00A11A50">
        <w:rPr>
          <w:rFonts w:ascii="Tahoma" w:hAnsi="Tahoma" w:cs="Tahoma"/>
          <w:sz w:val="20"/>
          <w:szCs w:val="20"/>
        </w:rPr>
        <w:t xml:space="preserve">с 01.09.2021 год (день включения Соболева </w:t>
      </w:r>
      <w:proofErr w:type="gramStart"/>
      <w:r w:rsidR="00772D33" w:rsidRPr="00A11A50">
        <w:rPr>
          <w:rFonts w:ascii="Tahoma" w:hAnsi="Tahoma" w:cs="Tahoma"/>
          <w:sz w:val="20"/>
          <w:szCs w:val="20"/>
        </w:rPr>
        <w:t>А.Н.</w:t>
      </w:r>
      <w:proofErr w:type="gramEnd"/>
      <w:r w:rsidR="00772D33" w:rsidRPr="00A11A50">
        <w:rPr>
          <w:rFonts w:ascii="Tahoma" w:hAnsi="Tahoma" w:cs="Tahoma"/>
          <w:sz w:val="20"/>
          <w:szCs w:val="20"/>
        </w:rPr>
        <w:t xml:space="preserve"> в члены КФХ) и по настоящее время ни одна сделка по продаже готовой продукции </w:t>
      </w:r>
      <w:r w:rsidR="00075881" w:rsidRPr="00A11A50">
        <w:rPr>
          <w:rFonts w:ascii="Tahoma" w:hAnsi="Tahoma" w:cs="Tahoma"/>
          <w:sz w:val="20"/>
          <w:szCs w:val="20"/>
        </w:rPr>
        <w:t xml:space="preserve">никогда </w:t>
      </w:r>
      <w:r w:rsidR="001A7383" w:rsidRPr="001A7383">
        <w:rPr>
          <w:rFonts w:ascii="Tahoma" w:hAnsi="Tahoma" w:cs="Tahoma"/>
          <w:sz w:val="20"/>
          <w:szCs w:val="20"/>
        </w:rPr>
        <w:t>Соболев</w:t>
      </w:r>
      <w:r w:rsidR="001A7383">
        <w:rPr>
          <w:rFonts w:ascii="Tahoma" w:hAnsi="Tahoma" w:cs="Tahoma"/>
          <w:sz w:val="20"/>
          <w:szCs w:val="20"/>
        </w:rPr>
        <w:t>ым</w:t>
      </w:r>
      <w:r w:rsidR="001A7383" w:rsidRPr="001A7383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A7383" w:rsidRPr="001A7383">
        <w:rPr>
          <w:rFonts w:ascii="Tahoma" w:hAnsi="Tahoma" w:cs="Tahoma"/>
          <w:sz w:val="20"/>
          <w:szCs w:val="20"/>
        </w:rPr>
        <w:t>А.Н.</w:t>
      </w:r>
      <w:proofErr w:type="gramEnd"/>
      <w:r w:rsidR="001A7383" w:rsidRPr="001A7383">
        <w:rPr>
          <w:rFonts w:ascii="Tahoma" w:hAnsi="Tahoma" w:cs="Tahoma"/>
          <w:sz w:val="20"/>
          <w:szCs w:val="20"/>
        </w:rPr>
        <w:t xml:space="preserve"> </w:t>
      </w:r>
      <w:r w:rsidR="00075881" w:rsidRPr="00A11A50">
        <w:rPr>
          <w:rFonts w:ascii="Tahoma" w:hAnsi="Tahoma" w:cs="Tahoma"/>
          <w:sz w:val="20"/>
          <w:szCs w:val="20"/>
        </w:rPr>
        <w:t xml:space="preserve">не оспаривалась, что </w:t>
      </w:r>
      <w:r w:rsidR="006716F0">
        <w:rPr>
          <w:rFonts w:ascii="Tahoma" w:hAnsi="Tahoma" w:cs="Tahoma"/>
          <w:sz w:val="20"/>
          <w:szCs w:val="20"/>
        </w:rPr>
        <w:t xml:space="preserve">кончено </w:t>
      </w:r>
      <w:r w:rsidR="0019524E" w:rsidRPr="00A11A50">
        <w:rPr>
          <w:rFonts w:ascii="Tahoma" w:hAnsi="Tahoma" w:cs="Tahoma"/>
          <w:sz w:val="20"/>
          <w:szCs w:val="20"/>
        </w:rPr>
        <w:t xml:space="preserve">указывает на его </w:t>
      </w:r>
      <w:r w:rsidR="0019524E" w:rsidRPr="00A11A50">
        <w:rPr>
          <w:rFonts w:ascii="Tahoma" w:hAnsi="Tahoma" w:cs="Tahoma"/>
          <w:sz w:val="20"/>
          <w:szCs w:val="20"/>
        </w:rPr>
        <w:t>непоследовательное</w:t>
      </w:r>
      <w:r w:rsidR="0019524E" w:rsidRPr="0019524E">
        <w:rPr>
          <w:rFonts w:ascii="Tahoma" w:hAnsi="Tahoma" w:cs="Tahoma"/>
          <w:sz w:val="20"/>
          <w:szCs w:val="20"/>
        </w:rPr>
        <w:t>, непредсказуемое поведение</w:t>
      </w:r>
      <w:r w:rsidR="0019524E">
        <w:rPr>
          <w:rFonts w:ascii="Tahoma" w:hAnsi="Tahoma" w:cs="Tahoma"/>
          <w:sz w:val="20"/>
          <w:szCs w:val="20"/>
        </w:rPr>
        <w:t xml:space="preserve">, как </w:t>
      </w:r>
      <w:r w:rsidR="0019524E" w:rsidRPr="0019524E">
        <w:rPr>
          <w:rFonts w:ascii="Tahoma" w:hAnsi="Tahoma" w:cs="Tahoma"/>
          <w:sz w:val="20"/>
          <w:szCs w:val="20"/>
        </w:rPr>
        <w:t>участника гражданского правоотношения.</w:t>
      </w:r>
    </w:p>
    <w:p w14:paraId="05D171FE" w14:textId="77777777" w:rsidR="007B6671" w:rsidRDefault="007B6671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5147220C" w14:textId="412C5BFD" w:rsidR="00322F44" w:rsidRPr="00322F44" w:rsidRDefault="0019524E" w:rsidP="0059237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</w:t>
      </w:r>
      <w:r w:rsidR="00322F44" w:rsidRPr="00322F44">
        <w:rPr>
          <w:rFonts w:ascii="Tahoma" w:hAnsi="Tahoma" w:cs="Tahoma"/>
          <w:sz w:val="20"/>
          <w:szCs w:val="20"/>
        </w:rPr>
        <w:t>огласно пункту 3 статьи 1 ГК РФ при установлении,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добросовестно. В силу пункта 4 статьи 1 ГК РФ никто не вправе извлекать преимущество из своего незаконного или недобросовестного поведения.</w:t>
      </w:r>
    </w:p>
    <w:p w14:paraId="5134BCB9" w14:textId="77777777" w:rsidR="00322F44" w:rsidRPr="00322F44" w:rsidRDefault="00322F44" w:rsidP="00322F4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322F44">
        <w:rPr>
          <w:rFonts w:ascii="Tahoma" w:hAnsi="Tahoma" w:cs="Tahoma"/>
          <w:sz w:val="20"/>
          <w:szCs w:val="20"/>
        </w:rPr>
        <w:t>Оценивая действия сторон как добросовестные или недобросовестные, следует исходить из поведения, ожидаемого от любого участника гражданского оборота, учитывающего права и законные интересы другой стороны, содействующего ей, в том числе в получении необходимой информации. По общему правилу пункта 5 статьи 10 ГК РФ добросовестность участников гражданских правоотношений и разумность их действий предполагаются, пока не доказано иное.</w:t>
      </w:r>
    </w:p>
    <w:p w14:paraId="6F38D860" w14:textId="35A89617" w:rsidR="00322F44" w:rsidRPr="00322F44" w:rsidRDefault="00322F44" w:rsidP="00322F4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322F44">
        <w:rPr>
          <w:rFonts w:ascii="Tahoma" w:hAnsi="Tahoma" w:cs="Tahoma"/>
          <w:sz w:val="20"/>
          <w:szCs w:val="20"/>
        </w:rPr>
        <w:t>Поведение одной из сторон может быть признано недобросовестным не только при наличии обоснованного заявления другой стороны, но и по инициативе суда, если усматривается очевидное отклонение действий участника гражданского оборота от добросовестного поведения. В этом случае суд при рассмотрении дела выносит на обсуждение обстоятельства, явно свидетельствующие о таком недобросовестном поведении, даже если стороны на них не ссылались (</w:t>
      </w:r>
      <w:r w:rsidR="00AA4290">
        <w:rPr>
          <w:rFonts w:ascii="Tahoma" w:hAnsi="Tahoma" w:cs="Tahoma"/>
          <w:sz w:val="20"/>
          <w:szCs w:val="20"/>
        </w:rPr>
        <w:t>ст.</w:t>
      </w:r>
      <w:r w:rsidRPr="00322F44">
        <w:rPr>
          <w:rFonts w:ascii="Tahoma" w:hAnsi="Tahoma" w:cs="Tahoma"/>
          <w:sz w:val="20"/>
          <w:szCs w:val="20"/>
        </w:rPr>
        <w:t>65</w:t>
      </w:r>
      <w:r w:rsidR="00AA4290">
        <w:rPr>
          <w:rFonts w:ascii="Tahoma" w:hAnsi="Tahoma" w:cs="Tahoma"/>
          <w:sz w:val="20"/>
          <w:szCs w:val="20"/>
        </w:rPr>
        <w:t xml:space="preserve"> АПК РФ)</w:t>
      </w:r>
      <w:r w:rsidRPr="00322F44">
        <w:rPr>
          <w:rFonts w:ascii="Tahoma" w:hAnsi="Tahoma" w:cs="Tahoma"/>
          <w:sz w:val="20"/>
          <w:szCs w:val="20"/>
        </w:rPr>
        <w:t>.</w:t>
      </w:r>
    </w:p>
    <w:p w14:paraId="6E430307" w14:textId="75A0B919" w:rsidR="00230D07" w:rsidRDefault="00322F44" w:rsidP="00322F4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322F44">
        <w:rPr>
          <w:rFonts w:ascii="Tahoma" w:hAnsi="Tahoma" w:cs="Tahoma"/>
          <w:sz w:val="20"/>
          <w:szCs w:val="20"/>
        </w:rPr>
        <w:t>Если будет установлено недобросовестное поведение одной из сторон, суд в зависимости от обстоятельств дела и с учетом характера и последствий такого поведения отказывает в защите принадлежащего ей права полностью или частично, а также применяет иные меры, обеспечивающие защиту интересов добросовестной стороны или третьих лиц от недобросовестного поведения другой стороны (пункт 2 статьи 10 ГК РФ), например, признает условие, которому недобросовестно воспрепятствовала или содействовала эта сторона соответственно наступившим или ненаступившим (пункт 3 статьи 157 ГК РФ); указывает, что заявление такой стороны о недействительности сделки не имеет правового значения (пункт 5 статьи 166 ГК РФ).</w:t>
      </w:r>
    </w:p>
    <w:p w14:paraId="0301C995" w14:textId="77777777" w:rsidR="00BF6FF5" w:rsidRDefault="00BF6FF5" w:rsidP="00322F44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67C7D25E" w14:textId="34348961" w:rsidR="00040F20" w:rsidRDefault="00230D07" w:rsidP="00442397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Также, хочу обратить внимание на </w:t>
      </w:r>
      <w:r w:rsidR="000B6334">
        <w:rPr>
          <w:rFonts w:ascii="Tahoma" w:hAnsi="Tahoma" w:cs="Tahoma"/>
          <w:sz w:val="20"/>
          <w:szCs w:val="20"/>
        </w:rPr>
        <w:t xml:space="preserve">то, что ни одна из оспариваемых сделок с ИП Поповым </w:t>
      </w:r>
      <w:proofErr w:type="gramStart"/>
      <w:r w:rsidR="000B6334">
        <w:rPr>
          <w:rFonts w:ascii="Tahoma" w:hAnsi="Tahoma" w:cs="Tahoma"/>
          <w:sz w:val="20"/>
          <w:szCs w:val="20"/>
        </w:rPr>
        <w:t>Д.В.</w:t>
      </w:r>
      <w:proofErr w:type="gramEnd"/>
      <w:r w:rsidR="000B6334">
        <w:rPr>
          <w:rFonts w:ascii="Tahoma" w:hAnsi="Tahoma" w:cs="Tahoma"/>
          <w:sz w:val="20"/>
          <w:szCs w:val="20"/>
        </w:rPr>
        <w:t xml:space="preserve"> при </w:t>
      </w:r>
      <w:r w:rsidR="009A3BA5">
        <w:rPr>
          <w:rFonts w:ascii="Tahoma" w:hAnsi="Tahoma" w:cs="Tahoma"/>
          <w:sz w:val="20"/>
          <w:szCs w:val="20"/>
        </w:rPr>
        <w:t xml:space="preserve">её </w:t>
      </w:r>
      <w:r w:rsidR="000B6334">
        <w:rPr>
          <w:rFonts w:ascii="Tahoma" w:hAnsi="Tahoma" w:cs="Tahoma"/>
          <w:sz w:val="20"/>
          <w:szCs w:val="20"/>
        </w:rPr>
        <w:t>заключении</w:t>
      </w:r>
      <w:r w:rsidR="009A3BA5">
        <w:rPr>
          <w:rFonts w:ascii="Tahoma" w:hAnsi="Tahoma" w:cs="Tahoma"/>
          <w:sz w:val="20"/>
          <w:szCs w:val="20"/>
        </w:rPr>
        <w:t xml:space="preserve"> </w:t>
      </w:r>
      <w:r w:rsidR="000B6334">
        <w:rPr>
          <w:rFonts w:ascii="Tahoma" w:hAnsi="Tahoma" w:cs="Tahoma"/>
          <w:sz w:val="20"/>
          <w:szCs w:val="20"/>
        </w:rPr>
        <w:t xml:space="preserve">не превысила </w:t>
      </w:r>
      <w:r w:rsidR="009A3BA5">
        <w:rPr>
          <w:rFonts w:ascii="Tahoma" w:hAnsi="Tahoma" w:cs="Tahoma"/>
          <w:sz w:val="20"/>
          <w:szCs w:val="20"/>
        </w:rPr>
        <w:t xml:space="preserve">ограничения в </w:t>
      </w:r>
      <w:r w:rsidR="000B6334">
        <w:rPr>
          <w:rFonts w:ascii="Tahoma" w:hAnsi="Tahoma" w:cs="Tahoma"/>
          <w:sz w:val="20"/>
          <w:szCs w:val="20"/>
        </w:rPr>
        <w:t>50 000 руб</w:t>
      </w:r>
      <w:r w:rsidR="009A3BA5">
        <w:rPr>
          <w:rFonts w:ascii="Tahoma" w:hAnsi="Tahoma" w:cs="Tahoma"/>
          <w:sz w:val="20"/>
          <w:szCs w:val="20"/>
        </w:rPr>
        <w:t>лей</w:t>
      </w:r>
      <w:r w:rsidR="006716F0">
        <w:rPr>
          <w:rFonts w:ascii="Tahoma" w:hAnsi="Tahoma" w:cs="Tahoma"/>
          <w:sz w:val="20"/>
          <w:szCs w:val="20"/>
        </w:rPr>
        <w:t xml:space="preserve">, предусмотренного </w:t>
      </w:r>
      <w:r w:rsidR="009A3BA5">
        <w:rPr>
          <w:rFonts w:ascii="Tahoma" w:hAnsi="Tahoma" w:cs="Tahoma"/>
          <w:sz w:val="20"/>
          <w:szCs w:val="20"/>
        </w:rPr>
        <w:t>пункт</w:t>
      </w:r>
      <w:r w:rsidR="006716F0">
        <w:rPr>
          <w:rFonts w:ascii="Tahoma" w:hAnsi="Tahoma" w:cs="Tahoma"/>
          <w:sz w:val="20"/>
          <w:szCs w:val="20"/>
        </w:rPr>
        <w:t>ом</w:t>
      </w:r>
      <w:r w:rsidR="009A3BA5">
        <w:rPr>
          <w:rFonts w:ascii="Tahoma" w:hAnsi="Tahoma" w:cs="Tahoma"/>
          <w:sz w:val="20"/>
          <w:szCs w:val="20"/>
        </w:rPr>
        <w:t xml:space="preserve"> 2.3. Соглашения от 01.09.2021)</w:t>
      </w:r>
      <w:r w:rsidR="000B6334">
        <w:rPr>
          <w:rFonts w:ascii="Tahoma" w:hAnsi="Tahoma" w:cs="Tahoma"/>
          <w:sz w:val="20"/>
          <w:szCs w:val="20"/>
        </w:rPr>
        <w:t xml:space="preserve">. Так, все оспариваемые </w:t>
      </w:r>
      <w:r w:rsidR="00076BC4">
        <w:rPr>
          <w:rFonts w:ascii="Tahoma" w:hAnsi="Tahoma" w:cs="Tahoma"/>
          <w:sz w:val="20"/>
          <w:szCs w:val="20"/>
        </w:rPr>
        <w:t xml:space="preserve">истцом </w:t>
      </w:r>
      <w:r w:rsidR="000B6334">
        <w:rPr>
          <w:rFonts w:ascii="Tahoma" w:hAnsi="Tahoma" w:cs="Tahoma"/>
          <w:sz w:val="20"/>
          <w:szCs w:val="20"/>
        </w:rPr>
        <w:t>договора</w:t>
      </w:r>
      <w:r w:rsidR="003A4C3D">
        <w:rPr>
          <w:rFonts w:ascii="Tahoma" w:hAnsi="Tahoma" w:cs="Tahoma"/>
          <w:sz w:val="20"/>
          <w:szCs w:val="20"/>
        </w:rPr>
        <w:t>, являлись смешанными,</w:t>
      </w:r>
      <w:r w:rsidR="000B6334">
        <w:rPr>
          <w:rFonts w:ascii="Tahoma" w:hAnsi="Tahoma" w:cs="Tahoma"/>
          <w:sz w:val="20"/>
          <w:szCs w:val="20"/>
        </w:rPr>
        <w:t xml:space="preserve"> включали </w:t>
      </w:r>
      <w:r w:rsidR="005C667B">
        <w:rPr>
          <w:rFonts w:ascii="Tahoma" w:hAnsi="Tahoma" w:cs="Tahoma"/>
          <w:sz w:val="20"/>
          <w:szCs w:val="20"/>
        </w:rPr>
        <w:t>в</w:t>
      </w:r>
      <w:r w:rsidR="008C63A5">
        <w:rPr>
          <w:rFonts w:ascii="Tahoma" w:hAnsi="Tahoma" w:cs="Tahoma"/>
          <w:sz w:val="20"/>
          <w:szCs w:val="20"/>
        </w:rPr>
        <w:t xml:space="preserve"> </w:t>
      </w:r>
      <w:r w:rsidR="005C667B">
        <w:rPr>
          <w:rFonts w:ascii="Tahoma" w:hAnsi="Tahoma" w:cs="Tahoma"/>
          <w:sz w:val="20"/>
          <w:szCs w:val="20"/>
        </w:rPr>
        <w:t xml:space="preserve">себя </w:t>
      </w:r>
      <w:r w:rsidR="00F00855">
        <w:rPr>
          <w:rFonts w:ascii="Tahoma" w:hAnsi="Tahoma" w:cs="Tahoma"/>
          <w:sz w:val="20"/>
          <w:szCs w:val="20"/>
        </w:rPr>
        <w:t xml:space="preserve">несколько </w:t>
      </w:r>
      <w:r w:rsidR="005C667B">
        <w:rPr>
          <w:rFonts w:ascii="Tahoma" w:hAnsi="Tahoma" w:cs="Tahoma"/>
          <w:sz w:val="20"/>
          <w:szCs w:val="20"/>
        </w:rPr>
        <w:t>самостоятельных</w:t>
      </w:r>
      <w:r w:rsidR="000B6334">
        <w:rPr>
          <w:rFonts w:ascii="Tahoma" w:hAnsi="Tahoma" w:cs="Tahoma"/>
          <w:sz w:val="20"/>
          <w:szCs w:val="20"/>
        </w:rPr>
        <w:t xml:space="preserve"> сдел</w:t>
      </w:r>
      <w:r w:rsidR="005C667B">
        <w:rPr>
          <w:rFonts w:ascii="Tahoma" w:hAnsi="Tahoma" w:cs="Tahoma"/>
          <w:sz w:val="20"/>
          <w:szCs w:val="20"/>
        </w:rPr>
        <w:t>ок</w:t>
      </w:r>
      <w:r w:rsidR="000B6334">
        <w:rPr>
          <w:rFonts w:ascii="Tahoma" w:hAnsi="Tahoma" w:cs="Tahoma"/>
          <w:sz w:val="20"/>
          <w:szCs w:val="20"/>
        </w:rPr>
        <w:t xml:space="preserve"> по </w:t>
      </w:r>
      <w:r w:rsidR="009A3BA5">
        <w:rPr>
          <w:rFonts w:ascii="Tahoma" w:hAnsi="Tahoma" w:cs="Tahoma"/>
          <w:sz w:val="20"/>
          <w:szCs w:val="20"/>
        </w:rPr>
        <w:t>каждой отдельной</w:t>
      </w:r>
      <w:r w:rsidR="003A4C3D">
        <w:rPr>
          <w:rFonts w:ascii="Tahoma" w:hAnsi="Tahoma" w:cs="Tahoma"/>
          <w:sz w:val="20"/>
          <w:szCs w:val="20"/>
        </w:rPr>
        <w:t xml:space="preserve"> </w:t>
      </w:r>
      <w:r w:rsidR="009A3BA5">
        <w:rPr>
          <w:rFonts w:ascii="Tahoma" w:hAnsi="Tahoma" w:cs="Tahoma"/>
          <w:sz w:val="20"/>
          <w:szCs w:val="20"/>
        </w:rPr>
        <w:t xml:space="preserve">юридической </w:t>
      </w:r>
      <w:r w:rsidR="003A4C3D">
        <w:rPr>
          <w:rFonts w:ascii="Tahoma" w:hAnsi="Tahoma" w:cs="Tahoma"/>
          <w:sz w:val="20"/>
          <w:szCs w:val="20"/>
        </w:rPr>
        <w:t>услуг</w:t>
      </w:r>
      <w:r w:rsidR="009A3BA5">
        <w:rPr>
          <w:rFonts w:ascii="Tahoma" w:hAnsi="Tahoma" w:cs="Tahoma"/>
          <w:sz w:val="20"/>
          <w:szCs w:val="20"/>
        </w:rPr>
        <w:t>е</w:t>
      </w:r>
      <w:r w:rsidR="002A4223">
        <w:rPr>
          <w:rFonts w:ascii="Tahoma" w:hAnsi="Tahoma" w:cs="Tahoma"/>
          <w:sz w:val="20"/>
          <w:szCs w:val="20"/>
        </w:rPr>
        <w:t>, име</w:t>
      </w:r>
      <w:r w:rsidR="00654E0C">
        <w:rPr>
          <w:rFonts w:ascii="Tahoma" w:hAnsi="Tahoma" w:cs="Tahoma"/>
          <w:sz w:val="20"/>
          <w:szCs w:val="20"/>
        </w:rPr>
        <w:t>вших</w:t>
      </w:r>
      <w:r w:rsidR="003E462F">
        <w:rPr>
          <w:rFonts w:ascii="Tahoma" w:hAnsi="Tahoma" w:cs="Tahoma"/>
          <w:sz w:val="20"/>
          <w:szCs w:val="20"/>
        </w:rPr>
        <w:t xml:space="preserve"> определённую цену,</w:t>
      </w:r>
      <w:r w:rsidR="002A4223">
        <w:rPr>
          <w:rFonts w:ascii="Tahoma" w:hAnsi="Tahoma" w:cs="Tahoma"/>
          <w:sz w:val="20"/>
          <w:szCs w:val="20"/>
        </w:rPr>
        <w:t xml:space="preserve"> </w:t>
      </w:r>
      <w:r w:rsidR="00517EA1">
        <w:rPr>
          <w:rFonts w:ascii="Tahoma" w:hAnsi="Tahoma" w:cs="Tahoma"/>
          <w:sz w:val="20"/>
          <w:szCs w:val="20"/>
        </w:rPr>
        <w:t>самостоятельные</w:t>
      </w:r>
      <w:r w:rsidR="002A4223">
        <w:rPr>
          <w:rFonts w:ascii="Tahoma" w:hAnsi="Tahoma" w:cs="Tahoma"/>
          <w:sz w:val="20"/>
          <w:szCs w:val="20"/>
        </w:rPr>
        <w:t xml:space="preserve"> предметы</w:t>
      </w:r>
      <w:r w:rsidR="00517EA1">
        <w:rPr>
          <w:rFonts w:ascii="Tahoma" w:hAnsi="Tahoma" w:cs="Tahoma"/>
          <w:sz w:val="20"/>
          <w:szCs w:val="20"/>
        </w:rPr>
        <w:t xml:space="preserve"> исполнения</w:t>
      </w:r>
      <w:r w:rsidR="002A4223">
        <w:rPr>
          <w:rFonts w:ascii="Tahoma" w:hAnsi="Tahoma" w:cs="Tahoma"/>
          <w:sz w:val="20"/>
          <w:szCs w:val="20"/>
        </w:rPr>
        <w:t>,</w:t>
      </w:r>
      <w:r w:rsidR="002116F9">
        <w:rPr>
          <w:rFonts w:ascii="Tahoma" w:hAnsi="Tahoma" w:cs="Tahoma"/>
          <w:sz w:val="20"/>
          <w:szCs w:val="20"/>
        </w:rPr>
        <w:t xml:space="preserve"> н</w:t>
      </w:r>
      <w:r w:rsidR="00156ED3">
        <w:rPr>
          <w:rFonts w:ascii="Tahoma" w:hAnsi="Tahoma" w:cs="Tahoma"/>
          <w:sz w:val="20"/>
          <w:szCs w:val="20"/>
        </w:rPr>
        <w:t>икак не обусловливающи</w:t>
      </w:r>
      <w:r w:rsidR="00654E0C">
        <w:rPr>
          <w:rFonts w:ascii="Tahoma" w:hAnsi="Tahoma" w:cs="Tahoma"/>
          <w:sz w:val="20"/>
          <w:szCs w:val="20"/>
        </w:rPr>
        <w:t>х</w:t>
      </w:r>
      <w:r w:rsidR="00156ED3">
        <w:rPr>
          <w:rFonts w:ascii="Tahoma" w:hAnsi="Tahoma" w:cs="Tahoma"/>
          <w:sz w:val="20"/>
          <w:szCs w:val="20"/>
        </w:rPr>
        <w:t xml:space="preserve"> друг друга, </w:t>
      </w:r>
      <w:r w:rsidR="00F02B4B">
        <w:rPr>
          <w:rFonts w:ascii="Tahoma" w:hAnsi="Tahoma" w:cs="Tahoma"/>
          <w:sz w:val="20"/>
          <w:szCs w:val="20"/>
        </w:rPr>
        <w:t>которые могли выполняться</w:t>
      </w:r>
      <w:r w:rsidR="003E462F">
        <w:rPr>
          <w:rFonts w:ascii="Tahoma" w:hAnsi="Tahoma" w:cs="Tahoma"/>
          <w:sz w:val="20"/>
          <w:szCs w:val="20"/>
        </w:rPr>
        <w:t>,</w:t>
      </w:r>
      <w:r w:rsidR="00F02B4B">
        <w:rPr>
          <w:rFonts w:ascii="Tahoma" w:hAnsi="Tahoma" w:cs="Tahoma"/>
          <w:sz w:val="20"/>
          <w:szCs w:val="20"/>
        </w:rPr>
        <w:t xml:space="preserve"> и </w:t>
      </w:r>
      <w:r w:rsidR="00197C6E">
        <w:rPr>
          <w:rFonts w:ascii="Tahoma" w:hAnsi="Tahoma" w:cs="Tahoma"/>
          <w:sz w:val="20"/>
          <w:szCs w:val="20"/>
        </w:rPr>
        <w:t xml:space="preserve">по факту </w:t>
      </w:r>
      <w:r w:rsidR="00F02B4B">
        <w:rPr>
          <w:rFonts w:ascii="Tahoma" w:hAnsi="Tahoma" w:cs="Tahoma"/>
          <w:sz w:val="20"/>
          <w:szCs w:val="20"/>
        </w:rPr>
        <w:t>выполнялись</w:t>
      </w:r>
      <w:r w:rsidR="003E462F">
        <w:rPr>
          <w:rFonts w:ascii="Tahoma" w:hAnsi="Tahoma" w:cs="Tahoma"/>
          <w:sz w:val="20"/>
          <w:szCs w:val="20"/>
        </w:rPr>
        <w:t>,</w:t>
      </w:r>
      <w:r w:rsidR="00156ED3">
        <w:rPr>
          <w:rFonts w:ascii="Tahoma" w:hAnsi="Tahoma" w:cs="Tahoma"/>
          <w:sz w:val="20"/>
          <w:szCs w:val="20"/>
        </w:rPr>
        <w:t xml:space="preserve"> независимо друг от друга</w:t>
      </w:r>
      <w:r w:rsidR="0070378A">
        <w:rPr>
          <w:rFonts w:ascii="Tahoma" w:hAnsi="Tahoma" w:cs="Tahoma"/>
          <w:sz w:val="20"/>
          <w:szCs w:val="20"/>
        </w:rPr>
        <w:t xml:space="preserve">, </w:t>
      </w:r>
      <w:r w:rsidR="00076BC4">
        <w:rPr>
          <w:rFonts w:ascii="Tahoma" w:hAnsi="Tahoma" w:cs="Tahoma"/>
          <w:sz w:val="20"/>
          <w:szCs w:val="20"/>
        </w:rPr>
        <w:t xml:space="preserve">и </w:t>
      </w:r>
      <w:r w:rsidR="00156ED3">
        <w:rPr>
          <w:rFonts w:ascii="Tahoma" w:hAnsi="Tahoma" w:cs="Tahoma"/>
          <w:sz w:val="20"/>
          <w:szCs w:val="20"/>
        </w:rPr>
        <w:t>в раз</w:t>
      </w:r>
      <w:r w:rsidR="00F02B4B">
        <w:rPr>
          <w:rFonts w:ascii="Tahoma" w:hAnsi="Tahoma" w:cs="Tahoma"/>
          <w:sz w:val="20"/>
          <w:szCs w:val="20"/>
        </w:rPr>
        <w:t>личные</w:t>
      </w:r>
      <w:r w:rsidR="00156ED3">
        <w:rPr>
          <w:rFonts w:ascii="Tahoma" w:hAnsi="Tahoma" w:cs="Tahoma"/>
          <w:sz w:val="20"/>
          <w:szCs w:val="20"/>
        </w:rPr>
        <w:t xml:space="preserve"> </w:t>
      </w:r>
      <w:r w:rsidR="00F02B4B">
        <w:rPr>
          <w:rFonts w:ascii="Tahoma" w:hAnsi="Tahoma" w:cs="Tahoma"/>
          <w:sz w:val="20"/>
          <w:szCs w:val="20"/>
        </w:rPr>
        <w:t>периоды времени</w:t>
      </w:r>
      <w:r w:rsidR="003103F7">
        <w:rPr>
          <w:rFonts w:ascii="Tahoma" w:hAnsi="Tahoma" w:cs="Tahoma"/>
          <w:sz w:val="20"/>
          <w:szCs w:val="20"/>
        </w:rPr>
        <w:t>.</w:t>
      </w:r>
      <w:r w:rsidR="00A47FBF">
        <w:rPr>
          <w:rFonts w:ascii="Tahoma" w:hAnsi="Tahoma" w:cs="Tahoma"/>
          <w:sz w:val="20"/>
          <w:szCs w:val="20"/>
        </w:rPr>
        <w:t xml:space="preserve"> </w:t>
      </w:r>
      <w:r w:rsidR="00016510">
        <w:rPr>
          <w:rFonts w:ascii="Tahoma" w:hAnsi="Tahoma" w:cs="Tahoma"/>
          <w:sz w:val="20"/>
          <w:szCs w:val="20"/>
        </w:rPr>
        <w:t>Н</w:t>
      </w:r>
      <w:r w:rsidR="005C667B">
        <w:rPr>
          <w:rFonts w:ascii="Tahoma" w:hAnsi="Tahoma" w:cs="Tahoma"/>
          <w:sz w:val="20"/>
          <w:szCs w:val="20"/>
        </w:rPr>
        <w:t>апример,</w:t>
      </w:r>
      <w:r w:rsidR="00855105">
        <w:rPr>
          <w:rFonts w:ascii="Tahoma" w:hAnsi="Tahoma" w:cs="Tahoma"/>
          <w:sz w:val="20"/>
          <w:szCs w:val="20"/>
        </w:rPr>
        <w:t xml:space="preserve"> </w:t>
      </w:r>
      <w:r w:rsidR="004A5A48" w:rsidRPr="004A5A48">
        <w:rPr>
          <w:rFonts w:ascii="Tahoma" w:hAnsi="Tahoma" w:cs="Tahoma"/>
          <w:sz w:val="20"/>
          <w:szCs w:val="20"/>
        </w:rPr>
        <w:t>согласно имеющихся в материалах дела Актов выполненных услуг и документов по оплате</w:t>
      </w:r>
      <w:r w:rsidR="004A5A48">
        <w:rPr>
          <w:rFonts w:ascii="Tahoma" w:hAnsi="Tahoma" w:cs="Tahoma"/>
          <w:sz w:val="20"/>
          <w:szCs w:val="20"/>
        </w:rPr>
        <w:t xml:space="preserve">, стоимость </w:t>
      </w:r>
      <w:r w:rsidR="00A04953">
        <w:rPr>
          <w:rFonts w:ascii="Tahoma" w:hAnsi="Tahoma" w:cs="Tahoma"/>
          <w:sz w:val="20"/>
          <w:szCs w:val="20"/>
        </w:rPr>
        <w:t xml:space="preserve">сделки об оказании </w:t>
      </w:r>
      <w:r w:rsidR="005A28CB">
        <w:rPr>
          <w:rFonts w:ascii="Tahoma" w:hAnsi="Tahoma" w:cs="Tahoma"/>
          <w:sz w:val="20"/>
          <w:szCs w:val="20"/>
        </w:rPr>
        <w:t>услуг</w:t>
      </w:r>
      <w:r w:rsidR="0065084C">
        <w:rPr>
          <w:rFonts w:ascii="Tahoma" w:hAnsi="Tahoma" w:cs="Tahoma"/>
          <w:sz w:val="20"/>
          <w:szCs w:val="20"/>
        </w:rPr>
        <w:t>и</w:t>
      </w:r>
      <w:r w:rsidR="005A28CB">
        <w:rPr>
          <w:rFonts w:ascii="Tahoma" w:hAnsi="Tahoma" w:cs="Tahoma"/>
          <w:sz w:val="20"/>
          <w:szCs w:val="20"/>
        </w:rPr>
        <w:t xml:space="preserve"> </w:t>
      </w:r>
      <w:r w:rsidR="003A4C3D">
        <w:rPr>
          <w:rFonts w:ascii="Tahoma" w:hAnsi="Tahoma" w:cs="Tahoma"/>
          <w:sz w:val="20"/>
          <w:szCs w:val="20"/>
        </w:rPr>
        <w:t>по составлению</w:t>
      </w:r>
      <w:r w:rsidR="00500032">
        <w:rPr>
          <w:rFonts w:ascii="Tahoma" w:hAnsi="Tahoma" w:cs="Tahoma"/>
          <w:sz w:val="20"/>
          <w:szCs w:val="20"/>
        </w:rPr>
        <w:t xml:space="preserve"> отзыв</w:t>
      </w:r>
      <w:r w:rsidR="0065084C">
        <w:rPr>
          <w:rFonts w:ascii="Tahoma" w:hAnsi="Tahoma" w:cs="Tahoma"/>
          <w:sz w:val="20"/>
          <w:szCs w:val="20"/>
        </w:rPr>
        <w:t>а</w:t>
      </w:r>
      <w:r w:rsidR="0064652A">
        <w:rPr>
          <w:rFonts w:ascii="Tahoma" w:hAnsi="Tahoma" w:cs="Tahoma"/>
          <w:sz w:val="20"/>
          <w:szCs w:val="20"/>
        </w:rPr>
        <w:t xml:space="preserve"> </w:t>
      </w:r>
      <w:r w:rsidR="00503A34">
        <w:rPr>
          <w:rFonts w:ascii="Tahoma" w:hAnsi="Tahoma" w:cs="Tahoma"/>
          <w:sz w:val="20"/>
          <w:szCs w:val="20"/>
        </w:rPr>
        <w:t>(возражени</w:t>
      </w:r>
      <w:r w:rsidR="0065084C">
        <w:rPr>
          <w:rFonts w:ascii="Tahoma" w:hAnsi="Tahoma" w:cs="Tahoma"/>
          <w:sz w:val="20"/>
          <w:szCs w:val="20"/>
        </w:rPr>
        <w:t>я</w:t>
      </w:r>
      <w:r w:rsidR="00503A34">
        <w:rPr>
          <w:rFonts w:ascii="Tahoma" w:hAnsi="Tahoma" w:cs="Tahoma"/>
          <w:sz w:val="20"/>
          <w:szCs w:val="20"/>
        </w:rPr>
        <w:t xml:space="preserve">) </w:t>
      </w:r>
      <w:r w:rsidR="0064652A">
        <w:rPr>
          <w:rFonts w:ascii="Tahoma" w:hAnsi="Tahoma" w:cs="Tahoma"/>
          <w:sz w:val="20"/>
          <w:szCs w:val="20"/>
        </w:rPr>
        <w:t>на иск</w:t>
      </w:r>
      <w:r w:rsidR="00EA50F5">
        <w:rPr>
          <w:rFonts w:ascii="Tahoma" w:hAnsi="Tahoma" w:cs="Tahoma"/>
          <w:sz w:val="20"/>
          <w:szCs w:val="20"/>
        </w:rPr>
        <w:t>,</w:t>
      </w:r>
      <w:r w:rsidR="0064652A">
        <w:rPr>
          <w:rFonts w:ascii="Tahoma" w:hAnsi="Tahoma" w:cs="Tahoma"/>
          <w:sz w:val="20"/>
          <w:szCs w:val="20"/>
        </w:rPr>
        <w:t xml:space="preserve"> </w:t>
      </w:r>
      <w:r w:rsidR="00855105">
        <w:rPr>
          <w:rFonts w:ascii="Tahoma" w:hAnsi="Tahoma" w:cs="Tahoma"/>
          <w:sz w:val="20"/>
          <w:szCs w:val="20"/>
        </w:rPr>
        <w:t>апелляционн</w:t>
      </w:r>
      <w:r w:rsidR="0065084C">
        <w:rPr>
          <w:rFonts w:ascii="Tahoma" w:hAnsi="Tahoma" w:cs="Tahoma"/>
          <w:sz w:val="20"/>
          <w:szCs w:val="20"/>
        </w:rPr>
        <w:t xml:space="preserve">ой </w:t>
      </w:r>
      <w:r w:rsidR="00855105">
        <w:rPr>
          <w:rFonts w:ascii="Tahoma" w:hAnsi="Tahoma" w:cs="Tahoma"/>
          <w:sz w:val="20"/>
          <w:szCs w:val="20"/>
        </w:rPr>
        <w:t>жалоб</w:t>
      </w:r>
      <w:r w:rsidR="0065084C">
        <w:rPr>
          <w:rFonts w:ascii="Tahoma" w:hAnsi="Tahoma" w:cs="Tahoma"/>
          <w:sz w:val="20"/>
          <w:szCs w:val="20"/>
        </w:rPr>
        <w:t>ы</w:t>
      </w:r>
      <w:r w:rsidR="00A04953">
        <w:rPr>
          <w:rFonts w:ascii="Tahoma" w:hAnsi="Tahoma" w:cs="Tahoma"/>
          <w:sz w:val="20"/>
          <w:szCs w:val="20"/>
        </w:rPr>
        <w:t>,</w:t>
      </w:r>
      <w:r w:rsidR="004A5A48">
        <w:rPr>
          <w:rFonts w:ascii="Tahoma" w:hAnsi="Tahoma" w:cs="Tahoma"/>
          <w:sz w:val="20"/>
          <w:szCs w:val="20"/>
        </w:rPr>
        <w:t xml:space="preserve"> </w:t>
      </w:r>
      <w:r w:rsidR="004C4B5C">
        <w:rPr>
          <w:rFonts w:ascii="Tahoma" w:hAnsi="Tahoma" w:cs="Tahoma"/>
          <w:sz w:val="20"/>
          <w:szCs w:val="20"/>
        </w:rPr>
        <w:t xml:space="preserve">никогда </w:t>
      </w:r>
      <w:r w:rsidR="00EA50F5">
        <w:rPr>
          <w:rFonts w:ascii="Tahoma" w:hAnsi="Tahoma" w:cs="Tahoma"/>
          <w:sz w:val="20"/>
          <w:szCs w:val="20"/>
        </w:rPr>
        <w:t>не превы</w:t>
      </w:r>
      <w:r w:rsidR="00503A34">
        <w:rPr>
          <w:rFonts w:ascii="Tahoma" w:hAnsi="Tahoma" w:cs="Tahoma"/>
          <w:sz w:val="20"/>
          <w:szCs w:val="20"/>
        </w:rPr>
        <w:t>шала</w:t>
      </w:r>
      <w:r w:rsidR="00016510">
        <w:rPr>
          <w:rFonts w:ascii="Tahoma" w:hAnsi="Tahoma" w:cs="Tahoma"/>
          <w:sz w:val="20"/>
          <w:szCs w:val="20"/>
        </w:rPr>
        <w:t xml:space="preserve"> </w:t>
      </w:r>
      <w:r w:rsidR="008651E5">
        <w:rPr>
          <w:rFonts w:ascii="Tahoma" w:hAnsi="Tahoma" w:cs="Tahoma"/>
          <w:sz w:val="20"/>
          <w:szCs w:val="20"/>
        </w:rPr>
        <w:t xml:space="preserve">в сумме </w:t>
      </w:r>
      <w:r w:rsidR="00EA50F5">
        <w:rPr>
          <w:rFonts w:ascii="Tahoma" w:hAnsi="Tahoma" w:cs="Tahoma"/>
          <w:sz w:val="20"/>
          <w:szCs w:val="20"/>
        </w:rPr>
        <w:t>30 000 рублей</w:t>
      </w:r>
      <w:r w:rsidR="00B908FF">
        <w:rPr>
          <w:rFonts w:ascii="Tahoma" w:hAnsi="Tahoma" w:cs="Tahoma"/>
          <w:sz w:val="20"/>
          <w:szCs w:val="20"/>
        </w:rPr>
        <w:t xml:space="preserve">, </w:t>
      </w:r>
      <w:r w:rsidR="00B51164">
        <w:rPr>
          <w:rFonts w:ascii="Tahoma" w:hAnsi="Tahoma" w:cs="Tahoma"/>
          <w:sz w:val="20"/>
          <w:szCs w:val="20"/>
        </w:rPr>
        <w:t xml:space="preserve">стоимость </w:t>
      </w:r>
      <w:r w:rsidR="008364D7">
        <w:rPr>
          <w:rFonts w:ascii="Tahoma" w:hAnsi="Tahoma" w:cs="Tahoma"/>
          <w:sz w:val="20"/>
          <w:szCs w:val="20"/>
        </w:rPr>
        <w:t xml:space="preserve">сделки в виде </w:t>
      </w:r>
      <w:r w:rsidR="004C4B5C">
        <w:rPr>
          <w:rFonts w:ascii="Tahoma" w:hAnsi="Tahoma" w:cs="Tahoma"/>
          <w:sz w:val="20"/>
          <w:szCs w:val="20"/>
        </w:rPr>
        <w:t xml:space="preserve">отдельной </w:t>
      </w:r>
      <w:r w:rsidR="00B908FF">
        <w:rPr>
          <w:rFonts w:ascii="Tahoma" w:hAnsi="Tahoma" w:cs="Tahoma"/>
          <w:sz w:val="20"/>
          <w:szCs w:val="20"/>
        </w:rPr>
        <w:t>услуг</w:t>
      </w:r>
      <w:r w:rsidR="0065084C">
        <w:rPr>
          <w:rFonts w:ascii="Tahoma" w:hAnsi="Tahoma" w:cs="Tahoma"/>
          <w:sz w:val="20"/>
          <w:szCs w:val="20"/>
        </w:rPr>
        <w:t>и</w:t>
      </w:r>
      <w:r w:rsidR="00B908FF">
        <w:rPr>
          <w:rFonts w:ascii="Tahoma" w:hAnsi="Tahoma" w:cs="Tahoma"/>
          <w:sz w:val="20"/>
          <w:szCs w:val="20"/>
        </w:rPr>
        <w:t xml:space="preserve"> </w:t>
      </w:r>
      <w:r w:rsidR="005C667B">
        <w:rPr>
          <w:rFonts w:ascii="Tahoma" w:hAnsi="Tahoma" w:cs="Tahoma"/>
          <w:sz w:val="20"/>
          <w:szCs w:val="20"/>
        </w:rPr>
        <w:t xml:space="preserve">по </w:t>
      </w:r>
      <w:r w:rsidR="003A4C3D">
        <w:rPr>
          <w:rFonts w:ascii="Tahoma" w:hAnsi="Tahoma" w:cs="Tahoma"/>
          <w:sz w:val="20"/>
          <w:szCs w:val="20"/>
        </w:rPr>
        <w:t>представительству в судебн</w:t>
      </w:r>
      <w:r w:rsidR="0045124B">
        <w:rPr>
          <w:rFonts w:ascii="Tahoma" w:hAnsi="Tahoma" w:cs="Tahoma"/>
          <w:sz w:val="20"/>
          <w:szCs w:val="20"/>
        </w:rPr>
        <w:t>ых</w:t>
      </w:r>
      <w:r w:rsidR="003A4C3D">
        <w:rPr>
          <w:rFonts w:ascii="Tahoma" w:hAnsi="Tahoma" w:cs="Tahoma"/>
          <w:sz w:val="20"/>
          <w:szCs w:val="20"/>
        </w:rPr>
        <w:t xml:space="preserve"> за</w:t>
      </w:r>
      <w:r w:rsidR="00F00855">
        <w:rPr>
          <w:rFonts w:ascii="Tahoma" w:hAnsi="Tahoma" w:cs="Tahoma"/>
          <w:sz w:val="20"/>
          <w:szCs w:val="20"/>
        </w:rPr>
        <w:t>седани</w:t>
      </w:r>
      <w:r w:rsidR="0045124B">
        <w:rPr>
          <w:rFonts w:ascii="Tahoma" w:hAnsi="Tahoma" w:cs="Tahoma"/>
          <w:sz w:val="20"/>
          <w:szCs w:val="20"/>
        </w:rPr>
        <w:t xml:space="preserve">ях по </w:t>
      </w:r>
      <w:r w:rsidR="00657B07" w:rsidRPr="00657B07">
        <w:rPr>
          <w:rFonts w:ascii="Tahoma" w:hAnsi="Tahoma" w:cs="Tahoma"/>
          <w:sz w:val="20"/>
          <w:szCs w:val="20"/>
        </w:rPr>
        <w:t>делу А05-4669/2023</w:t>
      </w:r>
      <w:r w:rsidR="00657B07">
        <w:rPr>
          <w:rFonts w:ascii="Tahoma" w:hAnsi="Tahoma" w:cs="Tahoma"/>
          <w:sz w:val="20"/>
          <w:szCs w:val="20"/>
        </w:rPr>
        <w:t xml:space="preserve"> </w:t>
      </w:r>
      <w:r w:rsidR="000A4D14">
        <w:rPr>
          <w:rFonts w:ascii="Tahoma" w:hAnsi="Tahoma" w:cs="Tahoma"/>
          <w:sz w:val="20"/>
          <w:szCs w:val="20"/>
        </w:rPr>
        <w:t xml:space="preserve">составила </w:t>
      </w:r>
      <w:r w:rsidR="00657B07">
        <w:rPr>
          <w:rFonts w:ascii="Tahoma" w:hAnsi="Tahoma" w:cs="Tahoma"/>
          <w:sz w:val="20"/>
          <w:szCs w:val="20"/>
        </w:rPr>
        <w:t xml:space="preserve">максимально </w:t>
      </w:r>
      <w:r w:rsidR="008651E5">
        <w:rPr>
          <w:rFonts w:ascii="Tahoma" w:hAnsi="Tahoma" w:cs="Tahoma"/>
          <w:sz w:val="20"/>
          <w:szCs w:val="20"/>
        </w:rPr>
        <w:t xml:space="preserve">лишь </w:t>
      </w:r>
      <w:r w:rsidR="00B51164">
        <w:rPr>
          <w:rFonts w:ascii="Tahoma" w:hAnsi="Tahoma" w:cs="Tahoma"/>
          <w:sz w:val="20"/>
          <w:szCs w:val="20"/>
        </w:rPr>
        <w:t>4</w:t>
      </w:r>
      <w:r w:rsidR="00EA50F5">
        <w:rPr>
          <w:rFonts w:ascii="Tahoma" w:hAnsi="Tahoma" w:cs="Tahoma"/>
          <w:sz w:val="20"/>
          <w:szCs w:val="20"/>
        </w:rPr>
        <w:t>0 000 рублей</w:t>
      </w:r>
      <w:r w:rsidR="000A4D14">
        <w:rPr>
          <w:rFonts w:ascii="Tahoma" w:hAnsi="Tahoma" w:cs="Tahoma"/>
          <w:sz w:val="20"/>
          <w:szCs w:val="20"/>
        </w:rPr>
        <w:t xml:space="preserve"> (Акт</w:t>
      </w:r>
      <w:r w:rsidR="00C21E11">
        <w:rPr>
          <w:rFonts w:ascii="Tahoma" w:hAnsi="Tahoma" w:cs="Tahoma"/>
          <w:sz w:val="20"/>
          <w:szCs w:val="20"/>
        </w:rPr>
        <w:t xml:space="preserve"> </w:t>
      </w:r>
      <w:r w:rsidR="00C21E11" w:rsidRPr="00C21E11">
        <w:rPr>
          <w:rFonts w:ascii="Tahoma" w:hAnsi="Tahoma" w:cs="Tahoma"/>
          <w:sz w:val="20"/>
          <w:szCs w:val="20"/>
        </w:rPr>
        <w:t>выполненных услуг от 1</w:t>
      </w:r>
      <w:r w:rsidR="00A6477F">
        <w:rPr>
          <w:rFonts w:ascii="Tahoma" w:hAnsi="Tahoma" w:cs="Tahoma"/>
          <w:sz w:val="20"/>
          <w:szCs w:val="20"/>
        </w:rPr>
        <w:t>8</w:t>
      </w:r>
      <w:r w:rsidR="00C21E11" w:rsidRPr="00C21E11">
        <w:rPr>
          <w:rFonts w:ascii="Tahoma" w:hAnsi="Tahoma" w:cs="Tahoma"/>
          <w:sz w:val="20"/>
          <w:szCs w:val="20"/>
        </w:rPr>
        <w:t>.07.2023</w:t>
      </w:r>
      <w:r w:rsidR="00C21E11">
        <w:rPr>
          <w:rFonts w:ascii="Tahoma" w:hAnsi="Tahoma" w:cs="Tahoma"/>
          <w:sz w:val="20"/>
          <w:szCs w:val="20"/>
        </w:rPr>
        <w:t xml:space="preserve"> </w:t>
      </w:r>
      <w:r w:rsidR="00A6477F">
        <w:rPr>
          <w:rFonts w:ascii="Tahoma" w:hAnsi="Tahoma" w:cs="Tahoma"/>
          <w:sz w:val="20"/>
          <w:szCs w:val="20"/>
        </w:rPr>
        <w:t>п</w:t>
      </w:r>
      <w:r w:rsidR="006521DA" w:rsidRPr="006521DA">
        <w:rPr>
          <w:rFonts w:ascii="Tahoma" w:hAnsi="Tahoma" w:cs="Tahoma"/>
          <w:sz w:val="20"/>
          <w:szCs w:val="20"/>
        </w:rPr>
        <w:t>о делу А05-4669/2023</w:t>
      </w:r>
      <w:r w:rsidR="00C21E11">
        <w:rPr>
          <w:rFonts w:ascii="Tahoma" w:hAnsi="Tahoma" w:cs="Tahoma"/>
          <w:sz w:val="20"/>
          <w:szCs w:val="20"/>
        </w:rPr>
        <w:t>)</w:t>
      </w:r>
      <w:r w:rsidR="00442397">
        <w:rPr>
          <w:rFonts w:ascii="Tahoma" w:hAnsi="Tahoma" w:cs="Tahoma"/>
          <w:sz w:val="20"/>
          <w:szCs w:val="20"/>
        </w:rPr>
        <w:t xml:space="preserve">. </w:t>
      </w:r>
      <w:r w:rsidR="00806423">
        <w:rPr>
          <w:rFonts w:ascii="Tahoma" w:hAnsi="Tahoma" w:cs="Tahoma"/>
          <w:sz w:val="20"/>
          <w:szCs w:val="20"/>
        </w:rPr>
        <w:t xml:space="preserve">Каждая из заключенных </w:t>
      </w:r>
      <w:r w:rsidR="00442397">
        <w:rPr>
          <w:rFonts w:ascii="Tahoma" w:hAnsi="Tahoma" w:cs="Tahoma"/>
          <w:sz w:val="20"/>
          <w:szCs w:val="20"/>
        </w:rPr>
        <w:t>сдел</w:t>
      </w:r>
      <w:r w:rsidR="00806423">
        <w:rPr>
          <w:rFonts w:ascii="Tahoma" w:hAnsi="Tahoma" w:cs="Tahoma"/>
          <w:sz w:val="20"/>
          <w:szCs w:val="20"/>
        </w:rPr>
        <w:t>ок</w:t>
      </w:r>
      <w:r w:rsidR="00442397">
        <w:rPr>
          <w:rFonts w:ascii="Tahoma" w:hAnsi="Tahoma" w:cs="Tahoma"/>
          <w:sz w:val="20"/>
          <w:szCs w:val="20"/>
        </w:rPr>
        <w:t xml:space="preserve"> </w:t>
      </w:r>
      <w:r w:rsidR="007A1BBC">
        <w:rPr>
          <w:rFonts w:ascii="Tahoma" w:hAnsi="Tahoma" w:cs="Tahoma"/>
          <w:sz w:val="20"/>
          <w:szCs w:val="20"/>
        </w:rPr>
        <w:t xml:space="preserve">(услуг) </w:t>
      </w:r>
      <w:r w:rsidR="00B7441B">
        <w:rPr>
          <w:rFonts w:ascii="Tahoma" w:hAnsi="Tahoma" w:cs="Tahoma"/>
          <w:sz w:val="20"/>
          <w:szCs w:val="20"/>
        </w:rPr>
        <w:t>был</w:t>
      </w:r>
      <w:r w:rsidR="00806423">
        <w:rPr>
          <w:rFonts w:ascii="Tahoma" w:hAnsi="Tahoma" w:cs="Tahoma"/>
          <w:sz w:val="20"/>
          <w:szCs w:val="20"/>
        </w:rPr>
        <w:t>а</w:t>
      </w:r>
      <w:r w:rsidR="00B7441B">
        <w:rPr>
          <w:rFonts w:ascii="Tahoma" w:hAnsi="Tahoma" w:cs="Tahoma"/>
          <w:sz w:val="20"/>
          <w:szCs w:val="20"/>
        </w:rPr>
        <w:t xml:space="preserve"> </w:t>
      </w:r>
      <w:r w:rsidR="007A1BBC">
        <w:rPr>
          <w:rFonts w:ascii="Tahoma" w:hAnsi="Tahoma" w:cs="Tahoma"/>
          <w:sz w:val="20"/>
          <w:szCs w:val="20"/>
        </w:rPr>
        <w:t>совершен</w:t>
      </w:r>
      <w:r w:rsidR="00806423">
        <w:rPr>
          <w:rFonts w:ascii="Tahoma" w:hAnsi="Tahoma" w:cs="Tahoma"/>
          <w:sz w:val="20"/>
          <w:szCs w:val="20"/>
        </w:rPr>
        <w:t>а</w:t>
      </w:r>
      <w:r w:rsidR="007A1BBC">
        <w:rPr>
          <w:rFonts w:ascii="Tahoma" w:hAnsi="Tahoma" w:cs="Tahoma"/>
          <w:sz w:val="20"/>
          <w:szCs w:val="20"/>
        </w:rPr>
        <w:t xml:space="preserve"> (исполнен</w:t>
      </w:r>
      <w:r w:rsidR="00806423">
        <w:rPr>
          <w:rFonts w:ascii="Tahoma" w:hAnsi="Tahoma" w:cs="Tahoma"/>
          <w:sz w:val="20"/>
          <w:szCs w:val="20"/>
        </w:rPr>
        <w:t>а</w:t>
      </w:r>
      <w:r w:rsidR="007A1BBC">
        <w:rPr>
          <w:rFonts w:ascii="Tahoma" w:hAnsi="Tahoma" w:cs="Tahoma"/>
          <w:sz w:val="20"/>
          <w:szCs w:val="20"/>
        </w:rPr>
        <w:t>)</w:t>
      </w:r>
      <w:r w:rsidR="00B7441B">
        <w:rPr>
          <w:rFonts w:ascii="Tahoma" w:hAnsi="Tahoma" w:cs="Tahoma"/>
          <w:sz w:val="20"/>
          <w:szCs w:val="20"/>
        </w:rPr>
        <w:t xml:space="preserve"> на сумм</w:t>
      </w:r>
      <w:r w:rsidR="00806423">
        <w:rPr>
          <w:rFonts w:ascii="Tahoma" w:hAnsi="Tahoma" w:cs="Tahoma"/>
          <w:sz w:val="20"/>
          <w:szCs w:val="20"/>
        </w:rPr>
        <w:t>у</w:t>
      </w:r>
      <w:r w:rsidR="005C1133">
        <w:rPr>
          <w:rFonts w:ascii="Tahoma" w:hAnsi="Tahoma" w:cs="Tahoma"/>
          <w:sz w:val="20"/>
          <w:szCs w:val="20"/>
        </w:rPr>
        <w:t>,</w:t>
      </w:r>
      <w:r w:rsidR="00442397">
        <w:rPr>
          <w:rFonts w:ascii="Tahoma" w:hAnsi="Tahoma" w:cs="Tahoma"/>
          <w:sz w:val="20"/>
          <w:szCs w:val="20"/>
        </w:rPr>
        <w:t xml:space="preserve"> </w:t>
      </w:r>
      <w:r w:rsidR="00B7441B">
        <w:rPr>
          <w:rFonts w:ascii="Tahoma" w:hAnsi="Tahoma" w:cs="Tahoma"/>
          <w:sz w:val="20"/>
          <w:szCs w:val="20"/>
        </w:rPr>
        <w:t>не</w:t>
      </w:r>
      <w:r w:rsidR="006220D6">
        <w:rPr>
          <w:rFonts w:ascii="Tahoma" w:hAnsi="Tahoma" w:cs="Tahoma"/>
          <w:sz w:val="20"/>
          <w:szCs w:val="20"/>
        </w:rPr>
        <w:t xml:space="preserve"> превышающ</w:t>
      </w:r>
      <w:r w:rsidR="007937DF">
        <w:rPr>
          <w:rFonts w:ascii="Tahoma" w:hAnsi="Tahoma" w:cs="Tahoma"/>
          <w:sz w:val="20"/>
          <w:szCs w:val="20"/>
        </w:rPr>
        <w:t>ую</w:t>
      </w:r>
      <w:r w:rsidR="006220D6">
        <w:rPr>
          <w:rFonts w:ascii="Tahoma" w:hAnsi="Tahoma" w:cs="Tahoma"/>
          <w:sz w:val="20"/>
          <w:szCs w:val="20"/>
        </w:rPr>
        <w:t xml:space="preserve"> 50 000 рублей. </w:t>
      </w:r>
      <w:r w:rsidR="00B7441B">
        <w:rPr>
          <w:rFonts w:ascii="Tahoma" w:hAnsi="Tahoma" w:cs="Tahoma"/>
          <w:sz w:val="20"/>
          <w:szCs w:val="20"/>
        </w:rPr>
        <w:t xml:space="preserve"> </w:t>
      </w:r>
    </w:p>
    <w:p w14:paraId="29F37080" w14:textId="4D86E30E" w:rsidR="009F5AD7" w:rsidRPr="008760C6" w:rsidRDefault="009F5AD7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34541914" w14:textId="7B83161E" w:rsidR="006D1B31" w:rsidRPr="008760C6" w:rsidRDefault="009F5AD7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 xml:space="preserve">На основании изложенного, </w:t>
      </w:r>
    </w:p>
    <w:p w14:paraId="4DC779E1" w14:textId="35B67931" w:rsidR="00BC31D5" w:rsidRPr="008760C6" w:rsidRDefault="00BC31D5" w:rsidP="008760C6">
      <w:pPr>
        <w:spacing w:after="0" w:line="276" w:lineRule="auto"/>
        <w:ind w:firstLine="567"/>
        <w:jc w:val="center"/>
        <w:rPr>
          <w:rFonts w:ascii="Tahoma" w:hAnsi="Tahoma" w:cs="Tahoma"/>
          <w:b/>
          <w:bCs/>
          <w:sz w:val="20"/>
          <w:szCs w:val="20"/>
        </w:rPr>
      </w:pPr>
      <w:r w:rsidRPr="008760C6">
        <w:rPr>
          <w:rFonts w:ascii="Tahoma" w:hAnsi="Tahoma" w:cs="Tahoma"/>
          <w:b/>
          <w:bCs/>
          <w:sz w:val="20"/>
          <w:szCs w:val="20"/>
        </w:rPr>
        <w:t>прошу:</w:t>
      </w:r>
    </w:p>
    <w:p w14:paraId="7C64278F" w14:textId="77777777" w:rsidR="0023124F" w:rsidRPr="008760C6" w:rsidRDefault="0023124F" w:rsidP="008760C6">
      <w:pPr>
        <w:spacing w:after="0" w:line="276" w:lineRule="auto"/>
        <w:ind w:firstLine="567"/>
        <w:jc w:val="center"/>
        <w:rPr>
          <w:rFonts w:ascii="Tahoma" w:hAnsi="Tahoma" w:cs="Tahoma"/>
          <w:sz w:val="20"/>
          <w:szCs w:val="20"/>
        </w:rPr>
      </w:pPr>
    </w:p>
    <w:p w14:paraId="655B10AB" w14:textId="77777777" w:rsidR="0023124F" w:rsidRDefault="009F5AD7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sz w:val="20"/>
          <w:szCs w:val="20"/>
        </w:rPr>
        <w:t xml:space="preserve">в удовлетворении исковых требований </w:t>
      </w:r>
      <w:r w:rsidR="005D72C7" w:rsidRPr="008760C6">
        <w:rPr>
          <w:rFonts w:ascii="Tahoma" w:hAnsi="Tahoma" w:cs="Tahoma"/>
          <w:sz w:val="20"/>
          <w:szCs w:val="20"/>
        </w:rPr>
        <w:t xml:space="preserve">члена КФХ Соболева </w:t>
      </w:r>
      <w:proofErr w:type="gramStart"/>
      <w:r w:rsidR="005D72C7" w:rsidRPr="008760C6">
        <w:rPr>
          <w:rFonts w:ascii="Tahoma" w:hAnsi="Tahoma" w:cs="Tahoma"/>
          <w:sz w:val="20"/>
          <w:szCs w:val="20"/>
        </w:rPr>
        <w:t>А.Н.</w:t>
      </w:r>
      <w:proofErr w:type="gramEnd"/>
      <w:r w:rsidR="009146C9" w:rsidRPr="008760C6">
        <w:rPr>
          <w:rFonts w:ascii="Tahoma" w:hAnsi="Tahoma" w:cs="Tahoma"/>
          <w:sz w:val="20"/>
          <w:szCs w:val="20"/>
        </w:rPr>
        <w:t xml:space="preserve"> </w:t>
      </w:r>
      <w:r w:rsidR="005D72C7" w:rsidRPr="008760C6">
        <w:rPr>
          <w:rFonts w:ascii="Tahoma" w:hAnsi="Tahoma" w:cs="Tahoma"/>
          <w:sz w:val="20"/>
          <w:szCs w:val="20"/>
        </w:rPr>
        <w:t xml:space="preserve">к ИП Попову </w:t>
      </w:r>
      <w:proofErr w:type="gramStart"/>
      <w:r w:rsidR="005D72C7" w:rsidRPr="008760C6">
        <w:rPr>
          <w:rFonts w:ascii="Tahoma" w:hAnsi="Tahoma" w:cs="Tahoma"/>
          <w:sz w:val="20"/>
          <w:szCs w:val="20"/>
        </w:rPr>
        <w:t>Д.В.</w:t>
      </w:r>
      <w:proofErr w:type="gramEnd"/>
      <w:r w:rsidR="005D72C7" w:rsidRPr="008760C6">
        <w:rPr>
          <w:rFonts w:ascii="Tahoma" w:hAnsi="Tahoma" w:cs="Tahoma"/>
          <w:sz w:val="20"/>
          <w:szCs w:val="20"/>
        </w:rPr>
        <w:t xml:space="preserve"> о признании сделок недей</w:t>
      </w:r>
      <w:r w:rsidR="00B26A99" w:rsidRPr="008760C6">
        <w:rPr>
          <w:rFonts w:ascii="Tahoma" w:hAnsi="Tahoma" w:cs="Tahoma"/>
          <w:sz w:val="20"/>
          <w:szCs w:val="20"/>
        </w:rPr>
        <w:t xml:space="preserve">ствительными и применении реституции </w:t>
      </w:r>
      <w:r w:rsidRPr="008760C6">
        <w:rPr>
          <w:rFonts w:ascii="Tahoma" w:hAnsi="Tahoma" w:cs="Tahoma"/>
          <w:sz w:val="20"/>
          <w:szCs w:val="20"/>
        </w:rPr>
        <w:t>отказать</w:t>
      </w:r>
      <w:r w:rsidR="0023124F" w:rsidRPr="008760C6">
        <w:rPr>
          <w:rFonts w:ascii="Tahoma" w:hAnsi="Tahoma" w:cs="Tahoma"/>
          <w:sz w:val="20"/>
          <w:szCs w:val="20"/>
        </w:rPr>
        <w:t>.</w:t>
      </w:r>
    </w:p>
    <w:p w14:paraId="14CDF3C8" w14:textId="77777777" w:rsidR="005744AE" w:rsidRDefault="005744AE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494908E1" w14:textId="77777777" w:rsidR="003A34C8" w:rsidRDefault="003A34C8" w:rsidP="008760C6">
      <w:pPr>
        <w:spacing w:after="0" w:line="276" w:lineRule="auto"/>
        <w:ind w:firstLine="567"/>
        <w:jc w:val="both"/>
        <w:rPr>
          <w:rFonts w:ascii="Tahoma" w:hAnsi="Tahoma" w:cs="Tahoma"/>
          <w:b/>
          <w:bCs/>
          <w:sz w:val="20"/>
          <w:szCs w:val="20"/>
        </w:rPr>
      </w:pPr>
    </w:p>
    <w:p w14:paraId="7D469BC1" w14:textId="100C774A" w:rsidR="005744AE" w:rsidRPr="003A34C8" w:rsidRDefault="005744AE" w:rsidP="008760C6">
      <w:pPr>
        <w:spacing w:after="0" w:line="276" w:lineRule="auto"/>
        <w:ind w:firstLine="567"/>
        <w:jc w:val="both"/>
        <w:rPr>
          <w:rFonts w:ascii="Tahoma" w:hAnsi="Tahoma" w:cs="Tahoma"/>
          <w:b/>
          <w:bCs/>
          <w:sz w:val="20"/>
          <w:szCs w:val="20"/>
        </w:rPr>
      </w:pPr>
      <w:r w:rsidRPr="003A34C8">
        <w:rPr>
          <w:rFonts w:ascii="Tahoma" w:hAnsi="Tahoma" w:cs="Tahoma"/>
          <w:b/>
          <w:bCs/>
          <w:sz w:val="20"/>
          <w:szCs w:val="20"/>
        </w:rPr>
        <w:t>Приложение:</w:t>
      </w:r>
    </w:p>
    <w:p w14:paraId="6BB26136" w14:textId="2AA18115" w:rsidR="00197D61" w:rsidRDefault="00E943D9" w:rsidP="005744A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Платежные поручения </w:t>
      </w:r>
      <w:r w:rsidRPr="00E943D9">
        <w:rPr>
          <w:rFonts w:ascii="Tahoma" w:hAnsi="Tahoma" w:cs="Tahoma"/>
          <w:sz w:val="20"/>
          <w:szCs w:val="20"/>
        </w:rPr>
        <w:t>от 01.07.2024 за №726898; №694006</w:t>
      </w:r>
      <w:r>
        <w:rPr>
          <w:rFonts w:ascii="Tahoma" w:hAnsi="Tahoma" w:cs="Tahoma"/>
          <w:sz w:val="20"/>
          <w:szCs w:val="20"/>
        </w:rPr>
        <w:t xml:space="preserve"> 2л.</w:t>
      </w:r>
    </w:p>
    <w:p w14:paraId="46D50491" w14:textId="26203398" w:rsidR="005744AE" w:rsidRDefault="003A34C8" w:rsidP="005744AE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Уведомление</w:t>
      </w:r>
      <w:r w:rsidR="005744AE">
        <w:rPr>
          <w:rFonts w:ascii="Tahoma" w:hAnsi="Tahoma" w:cs="Tahoma"/>
          <w:sz w:val="20"/>
          <w:szCs w:val="20"/>
        </w:rPr>
        <w:t xml:space="preserve"> по </w:t>
      </w:r>
      <w:r>
        <w:rPr>
          <w:rFonts w:ascii="Tahoma" w:hAnsi="Tahoma" w:cs="Tahoma"/>
          <w:sz w:val="20"/>
          <w:szCs w:val="20"/>
        </w:rPr>
        <w:t xml:space="preserve">направлению </w:t>
      </w:r>
      <w:r w:rsidR="00D522B3">
        <w:rPr>
          <w:rFonts w:ascii="Tahoma" w:hAnsi="Tahoma" w:cs="Tahoma"/>
          <w:sz w:val="20"/>
          <w:szCs w:val="20"/>
        </w:rPr>
        <w:t xml:space="preserve">почтой </w:t>
      </w:r>
      <w:r>
        <w:rPr>
          <w:rFonts w:ascii="Tahoma" w:hAnsi="Tahoma" w:cs="Tahoma"/>
          <w:sz w:val="20"/>
          <w:szCs w:val="20"/>
        </w:rPr>
        <w:t>настоящ</w:t>
      </w:r>
      <w:r w:rsidR="00712241">
        <w:rPr>
          <w:rFonts w:ascii="Tahoma" w:hAnsi="Tahoma" w:cs="Tahoma"/>
          <w:sz w:val="20"/>
          <w:szCs w:val="20"/>
        </w:rPr>
        <w:t>их дополнений</w:t>
      </w:r>
      <w:r>
        <w:rPr>
          <w:rFonts w:ascii="Tahoma" w:hAnsi="Tahoma" w:cs="Tahoma"/>
          <w:sz w:val="20"/>
          <w:szCs w:val="20"/>
        </w:rPr>
        <w:t xml:space="preserve"> в адрес Соболева </w:t>
      </w:r>
      <w:proofErr w:type="gramStart"/>
      <w:r>
        <w:rPr>
          <w:rFonts w:ascii="Tahoma" w:hAnsi="Tahoma" w:cs="Tahoma"/>
          <w:sz w:val="20"/>
          <w:szCs w:val="20"/>
        </w:rPr>
        <w:t>А.Н.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</w:p>
    <w:p w14:paraId="37DF6D2D" w14:textId="77777777" w:rsidR="00712241" w:rsidRPr="00712241" w:rsidRDefault="00712241" w:rsidP="00712241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</w:p>
    <w:p w14:paraId="460EEE98" w14:textId="7BD460E7" w:rsidR="002E468C" w:rsidRPr="008760C6" w:rsidRDefault="002E468C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</w:p>
    <w:p w14:paraId="2FE8BF38" w14:textId="04C14CEC" w:rsidR="009529A5" w:rsidRPr="008760C6" w:rsidRDefault="007978BC" w:rsidP="008760C6">
      <w:pPr>
        <w:spacing w:after="0" w:line="276" w:lineRule="auto"/>
        <w:ind w:firstLine="567"/>
        <w:jc w:val="both"/>
        <w:rPr>
          <w:rFonts w:ascii="Tahoma" w:hAnsi="Tahoma" w:cs="Tahoma"/>
          <w:sz w:val="20"/>
          <w:szCs w:val="20"/>
        </w:rPr>
      </w:pPr>
      <w:r w:rsidRPr="008760C6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1DFFD0C" wp14:editId="0DF1F2A2">
            <wp:simplePos x="0" y="0"/>
            <wp:positionH relativeFrom="column">
              <wp:posOffset>3587750</wp:posOffset>
            </wp:positionH>
            <wp:positionV relativeFrom="paragraph">
              <wp:posOffset>26035</wp:posOffset>
            </wp:positionV>
            <wp:extent cx="1000125" cy="536575"/>
            <wp:effectExtent l="0" t="0" r="9525" b="0"/>
            <wp:wrapNone/>
            <wp:docPr id="1564683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E4A68" w14:textId="0620D24B" w:rsidR="00BB13E6" w:rsidRPr="008760C6" w:rsidRDefault="00712241" w:rsidP="00712241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21</w:t>
      </w:r>
      <w:r w:rsidR="00BB13E6" w:rsidRPr="008760C6">
        <w:rPr>
          <w:rFonts w:ascii="Tahoma" w:hAnsi="Tahoma" w:cs="Tahoma"/>
          <w:sz w:val="20"/>
          <w:szCs w:val="20"/>
        </w:rPr>
        <w:t>.0</w:t>
      </w:r>
      <w:r>
        <w:rPr>
          <w:rFonts w:ascii="Tahoma" w:hAnsi="Tahoma" w:cs="Tahoma"/>
          <w:sz w:val="20"/>
          <w:szCs w:val="20"/>
        </w:rPr>
        <w:t>4</w:t>
      </w:r>
      <w:r w:rsidR="00BB13E6" w:rsidRPr="008760C6">
        <w:rPr>
          <w:rFonts w:ascii="Tahoma" w:hAnsi="Tahoma" w:cs="Tahoma"/>
          <w:sz w:val="20"/>
          <w:szCs w:val="20"/>
        </w:rPr>
        <w:t>.202</w:t>
      </w:r>
      <w:r w:rsidR="002E468C" w:rsidRPr="008760C6">
        <w:rPr>
          <w:rFonts w:ascii="Tahoma" w:hAnsi="Tahoma" w:cs="Tahoma"/>
          <w:sz w:val="20"/>
          <w:szCs w:val="20"/>
        </w:rPr>
        <w:t>5</w:t>
      </w:r>
      <w:r w:rsidR="007978BC" w:rsidRPr="008760C6">
        <w:rPr>
          <w:rFonts w:ascii="Tahoma" w:hAnsi="Tahoma" w:cs="Tahoma"/>
          <w:sz w:val="20"/>
          <w:szCs w:val="20"/>
        </w:rPr>
        <w:t xml:space="preserve">  </w:t>
      </w:r>
      <w:r w:rsidR="00D346FB">
        <w:rPr>
          <w:rFonts w:ascii="Tahoma" w:hAnsi="Tahoma" w:cs="Tahoma"/>
          <w:sz w:val="20"/>
          <w:szCs w:val="20"/>
        </w:rPr>
        <w:t xml:space="preserve">     </w:t>
      </w:r>
      <w:r w:rsidR="007978BC" w:rsidRPr="008760C6">
        <w:rPr>
          <w:rFonts w:ascii="Tahoma" w:hAnsi="Tahoma" w:cs="Tahoma"/>
          <w:sz w:val="20"/>
          <w:szCs w:val="20"/>
        </w:rPr>
        <w:t xml:space="preserve">      </w:t>
      </w:r>
      <w:r w:rsidR="00BB13E6" w:rsidRPr="008760C6">
        <w:rPr>
          <w:rFonts w:ascii="Tahoma" w:hAnsi="Tahoma" w:cs="Tahoma"/>
          <w:sz w:val="20"/>
          <w:szCs w:val="20"/>
        </w:rPr>
        <w:t xml:space="preserve">           </w:t>
      </w:r>
      <w:r w:rsidR="00742292" w:rsidRPr="008760C6">
        <w:rPr>
          <w:rFonts w:ascii="Tahoma" w:hAnsi="Tahoma" w:cs="Tahoma"/>
          <w:sz w:val="20"/>
          <w:szCs w:val="20"/>
        </w:rPr>
        <w:t xml:space="preserve">               </w:t>
      </w:r>
      <w:r w:rsidR="00BB13E6" w:rsidRPr="008760C6">
        <w:rPr>
          <w:rFonts w:ascii="Tahoma" w:hAnsi="Tahoma" w:cs="Tahoma"/>
          <w:sz w:val="20"/>
          <w:szCs w:val="20"/>
        </w:rPr>
        <w:t xml:space="preserve"> </w:t>
      </w:r>
      <w:r w:rsidR="002E44C3" w:rsidRPr="008760C6">
        <w:rPr>
          <w:rFonts w:ascii="Tahoma" w:hAnsi="Tahoma" w:cs="Tahoma"/>
          <w:sz w:val="20"/>
          <w:szCs w:val="20"/>
        </w:rPr>
        <w:t xml:space="preserve"> </w:t>
      </w:r>
      <w:r w:rsidR="00BB13E6" w:rsidRPr="008760C6">
        <w:rPr>
          <w:rFonts w:ascii="Tahoma" w:hAnsi="Tahoma" w:cs="Tahoma"/>
          <w:sz w:val="20"/>
          <w:szCs w:val="20"/>
        </w:rPr>
        <w:t xml:space="preserve"> </w:t>
      </w:r>
      <w:r w:rsidR="00473223" w:rsidRPr="008760C6">
        <w:rPr>
          <w:rFonts w:ascii="Tahoma" w:hAnsi="Tahoma" w:cs="Tahoma"/>
          <w:sz w:val="20"/>
          <w:szCs w:val="20"/>
        </w:rPr>
        <w:t xml:space="preserve">         </w:t>
      </w:r>
      <w:r>
        <w:rPr>
          <w:rFonts w:ascii="Tahoma" w:hAnsi="Tahoma" w:cs="Tahoma"/>
          <w:sz w:val="20"/>
          <w:szCs w:val="20"/>
        </w:rPr>
        <w:t xml:space="preserve">         </w:t>
      </w:r>
      <w:r w:rsidR="00473223" w:rsidRPr="008760C6">
        <w:rPr>
          <w:rFonts w:ascii="Tahoma" w:hAnsi="Tahoma" w:cs="Tahoma"/>
          <w:sz w:val="20"/>
          <w:szCs w:val="20"/>
        </w:rPr>
        <w:t xml:space="preserve">                                           </w:t>
      </w:r>
      <w:r w:rsidR="00BB13E6" w:rsidRPr="008760C6">
        <w:rPr>
          <w:rFonts w:ascii="Tahoma" w:hAnsi="Tahoma" w:cs="Tahoma"/>
          <w:sz w:val="20"/>
          <w:szCs w:val="20"/>
        </w:rPr>
        <w:t xml:space="preserve">     / </w:t>
      </w:r>
      <w:proofErr w:type="spellStart"/>
      <w:r w:rsidR="00BB13E6" w:rsidRPr="008760C6">
        <w:rPr>
          <w:rFonts w:ascii="Tahoma" w:hAnsi="Tahoma" w:cs="Tahoma"/>
          <w:sz w:val="20"/>
          <w:szCs w:val="20"/>
        </w:rPr>
        <w:t>Д.В.Попов</w:t>
      </w:r>
      <w:proofErr w:type="spellEnd"/>
      <w:r w:rsidR="00BB13E6" w:rsidRPr="008760C6">
        <w:rPr>
          <w:rFonts w:ascii="Tahoma" w:hAnsi="Tahoma" w:cs="Tahoma"/>
          <w:sz w:val="20"/>
          <w:szCs w:val="20"/>
        </w:rPr>
        <w:t xml:space="preserve"> /                </w:t>
      </w:r>
    </w:p>
    <w:sectPr w:rsidR="00BB13E6" w:rsidRPr="008760C6" w:rsidSect="00B73F7E">
      <w:footerReference w:type="default" r:id="rId8"/>
      <w:pgSz w:w="11906" w:h="16838" w:code="9"/>
      <w:pgMar w:top="993" w:right="1558" w:bottom="1560" w:left="1418" w:header="0" w:footer="56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5119F" w14:textId="77777777" w:rsidR="00DE092D" w:rsidRDefault="00DE092D" w:rsidP="00B154AE">
      <w:pPr>
        <w:spacing w:after="0" w:line="240" w:lineRule="auto"/>
      </w:pPr>
      <w:r>
        <w:separator/>
      </w:r>
    </w:p>
  </w:endnote>
  <w:endnote w:type="continuationSeparator" w:id="0">
    <w:p w14:paraId="3EDFD54A" w14:textId="77777777" w:rsidR="00DE092D" w:rsidRDefault="00DE092D" w:rsidP="00B1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051931"/>
      <w:docPartObj>
        <w:docPartGallery w:val="Page Numbers (Bottom of Page)"/>
        <w:docPartUnique/>
      </w:docPartObj>
    </w:sdtPr>
    <w:sdtEndPr/>
    <w:sdtContent>
      <w:p w14:paraId="3AC93990" w14:textId="34C67B16" w:rsidR="00876C08" w:rsidRDefault="00876C0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E2E5E" w14:textId="77777777" w:rsidR="00876C08" w:rsidRDefault="00876C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C4A34" w14:textId="77777777" w:rsidR="00DE092D" w:rsidRDefault="00DE092D" w:rsidP="00B154AE">
      <w:pPr>
        <w:spacing w:after="0" w:line="240" w:lineRule="auto"/>
      </w:pPr>
      <w:r>
        <w:separator/>
      </w:r>
    </w:p>
  </w:footnote>
  <w:footnote w:type="continuationSeparator" w:id="0">
    <w:p w14:paraId="5797DDB7" w14:textId="77777777" w:rsidR="00DE092D" w:rsidRDefault="00DE092D" w:rsidP="00B1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4ED5"/>
    <w:multiLevelType w:val="hybridMultilevel"/>
    <w:tmpl w:val="7300585E"/>
    <w:lvl w:ilvl="0" w:tplc="2A80B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9E2D67"/>
    <w:multiLevelType w:val="hybridMultilevel"/>
    <w:tmpl w:val="681098F2"/>
    <w:lvl w:ilvl="0" w:tplc="983A50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60B05"/>
    <w:multiLevelType w:val="hybridMultilevel"/>
    <w:tmpl w:val="33B4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4716">
    <w:abstractNumId w:val="1"/>
  </w:num>
  <w:num w:numId="2" w16cid:durableId="1279486669">
    <w:abstractNumId w:val="2"/>
  </w:num>
  <w:num w:numId="3" w16cid:durableId="105161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23"/>
    <w:rsid w:val="00000B86"/>
    <w:rsid w:val="00000D0B"/>
    <w:rsid w:val="000060FB"/>
    <w:rsid w:val="00006E73"/>
    <w:rsid w:val="0000735E"/>
    <w:rsid w:val="00016510"/>
    <w:rsid w:val="00021D62"/>
    <w:rsid w:val="000228CF"/>
    <w:rsid w:val="0002311F"/>
    <w:rsid w:val="00040A98"/>
    <w:rsid w:val="00040F20"/>
    <w:rsid w:val="00057DD6"/>
    <w:rsid w:val="00060468"/>
    <w:rsid w:val="00066DC2"/>
    <w:rsid w:val="00075881"/>
    <w:rsid w:val="00076250"/>
    <w:rsid w:val="00076BC4"/>
    <w:rsid w:val="000771CB"/>
    <w:rsid w:val="000A4D14"/>
    <w:rsid w:val="000B37B3"/>
    <w:rsid w:val="000B6334"/>
    <w:rsid w:val="000D6A88"/>
    <w:rsid w:val="000D7306"/>
    <w:rsid w:val="000E18FD"/>
    <w:rsid w:val="000E5585"/>
    <w:rsid w:val="000F6361"/>
    <w:rsid w:val="001046E3"/>
    <w:rsid w:val="00105BF7"/>
    <w:rsid w:val="00112C23"/>
    <w:rsid w:val="00115558"/>
    <w:rsid w:val="0012678C"/>
    <w:rsid w:val="001328A8"/>
    <w:rsid w:val="00142D2B"/>
    <w:rsid w:val="00147A58"/>
    <w:rsid w:val="00152932"/>
    <w:rsid w:val="00152F98"/>
    <w:rsid w:val="00156A33"/>
    <w:rsid w:val="00156ED3"/>
    <w:rsid w:val="00164984"/>
    <w:rsid w:val="0016502B"/>
    <w:rsid w:val="00165B51"/>
    <w:rsid w:val="001676A3"/>
    <w:rsid w:val="00170CB9"/>
    <w:rsid w:val="001713C0"/>
    <w:rsid w:val="00181FD9"/>
    <w:rsid w:val="0018760E"/>
    <w:rsid w:val="00193E0C"/>
    <w:rsid w:val="0019524E"/>
    <w:rsid w:val="00197C6E"/>
    <w:rsid w:val="00197D61"/>
    <w:rsid w:val="001A0DFF"/>
    <w:rsid w:val="001A11FD"/>
    <w:rsid w:val="001A7383"/>
    <w:rsid w:val="001B066D"/>
    <w:rsid w:val="001B4C9A"/>
    <w:rsid w:val="001C5916"/>
    <w:rsid w:val="001D1186"/>
    <w:rsid w:val="001E294B"/>
    <w:rsid w:val="001E2C9E"/>
    <w:rsid w:val="001F6A6F"/>
    <w:rsid w:val="0020262C"/>
    <w:rsid w:val="002031D6"/>
    <w:rsid w:val="00205D39"/>
    <w:rsid w:val="002116F9"/>
    <w:rsid w:val="002120FA"/>
    <w:rsid w:val="00221131"/>
    <w:rsid w:val="00224611"/>
    <w:rsid w:val="00230999"/>
    <w:rsid w:val="00230D07"/>
    <w:rsid w:val="0023124F"/>
    <w:rsid w:val="00243E7C"/>
    <w:rsid w:val="00253DB1"/>
    <w:rsid w:val="00264EDC"/>
    <w:rsid w:val="00267F81"/>
    <w:rsid w:val="00272278"/>
    <w:rsid w:val="002810A5"/>
    <w:rsid w:val="00287F1B"/>
    <w:rsid w:val="002A2CFB"/>
    <w:rsid w:val="002A4223"/>
    <w:rsid w:val="002A53EC"/>
    <w:rsid w:val="002C5917"/>
    <w:rsid w:val="002C7888"/>
    <w:rsid w:val="002D4828"/>
    <w:rsid w:val="002D49F8"/>
    <w:rsid w:val="002D7B73"/>
    <w:rsid w:val="002E0655"/>
    <w:rsid w:val="002E44C3"/>
    <w:rsid w:val="002E468C"/>
    <w:rsid w:val="002E5D46"/>
    <w:rsid w:val="003016C2"/>
    <w:rsid w:val="00304373"/>
    <w:rsid w:val="00307F28"/>
    <w:rsid w:val="003103F7"/>
    <w:rsid w:val="00322F44"/>
    <w:rsid w:val="00337ABC"/>
    <w:rsid w:val="00363FC4"/>
    <w:rsid w:val="00382686"/>
    <w:rsid w:val="00390B82"/>
    <w:rsid w:val="00391FBB"/>
    <w:rsid w:val="003930F8"/>
    <w:rsid w:val="00393909"/>
    <w:rsid w:val="00395386"/>
    <w:rsid w:val="003A34C8"/>
    <w:rsid w:val="003A4C3D"/>
    <w:rsid w:val="003A6470"/>
    <w:rsid w:val="003A6C51"/>
    <w:rsid w:val="003B1CD3"/>
    <w:rsid w:val="003B34D4"/>
    <w:rsid w:val="003B6D9D"/>
    <w:rsid w:val="003C0CFA"/>
    <w:rsid w:val="003C3440"/>
    <w:rsid w:val="003C7153"/>
    <w:rsid w:val="003C76DD"/>
    <w:rsid w:val="003D76D9"/>
    <w:rsid w:val="003E462F"/>
    <w:rsid w:val="003F2890"/>
    <w:rsid w:val="00401E60"/>
    <w:rsid w:val="004071D2"/>
    <w:rsid w:val="004111EB"/>
    <w:rsid w:val="004156F2"/>
    <w:rsid w:val="00416B54"/>
    <w:rsid w:val="004178DF"/>
    <w:rsid w:val="00420F4B"/>
    <w:rsid w:val="00423C02"/>
    <w:rsid w:val="00424E84"/>
    <w:rsid w:val="00432747"/>
    <w:rsid w:val="00440543"/>
    <w:rsid w:val="00442397"/>
    <w:rsid w:val="00442518"/>
    <w:rsid w:val="00443211"/>
    <w:rsid w:val="0045124B"/>
    <w:rsid w:val="0045518B"/>
    <w:rsid w:val="00455821"/>
    <w:rsid w:val="004650C9"/>
    <w:rsid w:val="00473223"/>
    <w:rsid w:val="004750FD"/>
    <w:rsid w:val="0048164B"/>
    <w:rsid w:val="00486921"/>
    <w:rsid w:val="00487576"/>
    <w:rsid w:val="00495F3B"/>
    <w:rsid w:val="004A5A48"/>
    <w:rsid w:val="004B04AF"/>
    <w:rsid w:val="004B10F8"/>
    <w:rsid w:val="004B2175"/>
    <w:rsid w:val="004B57D0"/>
    <w:rsid w:val="004C2185"/>
    <w:rsid w:val="004C4B5C"/>
    <w:rsid w:val="004D7691"/>
    <w:rsid w:val="004D7C17"/>
    <w:rsid w:val="004E568E"/>
    <w:rsid w:val="004F5768"/>
    <w:rsid w:val="004F5F71"/>
    <w:rsid w:val="00500032"/>
    <w:rsid w:val="00503A34"/>
    <w:rsid w:val="00511B41"/>
    <w:rsid w:val="00517EA1"/>
    <w:rsid w:val="0052077B"/>
    <w:rsid w:val="00522B09"/>
    <w:rsid w:val="005251CD"/>
    <w:rsid w:val="0052727A"/>
    <w:rsid w:val="005324CF"/>
    <w:rsid w:val="00534E8A"/>
    <w:rsid w:val="00534F2A"/>
    <w:rsid w:val="005352B2"/>
    <w:rsid w:val="00546488"/>
    <w:rsid w:val="00557612"/>
    <w:rsid w:val="0055767F"/>
    <w:rsid w:val="00562649"/>
    <w:rsid w:val="00563769"/>
    <w:rsid w:val="005667D3"/>
    <w:rsid w:val="0056725B"/>
    <w:rsid w:val="005744AE"/>
    <w:rsid w:val="005753EA"/>
    <w:rsid w:val="005817C5"/>
    <w:rsid w:val="00582F30"/>
    <w:rsid w:val="00592374"/>
    <w:rsid w:val="00592AC4"/>
    <w:rsid w:val="005964A0"/>
    <w:rsid w:val="00597126"/>
    <w:rsid w:val="005A28CB"/>
    <w:rsid w:val="005A3585"/>
    <w:rsid w:val="005B6700"/>
    <w:rsid w:val="005C1133"/>
    <w:rsid w:val="005C4509"/>
    <w:rsid w:val="005C667B"/>
    <w:rsid w:val="005D72C7"/>
    <w:rsid w:val="005F0D2E"/>
    <w:rsid w:val="005F1000"/>
    <w:rsid w:val="005F1D71"/>
    <w:rsid w:val="005F3896"/>
    <w:rsid w:val="005F4841"/>
    <w:rsid w:val="005F54BB"/>
    <w:rsid w:val="005F69C3"/>
    <w:rsid w:val="00602237"/>
    <w:rsid w:val="00610528"/>
    <w:rsid w:val="0061335E"/>
    <w:rsid w:val="006202C2"/>
    <w:rsid w:val="00621865"/>
    <w:rsid w:val="006220D6"/>
    <w:rsid w:val="00641EB2"/>
    <w:rsid w:val="00642C0F"/>
    <w:rsid w:val="0064652A"/>
    <w:rsid w:val="0065084C"/>
    <w:rsid w:val="006521DA"/>
    <w:rsid w:val="00654E0C"/>
    <w:rsid w:val="00655181"/>
    <w:rsid w:val="00656673"/>
    <w:rsid w:val="00656806"/>
    <w:rsid w:val="00657B07"/>
    <w:rsid w:val="006633BE"/>
    <w:rsid w:val="00666D78"/>
    <w:rsid w:val="006716F0"/>
    <w:rsid w:val="00681C82"/>
    <w:rsid w:val="00684888"/>
    <w:rsid w:val="00685A1B"/>
    <w:rsid w:val="006A247D"/>
    <w:rsid w:val="006A5ECA"/>
    <w:rsid w:val="006A7A6F"/>
    <w:rsid w:val="006B54FA"/>
    <w:rsid w:val="006D19EB"/>
    <w:rsid w:val="006D1B31"/>
    <w:rsid w:val="006E5744"/>
    <w:rsid w:val="006E6EB0"/>
    <w:rsid w:val="006F1181"/>
    <w:rsid w:val="006F4F87"/>
    <w:rsid w:val="00701CF0"/>
    <w:rsid w:val="0070378A"/>
    <w:rsid w:val="0071189C"/>
    <w:rsid w:val="00712241"/>
    <w:rsid w:val="00716B48"/>
    <w:rsid w:val="007200DB"/>
    <w:rsid w:val="007226F6"/>
    <w:rsid w:val="007234AB"/>
    <w:rsid w:val="007250A3"/>
    <w:rsid w:val="00732ACE"/>
    <w:rsid w:val="00742292"/>
    <w:rsid w:val="00745F60"/>
    <w:rsid w:val="00751AF5"/>
    <w:rsid w:val="00763B94"/>
    <w:rsid w:val="007654EB"/>
    <w:rsid w:val="00771AE4"/>
    <w:rsid w:val="00772D33"/>
    <w:rsid w:val="0078238B"/>
    <w:rsid w:val="007843F0"/>
    <w:rsid w:val="007937DF"/>
    <w:rsid w:val="00796AA5"/>
    <w:rsid w:val="007978BC"/>
    <w:rsid w:val="007A056C"/>
    <w:rsid w:val="007A1BBC"/>
    <w:rsid w:val="007A1C5C"/>
    <w:rsid w:val="007A3148"/>
    <w:rsid w:val="007B3370"/>
    <w:rsid w:val="007B3DCD"/>
    <w:rsid w:val="007B6671"/>
    <w:rsid w:val="007B6F70"/>
    <w:rsid w:val="007C1048"/>
    <w:rsid w:val="007C6111"/>
    <w:rsid w:val="007C67CE"/>
    <w:rsid w:val="00801F7A"/>
    <w:rsid w:val="00806423"/>
    <w:rsid w:val="00806575"/>
    <w:rsid w:val="008107E1"/>
    <w:rsid w:val="008153F5"/>
    <w:rsid w:val="008167E3"/>
    <w:rsid w:val="00817308"/>
    <w:rsid w:val="0082189F"/>
    <w:rsid w:val="008364D7"/>
    <w:rsid w:val="00837191"/>
    <w:rsid w:val="00841CC3"/>
    <w:rsid w:val="00855105"/>
    <w:rsid w:val="00855FFD"/>
    <w:rsid w:val="008602BC"/>
    <w:rsid w:val="008651E5"/>
    <w:rsid w:val="0086733B"/>
    <w:rsid w:val="00872253"/>
    <w:rsid w:val="00872D88"/>
    <w:rsid w:val="00873949"/>
    <w:rsid w:val="008739C4"/>
    <w:rsid w:val="008760C6"/>
    <w:rsid w:val="00876C08"/>
    <w:rsid w:val="00877ED0"/>
    <w:rsid w:val="00884B54"/>
    <w:rsid w:val="00892536"/>
    <w:rsid w:val="00893635"/>
    <w:rsid w:val="00897FF1"/>
    <w:rsid w:val="008A0262"/>
    <w:rsid w:val="008B0F6E"/>
    <w:rsid w:val="008B0FB7"/>
    <w:rsid w:val="008B414C"/>
    <w:rsid w:val="008B70C4"/>
    <w:rsid w:val="008C12B1"/>
    <w:rsid w:val="008C63A5"/>
    <w:rsid w:val="008C694F"/>
    <w:rsid w:val="008C7827"/>
    <w:rsid w:val="008D1CF2"/>
    <w:rsid w:val="008D1DBA"/>
    <w:rsid w:val="008D5ADD"/>
    <w:rsid w:val="008D5EDF"/>
    <w:rsid w:val="008E0CC4"/>
    <w:rsid w:val="008E2AD2"/>
    <w:rsid w:val="008E3404"/>
    <w:rsid w:val="008E7B66"/>
    <w:rsid w:val="008F27DD"/>
    <w:rsid w:val="008F646C"/>
    <w:rsid w:val="008F6AA7"/>
    <w:rsid w:val="009146C9"/>
    <w:rsid w:val="009217DE"/>
    <w:rsid w:val="009273CF"/>
    <w:rsid w:val="009359C1"/>
    <w:rsid w:val="009360A7"/>
    <w:rsid w:val="0093683B"/>
    <w:rsid w:val="0094145C"/>
    <w:rsid w:val="00950E0C"/>
    <w:rsid w:val="00951B3B"/>
    <w:rsid w:val="00951E03"/>
    <w:rsid w:val="009529A5"/>
    <w:rsid w:val="00957BD4"/>
    <w:rsid w:val="00967732"/>
    <w:rsid w:val="00970634"/>
    <w:rsid w:val="0097614F"/>
    <w:rsid w:val="00977EC5"/>
    <w:rsid w:val="00980311"/>
    <w:rsid w:val="00985143"/>
    <w:rsid w:val="00985F61"/>
    <w:rsid w:val="00986262"/>
    <w:rsid w:val="00987E62"/>
    <w:rsid w:val="009936B6"/>
    <w:rsid w:val="009949EC"/>
    <w:rsid w:val="009A180F"/>
    <w:rsid w:val="009A25AE"/>
    <w:rsid w:val="009A3BA5"/>
    <w:rsid w:val="009A7097"/>
    <w:rsid w:val="009A7450"/>
    <w:rsid w:val="009A7751"/>
    <w:rsid w:val="009C0067"/>
    <w:rsid w:val="009C58D2"/>
    <w:rsid w:val="009D1236"/>
    <w:rsid w:val="009D2852"/>
    <w:rsid w:val="009E25AF"/>
    <w:rsid w:val="009E69B7"/>
    <w:rsid w:val="009F35E3"/>
    <w:rsid w:val="009F5AD7"/>
    <w:rsid w:val="00A04953"/>
    <w:rsid w:val="00A11A50"/>
    <w:rsid w:val="00A276E0"/>
    <w:rsid w:val="00A305BB"/>
    <w:rsid w:val="00A3071D"/>
    <w:rsid w:val="00A341F8"/>
    <w:rsid w:val="00A35C23"/>
    <w:rsid w:val="00A374F5"/>
    <w:rsid w:val="00A42091"/>
    <w:rsid w:val="00A447A3"/>
    <w:rsid w:val="00A4502F"/>
    <w:rsid w:val="00A474E6"/>
    <w:rsid w:val="00A47FBF"/>
    <w:rsid w:val="00A52F7D"/>
    <w:rsid w:val="00A5533E"/>
    <w:rsid w:val="00A56DDA"/>
    <w:rsid w:val="00A6088D"/>
    <w:rsid w:val="00A63EFB"/>
    <w:rsid w:val="00A6477F"/>
    <w:rsid w:val="00A72C32"/>
    <w:rsid w:val="00A73798"/>
    <w:rsid w:val="00A766A0"/>
    <w:rsid w:val="00A76873"/>
    <w:rsid w:val="00A82306"/>
    <w:rsid w:val="00A85094"/>
    <w:rsid w:val="00A94405"/>
    <w:rsid w:val="00AA10C9"/>
    <w:rsid w:val="00AA4290"/>
    <w:rsid w:val="00AD1828"/>
    <w:rsid w:val="00AD1DFA"/>
    <w:rsid w:val="00AD7EB2"/>
    <w:rsid w:val="00AE40B3"/>
    <w:rsid w:val="00AF38E0"/>
    <w:rsid w:val="00AF782A"/>
    <w:rsid w:val="00AF7AA0"/>
    <w:rsid w:val="00B05640"/>
    <w:rsid w:val="00B059F3"/>
    <w:rsid w:val="00B154AE"/>
    <w:rsid w:val="00B15F77"/>
    <w:rsid w:val="00B23B90"/>
    <w:rsid w:val="00B26A99"/>
    <w:rsid w:val="00B30B9E"/>
    <w:rsid w:val="00B34A00"/>
    <w:rsid w:val="00B4295F"/>
    <w:rsid w:val="00B51164"/>
    <w:rsid w:val="00B51246"/>
    <w:rsid w:val="00B5358F"/>
    <w:rsid w:val="00B5409E"/>
    <w:rsid w:val="00B614AC"/>
    <w:rsid w:val="00B6464C"/>
    <w:rsid w:val="00B73F7E"/>
    <w:rsid w:val="00B7441B"/>
    <w:rsid w:val="00B856E1"/>
    <w:rsid w:val="00B864FC"/>
    <w:rsid w:val="00B908FF"/>
    <w:rsid w:val="00B95570"/>
    <w:rsid w:val="00BA07DE"/>
    <w:rsid w:val="00BA13A9"/>
    <w:rsid w:val="00BB13E6"/>
    <w:rsid w:val="00BB63CB"/>
    <w:rsid w:val="00BC31D5"/>
    <w:rsid w:val="00BD6C30"/>
    <w:rsid w:val="00BE4525"/>
    <w:rsid w:val="00BF6FF5"/>
    <w:rsid w:val="00BF7B2F"/>
    <w:rsid w:val="00C02089"/>
    <w:rsid w:val="00C03116"/>
    <w:rsid w:val="00C03B15"/>
    <w:rsid w:val="00C05ACD"/>
    <w:rsid w:val="00C10730"/>
    <w:rsid w:val="00C11041"/>
    <w:rsid w:val="00C21E11"/>
    <w:rsid w:val="00C3153F"/>
    <w:rsid w:val="00C4112F"/>
    <w:rsid w:val="00C4335B"/>
    <w:rsid w:val="00C46201"/>
    <w:rsid w:val="00C47831"/>
    <w:rsid w:val="00C47A7C"/>
    <w:rsid w:val="00C578D7"/>
    <w:rsid w:val="00C66B58"/>
    <w:rsid w:val="00C674CB"/>
    <w:rsid w:val="00C76CFA"/>
    <w:rsid w:val="00C824BC"/>
    <w:rsid w:val="00C9152F"/>
    <w:rsid w:val="00CA0E5A"/>
    <w:rsid w:val="00CA169F"/>
    <w:rsid w:val="00CA4733"/>
    <w:rsid w:val="00CA4813"/>
    <w:rsid w:val="00CA74FB"/>
    <w:rsid w:val="00CB13BB"/>
    <w:rsid w:val="00CB6C36"/>
    <w:rsid w:val="00CB7E78"/>
    <w:rsid w:val="00CC1E4F"/>
    <w:rsid w:val="00CC714E"/>
    <w:rsid w:val="00CE2CAF"/>
    <w:rsid w:val="00CE5C7B"/>
    <w:rsid w:val="00CE6052"/>
    <w:rsid w:val="00CF3AE4"/>
    <w:rsid w:val="00D12F0C"/>
    <w:rsid w:val="00D16CCD"/>
    <w:rsid w:val="00D22EB0"/>
    <w:rsid w:val="00D230CD"/>
    <w:rsid w:val="00D261D3"/>
    <w:rsid w:val="00D310E5"/>
    <w:rsid w:val="00D346FB"/>
    <w:rsid w:val="00D36A92"/>
    <w:rsid w:val="00D40B24"/>
    <w:rsid w:val="00D42803"/>
    <w:rsid w:val="00D522B3"/>
    <w:rsid w:val="00D71D78"/>
    <w:rsid w:val="00D740C6"/>
    <w:rsid w:val="00D84223"/>
    <w:rsid w:val="00D90ABF"/>
    <w:rsid w:val="00D924C7"/>
    <w:rsid w:val="00DA3DCA"/>
    <w:rsid w:val="00DA4323"/>
    <w:rsid w:val="00DA53CA"/>
    <w:rsid w:val="00DB1D7D"/>
    <w:rsid w:val="00DC1875"/>
    <w:rsid w:val="00DC2211"/>
    <w:rsid w:val="00DC5AB1"/>
    <w:rsid w:val="00DE092D"/>
    <w:rsid w:val="00DE3E6B"/>
    <w:rsid w:val="00DF669F"/>
    <w:rsid w:val="00E01D58"/>
    <w:rsid w:val="00E041CF"/>
    <w:rsid w:val="00E04209"/>
    <w:rsid w:val="00E07B81"/>
    <w:rsid w:val="00E10E5C"/>
    <w:rsid w:val="00E14123"/>
    <w:rsid w:val="00E171C8"/>
    <w:rsid w:val="00E22E75"/>
    <w:rsid w:val="00E25113"/>
    <w:rsid w:val="00E411F4"/>
    <w:rsid w:val="00E41BAF"/>
    <w:rsid w:val="00E518F2"/>
    <w:rsid w:val="00E55450"/>
    <w:rsid w:val="00E57744"/>
    <w:rsid w:val="00E646C1"/>
    <w:rsid w:val="00E654C5"/>
    <w:rsid w:val="00E671FB"/>
    <w:rsid w:val="00E742B1"/>
    <w:rsid w:val="00E92BCC"/>
    <w:rsid w:val="00E943D9"/>
    <w:rsid w:val="00EA50F5"/>
    <w:rsid w:val="00EB04E4"/>
    <w:rsid w:val="00EB561C"/>
    <w:rsid w:val="00EC11DD"/>
    <w:rsid w:val="00ED5579"/>
    <w:rsid w:val="00EE0204"/>
    <w:rsid w:val="00EE5456"/>
    <w:rsid w:val="00EF0894"/>
    <w:rsid w:val="00EF264E"/>
    <w:rsid w:val="00EF3494"/>
    <w:rsid w:val="00EF3A92"/>
    <w:rsid w:val="00EF6B79"/>
    <w:rsid w:val="00F00855"/>
    <w:rsid w:val="00F01545"/>
    <w:rsid w:val="00F02B4B"/>
    <w:rsid w:val="00F0627C"/>
    <w:rsid w:val="00F15A0B"/>
    <w:rsid w:val="00F22B2D"/>
    <w:rsid w:val="00F242DD"/>
    <w:rsid w:val="00F278FA"/>
    <w:rsid w:val="00F3078A"/>
    <w:rsid w:val="00F327C6"/>
    <w:rsid w:val="00F36E39"/>
    <w:rsid w:val="00F523A2"/>
    <w:rsid w:val="00F6651D"/>
    <w:rsid w:val="00F71552"/>
    <w:rsid w:val="00F81C38"/>
    <w:rsid w:val="00F8562B"/>
    <w:rsid w:val="00F97136"/>
    <w:rsid w:val="00FA011E"/>
    <w:rsid w:val="00FA2C1B"/>
    <w:rsid w:val="00FA4771"/>
    <w:rsid w:val="00FB1022"/>
    <w:rsid w:val="00FB503C"/>
    <w:rsid w:val="00FC0804"/>
    <w:rsid w:val="00FC1C43"/>
    <w:rsid w:val="00FD368A"/>
    <w:rsid w:val="00FD59AF"/>
    <w:rsid w:val="00FD7510"/>
    <w:rsid w:val="00FE1376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BC7D3"/>
  <w15:chartTrackingRefBased/>
  <w15:docId w15:val="{DC4BB64E-1832-4FA3-93D1-7929958C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54AE"/>
  </w:style>
  <w:style w:type="paragraph" w:styleId="a5">
    <w:name w:val="footer"/>
    <w:basedOn w:val="a"/>
    <w:link w:val="a6"/>
    <w:uiPriority w:val="99"/>
    <w:unhideWhenUsed/>
    <w:rsid w:val="00B15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4AE"/>
  </w:style>
  <w:style w:type="paragraph" w:styleId="a7">
    <w:name w:val="List Paragraph"/>
    <w:basedOn w:val="a"/>
    <w:uiPriority w:val="34"/>
    <w:qFormat/>
    <w:rsid w:val="00EF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Karrabas Barrabas</dc:creator>
  <cp:keywords/>
  <dc:description/>
  <cp:lastModifiedBy>Karrabas Barrabas</cp:lastModifiedBy>
  <cp:revision>2</cp:revision>
  <cp:lastPrinted>2025-03-04T19:47:00Z</cp:lastPrinted>
  <dcterms:created xsi:type="dcterms:W3CDTF">2025-04-21T11:32:00Z</dcterms:created>
  <dcterms:modified xsi:type="dcterms:W3CDTF">2025-04-21T11:32:00Z</dcterms:modified>
</cp:coreProperties>
</file>