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1707E237" w:rsidR="0042705C" w:rsidRPr="00CA5702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75171E" w:rsidRPr="00CA5702">
        <w:rPr>
          <w:b/>
          <w:sz w:val="36"/>
          <w:szCs w:val="36"/>
        </w:rPr>
        <w:t>4</w:t>
      </w:r>
    </w:p>
    <w:p w14:paraId="3E97B622" w14:textId="351B092A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75171E">
        <w:rPr>
          <w:b/>
          <w:sz w:val="32"/>
          <w:szCs w:val="36"/>
        </w:rPr>
        <w:t xml:space="preserve">Аппроксимация функции методом наименьших </w:t>
      </w:r>
      <w:proofErr w:type="spellStart"/>
      <w:r w:rsidR="0075171E">
        <w:rPr>
          <w:b/>
          <w:sz w:val="32"/>
          <w:szCs w:val="36"/>
        </w:rPr>
        <w:t>квадрадов</w:t>
      </w:r>
      <w:proofErr w:type="spellEnd"/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 xml:space="preserve">Цель </w:t>
      </w:r>
      <w:proofErr w:type="spellStart"/>
      <w:r>
        <w:rPr>
          <w:sz w:val="36"/>
        </w:rPr>
        <w:t>работы</w:t>
      </w:r>
      <w:proofErr w:type="spellEnd"/>
    </w:p>
    <w:p w14:paraId="596CAC0F" w14:textId="2F76FAAB" w:rsidR="00E2347E" w:rsidRPr="00CA5702" w:rsidRDefault="00CA5702" w:rsidP="00D16460">
      <w:pPr>
        <w:spacing w:line="360" w:lineRule="auto"/>
        <w:ind w:firstLine="709"/>
        <w:rPr>
          <w:sz w:val="32"/>
          <w:szCs w:val="32"/>
        </w:rPr>
      </w:pPr>
      <w:r w:rsidRPr="00CA5702">
        <w:rPr>
          <w:sz w:val="28"/>
          <w:szCs w:val="28"/>
        </w:rPr>
        <w:t xml:space="preserve">Найти функцию, являющуюся наилучшим приближением </w:t>
      </w:r>
      <w:proofErr w:type="gramStart"/>
      <w:r w:rsidRPr="00CA5702">
        <w:rPr>
          <w:sz w:val="28"/>
          <w:szCs w:val="28"/>
        </w:rPr>
        <w:t>заданной  табличной</w:t>
      </w:r>
      <w:proofErr w:type="gramEnd"/>
      <w:r w:rsidRPr="00CA5702">
        <w:rPr>
          <w:sz w:val="28"/>
          <w:szCs w:val="28"/>
        </w:rPr>
        <w:t xml:space="preserve"> функции по методу наименьших квадратов.</w:t>
      </w:r>
    </w:p>
    <w:p w14:paraId="7A90311D" w14:textId="65AD703E" w:rsidR="00F203F1" w:rsidRPr="00F203F1" w:rsidRDefault="00B210EF" w:rsidP="00F203F1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  <w:r w:rsidR="00F203F1" w:rsidRPr="001742BB">
        <w:rPr>
          <w:color w:val="000000"/>
          <w:sz w:val="28"/>
        </w:rPr>
        <w:t xml:space="preserve"> </w:t>
      </w:r>
    </w:p>
    <w:p w14:paraId="39DCF5F9" w14:textId="77777777" w:rsidR="00F203F1" w:rsidRPr="00C726A9" w:rsidRDefault="00F203F1" w:rsidP="00F203F1">
      <w:pPr>
        <w:pStyle w:val="a7"/>
        <w:spacing w:after="0"/>
        <w:ind w:left="851"/>
        <w:jc w:val="both"/>
        <w:rPr>
          <w:b/>
          <w:bCs/>
          <w:sz w:val="28"/>
          <w:szCs w:val="28"/>
        </w:rPr>
      </w:pPr>
      <w:r w:rsidRPr="00C726A9">
        <w:rPr>
          <w:b/>
          <w:bCs/>
          <w:sz w:val="28"/>
          <w:szCs w:val="28"/>
        </w:rPr>
        <w:t>Программная реализация задачи:</w:t>
      </w:r>
    </w:p>
    <w:p w14:paraId="6CD51CAF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  <w:shd w:val="clear" w:color="auto" w:fill="FFFFFF"/>
        </w:rPr>
      </w:pPr>
      <w:r w:rsidRPr="00C726A9">
        <w:rPr>
          <w:sz w:val="28"/>
          <w:szCs w:val="28"/>
        </w:rPr>
        <w:t>Реализовать в программе методы по выбору пользователя, исходя из варианта:</w:t>
      </w:r>
    </w:p>
    <w:p w14:paraId="46BA4D80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прямоугольников (3 модификации: левые, правые, средние)</w:t>
      </w:r>
    </w:p>
    <w:p w14:paraId="743BFEF0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трапеций</w:t>
      </w:r>
    </w:p>
    <w:p w14:paraId="3CB03C6B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Симпсона</w:t>
      </w:r>
    </w:p>
    <w:p w14:paraId="500A98D5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Методы должны быть оформлены в виде отдельной(ого) функции/класса.</w:t>
      </w:r>
    </w:p>
    <w:p w14:paraId="4195F38D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Вычисление значений функции оформить в виде отдельной(ого) функции/класса.</w:t>
      </w:r>
    </w:p>
    <w:p w14:paraId="30AD4FB3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Для оценки погрешности и завершения вычислительного процесса использовать правило Рунге.</w:t>
      </w:r>
    </w:p>
    <w:p w14:paraId="03D759F3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  <w:shd w:val="clear" w:color="auto" w:fill="FFFFFF"/>
        </w:rPr>
        <w:t>Предусмотреть вывод результатов</w:t>
      </w:r>
      <w:r w:rsidRPr="00C726A9">
        <w:rPr>
          <w:bCs/>
          <w:sz w:val="28"/>
          <w:szCs w:val="28"/>
          <w:shd w:val="clear" w:color="auto" w:fill="FFFFFF"/>
        </w:rPr>
        <w:t>: значение интеграла, число разбиения интервала интегрирования для достижения требуемой точности.</w:t>
      </w:r>
    </w:p>
    <w:p w14:paraId="77A28389" w14:textId="77777777" w:rsidR="00F203F1" w:rsidRPr="00C726A9" w:rsidRDefault="00F203F1" w:rsidP="00F203F1">
      <w:pPr>
        <w:pStyle w:val="a7"/>
        <w:spacing w:after="0"/>
        <w:ind w:firstLine="708"/>
        <w:jc w:val="both"/>
        <w:rPr>
          <w:bCs/>
          <w:color w:val="FF0000"/>
          <w:sz w:val="28"/>
          <w:szCs w:val="28"/>
          <w:shd w:val="clear" w:color="auto" w:fill="FFFFFF"/>
        </w:rPr>
      </w:pPr>
    </w:p>
    <w:p w14:paraId="309D0AD1" w14:textId="77777777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  <w:r w:rsidRPr="00C726A9">
        <w:rPr>
          <w:b/>
          <w:sz w:val="28"/>
          <w:szCs w:val="28"/>
          <w:shd w:val="clear" w:color="auto" w:fill="FFFFFF"/>
        </w:rPr>
        <w:t>Вычислительная реализация задачи:</w:t>
      </w:r>
    </w:p>
    <w:p w14:paraId="13B4CB12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>Вычислить интеграл, приведенный в таблице 1 (столбец 3), точно.</w:t>
      </w:r>
    </w:p>
    <w:p w14:paraId="19DF2E89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sz w:val="28"/>
          <w:szCs w:val="28"/>
        </w:rPr>
        <w:t xml:space="preserve">Вычислить интеграл по формуле Ньютона – </w:t>
      </w:r>
      <w:proofErr w:type="spellStart"/>
      <w:r w:rsidRPr="00C726A9">
        <w:rPr>
          <w:sz w:val="28"/>
          <w:szCs w:val="28"/>
        </w:rPr>
        <w:t>Котеса</w:t>
      </w:r>
      <w:proofErr w:type="spellEnd"/>
      <w:r w:rsidRPr="00C726A9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n=6</m:t>
        </m:r>
      </m:oMath>
      <w:r w:rsidRPr="00C726A9">
        <w:rPr>
          <w:sz w:val="28"/>
          <w:szCs w:val="28"/>
        </w:rPr>
        <w:t>.</w:t>
      </w:r>
    </w:p>
    <w:p w14:paraId="2208EBB4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1134" w:hanging="283"/>
        <w:jc w:val="both"/>
        <w:rPr>
          <w:sz w:val="28"/>
          <w:szCs w:val="28"/>
        </w:rPr>
      </w:pPr>
      <w:r w:rsidRPr="00C726A9">
        <w:rPr>
          <w:sz w:val="28"/>
          <w:szCs w:val="28"/>
        </w:rP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  <w:sz w:val="28"/>
            <w:szCs w:val="28"/>
          </w:rPr>
          <m:t>n=6</m:t>
        </m:r>
      </m:oMath>
      <w:r w:rsidRPr="00C726A9">
        <w:rPr>
          <w:sz w:val="28"/>
          <w:szCs w:val="28"/>
        </w:rPr>
        <w:t xml:space="preserve"> .</w:t>
      </w:r>
    </w:p>
    <w:p w14:paraId="4B471921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Сравнить результаты с точным значением интеграла.</w:t>
      </w:r>
    </w:p>
    <w:p w14:paraId="019BDE6F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>Определить относительную погрешность вычислений.</w:t>
      </w:r>
    </w:p>
    <w:p w14:paraId="49657990" w14:textId="5756B3F3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 xml:space="preserve">В отчете </w:t>
      </w:r>
      <w:r w:rsidRPr="00C726A9">
        <w:rPr>
          <w:b/>
          <w:bCs/>
          <w:i/>
          <w:sz w:val="28"/>
          <w:szCs w:val="28"/>
          <w:shd w:val="clear" w:color="auto" w:fill="FFFFFF"/>
        </w:rPr>
        <w:t>отразить последовательные вычисления</w:t>
      </w:r>
      <w:r w:rsidRPr="00C726A9">
        <w:rPr>
          <w:bCs/>
          <w:sz w:val="28"/>
          <w:szCs w:val="28"/>
          <w:shd w:val="clear" w:color="auto" w:fill="FFFFFF"/>
        </w:rPr>
        <w:t>.</w:t>
      </w:r>
    </w:p>
    <w:p w14:paraId="3442492B" w14:textId="6DFDD2EE" w:rsidR="00F203F1" w:rsidRPr="00C726A9" w:rsidRDefault="00F203F1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  <w:rPr>
          <w:sz w:val="28"/>
          <w:szCs w:val="28"/>
        </w:rPr>
      </w:pPr>
    </w:p>
    <w:p w14:paraId="0D19B478" w14:textId="089CAC01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  <w:r w:rsidRPr="00C726A9">
        <w:rPr>
          <w:b/>
          <w:sz w:val="28"/>
          <w:szCs w:val="28"/>
          <w:shd w:val="clear" w:color="auto" w:fill="FFFFFF"/>
        </w:rPr>
        <w:t>Дополнительное задание:</w:t>
      </w:r>
    </w:p>
    <w:p w14:paraId="5CB69029" w14:textId="53FB4DBE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сходимость рассматриваемых несобственных интегралов 2 рода (</w:t>
      </w:r>
      <w:proofErr w:type="gramStart"/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2-3</w:t>
      </w:r>
      <w:proofErr w:type="gramEnd"/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функции). Если интеграл - расходящийся, выводить сообщение: «Интеграл не существует».</w:t>
      </w:r>
    </w:p>
    <w:p w14:paraId="62C55DB8" w14:textId="77777777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интеграл сходящийся, реализовать в программе вычисление несобственных интегралов 2 рода (заданными численными методами). </w:t>
      </w:r>
    </w:p>
    <w:p w14:paraId="48A93A1A" w14:textId="1B37F918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Рассмотреть случаи, когда подынтегральная функция терпит бесконечный разрыв: 1) в точке 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2) в точке 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3) на отрезке интегрирования </w:t>
      </w:r>
    </w:p>
    <w:p w14:paraId="7D7F698B" w14:textId="77777777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</w:p>
    <w:p w14:paraId="3D91EC46" w14:textId="10FCF47F" w:rsidR="00BD7B2D" w:rsidRDefault="00BD7B2D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533C569F" w14:textId="77777777" w:rsidR="00BD7B2D" w:rsidRDefault="00BD7B2D">
      <w:pPr>
        <w:spacing w:after="160" w:line="259" w:lineRule="auto"/>
      </w:pPr>
      <w:r>
        <w:br w:type="page"/>
      </w:r>
    </w:p>
    <w:p w14:paraId="78F3E543" w14:textId="05430130" w:rsidR="00BD7B2D" w:rsidRPr="00F203F1" w:rsidRDefault="00BD7B2D" w:rsidP="00BD7B2D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4E52358E" w14:textId="77777777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b/>
          <w:bCs/>
          <w:sz w:val="28"/>
          <w:szCs w:val="28"/>
          <w:u w:val="single"/>
        </w:rPr>
      </w:pPr>
      <w:r w:rsidRPr="00BD7B2D">
        <w:rPr>
          <w:b/>
          <w:bCs/>
          <w:sz w:val="28"/>
          <w:szCs w:val="28"/>
          <w:u w:val="single"/>
        </w:rPr>
        <w:t xml:space="preserve">Метод прямоугольников </w:t>
      </w:r>
    </w:p>
    <w:p w14:paraId="411E8C64" w14:textId="77777777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Используется непосредственная замену определенного интеграла интегральной суммой. </w:t>
      </w:r>
    </w:p>
    <w:p w14:paraId="39995E4B" w14:textId="77777777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На каждом шаге интегрирования функция аппроксимируется полиномом нулевой степени – отрезком, параллельным оси абсцисс. Площадь криволинейной трапеции приближенно заменяется площадью многоугольника, составленного из n- прямоугольников, далее считается их сумма. </w:t>
      </w:r>
    </w:p>
    <w:p w14:paraId="1953A5F7" w14:textId="117A7263" w:rsidR="00BD7B2D" w:rsidRPr="00BD7B2D" w:rsidRDefault="00BD7B2D" w:rsidP="00BD7B2D">
      <w:pPr>
        <w:pStyle w:val="a7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auto"/>
        <w:jc w:val="both"/>
        <w:rPr>
          <w:b/>
          <w:bCs/>
          <w:i/>
          <w:iCs/>
          <w:sz w:val="28"/>
          <w:szCs w:val="28"/>
        </w:rPr>
      </w:pPr>
      <w:r w:rsidRPr="00BD7B2D">
        <w:rPr>
          <w:b/>
          <w:bCs/>
          <w:i/>
          <w:iCs/>
          <w:sz w:val="28"/>
          <w:szCs w:val="28"/>
        </w:rPr>
        <w:t>Метод левых прямоугольников</w:t>
      </w:r>
    </w:p>
    <w:p w14:paraId="71B6E1F1" w14:textId="77777777" w:rsidR="005905D9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Рабочая формула метода: </w:t>
      </w:r>
      <w:r w:rsidR="005905D9" w:rsidRPr="00BD7B2D">
        <w:rPr>
          <w:sz w:val="28"/>
          <w:szCs w:val="28"/>
        </w:rPr>
        <w:t xml:space="preserve">ℎ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905D9" w:rsidRPr="00BD7B2D">
        <w:rPr>
          <w:sz w:val="28"/>
          <w:szCs w:val="28"/>
        </w:rPr>
        <w:t xml:space="preserve">= </w:t>
      </w:r>
      <w:r w:rsidR="005905D9" w:rsidRPr="00BD7B2D">
        <w:rPr>
          <w:rFonts w:ascii="Cambria Math" w:hAnsi="Cambria Math" w:cs="Cambria Math"/>
          <w:sz w:val="28"/>
          <w:szCs w:val="28"/>
        </w:rPr>
        <w:t>𝑐𝑜𝑛𝑠𝑡</w:t>
      </w:r>
      <w:r w:rsidR="005905D9" w:rsidRPr="00BD7B2D">
        <w:rPr>
          <w:sz w:val="28"/>
          <w:szCs w:val="28"/>
        </w:rPr>
        <w:t xml:space="preserve"> </w:t>
      </w:r>
    </w:p>
    <w:p w14:paraId="71E63127" w14:textId="448E2626" w:rsid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5905D9">
        <w:rPr>
          <w:rFonts w:ascii="Cambria Math" w:hAnsi="Cambria Math" w:cs="Cambria Math"/>
          <w:noProof/>
          <w:sz w:val="28"/>
          <w:szCs w:val="28"/>
        </w:rPr>
        <w:drawing>
          <wp:inline distT="0" distB="0" distL="0" distR="0" wp14:anchorId="65135D96" wp14:editId="32FA39F4">
            <wp:extent cx="3219899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57D9" w14:textId="77777777" w:rsidR="005905D9" w:rsidRPr="00BD7B2D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</w:p>
    <w:p w14:paraId="0C406B04" w14:textId="1E1280F8" w:rsid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>Визуализация метода левых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прямоугольников</w:t>
      </w:r>
      <w:r w:rsidRPr="00BD7B2D">
        <w:rPr>
          <w:sz w:val="28"/>
          <w:szCs w:val="28"/>
        </w:rPr>
        <w:t xml:space="preserve">: </w:t>
      </w:r>
    </w:p>
    <w:p w14:paraId="46EA5D32" w14:textId="124484B2" w:rsid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5905D9">
        <w:rPr>
          <w:noProof/>
          <w:sz w:val="28"/>
          <w:szCs w:val="28"/>
        </w:rPr>
        <w:drawing>
          <wp:inline distT="0" distB="0" distL="0" distR="0" wp14:anchorId="02545042" wp14:editId="7797B696">
            <wp:extent cx="3286584" cy="1876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4FF1" w14:textId="77777777" w:rsidR="005905D9" w:rsidRPr="00BD7B2D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</w:p>
    <w:p w14:paraId="3823DEF9" w14:textId="3615BAFE" w:rsidR="00BD7B2D" w:rsidRPr="00BD7B2D" w:rsidRDefault="00BD7B2D" w:rsidP="00BD7B2D">
      <w:pPr>
        <w:pStyle w:val="a7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auto"/>
        <w:jc w:val="both"/>
        <w:rPr>
          <w:b/>
          <w:bCs/>
          <w:i/>
          <w:iCs/>
          <w:sz w:val="28"/>
          <w:szCs w:val="28"/>
        </w:rPr>
      </w:pPr>
      <w:r w:rsidRPr="00BD7B2D">
        <w:rPr>
          <w:b/>
          <w:bCs/>
          <w:i/>
          <w:iCs/>
          <w:sz w:val="28"/>
          <w:szCs w:val="28"/>
        </w:rPr>
        <w:t xml:space="preserve">Метод правых прямоугольников </w:t>
      </w:r>
    </w:p>
    <w:p w14:paraId="1F2A6FFD" w14:textId="77777777" w:rsidR="005905D9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Рабочая формула метода: </w:t>
      </w:r>
      <w:r w:rsidR="005905D9" w:rsidRPr="00BD7B2D">
        <w:rPr>
          <w:sz w:val="28"/>
          <w:szCs w:val="28"/>
        </w:rPr>
        <w:t xml:space="preserve">ℎ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905D9" w:rsidRPr="00BD7B2D">
        <w:rPr>
          <w:sz w:val="28"/>
          <w:szCs w:val="28"/>
        </w:rPr>
        <w:t xml:space="preserve">= </w:t>
      </w:r>
      <w:r w:rsidR="005905D9" w:rsidRPr="00BD7B2D">
        <w:rPr>
          <w:rFonts w:ascii="Cambria Math" w:hAnsi="Cambria Math" w:cs="Cambria Math"/>
          <w:sz w:val="28"/>
          <w:szCs w:val="28"/>
        </w:rPr>
        <w:t>𝑐𝑜𝑛𝑠𝑡</w:t>
      </w:r>
      <w:r w:rsidR="005905D9" w:rsidRPr="00BD7B2D">
        <w:rPr>
          <w:sz w:val="28"/>
          <w:szCs w:val="28"/>
        </w:rPr>
        <w:t xml:space="preserve"> </w:t>
      </w:r>
    </w:p>
    <w:p w14:paraId="61AC9C61" w14:textId="77777777" w:rsidR="00103CEF" w:rsidRDefault="00103CEF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103CEF">
        <w:rPr>
          <w:rFonts w:ascii="Cambria Math" w:hAnsi="Cambria Math" w:cs="Cambria Math"/>
          <w:noProof/>
          <w:sz w:val="28"/>
          <w:szCs w:val="28"/>
        </w:rPr>
        <w:drawing>
          <wp:inline distT="0" distB="0" distL="0" distR="0" wp14:anchorId="2A65F443" wp14:editId="245885DC">
            <wp:extent cx="2819794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99D0" w14:textId="73140264" w:rsid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lastRenderedPageBreak/>
        <w:t xml:space="preserve">Визуализация метода правых: </w:t>
      </w:r>
    </w:p>
    <w:p w14:paraId="60E17877" w14:textId="3460BE6D" w:rsidR="005905D9" w:rsidRPr="00BD7B2D" w:rsidRDefault="005905D9" w:rsidP="005905D9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5905D9">
        <w:rPr>
          <w:noProof/>
          <w:sz w:val="28"/>
          <w:szCs w:val="28"/>
        </w:rPr>
        <w:drawing>
          <wp:inline distT="0" distB="0" distL="0" distR="0" wp14:anchorId="129ED32B" wp14:editId="7217E6B2">
            <wp:extent cx="3105583" cy="18766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05E1" w14:textId="77777777" w:rsidR="00BD7B2D" w:rsidRPr="00BD7B2D" w:rsidRDefault="00BD7B2D" w:rsidP="00BD7B2D">
      <w:pPr>
        <w:pStyle w:val="a7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  <w:u w:val="single"/>
        </w:rPr>
      </w:pPr>
      <w:r w:rsidRPr="00BD7B2D">
        <w:rPr>
          <w:b/>
          <w:bCs/>
          <w:i/>
          <w:iCs/>
          <w:sz w:val="28"/>
          <w:szCs w:val="28"/>
        </w:rPr>
        <w:t>Метод средних</w:t>
      </w:r>
      <w:r>
        <w:rPr>
          <w:b/>
          <w:bCs/>
          <w:i/>
          <w:iCs/>
          <w:sz w:val="28"/>
          <w:szCs w:val="28"/>
        </w:rPr>
        <w:t xml:space="preserve"> прямоугольников</w:t>
      </w:r>
      <w:r w:rsidRPr="00BD7B2D">
        <w:rPr>
          <w:sz w:val="28"/>
          <w:szCs w:val="28"/>
        </w:rPr>
        <w:t xml:space="preserve"> </w:t>
      </w:r>
    </w:p>
    <w:p w14:paraId="48D87D11" w14:textId="6CCD76E0" w:rsidR="005905D9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>Рабочая формула метода:</w:t>
      </w:r>
    </w:p>
    <w:p w14:paraId="63DF6616" w14:textId="0C5C37E1" w:rsid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ℎ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D7B2D">
        <w:rPr>
          <w:sz w:val="28"/>
          <w:szCs w:val="28"/>
        </w:rPr>
        <w:t xml:space="preserve">= </w:t>
      </w:r>
      <w:r w:rsidRPr="00BD7B2D">
        <w:rPr>
          <w:rFonts w:ascii="Cambria Math" w:hAnsi="Cambria Math" w:cs="Cambria Math"/>
          <w:sz w:val="28"/>
          <w:szCs w:val="28"/>
        </w:rPr>
        <w:t>𝑐𝑜𝑛𝑠𝑡</w:t>
      </w:r>
      <w:r w:rsidRPr="00BD7B2D">
        <w:rPr>
          <w:sz w:val="28"/>
          <w:szCs w:val="28"/>
        </w:rPr>
        <w:t xml:space="preserve"> </w:t>
      </w:r>
    </w:p>
    <w:p w14:paraId="032091B7" w14:textId="727C634A" w:rsidR="005905D9" w:rsidRPr="005905D9" w:rsidRDefault="00103CEF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103CEF">
        <w:rPr>
          <w:rFonts w:ascii="Cambria Math" w:hAnsi="Cambria Math" w:cs="Cambria Math"/>
          <w:noProof/>
          <w:sz w:val="28"/>
          <w:szCs w:val="28"/>
        </w:rPr>
        <w:drawing>
          <wp:inline distT="0" distB="0" distL="0" distR="0" wp14:anchorId="28FA09F7" wp14:editId="1B5D1AC8">
            <wp:extent cx="3724795" cy="13432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A4A" w14:textId="30C2472C" w:rsidR="00BD7B2D" w:rsidRPr="005905D9" w:rsidRDefault="00BD7B2D" w:rsidP="005905D9">
      <w:pPr>
        <w:pStyle w:val="a7"/>
        <w:tabs>
          <w:tab w:val="left" w:pos="709"/>
          <w:tab w:val="left" w:pos="1134"/>
        </w:tabs>
        <w:spacing w:after="0" w:line="360" w:lineRule="auto"/>
        <w:ind w:left="785"/>
        <w:rPr>
          <w:sz w:val="28"/>
          <w:szCs w:val="28"/>
        </w:rPr>
      </w:pPr>
      <w:r w:rsidRPr="005905D9">
        <w:rPr>
          <w:sz w:val="28"/>
          <w:szCs w:val="28"/>
        </w:rPr>
        <w:t>Визуализация метода средних</w:t>
      </w:r>
      <w:r w:rsidR="005905D9" w:rsidRPr="005905D9">
        <w:rPr>
          <w:sz w:val="28"/>
          <w:szCs w:val="28"/>
        </w:rPr>
        <w:t xml:space="preserve"> прямоугольников</w:t>
      </w:r>
      <w:r w:rsidRPr="005905D9">
        <w:rPr>
          <w:sz w:val="28"/>
          <w:szCs w:val="28"/>
        </w:rPr>
        <w:t xml:space="preserve">: </w:t>
      </w:r>
      <w:r w:rsidR="005905D9" w:rsidRPr="005905D9">
        <w:rPr>
          <w:noProof/>
          <w:sz w:val="28"/>
          <w:szCs w:val="28"/>
        </w:rPr>
        <w:drawing>
          <wp:inline distT="0" distB="0" distL="0" distR="0" wp14:anchorId="28312D77" wp14:editId="01A9F6D7">
            <wp:extent cx="3524742" cy="2124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7FCF" w14:textId="77777777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  <w:u w:val="single"/>
        </w:rPr>
      </w:pPr>
      <w:r w:rsidRPr="00BD7B2D">
        <w:rPr>
          <w:b/>
          <w:bCs/>
          <w:sz w:val="28"/>
          <w:szCs w:val="28"/>
          <w:u w:val="single"/>
        </w:rPr>
        <w:t>Метод трапеций</w:t>
      </w:r>
      <w:r w:rsidRPr="00BD7B2D">
        <w:rPr>
          <w:sz w:val="28"/>
          <w:szCs w:val="28"/>
          <w:u w:val="single"/>
        </w:rPr>
        <w:t xml:space="preserve"> </w:t>
      </w:r>
    </w:p>
    <w:p w14:paraId="01A852BB" w14:textId="5E31F934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Рабочая формула метода: ℎ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D7B2D">
        <w:rPr>
          <w:sz w:val="28"/>
          <w:szCs w:val="28"/>
        </w:rPr>
        <w:t xml:space="preserve">= </w:t>
      </w:r>
      <w:r w:rsidRPr="00BD7B2D">
        <w:rPr>
          <w:rFonts w:ascii="Cambria Math" w:hAnsi="Cambria Math" w:cs="Cambria Math"/>
          <w:sz w:val="28"/>
          <w:szCs w:val="28"/>
        </w:rPr>
        <w:t>𝑐𝑜𝑛𝑠𝑡</w:t>
      </w:r>
      <w:r w:rsidRPr="00BD7B2D">
        <w:rPr>
          <w:sz w:val="28"/>
          <w:szCs w:val="28"/>
        </w:rPr>
        <w:t xml:space="preserve"> </w:t>
      </w:r>
    </w:p>
    <w:p w14:paraId="438ECAA3" w14:textId="2AB26AA6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I=h*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9B235DA" w14:textId="706F49F4" w:rsid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метода:</w:t>
      </w:r>
    </w:p>
    <w:p w14:paraId="4FB24638" w14:textId="0AB1A98F" w:rsid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w:r w:rsidRPr="005905D9">
        <w:rPr>
          <w:noProof/>
          <w:sz w:val="28"/>
          <w:szCs w:val="28"/>
        </w:rPr>
        <w:lastRenderedPageBreak/>
        <w:drawing>
          <wp:inline distT="0" distB="0" distL="0" distR="0" wp14:anchorId="0AC9D85E" wp14:editId="7C7E504F">
            <wp:extent cx="3905795" cy="2514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8945" w14:textId="77777777" w:rsidR="00103CEF" w:rsidRDefault="00103CEF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</w:p>
    <w:p w14:paraId="62553E4C" w14:textId="317A800A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  <w:u w:val="single"/>
        </w:rPr>
      </w:pPr>
      <w:r w:rsidRPr="00BD7B2D">
        <w:rPr>
          <w:b/>
          <w:bCs/>
          <w:sz w:val="28"/>
          <w:szCs w:val="28"/>
          <w:u w:val="single"/>
        </w:rPr>
        <w:t>Метод Симпсона</w:t>
      </w:r>
      <w:r w:rsidRPr="00BD7B2D">
        <w:rPr>
          <w:sz w:val="28"/>
          <w:szCs w:val="28"/>
          <w:u w:val="single"/>
        </w:rPr>
        <w:t xml:space="preserve"> </w:t>
      </w:r>
    </w:p>
    <w:p w14:paraId="75B419B3" w14:textId="77777777" w:rsidR="005905D9" w:rsidRPr="005905D9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rFonts w:ascii="Cambria Math" w:hAnsi="Cambria Math"/>
          <w:b/>
          <w:i/>
          <w:sz w:val="28"/>
          <w:szCs w:val="28"/>
        </w:rPr>
      </w:pPr>
      <w:r w:rsidRPr="00BD7B2D">
        <w:rPr>
          <w:sz w:val="28"/>
          <w:szCs w:val="28"/>
        </w:rPr>
        <w:t xml:space="preserve">На каждом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]</m:t>
        </m:r>
      </m:oMath>
      <w:r w:rsidRPr="00BD7B2D">
        <w:rPr>
          <w:sz w:val="28"/>
          <w:szCs w:val="28"/>
        </w:rPr>
        <w:t xml:space="preserve"> подынтегральную функцию заменим интерполяционным многочленом второй степени (параболой). Рабочая формула метода:</w:t>
      </w:r>
      <w:r w:rsidR="005905D9" w:rsidRPr="005905D9">
        <w:rPr>
          <w:rFonts w:ascii="Cambria Math" w:hAnsi="Cambria Math"/>
          <w:b/>
          <w:i/>
          <w:sz w:val="28"/>
          <w:szCs w:val="28"/>
        </w:rPr>
        <w:t xml:space="preserve"> </w:t>
      </w:r>
    </w:p>
    <w:p w14:paraId="2318B9B4" w14:textId="6A544A40" w:rsidR="00BD7B2D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E7170B0" w14:textId="3D1370EE" w:rsidR="00F203F1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w:r w:rsidRPr="00BD7B2D">
        <w:rPr>
          <w:sz w:val="28"/>
          <w:szCs w:val="28"/>
        </w:rPr>
        <w:t>Визуализация метода:</w:t>
      </w:r>
    </w:p>
    <w:p w14:paraId="2DE0308E" w14:textId="0E2EDE76" w:rsidR="005905D9" w:rsidRP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5905D9">
        <w:rPr>
          <w:noProof/>
          <w:sz w:val="28"/>
          <w:szCs w:val="28"/>
        </w:rPr>
        <w:drawing>
          <wp:inline distT="0" distB="0" distL="0" distR="0" wp14:anchorId="37190F2A" wp14:editId="57677DDF">
            <wp:extent cx="3505689" cy="2381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705" w14:textId="0E11CC4C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Вычисление заданного интеграла</w:t>
      </w:r>
    </w:p>
    <w:p w14:paraId="14DF6AF8" w14:textId="0F8EF11F" w:rsidR="008E2322" w:rsidRDefault="00725B33" w:rsidP="00725B33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Прямое вычисление интеграла:</w:t>
      </w:r>
    </w:p>
    <w:p w14:paraId="14F5AF92" w14:textId="15DE57CB" w:rsidR="00725B33" w:rsidRPr="00A47989" w:rsidRDefault="00CA5702" w:rsidP="008E2322">
      <w:pPr>
        <w:rPr>
          <w:i/>
          <w:sz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+7x-10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dx=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-10x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|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</w:rPr>
            <m:t>26</m:t>
          </m:r>
        </m:oMath>
      </m:oMathPara>
    </w:p>
    <w:p w14:paraId="63263E8C" w14:textId="77777777" w:rsidR="00A47989" w:rsidRDefault="00A47989" w:rsidP="008E2322">
      <w:pPr>
        <w:rPr>
          <w:i/>
          <w:sz w:val="28"/>
        </w:rPr>
      </w:pPr>
    </w:p>
    <w:p w14:paraId="3C1E62DE" w14:textId="585843DA" w:rsidR="00A47989" w:rsidRDefault="00FF2F49" w:rsidP="00A47989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В</w:t>
      </w:r>
      <w:r w:rsidR="00A47989">
        <w:rPr>
          <w:b/>
          <w:sz w:val="28"/>
          <w:u w:val="single"/>
        </w:rPr>
        <w:t>ычисление интеграла</w:t>
      </w:r>
      <w:r>
        <w:rPr>
          <w:b/>
          <w:sz w:val="28"/>
          <w:u w:val="single"/>
        </w:rPr>
        <w:t xml:space="preserve"> методом Ньютона-</w:t>
      </w:r>
      <w:proofErr w:type="spellStart"/>
      <w:r>
        <w:rPr>
          <w:b/>
          <w:sz w:val="28"/>
          <w:u w:val="single"/>
        </w:rPr>
        <w:t>Котеса</w:t>
      </w:r>
      <w:proofErr w:type="spellEnd"/>
      <w:r w:rsidR="00A47989">
        <w:rPr>
          <w:b/>
          <w:sz w:val="28"/>
          <w:u w:val="single"/>
        </w:rPr>
        <w:t>:</w:t>
      </w:r>
    </w:p>
    <w:p w14:paraId="4D3A6A22" w14:textId="4DFA0469" w:rsidR="00A47989" w:rsidRPr="00FF2F49" w:rsidRDefault="00FF2F49" w:rsidP="008E2322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4-2</m:t>
              </m:r>
            </m:num>
            <m:den>
              <m:r>
                <w:rPr>
                  <w:rFonts w:ascii="Cambria Math" w:hAnsi="Cambria Math"/>
                  <w:sz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14:paraId="09CE073D" w14:textId="3F232053" w:rsidR="00FF2F49" w:rsidRDefault="00FF2F49" w:rsidP="008E2322">
      <w:pPr>
        <w:rPr>
          <w:sz w:val="28"/>
        </w:rPr>
      </w:pPr>
    </w:p>
    <w:tbl>
      <w:tblPr>
        <w:tblStyle w:val="a6"/>
        <w:tblW w:w="10749" w:type="dxa"/>
        <w:tblLook w:val="04A0" w:firstRow="1" w:lastRow="0" w:firstColumn="1" w:lastColumn="0" w:noHBand="0" w:noVBand="1"/>
      </w:tblPr>
      <w:tblGrid>
        <w:gridCol w:w="1410"/>
        <w:gridCol w:w="1329"/>
        <w:gridCol w:w="1366"/>
        <w:gridCol w:w="1366"/>
        <w:gridCol w:w="1330"/>
        <w:gridCol w:w="1309"/>
        <w:gridCol w:w="1330"/>
        <w:gridCol w:w="1309"/>
      </w:tblGrid>
      <w:tr w:rsidR="007704A2" w14:paraId="16DB1580" w14:textId="14010BB0" w:rsidTr="00B80CEF">
        <w:trPr>
          <w:trHeight w:val="1127"/>
        </w:trPr>
        <w:tc>
          <w:tcPr>
            <w:tcW w:w="1410" w:type="dxa"/>
            <w:vAlign w:val="center"/>
          </w:tcPr>
          <w:p w14:paraId="490A30E0" w14:textId="12591939" w:rsidR="007704A2" w:rsidRDefault="00CA5702" w:rsidP="003C18E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2701D5D2" w14:textId="4C214ACD" w:rsidR="007704A2" w:rsidRPr="003C18EB" w:rsidRDefault="007704A2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6" w:type="dxa"/>
            <w:vAlign w:val="center"/>
          </w:tcPr>
          <w:p w14:paraId="0C74A7F8" w14:textId="4D8818A9" w:rsidR="007704A2" w:rsidRPr="007704A2" w:rsidRDefault="007704A2" w:rsidP="007704A2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25C7DED" w14:textId="6F5D256E" w:rsidR="007704A2" w:rsidRDefault="007704A2" w:rsidP="003C18E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157ED13" w14:textId="6371E8D1" w:rsidR="007704A2" w:rsidRPr="007704A2" w:rsidRDefault="007704A2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vAlign w:val="center"/>
          </w:tcPr>
          <w:p w14:paraId="052ED509" w14:textId="21F6377F" w:rsidR="007704A2" w:rsidRDefault="007704A2" w:rsidP="007704A2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70AF79A8" w14:textId="41EACEFE" w:rsidR="007704A2" w:rsidRPr="003C18EB" w:rsidRDefault="007704A2" w:rsidP="007704A2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072A0B4D" w14:textId="6813C668" w:rsidR="007704A2" w:rsidRDefault="007704A2" w:rsidP="007704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704A2" w14:paraId="7AF8FF73" w14:textId="73002A76" w:rsidTr="00B80CEF">
        <w:trPr>
          <w:trHeight w:val="954"/>
        </w:trPr>
        <w:tc>
          <w:tcPr>
            <w:tcW w:w="1410" w:type="dxa"/>
            <w:vAlign w:val="center"/>
          </w:tcPr>
          <w:p w14:paraId="6DD47F87" w14:textId="0E4BED01" w:rsidR="007704A2" w:rsidRDefault="007704A2" w:rsidP="003C18E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0C2D4872" w14:textId="507CABF0" w:rsidR="007704A2" w:rsidRPr="00FD2FB8" w:rsidRDefault="00FD2FB8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6" w:type="dxa"/>
            <w:vAlign w:val="center"/>
          </w:tcPr>
          <w:p w14:paraId="4040EE31" w14:textId="338DDB94" w:rsidR="007704A2" w:rsidRDefault="00CA5702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15FEB129" w14:textId="166029D1" w:rsidR="007704A2" w:rsidRDefault="00CA5702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6DF1FD3" w14:textId="502F7785" w:rsidR="007704A2" w:rsidRPr="00FD2FB8" w:rsidRDefault="00FD2FB8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309" w:type="dxa"/>
            <w:vAlign w:val="center"/>
          </w:tcPr>
          <w:p w14:paraId="18D4C8C2" w14:textId="404C5405" w:rsidR="007704A2" w:rsidRDefault="00CA5702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36266B8E" w14:textId="6812E820" w:rsidR="007704A2" w:rsidRDefault="00CA5702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869F87C" w14:textId="1D941E27" w:rsidR="007704A2" w:rsidRPr="00FD2FB8" w:rsidRDefault="00FD2FB8" w:rsidP="00B80C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</w:tbl>
    <w:p w14:paraId="419BE39F" w14:textId="77777777" w:rsidR="00FF2F49" w:rsidRDefault="00FF2F49" w:rsidP="008E2322">
      <w:pPr>
        <w:rPr>
          <w:sz w:val="28"/>
        </w:rPr>
      </w:pPr>
    </w:p>
    <w:p w14:paraId="37151714" w14:textId="77777777" w:rsidR="00FF2F49" w:rsidRPr="00FF2F49" w:rsidRDefault="00FF2F49" w:rsidP="008E2322">
      <w:pPr>
        <w:rPr>
          <w:sz w:val="28"/>
        </w:rPr>
      </w:pPr>
    </w:p>
    <w:p w14:paraId="083C2266" w14:textId="3E94C5B3" w:rsidR="00FF2F49" w:rsidRPr="00FF2F49" w:rsidRDefault="00CA5702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62F8F23" w14:textId="4F747C62" w:rsidR="00FF2F49" w:rsidRPr="00FF2F49" w:rsidRDefault="00CA5702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17A3605" w14:textId="077031C9" w:rsidR="00FF2F49" w:rsidRPr="00FF2F49" w:rsidRDefault="00CA5702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43D0BC1" w14:textId="69E55AAA" w:rsidR="00FF2F49" w:rsidRPr="00B80CEF" w:rsidRDefault="00CA5702" w:rsidP="00FF2F4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34*2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den>
          </m:f>
        </m:oMath>
      </m:oMathPara>
    </w:p>
    <w:p w14:paraId="1ED423CC" w14:textId="77777777" w:rsidR="00B80CEF" w:rsidRPr="00B80CEF" w:rsidRDefault="00B80CEF" w:rsidP="00FF2F49">
      <w:pPr>
        <w:spacing w:line="360" w:lineRule="auto"/>
        <w:rPr>
          <w:i/>
          <w:sz w:val="28"/>
          <w:szCs w:val="28"/>
        </w:rPr>
      </w:pPr>
    </w:p>
    <w:p w14:paraId="6AA73886" w14:textId="7549FDBD" w:rsidR="00B80CEF" w:rsidRPr="00324269" w:rsidRDefault="00324269" w:rsidP="00FF2F49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73*18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27*35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170*9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27*140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+11*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105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460*9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27*140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665*18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27*35</m:t>
            </m:r>
          </m:den>
        </m:f>
        <m:r>
          <w:rPr>
            <w:rFonts w:ascii="Cambria Math" w:hAnsi="Cambria Math"/>
            <w:sz w:val="28"/>
            <w:szCs w:val="28"/>
          </w:rPr>
          <m:t>+34*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324269">
        <w:rPr>
          <w:i/>
          <w:sz w:val="28"/>
          <w:szCs w:val="28"/>
        </w:rPr>
        <w:t xml:space="preserve">  </w:t>
      </w:r>
    </w:p>
    <w:p w14:paraId="5A8DC728" w14:textId="6481D403" w:rsidR="00324269" w:rsidRPr="001534E8" w:rsidRDefault="00324269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∆I=0</m:t>
          </m:r>
        </m:oMath>
      </m:oMathPara>
    </w:p>
    <w:p w14:paraId="63AF6801" w14:textId="21164057" w:rsidR="001534E8" w:rsidRDefault="001534E8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6DAF0938" w14:textId="6F018B59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294BC5A7" w14:textId="5AEA55EF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6AEF897D" w14:textId="027A6E2F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2DE1B899" w14:textId="47738FEA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3764D5AE" w14:textId="32664D9A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19BBDB2C" w14:textId="56D3F2BC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1C1408A4" w14:textId="77777777" w:rsidR="0027501A" w:rsidRPr="00324269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4A75C77A" w14:textId="4E7ACD9F" w:rsidR="00A4798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Вычисление интеграла методом средних</w:t>
      </w:r>
      <w:r w:rsidR="00A47989">
        <w:rPr>
          <w:b/>
          <w:sz w:val="28"/>
          <w:u w:val="single"/>
        </w:rPr>
        <w:t>:</w:t>
      </w:r>
    </w:p>
    <w:p w14:paraId="11F6F731" w14:textId="5B35E44D" w:rsidR="00A47989" w:rsidRDefault="00A47989" w:rsidP="00B80CEF">
      <w:pPr>
        <w:spacing w:line="360" w:lineRule="auto"/>
        <w:rPr>
          <w:sz w:val="28"/>
          <w:u w:val="single"/>
        </w:rPr>
      </w:pPr>
    </w:p>
    <w:tbl>
      <w:tblPr>
        <w:tblStyle w:val="a6"/>
        <w:tblW w:w="16124" w:type="dxa"/>
        <w:tblLook w:val="04A0" w:firstRow="1" w:lastRow="0" w:firstColumn="1" w:lastColumn="0" w:noHBand="0" w:noVBand="1"/>
      </w:tblPr>
      <w:tblGrid>
        <w:gridCol w:w="1410"/>
        <w:gridCol w:w="1329"/>
        <w:gridCol w:w="1366"/>
        <w:gridCol w:w="1366"/>
        <w:gridCol w:w="1330"/>
        <w:gridCol w:w="1309"/>
        <w:gridCol w:w="1330"/>
        <w:gridCol w:w="1309"/>
        <w:gridCol w:w="5375"/>
      </w:tblGrid>
      <w:tr w:rsidR="0027501A" w14:paraId="33CB091C" w14:textId="77777777" w:rsidTr="00F46866">
        <w:trPr>
          <w:gridAfter w:val="1"/>
          <w:wAfter w:w="5375" w:type="dxa"/>
          <w:trHeight w:val="1127"/>
        </w:trPr>
        <w:tc>
          <w:tcPr>
            <w:tcW w:w="1410" w:type="dxa"/>
            <w:vAlign w:val="center"/>
          </w:tcPr>
          <w:p w14:paraId="1630D9CF" w14:textId="77777777" w:rsidR="0027501A" w:rsidRDefault="00CA5702" w:rsidP="003B6B9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6B20A174" w14:textId="77777777" w:rsidR="0027501A" w:rsidRPr="003C18EB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6" w:type="dxa"/>
            <w:vAlign w:val="center"/>
          </w:tcPr>
          <w:p w14:paraId="5DDED560" w14:textId="77777777" w:rsidR="0027501A" w:rsidRPr="007704A2" w:rsidRDefault="0027501A" w:rsidP="003B6B9C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48ACB5FE" w14:textId="77777777" w:rsidR="0027501A" w:rsidRDefault="0027501A" w:rsidP="003B6B9C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24CE9D41" w14:textId="77777777" w:rsidR="0027501A" w:rsidRPr="007704A2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vAlign w:val="center"/>
          </w:tcPr>
          <w:p w14:paraId="25738122" w14:textId="77777777" w:rsidR="0027501A" w:rsidRDefault="0027501A" w:rsidP="003B6B9C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B2DC9DF" w14:textId="77777777" w:rsidR="0027501A" w:rsidRPr="003C18EB" w:rsidRDefault="0027501A" w:rsidP="003B6B9C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06A645A9" w14:textId="77777777" w:rsidR="0027501A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7501A" w14:paraId="643537DE" w14:textId="77777777" w:rsidTr="00F46866">
        <w:trPr>
          <w:gridAfter w:val="1"/>
          <w:wAfter w:w="5375" w:type="dxa"/>
          <w:trHeight w:val="1127"/>
        </w:trPr>
        <w:tc>
          <w:tcPr>
            <w:tcW w:w="1410" w:type="dxa"/>
            <w:vAlign w:val="center"/>
          </w:tcPr>
          <w:p w14:paraId="47DE58F2" w14:textId="68AD2E64" w:rsidR="0027501A" w:rsidRDefault="0027501A" w:rsidP="0027501A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3807147B" w14:textId="5D4EB88E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6" w:type="dxa"/>
            <w:vAlign w:val="center"/>
          </w:tcPr>
          <w:p w14:paraId="02A980FD" w14:textId="300B0258" w:rsidR="0027501A" w:rsidRDefault="00CA5702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3BC61645" w14:textId="3165ACE2" w:rsidR="0027501A" w:rsidRDefault="00CA5702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39511CED" w14:textId="24A61572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309" w:type="dxa"/>
            <w:vAlign w:val="center"/>
          </w:tcPr>
          <w:p w14:paraId="77CF81FE" w14:textId="12918ADD" w:rsidR="0027501A" w:rsidRDefault="00CA5702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EBADB91" w14:textId="7488E898" w:rsidR="0027501A" w:rsidRDefault="00CA5702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118631E7" w14:textId="435004C8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  <w:tr w:rsidR="00F46866" w14:paraId="0B260AE9" w14:textId="289B6B4C" w:rsidTr="00F46866">
        <w:trPr>
          <w:trHeight w:val="954"/>
        </w:trPr>
        <w:tc>
          <w:tcPr>
            <w:tcW w:w="1410" w:type="dxa"/>
            <w:vAlign w:val="center"/>
          </w:tcPr>
          <w:p w14:paraId="0F29512A" w14:textId="5BE1A730" w:rsidR="00F46866" w:rsidRPr="0027501A" w:rsidRDefault="00CA5702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3F1B7181" w14:textId="56D99E00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1ADE3303" w14:textId="17612DE8" w:rsidR="00F46866" w:rsidRPr="00F46866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5957C910" w14:textId="432F017E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17C955E3" w14:textId="607FC786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21F0AE99" w14:textId="70904130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2966E1D9" w14:textId="1E1EE4EE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AF3197F" w14:textId="4E97DF6D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375" w:type="dxa"/>
            <w:vAlign w:val="center"/>
          </w:tcPr>
          <w:p w14:paraId="6D700717" w14:textId="3C44E767" w:rsidR="00F46866" w:rsidRDefault="00F46866" w:rsidP="00F46866">
            <w:pPr>
              <w:spacing w:after="160" w:line="259" w:lineRule="auto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</w:tr>
      <w:tr w:rsidR="00F46866" w14:paraId="6C767ACD" w14:textId="77777777" w:rsidTr="00F46866">
        <w:trPr>
          <w:gridAfter w:val="1"/>
          <w:wAfter w:w="5375" w:type="dxa"/>
          <w:trHeight w:val="954"/>
        </w:trPr>
        <w:tc>
          <w:tcPr>
            <w:tcW w:w="1410" w:type="dxa"/>
            <w:vAlign w:val="center"/>
          </w:tcPr>
          <w:p w14:paraId="60D89E17" w14:textId="76BDD4C8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7135B317" w14:textId="77777777" w:rsidR="00F46866" w:rsidRDefault="00F46866" w:rsidP="00F4686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34247849" w14:textId="133C7A5B" w:rsidR="00F46866" w:rsidRDefault="00CA5702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62756F7" w14:textId="69C53781" w:rsidR="00F46866" w:rsidRDefault="00CA5702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E4048C0" w14:textId="5D9D1728" w:rsidR="00F46866" w:rsidRDefault="00CA5702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1835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333D3E0" w14:textId="2A9BCDE7" w:rsidR="00F46866" w:rsidRDefault="00CA5702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2989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6542851" w14:textId="678DA09B" w:rsidR="00F46866" w:rsidRDefault="00CA5702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759B9380" w14:textId="11F52D97" w:rsidR="00F46866" w:rsidRDefault="00CA5702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6281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</w:tr>
    </w:tbl>
    <w:p w14:paraId="3D843411" w14:textId="05E2AD2F" w:rsidR="001534E8" w:rsidRDefault="001534E8" w:rsidP="00B80CEF">
      <w:pPr>
        <w:spacing w:line="360" w:lineRule="auto"/>
        <w:rPr>
          <w:sz w:val="28"/>
          <w:u w:val="single"/>
        </w:rPr>
      </w:pPr>
    </w:p>
    <w:p w14:paraId="653E697B" w14:textId="413CEAB1" w:rsidR="00A804A1" w:rsidRPr="00324269" w:rsidRDefault="00A804A1" w:rsidP="00A804A1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1835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2989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6281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d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233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≈25,88889</m:t>
        </m:r>
      </m:oMath>
      <w:r w:rsidRPr="00324269">
        <w:rPr>
          <w:i/>
          <w:sz w:val="28"/>
          <w:szCs w:val="28"/>
        </w:rPr>
        <w:t xml:space="preserve">  </w:t>
      </w:r>
    </w:p>
    <w:p w14:paraId="1BB70D7E" w14:textId="72073210" w:rsidR="002A1DAB" w:rsidRPr="008C3FD1" w:rsidRDefault="002A1DAB" w:rsidP="002A1DAB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26-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Pr="008C3FD1">
        <w:rPr>
          <w:i/>
          <w:sz w:val="28"/>
          <w:szCs w:val="28"/>
        </w:rPr>
        <w:t xml:space="preserve"> </w:t>
      </w:r>
      <w:r w:rsidR="009D0495" w:rsidRPr="008C3FD1">
        <w:rPr>
          <w:i/>
          <w:sz w:val="28"/>
          <w:szCs w:val="28"/>
        </w:rPr>
        <w:t xml:space="preserve"> </w:t>
      </w:r>
      <w:r w:rsidR="009D0495">
        <w:rPr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~ 1,4%</m:t>
        </m:r>
      </m:oMath>
      <w:r w:rsidR="009D0495">
        <w:rPr>
          <w:iCs/>
          <w:sz w:val="28"/>
          <w:szCs w:val="28"/>
        </w:rPr>
        <w:t>)</w:t>
      </w:r>
    </w:p>
    <w:p w14:paraId="641AA7CF" w14:textId="77777777" w:rsidR="00A804A1" w:rsidRPr="00FF2F49" w:rsidRDefault="00A804A1" w:rsidP="00B80CEF">
      <w:pPr>
        <w:spacing w:line="360" w:lineRule="auto"/>
        <w:rPr>
          <w:sz w:val="28"/>
          <w:u w:val="single"/>
        </w:rPr>
      </w:pPr>
    </w:p>
    <w:p w14:paraId="760F43DE" w14:textId="0A90C8B5" w:rsidR="00A4798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Вычисление интеграла методом трапеций</w:t>
      </w:r>
      <w:r w:rsidR="00A47989">
        <w:rPr>
          <w:b/>
          <w:sz w:val="28"/>
          <w:u w:val="single"/>
        </w:rPr>
        <w:t>:</w:t>
      </w:r>
    </w:p>
    <w:p w14:paraId="6F70863E" w14:textId="54B14804" w:rsidR="00FF2F49" w:rsidRDefault="002A1DAB" w:rsidP="00B80CEF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=h*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0+34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170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460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665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236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≈26,2222</m:t>
        </m:r>
      </m:oMath>
      <w:r w:rsidRPr="00324269">
        <w:rPr>
          <w:i/>
          <w:sz w:val="28"/>
          <w:szCs w:val="28"/>
        </w:rPr>
        <w:t xml:space="preserve">  </w:t>
      </w:r>
    </w:p>
    <w:p w14:paraId="3024A988" w14:textId="5EDA0510" w:rsidR="00897CBD" w:rsidRPr="009D0495" w:rsidRDefault="00897CBD" w:rsidP="00B80CEF">
      <w:pPr>
        <w:spacing w:line="360" w:lineRule="auto"/>
        <w:rPr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26-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236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9 </m:t>
            </m:r>
          </m:den>
        </m:f>
      </m:oMath>
      <w:r w:rsidRPr="008C3FD1">
        <w:rPr>
          <w:i/>
          <w:sz w:val="28"/>
          <w:szCs w:val="28"/>
        </w:rPr>
        <w:t xml:space="preserve"> </w:t>
      </w:r>
      <w:r w:rsidR="009D0495">
        <w:rPr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~ 0,85%</m:t>
        </m:r>
      </m:oMath>
      <w:r w:rsidR="009D0495">
        <w:rPr>
          <w:iCs/>
          <w:sz w:val="28"/>
          <w:szCs w:val="28"/>
        </w:rPr>
        <w:t>)</w:t>
      </w:r>
    </w:p>
    <w:p w14:paraId="3BB5B96B" w14:textId="77777777" w:rsidR="002A1DAB" w:rsidRDefault="002A1DAB" w:rsidP="00B80CEF">
      <w:pPr>
        <w:spacing w:line="360" w:lineRule="auto"/>
        <w:rPr>
          <w:b/>
          <w:sz w:val="28"/>
          <w:u w:val="single"/>
        </w:rPr>
      </w:pPr>
    </w:p>
    <w:p w14:paraId="191898B0" w14:textId="0C8B0930" w:rsidR="00FF2F4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Вычисление интеграла методом Симпсона:</w:t>
      </w:r>
    </w:p>
    <w:p w14:paraId="0C3DC0F8" w14:textId="72B3B1D9" w:rsidR="002A1DAB" w:rsidRPr="00324269" w:rsidRDefault="002A1DAB" w:rsidP="002A1DAB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+4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0+4*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+11+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+34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26</m:t>
        </m:r>
      </m:oMath>
      <w:r w:rsidR="00C618F2" w:rsidRPr="00FA15F3">
        <w:rPr>
          <w:i/>
          <w:sz w:val="28"/>
          <w:szCs w:val="28"/>
        </w:rPr>
        <w:t xml:space="preserve">   </w:t>
      </w:r>
      <w:r w:rsidRPr="00324269">
        <w:rPr>
          <w:i/>
          <w:sz w:val="28"/>
          <w:szCs w:val="28"/>
        </w:rPr>
        <w:t xml:space="preserve">  </w:t>
      </w:r>
    </w:p>
    <w:p w14:paraId="768BC5D1" w14:textId="0021C2BF" w:rsidR="00897CBD" w:rsidRPr="00C618F2" w:rsidRDefault="00897CBD" w:rsidP="00897CBD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C618F2">
        <w:rPr>
          <w:i/>
          <w:sz w:val="28"/>
          <w:szCs w:val="28"/>
        </w:rPr>
        <w:t xml:space="preserve"> </w:t>
      </w:r>
    </w:p>
    <w:p w14:paraId="63E1F61F" w14:textId="6EABDE99" w:rsidR="00FF2F49" w:rsidRDefault="00FF2F49" w:rsidP="00B80CEF">
      <w:pPr>
        <w:spacing w:line="360" w:lineRule="auto"/>
        <w:rPr>
          <w:b/>
          <w:sz w:val="28"/>
          <w:u w:val="single"/>
        </w:rPr>
      </w:pPr>
    </w:p>
    <w:p w14:paraId="52877D88" w14:textId="77777777" w:rsidR="00FF2F49" w:rsidRDefault="00FF2F49" w:rsidP="00B80CEF">
      <w:pPr>
        <w:spacing w:line="360" w:lineRule="auto"/>
        <w:rPr>
          <w:b/>
          <w:sz w:val="28"/>
          <w:u w:val="single"/>
        </w:rPr>
      </w:pPr>
    </w:p>
    <w:p w14:paraId="23726166" w14:textId="77777777" w:rsidR="00A47989" w:rsidRPr="00FF2F49" w:rsidRDefault="00A47989" w:rsidP="008E2322">
      <w:pPr>
        <w:rPr>
          <w:sz w:val="28"/>
          <w:u w:val="single"/>
        </w:rPr>
      </w:pPr>
    </w:p>
    <w:p w14:paraId="0AD8D084" w14:textId="77777777" w:rsidR="00672FC2" w:rsidRPr="00725B33" w:rsidRDefault="00672FC2" w:rsidP="008E2322">
      <w:pPr>
        <w:rPr>
          <w:i/>
          <w:sz w:val="28"/>
          <w:u w:val="single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38B2CC0E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E2347E">
        <w:rPr>
          <w:color w:val="0070C0"/>
          <w:sz w:val="28"/>
          <w:szCs w:val="28"/>
          <w:u w:val="single"/>
        </w:rPr>
        <w:t>3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69D85104" w14:textId="77777777" w:rsidR="008C3FD1" w:rsidRPr="008C3FD1" w:rsidRDefault="008C3FD1" w:rsidP="008C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sympy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math_part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own_functions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integrate_non_break_function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left_rect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 * h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right_rect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 * h) * h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center_rect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 + h /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 * h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trapezoid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h /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(function(a +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 + function(a + 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 * h))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left_rect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right_rect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center_rect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trapezoid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 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k -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)) &gt; accuracy: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integrate_break_function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&gt;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sp.symbols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sp.symbols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</w:t>
      </w:r>
      <w:proofErr w:type="spellStart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in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own.functions_with_break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"break"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x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x)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sp.sin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(x) / 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-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sp.oo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sp.oo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0.00000001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own.functions_with_break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"break"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x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x)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sp.sin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(x) / 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-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sp.oo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sp.oo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0.00000001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own.functions_with_break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"break"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&lt;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b: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lim_1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x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lim_2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x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function_number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lim_1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x)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lim_2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x)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lim_1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sp.sin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(x) / 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lim_2 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sp.limit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sp.integrate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sp.sin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(x) / 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lim_1 == -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sp.oo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lim_1 ==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sp.oo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lim_1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is None 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lim_2 == -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sp.oo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lim_2 ==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sp.oo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lim_2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int_1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n_1 = 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0.00000001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int_2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n_2 = 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proofErr w:type="spellStart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proofErr w:type="spellEnd"/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0.00000001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(int_1) +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(int_2)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n_1 + n_2</w:t>
      </w:r>
    </w:p>
    <w:p w14:paraId="6CF8A0A7" w14:textId="1252A590" w:rsidR="00153FDB" w:rsidRPr="00E2347E" w:rsidRDefault="00153FDB">
      <w:pPr>
        <w:spacing w:after="160" w:line="259" w:lineRule="auto"/>
        <w:rPr>
          <w:sz w:val="28"/>
          <w:lang w:val="en-US"/>
        </w:rPr>
      </w:pPr>
      <w:r w:rsidRPr="00E2347E">
        <w:rPr>
          <w:sz w:val="28"/>
          <w:lang w:val="en-US"/>
        </w:rPr>
        <w:br w:type="page"/>
      </w:r>
    </w:p>
    <w:p w14:paraId="19381DCF" w14:textId="1515B69F" w:rsidR="00153FDB" w:rsidRPr="0075171E" w:rsidRDefault="00153FDB" w:rsidP="00153FDB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Примеры</w:t>
      </w:r>
      <w:r w:rsidRPr="0075171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75171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75171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75171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16BC4035" w14:textId="5D21E695" w:rsidR="00EC1379" w:rsidRPr="0075171E" w:rsidRDefault="0035717F" w:rsidP="0035717F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Вычисление</w:t>
      </w:r>
      <w:r w:rsidRPr="0075171E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методом</w:t>
      </w:r>
      <w:r w:rsidRPr="0075171E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прямоугольников</w:t>
      </w:r>
      <w:r w:rsidRPr="0075171E">
        <w:rPr>
          <w:b/>
          <w:noProof/>
          <w:sz w:val="28"/>
          <w:lang w:val="en-US"/>
        </w:rPr>
        <w:t xml:space="preserve"> (</w:t>
      </w:r>
      <w:r>
        <w:rPr>
          <w:b/>
          <w:noProof/>
          <w:sz w:val="28"/>
        </w:rPr>
        <w:t>левых</w:t>
      </w:r>
      <w:r w:rsidRPr="0075171E">
        <w:rPr>
          <w:b/>
          <w:noProof/>
          <w:sz w:val="28"/>
          <w:lang w:val="en-US"/>
        </w:rPr>
        <w:t>):</w:t>
      </w:r>
    </w:p>
    <w:p w14:paraId="00993F88" w14:textId="77777777" w:rsidR="0035717F" w:rsidRPr="0075171E" w:rsidRDefault="0035717F" w:rsidP="0035717F">
      <w:pPr>
        <w:rPr>
          <w:b/>
          <w:noProof/>
          <w:sz w:val="28"/>
          <w:lang w:val="en-US"/>
        </w:rPr>
      </w:pPr>
    </w:p>
    <w:p w14:paraId="2B0BE52F" w14:textId="1C71B9F3" w:rsidR="0035717F" w:rsidRPr="008C3FD1" w:rsidRDefault="0035717F" w:rsidP="0035717F">
      <w:pPr>
        <w:rPr>
          <w:b/>
          <w:noProof/>
          <w:sz w:val="28"/>
          <w:lang w:val="en-US"/>
        </w:rPr>
      </w:pPr>
      <w:r w:rsidRPr="0035717F">
        <w:rPr>
          <w:b/>
          <w:noProof/>
          <w:sz w:val="28"/>
        </w:rPr>
        <w:drawing>
          <wp:inline distT="0" distB="0" distL="0" distR="0" wp14:anchorId="51F75D78" wp14:editId="1202D309">
            <wp:extent cx="6645910" cy="34493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3146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34AA2D6D" w14:textId="77777777" w:rsidR="0035717F" w:rsidRPr="008C3FD1" w:rsidRDefault="0035717F" w:rsidP="0035717F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Вычисление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методом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прямоугольников</w:t>
      </w:r>
      <w:r w:rsidRPr="008C3FD1">
        <w:rPr>
          <w:b/>
          <w:noProof/>
          <w:sz w:val="28"/>
          <w:lang w:val="en-US"/>
        </w:rPr>
        <w:t xml:space="preserve"> (</w:t>
      </w:r>
      <w:r>
        <w:rPr>
          <w:b/>
          <w:noProof/>
          <w:sz w:val="28"/>
        </w:rPr>
        <w:t>правых</w:t>
      </w:r>
      <w:r w:rsidRPr="008C3FD1">
        <w:rPr>
          <w:b/>
          <w:noProof/>
          <w:sz w:val="28"/>
          <w:lang w:val="en-US"/>
        </w:rPr>
        <w:t>):</w:t>
      </w:r>
    </w:p>
    <w:p w14:paraId="7F9D8B21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59EF7DB4" w14:textId="77777777" w:rsidR="0035717F" w:rsidRPr="008C3FD1" w:rsidRDefault="0035717F" w:rsidP="0035717F">
      <w:pPr>
        <w:rPr>
          <w:b/>
          <w:noProof/>
          <w:sz w:val="28"/>
          <w:lang w:val="en-US"/>
        </w:rPr>
      </w:pPr>
      <w:r w:rsidRPr="0035717F">
        <w:rPr>
          <w:b/>
          <w:noProof/>
          <w:sz w:val="28"/>
        </w:rPr>
        <w:drawing>
          <wp:inline distT="0" distB="0" distL="0" distR="0" wp14:anchorId="11E96CD5" wp14:editId="4300DF33">
            <wp:extent cx="6645910" cy="33540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4106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4AA0D71D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40708F07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6028AE54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1430C4CD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06E79023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6C3A9CBF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5DBD1419" w14:textId="7C914615" w:rsidR="0035717F" w:rsidRPr="008C3FD1" w:rsidRDefault="0035717F" w:rsidP="0035717F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lastRenderedPageBreak/>
        <w:t>Вычисление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методом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прямоугольников</w:t>
      </w:r>
      <w:r w:rsidRPr="008C3FD1">
        <w:rPr>
          <w:b/>
          <w:noProof/>
          <w:sz w:val="28"/>
          <w:lang w:val="en-US"/>
        </w:rPr>
        <w:t xml:space="preserve"> (</w:t>
      </w:r>
      <w:r>
        <w:rPr>
          <w:b/>
          <w:noProof/>
          <w:sz w:val="28"/>
        </w:rPr>
        <w:t>средних</w:t>
      </w:r>
      <w:r w:rsidRPr="008C3FD1">
        <w:rPr>
          <w:b/>
          <w:noProof/>
          <w:sz w:val="28"/>
          <w:lang w:val="en-US"/>
        </w:rPr>
        <w:t>):</w:t>
      </w:r>
    </w:p>
    <w:p w14:paraId="39B8DDE5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042579BB" w14:textId="2B9BD00E" w:rsidR="0035717F" w:rsidRPr="008C3FD1" w:rsidRDefault="0035717F" w:rsidP="0035717F">
      <w:pPr>
        <w:rPr>
          <w:b/>
          <w:noProof/>
          <w:sz w:val="28"/>
          <w:lang w:val="en-US"/>
        </w:rPr>
      </w:pPr>
      <w:r w:rsidRPr="0035717F">
        <w:rPr>
          <w:b/>
          <w:noProof/>
          <w:sz w:val="28"/>
        </w:rPr>
        <w:drawing>
          <wp:inline distT="0" distB="0" distL="0" distR="0" wp14:anchorId="13896AA7" wp14:editId="0FD4F9A3">
            <wp:extent cx="6645910" cy="31686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EC0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50F18D0D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46459BAC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523C8F0B" w14:textId="4C7E799A" w:rsidR="0035717F" w:rsidRPr="008C3FD1" w:rsidRDefault="0035717F" w:rsidP="0035717F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Вычисление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методом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трапеций</w:t>
      </w:r>
      <w:r w:rsidRPr="008C3FD1">
        <w:rPr>
          <w:b/>
          <w:noProof/>
          <w:sz w:val="28"/>
          <w:lang w:val="en-US"/>
        </w:rPr>
        <w:t>:</w:t>
      </w:r>
    </w:p>
    <w:p w14:paraId="513530AD" w14:textId="77777777" w:rsidR="0035717F" w:rsidRPr="008C3FD1" w:rsidRDefault="0035717F" w:rsidP="0035717F">
      <w:pPr>
        <w:rPr>
          <w:b/>
          <w:sz w:val="28"/>
          <w:lang w:val="en-US"/>
        </w:rPr>
      </w:pPr>
    </w:p>
    <w:p w14:paraId="4EF7FB95" w14:textId="3494F61C" w:rsidR="00EC1379" w:rsidRPr="008C3FD1" w:rsidRDefault="0035717F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35717F">
        <w:rPr>
          <w:noProof/>
        </w:rPr>
        <w:drawing>
          <wp:inline distT="0" distB="0" distL="0" distR="0" wp14:anchorId="32861B22" wp14:editId="09D87CB7">
            <wp:extent cx="6645910" cy="34328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6909" w14:textId="7125786B" w:rsidR="008C3FD1" w:rsidRPr="0075171E" w:rsidRDefault="008C3FD1" w:rsidP="00153FDB">
      <w:pPr>
        <w:tabs>
          <w:tab w:val="left" w:pos="1170"/>
        </w:tabs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Вычисление</w:t>
      </w:r>
      <w:r w:rsidRPr="0075171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методом</w:t>
      </w:r>
      <w:r w:rsidRPr="0075171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трапеций</w:t>
      </w:r>
      <w:r w:rsidRPr="0075171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несобственного</w:t>
      </w:r>
      <w:r w:rsidRPr="0075171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интеграла</w:t>
      </w:r>
      <w:r w:rsidRPr="0075171E">
        <w:rPr>
          <w:b/>
          <w:bCs/>
          <w:sz w:val="28"/>
          <w:szCs w:val="28"/>
          <w:lang w:val="en-US"/>
        </w:rPr>
        <w:t>:</w:t>
      </w:r>
    </w:p>
    <w:p w14:paraId="45899E00" w14:textId="1760E465" w:rsidR="008C3FD1" w:rsidRPr="008C3FD1" w:rsidRDefault="008C3FD1" w:rsidP="00153FDB">
      <w:pPr>
        <w:tabs>
          <w:tab w:val="left" w:pos="1170"/>
        </w:tabs>
        <w:spacing w:after="160" w:line="259" w:lineRule="auto"/>
        <w:rPr>
          <w:b/>
          <w:bCs/>
          <w:sz w:val="28"/>
          <w:szCs w:val="28"/>
          <w:lang w:val="en-US"/>
        </w:rPr>
      </w:pPr>
      <w:r w:rsidRPr="008C3FD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F291F8" wp14:editId="35EB1A68">
            <wp:extent cx="6645910" cy="3301365"/>
            <wp:effectExtent l="0" t="0" r="254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BDA5" w14:textId="0747461F" w:rsidR="008C3FD1" w:rsidRPr="008C3FD1" w:rsidRDefault="008C3FD1" w:rsidP="00153FDB">
      <w:pPr>
        <w:tabs>
          <w:tab w:val="left" w:pos="1170"/>
        </w:tabs>
        <w:spacing w:after="160" w:line="259" w:lineRule="auto"/>
        <w:rPr>
          <w:b/>
          <w:bCs/>
          <w:sz w:val="28"/>
          <w:szCs w:val="28"/>
          <w:lang w:val="en-US"/>
        </w:rPr>
      </w:pPr>
      <w:r w:rsidRPr="008C3FD1">
        <w:rPr>
          <w:b/>
          <w:bCs/>
          <w:noProof/>
          <w:sz w:val="28"/>
          <w:szCs w:val="28"/>
        </w:rPr>
        <w:drawing>
          <wp:inline distT="0" distB="0" distL="0" distR="0" wp14:anchorId="33EE330F" wp14:editId="002ADC04">
            <wp:extent cx="6645910" cy="3537585"/>
            <wp:effectExtent l="0" t="0" r="254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BD5F" w14:textId="170351CA" w:rsidR="008C3FD1" w:rsidRPr="008C3FD1" w:rsidRDefault="008C3FD1" w:rsidP="00153FDB">
      <w:pPr>
        <w:tabs>
          <w:tab w:val="left" w:pos="1170"/>
        </w:tabs>
        <w:spacing w:after="160" w:line="259" w:lineRule="auto"/>
        <w:rPr>
          <w:b/>
          <w:bCs/>
          <w:sz w:val="28"/>
          <w:szCs w:val="28"/>
          <w:lang w:val="en-US"/>
        </w:rPr>
      </w:pPr>
      <w:r w:rsidRPr="008C3FD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3032B2" wp14:editId="4CD4B3D2">
            <wp:extent cx="6645910" cy="3351530"/>
            <wp:effectExtent l="0" t="0" r="254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FD1">
        <w:rPr>
          <w:b/>
          <w:bCs/>
          <w:sz w:val="28"/>
          <w:szCs w:val="28"/>
          <w:lang w:val="en-US"/>
        </w:rPr>
        <w:tab/>
      </w:r>
    </w:p>
    <w:p w14:paraId="1A7B642A" w14:textId="77777777" w:rsidR="00153FDB" w:rsidRPr="0075171E" w:rsidRDefault="00153FDB" w:rsidP="00153FDB">
      <w:pPr>
        <w:pStyle w:val="1"/>
        <w:rPr>
          <w:lang w:val="en-US"/>
        </w:rPr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75171E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C35919" w14:textId="70CB4DF4" w:rsidR="00153FDB" w:rsidRPr="0075171E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вычислительными</w:t>
      </w:r>
      <w:r w:rsidR="004B4BF6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методами</w:t>
      </w:r>
      <w:r w:rsidR="004B4BF6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 w:rsidR="0014404C">
        <w:rPr>
          <w:rFonts w:ascii="Times New Roman" w:hAnsi="Times New Roman" w:cs="Times New Roman"/>
          <w:sz w:val="28"/>
          <w:szCs w:val="28"/>
        </w:rPr>
        <w:t>методами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04C">
        <w:rPr>
          <w:rFonts w:ascii="Times New Roman" w:hAnsi="Times New Roman" w:cs="Times New Roman"/>
          <w:sz w:val="28"/>
          <w:szCs w:val="28"/>
        </w:rPr>
        <w:t>прямоугольников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4404C">
        <w:rPr>
          <w:rFonts w:ascii="Times New Roman" w:hAnsi="Times New Roman" w:cs="Times New Roman"/>
          <w:sz w:val="28"/>
          <w:szCs w:val="28"/>
        </w:rPr>
        <w:t>трапеции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04C">
        <w:rPr>
          <w:rFonts w:ascii="Times New Roman" w:hAnsi="Times New Roman" w:cs="Times New Roman"/>
          <w:sz w:val="28"/>
          <w:szCs w:val="28"/>
        </w:rPr>
        <w:t>и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04C">
        <w:rPr>
          <w:rFonts w:ascii="Times New Roman" w:hAnsi="Times New Roman" w:cs="Times New Roman"/>
          <w:sz w:val="28"/>
          <w:szCs w:val="28"/>
        </w:rPr>
        <w:t>Симпсона</w:t>
      </w:r>
    </w:p>
    <w:p w14:paraId="38C3C097" w14:textId="40F990DC" w:rsidR="00153FDB" w:rsidRPr="0075171E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принципами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04C">
        <w:rPr>
          <w:rFonts w:ascii="Times New Roman" w:hAnsi="Times New Roman" w:cs="Times New Roman"/>
          <w:sz w:val="28"/>
          <w:szCs w:val="28"/>
        </w:rPr>
        <w:t>численного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04C">
        <w:rPr>
          <w:rFonts w:ascii="Times New Roman" w:hAnsi="Times New Roman" w:cs="Times New Roman"/>
          <w:sz w:val="28"/>
          <w:szCs w:val="28"/>
        </w:rPr>
        <w:t>интегрирования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4404C">
        <w:rPr>
          <w:rFonts w:ascii="Times New Roman" w:hAnsi="Times New Roman" w:cs="Times New Roman"/>
          <w:sz w:val="28"/>
          <w:szCs w:val="28"/>
        </w:rPr>
        <w:t>равилом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04C">
        <w:rPr>
          <w:rFonts w:ascii="Times New Roman" w:hAnsi="Times New Roman" w:cs="Times New Roman"/>
          <w:sz w:val="28"/>
          <w:szCs w:val="28"/>
        </w:rPr>
        <w:t>Рунге</w:t>
      </w:r>
      <w:r w:rsidR="0014404C" w:rsidRPr="0075171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1373145" w14:textId="5DAF799F" w:rsidR="0014404C" w:rsidRPr="0075171E" w:rsidRDefault="0014404C" w:rsidP="00153FD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Реализовал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методы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вычисления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несобственных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интегралов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eastAsiaTheme="minorEastAsia" w:hAnsi="Times New Roman" w:cs="Times New Roman"/>
          <w:sz w:val="28"/>
          <w:szCs w:val="28"/>
        </w:rPr>
        <w:t>рода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языке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75171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8C03D9E" w14:textId="77777777" w:rsidR="00153FDB" w:rsidRPr="0075171E" w:rsidRDefault="00153FDB" w:rsidP="00153FDB">
      <w:pPr>
        <w:pStyle w:val="a3"/>
        <w:spacing w:after="0" w:line="240" w:lineRule="auto"/>
        <w:jc w:val="both"/>
        <w:rPr>
          <w:lang w:val="en-US"/>
        </w:rPr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75171E" w:rsidRDefault="00153FDB" w:rsidP="00153FDB">
      <w:pPr>
        <w:rPr>
          <w:lang w:val="en-US"/>
        </w:rPr>
      </w:pPr>
      <w:r w:rsidRPr="008C3FD1">
        <w:rPr>
          <w:lang w:val="en-US"/>
        </w:rPr>
        <w:t> </w:t>
      </w:r>
    </w:p>
    <w:p w14:paraId="71A02E5D" w14:textId="77777777" w:rsidR="00153FDB" w:rsidRPr="0075171E" w:rsidRDefault="00153FDB" w:rsidP="00153FDB">
      <w:pPr>
        <w:spacing w:after="160" w:line="256" w:lineRule="auto"/>
        <w:rPr>
          <w:lang w:val="en-US"/>
        </w:rPr>
      </w:pPr>
    </w:p>
    <w:sectPr w:rsidR="00153FDB" w:rsidRPr="0075171E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1095">
    <w:abstractNumId w:val="4"/>
  </w:num>
  <w:num w:numId="2" w16cid:durableId="475804308">
    <w:abstractNumId w:val="12"/>
  </w:num>
  <w:num w:numId="3" w16cid:durableId="1957980184">
    <w:abstractNumId w:val="9"/>
  </w:num>
  <w:num w:numId="4" w16cid:durableId="1418137489">
    <w:abstractNumId w:val="6"/>
  </w:num>
  <w:num w:numId="5" w16cid:durableId="1333995994">
    <w:abstractNumId w:val="5"/>
  </w:num>
  <w:num w:numId="6" w16cid:durableId="1521508758">
    <w:abstractNumId w:val="3"/>
  </w:num>
  <w:num w:numId="7" w16cid:durableId="898513735">
    <w:abstractNumId w:val="0"/>
  </w:num>
  <w:num w:numId="8" w16cid:durableId="1387338425">
    <w:abstractNumId w:val="8"/>
  </w:num>
  <w:num w:numId="9" w16cid:durableId="687146357">
    <w:abstractNumId w:val="13"/>
  </w:num>
  <w:num w:numId="10" w16cid:durableId="313029387">
    <w:abstractNumId w:val="10"/>
  </w:num>
  <w:num w:numId="11" w16cid:durableId="1596788753">
    <w:abstractNumId w:val="7"/>
  </w:num>
  <w:num w:numId="12" w16cid:durableId="1072462091">
    <w:abstractNumId w:val="11"/>
  </w:num>
  <w:num w:numId="13" w16cid:durableId="276911895">
    <w:abstractNumId w:val="1"/>
  </w:num>
  <w:num w:numId="14" w16cid:durableId="75898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03CEF"/>
    <w:rsid w:val="00122EEA"/>
    <w:rsid w:val="001307C2"/>
    <w:rsid w:val="00143398"/>
    <w:rsid w:val="0014404C"/>
    <w:rsid w:val="001534E8"/>
    <w:rsid w:val="00153FDB"/>
    <w:rsid w:val="001742BB"/>
    <w:rsid w:val="00197505"/>
    <w:rsid w:val="002421DD"/>
    <w:rsid w:val="0026431F"/>
    <w:rsid w:val="0027501A"/>
    <w:rsid w:val="002A1DAB"/>
    <w:rsid w:val="002D379F"/>
    <w:rsid w:val="002F199D"/>
    <w:rsid w:val="00324269"/>
    <w:rsid w:val="0035717F"/>
    <w:rsid w:val="00364EE1"/>
    <w:rsid w:val="003C18EB"/>
    <w:rsid w:val="0042705C"/>
    <w:rsid w:val="004727CF"/>
    <w:rsid w:val="004949AC"/>
    <w:rsid w:val="004A01D5"/>
    <w:rsid w:val="004A626E"/>
    <w:rsid w:val="004A6ED8"/>
    <w:rsid w:val="004B4BF6"/>
    <w:rsid w:val="004B5016"/>
    <w:rsid w:val="004C3E3D"/>
    <w:rsid w:val="005905D9"/>
    <w:rsid w:val="005C4A7B"/>
    <w:rsid w:val="005E4B7C"/>
    <w:rsid w:val="00652CB5"/>
    <w:rsid w:val="00672FC2"/>
    <w:rsid w:val="00676792"/>
    <w:rsid w:val="006F5006"/>
    <w:rsid w:val="00725B33"/>
    <w:rsid w:val="00730543"/>
    <w:rsid w:val="0075171E"/>
    <w:rsid w:val="007704A2"/>
    <w:rsid w:val="00782F19"/>
    <w:rsid w:val="00897CBD"/>
    <w:rsid w:val="008A110E"/>
    <w:rsid w:val="008C3FD1"/>
    <w:rsid w:val="008E2322"/>
    <w:rsid w:val="009D0495"/>
    <w:rsid w:val="00A47989"/>
    <w:rsid w:val="00A5422E"/>
    <w:rsid w:val="00A804A1"/>
    <w:rsid w:val="00AC6FDB"/>
    <w:rsid w:val="00AE2EFB"/>
    <w:rsid w:val="00AF3594"/>
    <w:rsid w:val="00B210EF"/>
    <w:rsid w:val="00B80CEF"/>
    <w:rsid w:val="00BD7B2D"/>
    <w:rsid w:val="00C20E53"/>
    <w:rsid w:val="00C508F4"/>
    <w:rsid w:val="00C50C5E"/>
    <w:rsid w:val="00C618F2"/>
    <w:rsid w:val="00C726A9"/>
    <w:rsid w:val="00CA5702"/>
    <w:rsid w:val="00D16460"/>
    <w:rsid w:val="00E005CD"/>
    <w:rsid w:val="00E21535"/>
    <w:rsid w:val="00E2347E"/>
    <w:rsid w:val="00E605C1"/>
    <w:rsid w:val="00E72472"/>
    <w:rsid w:val="00EC1379"/>
    <w:rsid w:val="00ED7E8B"/>
    <w:rsid w:val="00EE7C35"/>
    <w:rsid w:val="00F203F1"/>
    <w:rsid w:val="00F21854"/>
    <w:rsid w:val="00F46866"/>
    <w:rsid w:val="00FA15F3"/>
    <w:rsid w:val="00FD2FB8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5102-B3D9-4CC9-9DAE-7284321E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55</cp:revision>
  <dcterms:created xsi:type="dcterms:W3CDTF">2022-02-20T23:56:00Z</dcterms:created>
  <dcterms:modified xsi:type="dcterms:W3CDTF">2022-04-16T12:06:00Z</dcterms:modified>
</cp:coreProperties>
</file>