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4B18" w14:textId="5EB911AA" w:rsidR="00B56F44" w:rsidRPr="000C00C4" w:rsidRDefault="004F62D4" w:rsidP="009A2993">
      <w:pPr>
        <w:spacing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0C00C4">
        <w:rPr>
          <w:rFonts w:ascii="Times New Roman" w:hAnsi="Times New Roman" w:cs="Times New Roman"/>
          <w:sz w:val="26"/>
          <w:szCs w:val="26"/>
        </w:rPr>
        <w:t>Техническое задание</w:t>
      </w:r>
    </w:p>
    <w:p w14:paraId="7CE78CFE" w14:textId="399F2FBF" w:rsidR="009A2993" w:rsidRPr="000C00C4" w:rsidRDefault="009A2993" w:rsidP="009A2993">
      <w:pPr>
        <w:spacing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0C00C4">
        <w:rPr>
          <w:rFonts w:ascii="Times New Roman" w:hAnsi="Times New Roman" w:cs="Times New Roman"/>
          <w:sz w:val="26"/>
          <w:szCs w:val="26"/>
        </w:rPr>
        <w:t xml:space="preserve">на создание бэкенда для проведения </w:t>
      </w:r>
      <w:r w:rsidRPr="000C00C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0C00C4">
        <w:rPr>
          <w:rFonts w:ascii="Times New Roman" w:hAnsi="Times New Roman" w:cs="Times New Roman"/>
          <w:sz w:val="26"/>
          <w:szCs w:val="26"/>
        </w:rPr>
        <w:t>/</w:t>
      </w:r>
      <w:r w:rsidRPr="000C00C4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0C00C4">
        <w:rPr>
          <w:rFonts w:ascii="Times New Roman" w:hAnsi="Times New Roman" w:cs="Times New Roman"/>
          <w:sz w:val="26"/>
          <w:szCs w:val="26"/>
        </w:rPr>
        <w:t xml:space="preserve"> экспериментов для мобильного приложения</w:t>
      </w:r>
    </w:p>
    <w:p w14:paraId="2AF78569" w14:textId="44DC769D" w:rsidR="009A2993" w:rsidRPr="000C00C4" w:rsidRDefault="009A2993" w:rsidP="009A2993">
      <w:pPr>
        <w:spacing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14:paraId="58BF2CD1" w14:textId="4F0CF9F2" w:rsidR="000C00C4" w:rsidRPr="000C00C4" w:rsidRDefault="009D6227" w:rsidP="009D6227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D6227">
        <w:rPr>
          <w:rFonts w:ascii="Times New Roman" w:hAnsi="Times New Roman" w:cs="Times New Roman"/>
          <w:sz w:val="26"/>
          <w:szCs w:val="26"/>
        </w:rPr>
        <w:t>Мы создаём мобильные приложения и иногда для тестирования гипотез приходится запускать AB-тесты. Для этого нам нужна система, представляющая собой простейшее REST API, состоящее из одного эндпойнта.</w:t>
      </w:r>
    </w:p>
    <w:p w14:paraId="62F6D45C" w14:textId="323DC66F" w:rsidR="009A2993" w:rsidRPr="000C00C4" w:rsidRDefault="009A2993" w:rsidP="009A2993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2108"/>
        <w:gridCol w:w="1944"/>
        <w:gridCol w:w="1494"/>
        <w:gridCol w:w="4327"/>
      </w:tblGrid>
      <w:tr w:rsidR="00DA4147" w:rsidRPr="000C00C4" w14:paraId="4885CFBE" w14:textId="77777777" w:rsidTr="007213C7">
        <w:trPr>
          <w:jc w:val="center"/>
        </w:trPr>
        <w:tc>
          <w:tcPr>
            <w:tcW w:w="0" w:type="auto"/>
            <w:gridSpan w:val="5"/>
            <w:vAlign w:val="center"/>
          </w:tcPr>
          <w:p w14:paraId="63E7A3DA" w14:textId="3F8BE144" w:rsidR="00DA4147" w:rsidRPr="00DA4147" w:rsidRDefault="00DA4147" w:rsidP="00DA4147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REST API</w:t>
            </w:r>
          </w:p>
        </w:tc>
      </w:tr>
      <w:tr w:rsidR="009A2993" w:rsidRPr="000C00C4" w14:paraId="5107B317" w14:textId="77777777" w:rsidTr="009A2993">
        <w:trPr>
          <w:jc w:val="center"/>
        </w:trPr>
        <w:tc>
          <w:tcPr>
            <w:tcW w:w="0" w:type="auto"/>
            <w:vAlign w:val="center"/>
          </w:tcPr>
          <w:p w14:paraId="507F74EE" w14:textId="6EB6456D" w:rsidR="009A2993" w:rsidRPr="000C00C4" w:rsidRDefault="000C00C4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0" w:type="auto"/>
            <w:gridSpan w:val="4"/>
            <w:vAlign w:val="center"/>
          </w:tcPr>
          <w:p w14:paraId="0682551B" w14:textId="0CE1C7FC" w:rsidR="009A2993" w:rsidRPr="000C00C4" w:rsidRDefault="000C00C4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</w:tr>
      <w:tr w:rsidR="00DA4147" w:rsidRPr="000C00C4" w14:paraId="5E5EB2E9" w14:textId="77777777" w:rsidTr="009A2993">
        <w:trPr>
          <w:jc w:val="center"/>
        </w:trPr>
        <w:tc>
          <w:tcPr>
            <w:tcW w:w="0" w:type="auto"/>
            <w:vMerge w:val="restart"/>
            <w:vAlign w:val="center"/>
          </w:tcPr>
          <w:p w14:paraId="2F6E61BB" w14:textId="27B1584D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0" w:type="auto"/>
            <w:vAlign w:val="center"/>
          </w:tcPr>
          <w:p w14:paraId="38A81DBF" w14:textId="02D37885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URL</w:t>
            </w:r>
          </w:p>
        </w:tc>
        <w:tc>
          <w:tcPr>
            <w:tcW w:w="0" w:type="auto"/>
            <w:gridSpan w:val="3"/>
            <w:vAlign w:val="center"/>
          </w:tcPr>
          <w:p w14:paraId="248A07EC" w14:textId="2CC204EC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/api/v1/experiments</w:t>
            </w:r>
          </w:p>
        </w:tc>
      </w:tr>
      <w:tr w:rsidR="00DA4147" w:rsidRPr="000C00C4" w14:paraId="468A7997" w14:textId="77777777" w:rsidTr="009A2993">
        <w:trPr>
          <w:jc w:val="center"/>
        </w:trPr>
        <w:tc>
          <w:tcPr>
            <w:tcW w:w="0" w:type="auto"/>
            <w:vMerge/>
            <w:vAlign w:val="center"/>
          </w:tcPr>
          <w:p w14:paraId="72028E1A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7126624" w14:textId="3E58B1E1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Метод</w:t>
            </w:r>
          </w:p>
        </w:tc>
        <w:tc>
          <w:tcPr>
            <w:tcW w:w="0" w:type="auto"/>
            <w:gridSpan w:val="3"/>
            <w:vAlign w:val="center"/>
          </w:tcPr>
          <w:p w14:paraId="47E56618" w14:textId="1CDD6494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0C00C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GET</w:t>
            </w:r>
          </w:p>
        </w:tc>
      </w:tr>
      <w:tr w:rsidR="00DA4147" w:rsidRPr="000C00C4" w14:paraId="50D3DE66" w14:textId="77777777" w:rsidTr="009A2993">
        <w:trPr>
          <w:trHeight w:val="158"/>
          <w:jc w:val="center"/>
        </w:trPr>
        <w:tc>
          <w:tcPr>
            <w:tcW w:w="0" w:type="auto"/>
            <w:vMerge/>
            <w:vAlign w:val="center"/>
          </w:tcPr>
          <w:p w14:paraId="73C3CB78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961C1EA" w14:textId="3745DA5F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 xml:space="preserve">Дополнительные </w:t>
            </w:r>
            <w:r w:rsidRPr="000C00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</w:t>
            </w: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 xml:space="preserve"> заголовки</w:t>
            </w:r>
            <w:r w:rsidRPr="000C00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14:paraId="765909A4" w14:textId="2ACC3E6C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Device-Token</w:t>
            </w:r>
          </w:p>
        </w:tc>
      </w:tr>
      <w:tr w:rsidR="00DA4147" w:rsidRPr="000C00C4" w14:paraId="30D98188" w14:textId="77777777" w:rsidTr="009A2993">
        <w:trPr>
          <w:trHeight w:val="157"/>
          <w:jc w:val="center"/>
        </w:trPr>
        <w:tc>
          <w:tcPr>
            <w:tcW w:w="0" w:type="auto"/>
            <w:vMerge/>
            <w:vAlign w:val="center"/>
          </w:tcPr>
          <w:p w14:paraId="5B7B3082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2000DB79" w14:textId="77777777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5BF0682E" w14:textId="1DBAD016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Мобильное приложение при запуске генерирует некоторый уникальный ID клиента (который сохраняется между сессиями)</w:t>
            </w:r>
          </w:p>
        </w:tc>
      </w:tr>
      <w:tr w:rsidR="00DA4147" w:rsidRPr="000C00C4" w14:paraId="6A647D47" w14:textId="77777777" w:rsidTr="009A2993">
        <w:trPr>
          <w:jc w:val="center"/>
        </w:trPr>
        <w:tc>
          <w:tcPr>
            <w:tcW w:w="0" w:type="auto"/>
            <w:vMerge/>
            <w:vAlign w:val="center"/>
          </w:tcPr>
          <w:p w14:paraId="48BD90A9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B637BA9" w14:textId="037A57B7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Входные данные</w:t>
            </w:r>
          </w:p>
        </w:tc>
        <w:tc>
          <w:tcPr>
            <w:tcW w:w="0" w:type="auto"/>
            <w:gridSpan w:val="3"/>
            <w:vAlign w:val="center"/>
          </w:tcPr>
          <w:p w14:paraId="228BDB30" w14:textId="3964742C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DA4147" w:rsidRPr="000C00C4" w14:paraId="4A3D6232" w14:textId="77777777" w:rsidTr="000C00C4">
        <w:trPr>
          <w:trHeight w:val="158"/>
          <w:jc w:val="center"/>
        </w:trPr>
        <w:tc>
          <w:tcPr>
            <w:tcW w:w="0" w:type="auto"/>
            <w:vMerge/>
            <w:vAlign w:val="center"/>
          </w:tcPr>
          <w:p w14:paraId="4CB80441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A87FE44" w14:textId="48EA684F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Выходные данные</w:t>
            </w:r>
          </w:p>
        </w:tc>
        <w:tc>
          <w:tcPr>
            <w:tcW w:w="0" w:type="auto"/>
            <w:gridSpan w:val="3"/>
            <w:vAlign w:val="center"/>
          </w:tcPr>
          <w:p w14:paraId="4B062488" w14:textId="17953C06" w:rsidR="00DA4147" w:rsidRPr="000C00C4" w:rsidRDefault="00DA4147" w:rsidP="000C00C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Для каждого эксперимента клиент получает JSON объект со списком экспериментов и их значениями:</w:t>
            </w:r>
          </w:p>
          <w:p w14:paraId="45B4497A" w14:textId="77777777" w:rsidR="00DA4147" w:rsidRPr="000C00C4" w:rsidRDefault="00DA4147" w:rsidP="000C00C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0FE705" w14:textId="77777777" w:rsidR="00DA4147" w:rsidRDefault="00DA4147" w:rsidP="000C00C4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Ключ: имя эксперимента. В клиенте есть код, который будет изменять какое-то поведение в зависимости от значения этого ключа</w:t>
            </w:r>
          </w:p>
          <w:p w14:paraId="5EBB6EC2" w14:textId="564FD7A0" w:rsidR="00DA4147" w:rsidRPr="000C00C4" w:rsidRDefault="00DA4147" w:rsidP="000C00C4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Значение: строка, одна из возможных опций (см. ниже)</w:t>
            </w:r>
          </w:p>
          <w:p w14:paraId="69E4AF65" w14:textId="77777777" w:rsidR="00DA4147" w:rsidRDefault="00DA4147" w:rsidP="000C00C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324993" w14:textId="26654F05" w:rsidR="00DA4147" w:rsidRPr="000C00C4" w:rsidRDefault="00DA4147" w:rsidP="000C00C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Важно, чтобы девайс попадал в одну группу и всегда оставался в ней.</w:t>
            </w:r>
          </w:p>
        </w:tc>
      </w:tr>
      <w:tr w:rsidR="00DA4147" w:rsidRPr="00831783" w14:paraId="4EE00E77" w14:textId="77777777" w:rsidTr="009A2993">
        <w:trPr>
          <w:trHeight w:val="157"/>
          <w:jc w:val="center"/>
        </w:trPr>
        <w:tc>
          <w:tcPr>
            <w:tcW w:w="0" w:type="auto"/>
            <w:vMerge/>
            <w:vAlign w:val="center"/>
          </w:tcPr>
          <w:p w14:paraId="33BBD148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47589797" w14:textId="77777777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5544636F" w14:textId="7167418B" w:rsidR="00DA4147" w:rsidRDefault="00DA4147" w:rsidP="000C00C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1B16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Pr="000C00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14:paraId="17EA3D76" w14:textId="51197266" w:rsidR="00DA4147" w:rsidRDefault="00DA4147" w:rsidP="000C00C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{“experiment_name_1”: “option_ex1”},</w:t>
            </w:r>
          </w:p>
          <w:p w14:paraId="6AED5B3D" w14:textId="3E6643E1" w:rsidR="00DA4147" w:rsidRDefault="00DA4147" w:rsidP="000C00C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{“experiment_name_2”: “option_ex2”},</w:t>
            </w:r>
          </w:p>
          <w:p w14:paraId="7446F097" w14:textId="1B98DCFA" w:rsidR="00DA4147" w:rsidRPr="000C00C4" w:rsidRDefault="00DA4147" w:rsidP="000C00C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…</w:t>
            </w:r>
          </w:p>
          <w:p w14:paraId="2CBC4CEE" w14:textId="7309E209" w:rsidR="00DA4147" w:rsidRPr="00831783" w:rsidRDefault="00DA4147" w:rsidP="000C00C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7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 w:rsidRPr="008317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</w:tr>
      <w:tr w:rsidR="00DA4147" w:rsidRPr="000C00C4" w14:paraId="1951AC54" w14:textId="77777777" w:rsidTr="002F5D55">
        <w:trPr>
          <w:trHeight w:val="75"/>
          <w:jc w:val="center"/>
        </w:trPr>
        <w:tc>
          <w:tcPr>
            <w:tcW w:w="0" w:type="auto"/>
            <w:vMerge/>
            <w:vAlign w:val="center"/>
          </w:tcPr>
          <w:p w14:paraId="449274BE" w14:textId="77777777" w:rsidR="00DA4147" w:rsidRPr="00831783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956F5F" w14:textId="72C0350B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Статус коды</w:t>
            </w:r>
          </w:p>
        </w:tc>
        <w:tc>
          <w:tcPr>
            <w:tcW w:w="3300" w:type="dxa"/>
            <w:gridSpan w:val="2"/>
            <w:vAlign w:val="center"/>
          </w:tcPr>
          <w:p w14:paraId="3FFEF858" w14:textId="6FD89A90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200 OK</w:t>
            </w:r>
          </w:p>
        </w:tc>
        <w:tc>
          <w:tcPr>
            <w:tcW w:w="4465" w:type="dxa"/>
            <w:vAlign w:val="center"/>
          </w:tcPr>
          <w:p w14:paraId="1CDE5AE4" w14:textId="5258DD8B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31F9">
              <w:rPr>
                <w:rFonts w:ascii="Times New Roman" w:hAnsi="Times New Roman" w:cs="Times New Roman"/>
                <w:sz w:val="26"/>
                <w:szCs w:val="26"/>
              </w:rPr>
              <w:t>Запрос выполнен успешно, список экспериментов успешно получен и возвращен.</w:t>
            </w:r>
          </w:p>
        </w:tc>
      </w:tr>
      <w:tr w:rsidR="00DA4147" w:rsidRPr="000C00C4" w14:paraId="3DAEE97F" w14:textId="77777777" w:rsidTr="002F5D55">
        <w:trPr>
          <w:trHeight w:val="75"/>
          <w:jc w:val="center"/>
        </w:trPr>
        <w:tc>
          <w:tcPr>
            <w:tcW w:w="0" w:type="auto"/>
            <w:vMerge/>
            <w:vAlign w:val="center"/>
          </w:tcPr>
          <w:p w14:paraId="586CE947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653E2B3F" w14:textId="77777777" w:rsidR="00DA4147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00" w:type="dxa"/>
            <w:gridSpan w:val="2"/>
            <w:vAlign w:val="center"/>
          </w:tcPr>
          <w:p w14:paraId="5C5DD177" w14:textId="2E353E1F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400 Bad Request</w:t>
            </w:r>
          </w:p>
        </w:tc>
        <w:tc>
          <w:tcPr>
            <w:tcW w:w="4465" w:type="dxa"/>
            <w:vAlign w:val="center"/>
          </w:tcPr>
          <w:p w14:paraId="1D0E03A7" w14:textId="7C9BB030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31F9">
              <w:rPr>
                <w:rFonts w:ascii="Times New Roman" w:hAnsi="Times New Roman" w:cs="Times New Roman"/>
                <w:sz w:val="26"/>
                <w:szCs w:val="26"/>
              </w:rPr>
              <w:t>Отсутствует Device-Token в запросе.</w:t>
            </w:r>
          </w:p>
        </w:tc>
      </w:tr>
      <w:tr w:rsidR="00DA4147" w:rsidRPr="000C00C4" w14:paraId="6B8A1B91" w14:textId="77777777" w:rsidTr="002F5D55">
        <w:trPr>
          <w:trHeight w:val="75"/>
          <w:jc w:val="center"/>
        </w:trPr>
        <w:tc>
          <w:tcPr>
            <w:tcW w:w="0" w:type="auto"/>
            <w:vMerge/>
            <w:vAlign w:val="center"/>
          </w:tcPr>
          <w:p w14:paraId="7A408014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177E8265" w14:textId="77777777" w:rsidR="00DA4147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00" w:type="dxa"/>
            <w:gridSpan w:val="2"/>
            <w:vAlign w:val="center"/>
          </w:tcPr>
          <w:p w14:paraId="66B7FD7B" w14:textId="699227C7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401 Unauthorized</w:t>
            </w:r>
          </w:p>
        </w:tc>
        <w:tc>
          <w:tcPr>
            <w:tcW w:w="4465" w:type="dxa"/>
            <w:vAlign w:val="center"/>
          </w:tcPr>
          <w:p w14:paraId="6B5D0B5F" w14:textId="7C5BD2B6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31F9">
              <w:rPr>
                <w:rFonts w:ascii="Times New Roman" w:hAnsi="Times New Roman" w:cs="Times New Roman"/>
                <w:sz w:val="26"/>
                <w:szCs w:val="26"/>
              </w:rPr>
              <w:t>Невалидный Device-Token</w:t>
            </w:r>
          </w:p>
        </w:tc>
      </w:tr>
      <w:tr w:rsidR="00DA4147" w:rsidRPr="000C00C4" w14:paraId="5DEBD119" w14:textId="77777777" w:rsidTr="002F5D55">
        <w:trPr>
          <w:trHeight w:val="75"/>
          <w:jc w:val="center"/>
        </w:trPr>
        <w:tc>
          <w:tcPr>
            <w:tcW w:w="0" w:type="auto"/>
            <w:vMerge/>
            <w:vAlign w:val="center"/>
          </w:tcPr>
          <w:p w14:paraId="2C5084C9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2802D748" w14:textId="77777777" w:rsidR="00DA4147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00" w:type="dxa"/>
            <w:gridSpan w:val="2"/>
            <w:vAlign w:val="center"/>
          </w:tcPr>
          <w:p w14:paraId="4E368ADB" w14:textId="551F815B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500 Internal Server Error</w:t>
            </w:r>
          </w:p>
        </w:tc>
        <w:tc>
          <w:tcPr>
            <w:tcW w:w="4465" w:type="dxa"/>
            <w:vAlign w:val="center"/>
          </w:tcPr>
          <w:p w14:paraId="1009AAD8" w14:textId="67F7F928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31F9">
              <w:rPr>
                <w:rFonts w:ascii="Times New Roman" w:hAnsi="Times New Roman" w:cs="Times New Roman"/>
                <w:sz w:val="26"/>
                <w:szCs w:val="26"/>
              </w:rPr>
              <w:t>Если произошла внутренняя ошибка сервера.</w:t>
            </w:r>
          </w:p>
        </w:tc>
      </w:tr>
      <w:tr w:rsidR="00DA4147" w:rsidRPr="000C00C4" w14:paraId="78A307AB" w14:textId="77777777" w:rsidTr="009A2993">
        <w:trPr>
          <w:jc w:val="center"/>
        </w:trPr>
        <w:tc>
          <w:tcPr>
            <w:tcW w:w="0" w:type="auto"/>
            <w:vMerge/>
            <w:vAlign w:val="center"/>
          </w:tcPr>
          <w:p w14:paraId="26ECAD2E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0BC9201" w14:textId="2A60CB08" w:rsidR="00DA4147" w:rsidRPr="00AB31F9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Требования и ограничения</w:t>
            </w:r>
          </w:p>
        </w:tc>
        <w:tc>
          <w:tcPr>
            <w:tcW w:w="0" w:type="auto"/>
            <w:gridSpan w:val="3"/>
            <w:vAlign w:val="center"/>
          </w:tcPr>
          <w:p w14:paraId="3D3A1777" w14:textId="7325E836" w:rsidR="00DA4147" w:rsidRPr="002D1B16" w:rsidRDefault="00DA4147" w:rsidP="002D1B16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31783">
              <w:rPr>
                <w:rFonts w:ascii="Times New Roman" w:hAnsi="Times New Roman" w:cs="Times New Roman"/>
                <w:sz w:val="26"/>
                <w:szCs w:val="26"/>
              </w:rPr>
              <w:t>Если девайс однажды получил значение, то он всегда будет получать только ег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о.</w:t>
            </w:r>
          </w:p>
        </w:tc>
      </w:tr>
      <w:tr w:rsidR="00DA4147" w:rsidRPr="000C00C4" w14:paraId="1B3838A6" w14:textId="77777777" w:rsidTr="002F5D55">
        <w:trPr>
          <w:trHeight w:val="200"/>
          <w:jc w:val="center"/>
        </w:trPr>
        <w:tc>
          <w:tcPr>
            <w:tcW w:w="0" w:type="auto"/>
            <w:vMerge/>
            <w:vAlign w:val="center"/>
          </w:tcPr>
          <w:p w14:paraId="416A4B64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DB0775" w14:textId="5B2D8601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Дополнительное описание</w:t>
            </w:r>
          </w:p>
        </w:tc>
        <w:tc>
          <w:tcPr>
            <w:tcW w:w="7765" w:type="dxa"/>
            <w:gridSpan w:val="3"/>
            <w:vAlign w:val="center"/>
          </w:tcPr>
          <w:p w14:paraId="5EB9DBF5" w14:textId="3EE6400E" w:rsidR="00DA4147" w:rsidRPr="000C00C4" w:rsidRDefault="00DA4147" w:rsidP="00DA4147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экспериментов</w:t>
            </w:r>
          </w:p>
        </w:tc>
      </w:tr>
      <w:tr w:rsidR="00DA4147" w:rsidRPr="000C00C4" w14:paraId="7C647E4B" w14:textId="77777777" w:rsidTr="002F5D55">
        <w:trPr>
          <w:trHeight w:val="200"/>
          <w:jc w:val="center"/>
        </w:trPr>
        <w:tc>
          <w:tcPr>
            <w:tcW w:w="0" w:type="auto"/>
            <w:vMerge/>
            <w:vAlign w:val="center"/>
          </w:tcPr>
          <w:p w14:paraId="3A7FD4B5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551000F7" w14:textId="77777777" w:rsidR="00DA4147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0" w:type="dxa"/>
            <w:vAlign w:val="center"/>
          </w:tcPr>
          <w:p w14:paraId="5AFB8A0F" w14:textId="2C400FCE" w:rsidR="00DA4147" w:rsidRPr="00DA4147" w:rsidRDefault="00DA4147" w:rsidP="00DA414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Цвет кнопки</w:t>
            </w:r>
          </w:p>
        </w:tc>
        <w:tc>
          <w:tcPr>
            <w:tcW w:w="6515" w:type="dxa"/>
            <w:gridSpan w:val="2"/>
            <w:vAlign w:val="center"/>
          </w:tcPr>
          <w:p w14:paraId="22C5E9FD" w14:textId="77777777" w:rsidR="00DA4147" w:rsidRPr="00DA4147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У нас есть гипотеза, что цвет кнопки «купить» влияет на конверсию в покупку</w:t>
            </w:r>
          </w:p>
          <w:p w14:paraId="1DAE4FCD" w14:textId="77777777" w:rsidR="00DA4147" w:rsidRPr="00DA4147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AB8CB46" w14:textId="48DD16E2" w:rsidR="00DA4147" w:rsidRDefault="00DA4147" w:rsidP="00DA4147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Ключ</w:t>
            </w:r>
            <w:r w:rsidRPr="00DA41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“</w:t>
            </w:r>
            <w:r w:rsidRPr="00DA41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button_color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</w:t>
            </w:r>
          </w:p>
          <w:p w14:paraId="6851614D" w14:textId="77777777" w:rsidR="00DA4147" w:rsidRDefault="00DA4147" w:rsidP="00DA4147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Опции</w:t>
            </w:r>
            <w:r w:rsidRPr="00DA41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3866F3D4" w14:textId="2BCE6099" w:rsidR="00DA4147" w:rsidRPr="00DA4147" w:rsidRDefault="00DA4147" w:rsidP="00DA4147">
            <w:pPr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 w:rsidRPr="00DA41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#FF0000 → 33.3%</w:t>
            </w:r>
          </w:p>
          <w:p w14:paraId="60A4ED92" w14:textId="499B4B6C" w:rsidR="00DA4147" w:rsidRPr="00DA4147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</w:t>
            </w: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#00FF00 → 33.3%</w:t>
            </w:r>
          </w:p>
          <w:p w14:paraId="323AE6E9" w14:textId="041D9E47" w:rsidR="00DA4147" w:rsidRPr="00DA4147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</w:t>
            </w: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#0000FF → 33.3%</w:t>
            </w:r>
          </w:p>
          <w:p w14:paraId="64CD2CF4" w14:textId="77777777" w:rsidR="00DA4147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201DC12" w14:textId="7F4DC00A" w:rsidR="00DA4147" w:rsidRPr="000C00C4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Так после 600 запросов к API с различными DeviceToken каждый цвет должны получить по 200 девайсов</w:t>
            </w:r>
          </w:p>
        </w:tc>
      </w:tr>
      <w:tr w:rsidR="00DA4147" w:rsidRPr="000C00C4" w14:paraId="69527CEE" w14:textId="77777777" w:rsidTr="002F5D55">
        <w:trPr>
          <w:trHeight w:val="200"/>
          <w:jc w:val="center"/>
        </w:trPr>
        <w:tc>
          <w:tcPr>
            <w:tcW w:w="0" w:type="auto"/>
            <w:vMerge/>
            <w:vAlign w:val="center"/>
          </w:tcPr>
          <w:p w14:paraId="364E08B2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6AB05B78" w14:textId="77777777" w:rsidR="00DA4147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0" w:type="dxa"/>
            <w:vAlign w:val="center"/>
          </w:tcPr>
          <w:p w14:paraId="55609AEA" w14:textId="38A234C0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Стоимость покупки</w:t>
            </w:r>
          </w:p>
        </w:tc>
        <w:tc>
          <w:tcPr>
            <w:tcW w:w="6515" w:type="dxa"/>
            <w:gridSpan w:val="2"/>
            <w:vAlign w:val="center"/>
          </w:tcPr>
          <w:p w14:paraId="7B3EEEBE" w14:textId="77777777" w:rsidR="00DA4147" w:rsidRPr="00DA4147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У нас есть гипотеза, что изменение стоимости покупки в приложении может повлять на нашу маржинальную прибыль. Но чтобы не терять деньги в случае неудачного эксперимента, 75% юзеров будут получать старую цену и только на малой части аудитории мы протестируем изменение:</w:t>
            </w:r>
          </w:p>
          <w:p w14:paraId="3859E81C" w14:textId="77777777" w:rsidR="00DA4147" w:rsidRPr="00DA4147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3AC3C2" w14:textId="5180A6CA" w:rsidR="00DA4147" w:rsidRDefault="00DA4147" w:rsidP="00DA4147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Ключ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“</w:t>
            </w: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</w:t>
            </w:r>
          </w:p>
          <w:p w14:paraId="2C33E7CD" w14:textId="6341B7F3" w:rsidR="00DA4147" w:rsidRPr="00DA4147" w:rsidRDefault="00DA4147" w:rsidP="00DA4147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Опции:</w:t>
            </w:r>
          </w:p>
          <w:p w14:paraId="5E50749E" w14:textId="37BCD46F" w:rsidR="00DA4147" w:rsidRPr="00DA4147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</w:t>
            </w: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10 → 75%</w:t>
            </w:r>
          </w:p>
          <w:p w14:paraId="4F96C6BC" w14:textId="549F35D6" w:rsidR="00DA4147" w:rsidRPr="00DA4147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</w:t>
            </w: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20 → 10%</w:t>
            </w:r>
          </w:p>
          <w:p w14:paraId="6653055E" w14:textId="7AD23E8D" w:rsidR="00DA4147" w:rsidRPr="00DA4147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</w:t>
            </w: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50 → 5%</w:t>
            </w:r>
          </w:p>
          <w:p w14:paraId="0AB1FD63" w14:textId="1A122D7A" w:rsidR="00DA4147" w:rsidRPr="000C00C4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</w:t>
            </w: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5 → 10%</w:t>
            </w:r>
          </w:p>
        </w:tc>
      </w:tr>
    </w:tbl>
    <w:p w14:paraId="24FF8CC5" w14:textId="7AC82E37" w:rsidR="002F5D55" w:rsidRDefault="002F5D55" w:rsidP="009A2993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6CA1ED36" w14:textId="75BD250C" w:rsidR="002F5D55" w:rsidRDefault="002F5D55" w:rsidP="009A2993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отслеживания статистики предлагается создать веб-страницу</w:t>
      </w:r>
      <w:r w:rsidRPr="002F5D55">
        <w:rPr>
          <w:rFonts w:ascii="Times New Roman" w:hAnsi="Times New Roman" w:cs="Times New Roman"/>
          <w:sz w:val="26"/>
          <w:szCs w:val="26"/>
        </w:rPr>
        <w:t>: простая таблица со списком экспериментов, общее количество девайсов, участвующих в эксперименте и их распределение между опциями</w:t>
      </w:r>
    </w:p>
    <w:p w14:paraId="3C7A6FCD" w14:textId="401FDB1F" w:rsidR="001B0810" w:rsidRDefault="001B0810" w:rsidP="009A2993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2108"/>
        <w:gridCol w:w="3415"/>
        <w:gridCol w:w="4350"/>
      </w:tblGrid>
      <w:tr w:rsidR="002F5D55" w:rsidRPr="00DA4147" w14:paraId="18E851A7" w14:textId="77777777" w:rsidTr="00C32E78">
        <w:trPr>
          <w:jc w:val="center"/>
        </w:trPr>
        <w:tc>
          <w:tcPr>
            <w:tcW w:w="0" w:type="auto"/>
            <w:gridSpan w:val="4"/>
            <w:vAlign w:val="center"/>
          </w:tcPr>
          <w:p w14:paraId="2EB2B577" w14:textId="5E8A599D" w:rsidR="002F5D55" w:rsidRPr="002F5D55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Веб-страница</w:t>
            </w:r>
          </w:p>
        </w:tc>
      </w:tr>
      <w:tr w:rsidR="002F5D55" w:rsidRPr="000C00C4" w14:paraId="661449A0" w14:textId="77777777" w:rsidTr="00C32E78">
        <w:trPr>
          <w:jc w:val="center"/>
        </w:trPr>
        <w:tc>
          <w:tcPr>
            <w:tcW w:w="0" w:type="auto"/>
            <w:vAlign w:val="center"/>
          </w:tcPr>
          <w:p w14:paraId="239128B8" w14:textId="77777777" w:rsidR="002F5D55" w:rsidRPr="000C00C4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0" w:type="auto"/>
            <w:gridSpan w:val="3"/>
            <w:vAlign w:val="center"/>
          </w:tcPr>
          <w:p w14:paraId="12D3E567" w14:textId="77777777" w:rsidR="002F5D55" w:rsidRPr="000C00C4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</w:tr>
      <w:tr w:rsidR="002F5D55" w:rsidRPr="000C00C4" w14:paraId="7FBAAE19" w14:textId="77777777" w:rsidTr="00C32E78">
        <w:trPr>
          <w:jc w:val="center"/>
        </w:trPr>
        <w:tc>
          <w:tcPr>
            <w:tcW w:w="0" w:type="auto"/>
            <w:vMerge w:val="restart"/>
            <w:vAlign w:val="center"/>
          </w:tcPr>
          <w:p w14:paraId="33597B95" w14:textId="77777777" w:rsidR="002F5D55" w:rsidRPr="000C00C4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0" w:type="auto"/>
            <w:vAlign w:val="center"/>
          </w:tcPr>
          <w:p w14:paraId="0AE6D1A8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URL</w:t>
            </w:r>
          </w:p>
        </w:tc>
        <w:tc>
          <w:tcPr>
            <w:tcW w:w="0" w:type="auto"/>
            <w:gridSpan w:val="2"/>
            <w:vAlign w:val="center"/>
          </w:tcPr>
          <w:p w14:paraId="5405DB4B" w14:textId="73390703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/pages/experiment-stats</w:t>
            </w:r>
          </w:p>
        </w:tc>
      </w:tr>
      <w:tr w:rsidR="002F5D55" w:rsidRPr="000C00C4" w14:paraId="11C92F09" w14:textId="77777777" w:rsidTr="00C32E78">
        <w:trPr>
          <w:jc w:val="center"/>
        </w:trPr>
        <w:tc>
          <w:tcPr>
            <w:tcW w:w="0" w:type="auto"/>
            <w:vMerge/>
            <w:vAlign w:val="center"/>
          </w:tcPr>
          <w:p w14:paraId="37B5FDD4" w14:textId="77777777" w:rsidR="002F5D55" w:rsidRPr="000C00C4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BD77486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Метод</w:t>
            </w:r>
          </w:p>
        </w:tc>
        <w:tc>
          <w:tcPr>
            <w:tcW w:w="0" w:type="auto"/>
            <w:gridSpan w:val="2"/>
            <w:vAlign w:val="center"/>
          </w:tcPr>
          <w:p w14:paraId="739E0F98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0C00C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GET</w:t>
            </w:r>
          </w:p>
        </w:tc>
      </w:tr>
      <w:tr w:rsidR="002F5D55" w:rsidRPr="000C00C4" w14:paraId="5370A4BA" w14:textId="77777777" w:rsidTr="0052671E">
        <w:trPr>
          <w:trHeight w:val="608"/>
          <w:jc w:val="center"/>
        </w:trPr>
        <w:tc>
          <w:tcPr>
            <w:tcW w:w="0" w:type="auto"/>
            <w:vMerge/>
            <w:vAlign w:val="center"/>
          </w:tcPr>
          <w:p w14:paraId="6E1E26A3" w14:textId="77777777" w:rsidR="002F5D55" w:rsidRPr="000C00C4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5BD282A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 xml:space="preserve">Дополнительные </w:t>
            </w:r>
            <w:r w:rsidRPr="000C00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</w:t>
            </w: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 xml:space="preserve"> заголовки</w:t>
            </w:r>
            <w:r w:rsidRPr="000C00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</w:tcPr>
          <w:p w14:paraId="14BA8AEF" w14:textId="39295036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2F5D55" w:rsidRPr="000C00C4" w14:paraId="185A791A" w14:textId="77777777" w:rsidTr="00C32E78">
        <w:trPr>
          <w:jc w:val="center"/>
        </w:trPr>
        <w:tc>
          <w:tcPr>
            <w:tcW w:w="0" w:type="auto"/>
            <w:vMerge/>
            <w:vAlign w:val="center"/>
          </w:tcPr>
          <w:p w14:paraId="7BB8F940" w14:textId="77777777" w:rsidR="002F5D55" w:rsidRPr="000C00C4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23F1287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Входные данные</w:t>
            </w:r>
          </w:p>
        </w:tc>
        <w:tc>
          <w:tcPr>
            <w:tcW w:w="0" w:type="auto"/>
            <w:gridSpan w:val="2"/>
            <w:vAlign w:val="center"/>
          </w:tcPr>
          <w:p w14:paraId="48B66556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2F5D55" w:rsidRPr="000C00C4" w14:paraId="7830D482" w14:textId="77777777" w:rsidTr="00C32E78">
        <w:trPr>
          <w:trHeight w:val="158"/>
          <w:jc w:val="center"/>
        </w:trPr>
        <w:tc>
          <w:tcPr>
            <w:tcW w:w="0" w:type="auto"/>
            <w:vMerge/>
            <w:vAlign w:val="center"/>
          </w:tcPr>
          <w:p w14:paraId="61E4914B" w14:textId="77777777" w:rsidR="002F5D55" w:rsidRPr="000C00C4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8A6C297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Выходные данные</w:t>
            </w:r>
          </w:p>
        </w:tc>
        <w:tc>
          <w:tcPr>
            <w:tcW w:w="0" w:type="auto"/>
            <w:gridSpan w:val="2"/>
            <w:vAlign w:val="center"/>
          </w:tcPr>
          <w:p w14:paraId="5D3FEB40" w14:textId="6EC9C35F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HTML страница с таблицей статистики экспериментов.</w:t>
            </w:r>
          </w:p>
        </w:tc>
      </w:tr>
      <w:tr w:rsidR="002F5D55" w:rsidRPr="00831783" w14:paraId="215532B6" w14:textId="77777777" w:rsidTr="00C32E78">
        <w:trPr>
          <w:trHeight w:val="157"/>
          <w:jc w:val="center"/>
        </w:trPr>
        <w:tc>
          <w:tcPr>
            <w:tcW w:w="0" w:type="auto"/>
            <w:vMerge/>
            <w:vAlign w:val="center"/>
          </w:tcPr>
          <w:p w14:paraId="04556C67" w14:textId="77777777" w:rsidR="002F5D55" w:rsidRPr="000C00C4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5C2C518E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DB4248F" w14:textId="77777777" w:rsidR="002F5D55" w:rsidRPr="002F5D55" w:rsidRDefault="002F5D55" w:rsidP="002F5D55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 xml:space="preserve">Структура </w:t>
            </w:r>
            <w:r w:rsidRPr="002F5D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HTML</w:t>
            </w: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 xml:space="preserve"> страницы:</w:t>
            </w:r>
          </w:p>
          <w:p w14:paraId="12EB6F33" w14:textId="77777777" w:rsidR="002F5D55" w:rsidRPr="002F5D55" w:rsidRDefault="002F5D55" w:rsidP="002F5D55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7F6B13" w14:textId="77777777" w:rsidR="002F5D55" w:rsidRDefault="002F5D55" w:rsidP="002F5D55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Заголовок "Статистика экспериментов".</w:t>
            </w:r>
          </w:p>
          <w:p w14:paraId="5E88D8EE" w14:textId="77777777" w:rsidR="002F5D55" w:rsidRDefault="002F5D55" w:rsidP="002F5D55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Таблица с данными о каждом эксперименте:</w:t>
            </w:r>
          </w:p>
          <w:p w14:paraId="24789A38" w14:textId="77777777" w:rsidR="002F5D55" w:rsidRDefault="002F5D55" w:rsidP="002F5D55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Колонка "Название эксперимента".</w:t>
            </w:r>
          </w:p>
          <w:p w14:paraId="003B5CCE" w14:textId="77777777" w:rsidR="002F5D55" w:rsidRDefault="002F5D55" w:rsidP="002F5D55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Колонка "Общее количество участвующих устройств".</w:t>
            </w:r>
          </w:p>
          <w:p w14:paraId="77BCCEC4" w14:textId="7A96A4C0" w:rsidR="002F5D55" w:rsidRPr="002F5D55" w:rsidRDefault="002F5D55" w:rsidP="002F5D55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5D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Колонка "Распределение между опциями".</w:t>
            </w:r>
          </w:p>
        </w:tc>
      </w:tr>
      <w:tr w:rsidR="002F5D55" w:rsidRPr="000C00C4" w14:paraId="59663506" w14:textId="77777777" w:rsidTr="002F5D55">
        <w:trPr>
          <w:trHeight w:val="75"/>
          <w:jc w:val="center"/>
        </w:trPr>
        <w:tc>
          <w:tcPr>
            <w:tcW w:w="0" w:type="auto"/>
            <w:vMerge/>
            <w:vAlign w:val="center"/>
          </w:tcPr>
          <w:p w14:paraId="5C872D2F" w14:textId="77777777" w:rsidR="002F5D55" w:rsidRPr="00831783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8DD3F56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Статус коды</w:t>
            </w:r>
          </w:p>
        </w:tc>
        <w:tc>
          <w:tcPr>
            <w:tcW w:w="3415" w:type="dxa"/>
            <w:vAlign w:val="center"/>
          </w:tcPr>
          <w:p w14:paraId="6AD3A938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200 OK</w:t>
            </w:r>
          </w:p>
        </w:tc>
        <w:tc>
          <w:tcPr>
            <w:tcW w:w="4350" w:type="dxa"/>
            <w:vAlign w:val="center"/>
          </w:tcPr>
          <w:p w14:paraId="550FC786" w14:textId="17FF3524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Запрос выполнен успешно, страница статистики успешно возвращена.</w:t>
            </w:r>
          </w:p>
        </w:tc>
      </w:tr>
      <w:tr w:rsidR="002F5D55" w:rsidRPr="000C00C4" w14:paraId="18AB32C0" w14:textId="77777777" w:rsidTr="002F5D55">
        <w:trPr>
          <w:trHeight w:val="75"/>
          <w:jc w:val="center"/>
        </w:trPr>
        <w:tc>
          <w:tcPr>
            <w:tcW w:w="0" w:type="auto"/>
            <w:vMerge/>
            <w:vAlign w:val="center"/>
          </w:tcPr>
          <w:p w14:paraId="410CFCC0" w14:textId="77777777" w:rsidR="002F5D55" w:rsidRPr="000C00C4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2A4915DD" w14:textId="77777777" w:rsidR="002F5D55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5" w:type="dxa"/>
            <w:vAlign w:val="center"/>
          </w:tcPr>
          <w:p w14:paraId="50D87708" w14:textId="2874A824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404 Not Found</w:t>
            </w:r>
          </w:p>
        </w:tc>
        <w:tc>
          <w:tcPr>
            <w:tcW w:w="4350" w:type="dxa"/>
            <w:vAlign w:val="center"/>
          </w:tcPr>
          <w:p w14:paraId="1B5B4D25" w14:textId="240BB44D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Если страница не найдена</w:t>
            </w:r>
          </w:p>
        </w:tc>
      </w:tr>
      <w:tr w:rsidR="002F5D55" w:rsidRPr="000C00C4" w14:paraId="20A24DCD" w14:textId="77777777" w:rsidTr="002F5D55">
        <w:trPr>
          <w:trHeight w:val="75"/>
          <w:jc w:val="center"/>
        </w:trPr>
        <w:tc>
          <w:tcPr>
            <w:tcW w:w="0" w:type="auto"/>
            <w:vMerge/>
            <w:vAlign w:val="center"/>
          </w:tcPr>
          <w:p w14:paraId="5679A389" w14:textId="77777777" w:rsidR="002F5D55" w:rsidRPr="000C00C4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1383ACFE" w14:textId="77777777" w:rsidR="002F5D55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5" w:type="dxa"/>
            <w:vAlign w:val="center"/>
          </w:tcPr>
          <w:p w14:paraId="3D90472B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500 Internal Server Error</w:t>
            </w:r>
          </w:p>
        </w:tc>
        <w:tc>
          <w:tcPr>
            <w:tcW w:w="4350" w:type="dxa"/>
            <w:vAlign w:val="center"/>
          </w:tcPr>
          <w:p w14:paraId="63070D9E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31F9">
              <w:rPr>
                <w:rFonts w:ascii="Times New Roman" w:hAnsi="Times New Roman" w:cs="Times New Roman"/>
                <w:sz w:val="26"/>
                <w:szCs w:val="26"/>
              </w:rPr>
              <w:t>Если произошла внутренняя ошибка сервера.</w:t>
            </w:r>
          </w:p>
        </w:tc>
      </w:tr>
    </w:tbl>
    <w:p w14:paraId="21261153" w14:textId="77777777" w:rsidR="001B0810" w:rsidRPr="000C00C4" w:rsidRDefault="001B0810" w:rsidP="009A2993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sectPr w:rsidR="001B0810" w:rsidRPr="000C00C4" w:rsidSect="000C00C4">
      <w:pgSz w:w="11906" w:h="16838"/>
      <w:pgMar w:top="107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1F93"/>
    <w:multiLevelType w:val="hybridMultilevel"/>
    <w:tmpl w:val="031A4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4283"/>
    <w:multiLevelType w:val="hybridMultilevel"/>
    <w:tmpl w:val="C736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E7848"/>
    <w:multiLevelType w:val="hybridMultilevel"/>
    <w:tmpl w:val="57AA8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857C0"/>
    <w:multiLevelType w:val="hybridMultilevel"/>
    <w:tmpl w:val="41CED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01557"/>
    <w:multiLevelType w:val="hybridMultilevel"/>
    <w:tmpl w:val="00E4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D7F6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44C6528"/>
    <w:multiLevelType w:val="hybridMultilevel"/>
    <w:tmpl w:val="137AA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66"/>
    <w:rsid w:val="000C00C4"/>
    <w:rsid w:val="001B0810"/>
    <w:rsid w:val="001E295F"/>
    <w:rsid w:val="002D1B16"/>
    <w:rsid w:val="002F5D55"/>
    <w:rsid w:val="0048479D"/>
    <w:rsid w:val="004F62D4"/>
    <w:rsid w:val="00831783"/>
    <w:rsid w:val="009A2993"/>
    <w:rsid w:val="009B4366"/>
    <w:rsid w:val="009D6227"/>
    <w:rsid w:val="00AB31F9"/>
    <w:rsid w:val="00B56F44"/>
    <w:rsid w:val="00DA4147"/>
    <w:rsid w:val="00DB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939F7"/>
  <w15:chartTrackingRefBased/>
  <w15:docId w15:val="{8C10125F-998C-4C53-ACBB-A59D1509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0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DB6E5-817A-4A4B-8EA6-4DB98B128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2024-02-29T08:52:00Z</dcterms:created>
  <dcterms:modified xsi:type="dcterms:W3CDTF">2024-03-14T17:52:00Z</dcterms:modified>
</cp:coreProperties>
</file>