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job was applied using an AI bot I built to automate job applications and demonstrate my product thinking, engineering skills, and initiative.</w:t>
      </w:r>
    </w:p>
    <w:p>
      <w:pPr>
        <w:pStyle w:val="Normal"/>
      </w:pPr>
      <w:r>
        <w:t>Bhim Mishra</w:t>
        <w:tab/>
      </w:r>
    </w:p>
    <w:p>
      <w:pPr>
        <w:pStyle w:val="Normal"/>
      </w:pPr>
      <w:r>
        <w:tab/>
        <w:t xml:space="preserve">     (416) 456-8056 • bhim.mishra@mail.mcgill.ca • ca.linkedin.com/in/bhimsen • github.com/sen127</w:t>
      </w:r>
    </w:p>
    <w:p>
      <w:pPr>
        <w:pStyle w:val="Normal"/>
      </w:pPr>
      <w:r>
        <w:tab/>
        <w:t>March 10, 2025</w:t>
      </w:r>
    </w:p>
    <w:p>
      <w:pPr>
        <w:pStyle w:val="Normal"/>
      </w:pPr>
      <w:r>
        <w:t>Hiring Manager</w:t>
      </w:r>
    </w:p>
    <w:p>
      <w:pPr>
        <w:pStyle w:val="Normal"/>
      </w:pPr>
      <w:r>
        <w:t>&lt;Organisation Name&gt;</w:t>
      </w:r>
    </w:p>
    <w:p>
      <w:pPr>
        <w:pStyle w:val="Normal"/>
      </w:pPr>
      <w:r>
        <w:t>&lt;Department Name&gt;</w:t>
      </w:r>
    </w:p>
    <w:p>
      <w:pPr>
        <w:pStyle w:val="NormalWeb"/>
      </w:pPr>
    </w:p>
    <w:p>
      <w:pPr>
        <w:pStyle w:val="NormalWeb"/>
      </w:pPr>
      <w:r>
        <w:t>Dear Hiring Manager,</w:t>
      </w:r>
    </w:p>
    <w:p>
      <w:r>
        <w:t>Bhim Mishra</w:t>
      </w:r>
    </w:p>
    <w:p>
      <w:r>
        <w:t>(416) 456-8056</w:t>
      </w:r>
    </w:p>
    <w:p>
      <w:r>
        <w:t>bhim.mishra@mail.mcgill.ca</w:t>
      </w:r>
    </w:p>
    <w:p>
      <w:r>
        <w:t>ca.linkedin.com/in/bhimsen</w:t>
      </w:r>
    </w:p>
    <w:p>
      <w:r>
        <w:t>June 2024</w:t>
      </w:r>
    </w:p>
    <w:p>
      <w:r>
        <w:t>Hiring Committee</w:t>
      </w:r>
    </w:p>
    <w:p>
      <w:r>
        <w:t>Deutsche Bank Management Consulting</w:t>
      </w:r>
    </w:p>
    <w:p>
      <w:r>
        <w:t>Deutsche Bank</w:t>
      </w:r>
    </w:p>
    <w:p>
      <w:r>
        <w:t>London, England, United Kingdom</w:t>
      </w:r>
    </w:p>
    <w:p>
      <w:r>
        <w:t>Dear Hiring Committee,</w:t>
      </w:r>
    </w:p>
    <w:p>
      <w:r>
        <w:t>Re: Application for Transformation Strategy – Senior Consultant, Deutsche Bank Management Consulting</w:t>
      </w:r>
    </w:p>
    <w:p>
      <w:r>
        <w:t>As a McGill MBA candidate with a proven track record in financial services transformation and digital strategy, I am excited to apply for the position of Senior Consultant within Deutsche Bank Management Consulting (DBMC). Deutsche Bank’s commitment to responsible transformation, inclusivity, and a collaborative, empowered culture strongly aligns with my values and experiences leading complex change in international banking contexts.</w:t>
      </w:r>
    </w:p>
    <w:p>
      <w:r>
        <w:t>At Bank of Montreal, I spearheaded the $45M FNZ Tech Divestiture, orchestrating a cross-functional team to assess legacy wealth systems, map modernization opportunities, and consolidate over 30 applications. My mandate required both structured thinking and creative solutions: I defined SOWs and RFPs, negotiated directly with executives and stakeholders, and architected a Target Operating Model that delivered measurable operational and financial impact. By leveraging advanced Excel modeling and stakeholder workshops, I ensured an agile, outcome-oriented migration—achieving our transformation target within planned timelines despite significant delivery complexity. This experience has equipped me to execute strategic transformation initiatives at the scale and sophistication required by Deutsche Bank.</w:t>
      </w:r>
    </w:p>
    <w:p>
      <w:r>
        <w:t>My analytical and regulatory acumen is grounded in hands-on work at the intersection of finance, legal, and technology. Notably, I conducted a quantitative review of a decade’s brokerage transactions for BMO v. Salko, using SQL and Excel to uncover workflow insights that guided the COO’s legal strategy and contributed to the successful dismissal of a $100M+ claim. Additionally, I led the regulatory change analysis for Bill C-86, designing an implementation roadmap that ensured 100% compliance across multiple banking platforms. These projects demanded rigorous data analysis, policy interpretation, and cost forecasting—skills directly relevant to DBMC’s mandate to deliver commercially minded, responsible, and innovative solutions for Deutsche Bank’s business and infrastructure functions.</w:t>
      </w:r>
    </w:p>
    <w:p>
      <w:r>
        <w:t>Beyond my consulting and banking experience, I bring entrepreneurial initiative and systems thinking to every role. At McGill, I founded Aemete, an AI-powered collaboration platform, where I led MVP development, financial modeling, and go-to-market partnership building. This venture sharpened my ability to synthesize market insights, develop compelling business cases, and present complex ideas to diverse audiences—capabilities I regularly leverage as an educator and project lead.</w:t>
      </w:r>
    </w:p>
    <w:p>
      <w:r>
        <w:t>Deutsche Bank’s vision of empowering teams to excel together through diversity, commercial insight, and initiative resonates deeply with my approach to transformation strategy. I am eager to bring my analytical rigor, leadership experience, and cross-functional perspective to DBMC, collaborating with colleagues and stakeholders to deliver meaningful business impact. I welcome the opportunity to discuss how my background and skills can help advance Deutsche Bank’s transformation agenda.</w:t>
      </w:r>
    </w:p>
    <w:p>
      <w:r>
        <w:t>Thank you for your consideration.</w:t>
      </w:r>
    </w:p>
    <w:p>
      <w:r>
        <w:t>Sincerely,</w:t>
      </w:r>
    </w:p>
    <w:p>
      <w:r>
        <w:t>Bhim Mishra</w:t>
      </w:r>
    </w:p>
    <w:p>
      <w:pPr>
        <w:pStyle w:val="NormalWeb"/>
      </w:pPr>
      <w:r>
        <w:t xml:space="preserve">Sincerely, </w:t>
      </w:r>
    </w:p>
    <w:p>
      <w:pPr>
        <w:pStyle w:val="NormalWeb"/>
      </w:pPr>
    </w:p>
    <w:p>
      <w:pPr>
        <w:pStyle w:val="NormalWeb"/>
      </w:pPr>
      <w:r>
        <w:t>Bhim Mishra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