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0E6F" w:rsidRPr="00570E6F" w:rsidRDefault="00570E6F" w:rsidP="00570E6F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70E6F">
        <w:rPr>
          <w:rFonts w:ascii="Times New Roman" w:hAnsi="Times New Roman" w:cs="Times New Roman"/>
          <w:b/>
          <w:bCs/>
          <w:lang w:val="en-US"/>
        </w:rPr>
        <w:t xml:space="preserve">In Silico Characterization of Prophage Regions in Publicly Available </w:t>
      </w:r>
      <w:r w:rsidRPr="00F23404">
        <w:rPr>
          <w:rFonts w:ascii="Times New Roman" w:hAnsi="Times New Roman" w:cs="Times New Roman"/>
          <w:b/>
          <w:bCs/>
          <w:i/>
          <w:iCs/>
          <w:lang w:val="en-US"/>
        </w:rPr>
        <w:t>Escherichia coli</w:t>
      </w:r>
      <w:r w:rsidRPr="00570E6F">
        <w:rPr>
          <w:rFonts w:ascii="Times New Roman" w:hAnsi="Times New Roman" w:cs="Times New Roman"/>
          <w:b/>
          <w:bCs/>
          <w:lang w:val="en-US"/>
        </w:rPr>
        <w:t xml:space="preserve"> Genomes: Exploring their Potential Relevance to Antimicrobial Resistance.</w:t>
      </w:r>
    </w:p>
    <w:p w:rsidR="00570E6F" w:rsidRDefault="00570E6F" w:rsidP="00570E6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70E6F" w:rsidRDefault="00570E6F" w:rsidP="00570E6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70E6F">
        <w:rPr>
          <w:rFonts w:ascii="Times New Roman" w:hAnsi="Times New Roman" w:cs="Times New Roman"/>
          <w:b/>
          <w:bCs/>
          <w:lang w:val="en-US"/>
        </w:rPr>
        <w:t>Author</w:t>
      </w:r>
      <w:r>
        <w:rPr>
          <w:rFonts w:ascii="Times New Roman" w:hAnsi="Times New Roman" w:cs="Times New Roman"/>
          <w:lang w:val="en-US"/>
        </w:rPr>
        <w:t>: Senabulya Muhammad</w:t>
      </w:r>
    </w:p>
    <w:p w:rsidR="00570E6F" w:rsidRDefault="00570E6F" w:rsidP="00570E6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70E6F">
        <w:rPr>
          <w:rFonts w:ascii="Times New Roman" w:hAnsi="Times New Roman" w:cs="Times New Roman"/>
          <w:b/>
          <w:bCs/>
          <w:lang w:val="en-US"/>
        </w:rPr>
        <w:t>Affiliation</w:t>
      </w:r>
      <w:r>
        <w:rPr>
          <w:rFonts w:ascii="Times New Roman" w:hAnsi="Times New Roman" w:cs="Times New Roman"/>
          <w:lang w:val="en-US"/>
        </w:rPr>
        <w:t>: Makerere University</w:t>
      </w:r>
      <w:r w:rsidR="0087364F">
        <w:rPr>
          <w:rFonts w:ascii="Times New Roman" w:hAnsi="Times New Roman" w:cs="Times New Roman"/>
          <w:lang w:val="en-US"/>
        </w:rPr>
        <w:t xml:space="preserve"> Kampala, </w:t>
      </w:r>
      <w:r>
        <w:rPr>
          <w:rFonts w:ascii="Times New Roman" w:hAnsi="Times New Roman" w:cs="Times New Roman"/>
          <w:lang w:val="en-US"/>
        </w:rPr>
        <w:t>Uganda</w:t>
      </w:r>
    </w:p>
    <w:p w:rsidR="00570E6F" w:rsidRDefault="00570E6F" w:rsidP="00570E6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70E6F">
        <w:rPr>
          <w:rFonts w:ascii="Times New Roman" w:hAnsi="Times New Roman" w:cs="Times New Roman"/>
          <w:b/>
          <w:bCs/>
          <w:lang w:val="en-US"/>
        </w:rPr>
        <w:t>Primary Track</w:t>
      </w:r>
      <w:r>
        <w:rPr>
          <w:rFonts w:ascii="Times New Roman" w:hAnsi="Times New Roman" w:cs="Times New Roman"/>
          <w:lang w:val="en-US"/>
        </w:rPr>
        <w:t>: Genomics and Bioinformatics</w:t>
      </w:r>
    </w:p>
    <w:p w:rsidR="00570E6F" w:rsidRDefault="00570E6F" w:rsidP="00570E6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70E6F" w:rsidRPr="00570E6F" w:rsidRDefault="00570E6F" w:rsidP="00570E6F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70E6F">
        <w:rPr>
          <w:rFonts w:ascii="Times New Roman" w:hAnsi="Times New Roman" w:cs="Times New Roman"/>
          <w:b/>
          <w:bCs/>
          <w:lang w:val="en-US"/>
        </w:rPr>
        <w:t>Background</w:t>
      </w:r>
    </w:p>
    <w:p w:rsidR="00570E6F" w:rsidRDefault="00570E6F" w:rsidP="00570E6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Bacteriophages are a type of virus that infect and replicate within bacteria. This attack</w:t>
      </w:r>
      <w:r w:rsidR="00F23404">
        <w:rPr>
          <w:rFonts w:ascii="Times New Roman" w:hAnsi="Times New Roman" w:cs="Times New Roman"/>
          <w:lang w:val="en-US"/>
        </w:rPr>
        <w:t xml:space="preserve"> may leave part of the virus’s genome incorporated into the bacterial genome as a prophage. The prophages play a big role in development of antimicrobial resistance in involved bacteria and their evolution as well. Characterizing prophage regions in bacterial genomes can help investigate their potential relevance to antimicrobial resistance.</w:t>
      </w:r>
    </w:p>
    <w:p w:rsidR="00F23404" w:rsidRDefault="00F23404" w:rsidP="00570E6F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23404">
        <w:rPr>
          <w:rFonts w:ascii="Times New Roman" w:hAnsi="Times New Roman" w:cs="Times New Roman"/>
          <w:b/>
          <w:bCs/>
          <w:lang w:val="en-US"/>
        </w:rPr>
        <w:t>Methodology</w:t>
      </w:r>
    </w:p>
    <w:p w:rsidR="00F23404" w:rsidRDefault="00FE58E8" w:rsidP="00570E6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</w:t>
      </w:r>
      <w:r w:rsidR="00F23404">
        <w:rPr>
          <w:rFonts w:ascii="Times New Roman" w:hAnsi="Times New Roman" w:cs="Times New Roman"/>
          <w:lang w:val="en-US"/>
        </w:rPr>
        <w:t xml:space="preserve">our </w:t>
      </w:r>
      <w:r w:rsidR="0087364F">
        <w:rPr>
          <w:rFonts w:ascii="Times New Roman" w:hAnsi="Times New Roman" w:cs="Times New Roman"/>
          <w:lang w:val="en-US"/>
        </w:rPr>
        <w:t xml:space="preserve">complete reference genomes </w:t>
      </w:r>
      <w:r w:rsidR="007A0892">
        <w:rPr>
          <w:rFonts w:ascii="Times New Roman" w:hAnsi="Times New Roman" w:cs="Times New Roman"/>
          <w:i/>
          <w:iCs/>
          <w:lang w:val="en-US"/>
        </w:rPr>
        <w:t xml:space="preserve">Escherichia </w:t>
      </w:r>
      <w:r w:rsidR="0087364F" w:rsidRPr="0087364F">
        <w:rPr>
          <w:rFonts w:ascii="Times New Roman" w:hAnsi="Times New Roman" w:cs="Times New Roman"/>
          <w:i/>
          <w:iCs/>
          <w:lang w:val="en-US"/>
        </w:rPr>
        <w:t>coli</w:t>
      </w:r>
      <w:r w:rsidR="0087364F">
        <w:rPr>
          <w:rFonts w:ascii="Times New Roman" w:hAnsi="Times New Roman" w:cs="Times New Roman"/>
          <w:lang w:val="en-US"/>
        </w:rPr>
        <w:t xml:space="preserve"> K12 MG1655, CFT073, O157:H7 Sakai and UTI89 were analyzed in silico. Bioinformatics command-line tool Phigaro was used to predict prophage regions, while ABRicate with the NCBI AMR-associated database and ResFinder were used for antimicrobial resistance screening. Genomic coordinates were compared to determine whether detected AMR associated matches overlapped predicted prophage regions.</w:t>
      </w:r>
    </w:p>
    <w:p w:rsidR="0087364F" w:rsidRDefault="0087364F" w:rsidP="00570E6F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87364F">
        <w:rPr>
          <w:rFonts w:ascii="Times New Roman" w:hAnsi="Times New Roman" w:cs="Times New Roman"/>
          <w:b/>
          <w:bCs/>
          <w:lang w:val="en-US"/>
        </w:rPr>
        <w:t xml:space="preserve">Results </w:t>
      </w:r>
    </w:p>
    <w:p w:rsidR="00F35A1C" w:rsidRDefault="00F35A1C" w:rsidP="00570E6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Phigaro predicted 28 prophage regions spanning 1,072,327 base pairs across the four genomes. O157:H7 Sakai contained the highest number of predicted regions (14; 579,247bp), whereas CFT073 contained the fewest (3; 189,422bp). ABRicate detected one antimicrobial resistance associated match in genome, while ResFinder detected no matches under the settings used. None of the four ABRicate matches overlapped the predicted prophage regions.</w:t>
      </w:r>
    </w:p>
    <w:p w:rsidR="00F35A1C" w:rsidRPr="00B9101E" w:rsidRDefault="00B9101E" w:rsidP="00570E6F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101E">
        <w:rPr>
          <w:rFonts w:ascii="Times New Roman" w:hAnsi="Times New Roman" w:cs="Times New Roman"/>
          <w:b/>
          <w:bCs/>
          <w:lang w:val="en-US"/>
        </w:rPr>
        <w:t>Conclusion</w:t>
      </w:r>
    </w:p>
    <w:p w:rsidR="0087364F" w:rsidRDefault="00B9101E" w:rsidP="00570E6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101E">
        <w:rPr>
          <w:rFonts w:ascii="Times New Roman" w:hAnsi="Times New Roman" w:cs="Times New Roman"/>
          <w:lang w:val="en-US"/>
        </w:rPr>
        <w:t>Predicted</w:t>
      </w:r>
      <w:r>
        <w:rPr>
          <w:rFonts w:ascii="Times New Roman" w:hAnsi="Times New Roman" w:cs="Times New Roman"/>
          <w:lang w:val="en-US"/>
        </w:rPr>
        <w:t xml:space="preserve"> prophage abundance and genomic coverage varied among the selected </w:t>
      </w:r>
      <w:r>
        <w:rPr>
          <w:rFonts w:ascii="Times New Roman" w:hAnsi="Times New Roman" w:cs="Times New Roman"/>
          <w:i/>
          <w:iCs/>
          <w:lang w:val="en-US"/>
        </w:rPr>
        <w:t>E</w:t>
      </w:r>
      <w:r w:rsidR="00FE58E8">
        <w:rPr>
          <w:rFonts w:ascii="Times New Roman" w:hAnsi="Times New Roman" w:cs="Times New Roman"/>
          <w:i/>
          <w:iCs/>
          <w:lang w:val="en-US"/>
        </w:rPr>
        <w:t xml:space="preserve">scherichia </w:t>
      </w:r>
      <w:r>
        <w:rPr>
          <w:rFonts w:ascii="Times New Roman" w:hAnsi="Times New Roman" w:cs="Times New Roman"/>
          <w:i/>
          <w:iCs/>
          <w:lang w:val="en-US"/>
        </w:rPr>
        <w:t xml:space="preserve">coli </w:t>
      </w:r>
      <w:r>
        <w:rPr>
          <w:rFonts w:ascii="Times New Roman" w:hAnsi="Times New Roman" w:cs="Times New Roman"/>
          <w:lang w:val="en-US"/>
        </w:rPr>
        <w:t>genomes. Although antimicrobial resistance associated matches were detected, none overlapped the predicted prophage regions. This provides a preliminary comparative assessment and broader genomic sampling and further validation are needed for a comprehensive study of prophage associated antimicrobial resistance.</w:t>
      </w:r>
    </w:p>
    <w:p w:rsidR="00B9101E" w:rsidRPr="00B9101E" w:rsidRDefault="00B9101E" w:rsidP="00570E6F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101E">
        <w:rPr>
          <w:rFonts w:ascii="Times New Roman" w:hAnsi="Times New Roman" w:cs="Times New Roman"/>
          <w:b/>
          <w:bCs/>
          <w:lang w:val="en-US"/>
        </w:rPr>
        <w:t>Key words</w:t>
      </w:r>
    </w:p>
    <w:p w:rsidR="00B9101E" w:rsidRPr="00B9101E" w:rsidRDefault="00B9101E" w:rsidP="00570E6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Bacteriophages, </w:t>
      </w:r>
      <w:r>
        <w:rPr>
          <w:rFonts w:ascii="Times New Roman" w:hAnsi="Times New Roman" w:cs="Times New Roman"/>
          <w:i/>
          <w:iCs/>
          <w:lang w:val="en-US"/>
        </w:rPr>
        <w:t xml:space="preserve">Escherichia coli, </w:t>
      </w:r>
      <w:r>
        <w:rPr>
          <w:rFonts w:ascii="Times New Roman" w:hAnsi="Times New Roman" w:cs="Times New Roman"/>
          <w:lang w:val="en-US"/>
        </w:rPr>
        <w:t>Prophages, Bioinformatics, Antimicrobial resistance.</w:t>
      </w:r>
    </w:p>
    <w:sectPr w:rsidR="00B9101E" w:rsidRPr="00B91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E6F"/>
    <w:rsid w:val="00570E6F"/>
    <w:rsid w:val="007A0892"/>
    <w:rsid w:val="0087364F"/>
    <w:rsid w:val="00B9101E"/>
    <w:rsid w:val="00C910E3"/>
    <w:rsid w:val="00F23404"/>
    <w:rsid w:val="00F35A1C"/>
    <w:rsid w:val="00FE5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673AB9"/>
  <w15:chartTrackingRefBased/>
  <w15:docId w15:val="{37E3CEE9-2111-FB45-B317-747B34AF6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2026-10-10T12:22:00Z</dcterms:created>
  <dcterms:modified xsi:type="dcterms:W3CDTF">2026-10-10T13:27:00Z</dcterms:modified>
</cp:coreProperties>
</file>