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CU003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Ver información 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Cristian Méndez </w:t>
            </w:r>
          </w:p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Camilo Páez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01/04/2019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Usuario no registrado y usuario registrado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Secundaria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podrá ver cierta información que se publique en el aplicativo</w:t>
            </w:r>
          </w:p>
        </w:tc>
      </w:tr>
      <w:tr w:rsidR="005F1D00" w:rsidRPr="006F2513" w:rsidTr="00E032A3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5F1D00" w:rsidRPr="006F2513" w:rsidRDefault="005F1D00" w:rsidP="00E032A3">
            <w:pPr>
              <w:rPr>
                <w:rFonts w:ascii="Arial" w:hAnsi="Arial" w:cs="Arial"/>
                <w:sz w:val="22"/>
                <w:lang w:val="es-MX"/>
              </w:rPr>
            </w:pPr>
            <w:r w:rsidRPr="006F2513">
              <w:rPr>
                <w:rFonts w:ascii="Arial" w:hAnsi="Arial" w:cs="Arial"/>
                <w:sz w:val="22"/>
              </w:rPr>
              <w:t>CU</w:t>
            </w:r>
            <w:r>
              <w:rPr>
                <w:rFonts w:ascii="Arial" w:hAnsi="Arial" w:cs="Arial"/>
                <w:sz w:val="22"/>
              </w:rPr>
              <w:t>002, CU004, CU005, CU0011</w:t>
            </w:r>
          </w:p>
          <w:p w:rsidR="005F1D00" w:rsidRPr="006F2513" w:rsidRDefault="005F1D00" w:rsidP="00E032A3">
            <w:pPr>
              <w:rPr>
                <w:rFonts w:ascii="Arial" w:hAnsi="Arial" w:cs="Arial"/>
                <w:sz w:val="22"/>
                <w:lang w:val="es-MX"/>
              </w:rPr>
            </w:pPr>
          </w:p>
        </w:tc>
      </w:tr>
      <w:tr w:rsidR="005F1D00" w:rsidRPr="00C43999" w:rsidTr="00E032A3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5F1D00" w:rsidRPr="006F2513" w:rsidRDefault="005F1D00" w:rsidP="00E032A3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1280" w:type="dxa"/>
          </w:tcPr>
          <w:p w:rsidR="005F1D00" w:rsidRPr="006F2513" w:rsidRDefault="005F1D00" w:rsidP="00E032A3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lang w:val="en-US"/>
              </w:rPr>
              <w:t>U.S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5F1D00" w:rsidRPr="00DE7C12" w:rsidRDefault="005F1D00" w:rsidP="00E032A3">
            <w:pPr>
              <w:rPr>
                <w:rFonts w:ascii="Arial" w:hAnsi="Arial" w:cs="Arial"/>
                <w:sz w:val="22"/>
                <w:lang w:val="en-US"/>
              </w:rPr>
            </w:pPr>
            <w:r w:rsidRPr="00DE7C12">
              <w:rPr>
                <w:rFonts w:ascii="Arial" w:hAnsi="Arial" w:cs="Arial"/>
                <w:sz w:val="22"/>
                <w:lang w:val="en-US"/>
              </w:rPr>
              <w:t>US</w:t>
            </w:r>
            <w:r>
              <w:rPr>
                <w:rFonts w:ascii="Arial" w:hAnsi="Arial" w:cs="Arial"/>
                <w:sz w:val="22"/>
                <w:lang w:val="en-US"/>
              </w:rPr>
              <w:t>002, US003, US006, US008, US010, US014, US020, US021, US026 ,US027, US030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Debe ingresar al aplicativo o al correo para conocer la información.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5F1D00" w:rsidTr="00E032A3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ACCION ACTOR/ES 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1.El actor ingresara al aplicativo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  <w:r>
              <w:rPr>
                <w:rFonts w:ascii="Arial" w:hAnsi="Arial" w:cs="Arial"/>
                <w:bCs/>
                <w:sz w:val="22"/>
              </w:rPr>
              <w:t>Ingresa al sistema</w:t>
            </w:r>
          </w:p>
          <w:p w:rsidR="005F1D00" w:rsidRPr="002230F6" w:rsidRDefault="005F1D00" w:rsidP="00E032A3">
            <w:pPr>
              <w:rPr>
                <w:rFonts w:ascii="Arial" w:hAnsi="Arial" w:cs="Arial"/>
                <w:sz w:val="22"/>
              </w:rPr>
            </w:pPr>
          </w:p>
          <w:p w:rsidR="005F1D00" w:rsidRPr="002230F6" w:rsidRDefault="005F1D00" w:rsidP="00E032A3">
            <w:pPr>
              <w:rPr>
                <w:rFonts w:ascii="Arial" w:hAnsi="Arial" w:cs="Arial"/>
                <w:sz w:val="22"/>
              </w:rPr>
            </w:pPr>
          </w:p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</w:p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</w:p>
          <w:p w:rsidR="005F1D00" w:rsidRPr="00F220F4" w:rsidRDefault="005F1D00" w:rsidP="00E032A3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El </w:t>
            </w:r>
            <w:r>
              <w:rPr>
                <w:rFonts w:ascii="Arial" w:hAnsi="Arial" w:cs="Arial"/>
                <w:b/>
                <w:sz w:val="22"/>
              </w:rPr>
              <w:t xml:space="preserve">actor </w:t>
            </w:r>
            <w:r w:rsidRPr="00F220F4">
              <w:rPr>
                <w:rFonts w:ascii="Arial" w:hAnsi="Arial" w:cs="Arial"/>
                <w:b/>
                <w:sz w:val="22"/>
              </w:rPr>
              <w:t xml:space="preserve">ingresara y </w:t>
            </w:r>
            <w:r>
              <w:rPr>
                <w:rFonts w:ascii="Arial" w:hAnsi="Arial" w:cs="Arial"/>
                <w:b/>
                <w:sz w:val="22"/>
              </w:rPr>
              <w:t xml:space="preserve">observara </w:t>
            </w:r>
            <w:r w:rsidRPr="00F220F4">
              <w:rPr>
                <w:rFonts w:ascii="Arial" w:hAnsi="Arial" w:cs="Arial"/>
                <w:b/>
                <w:sz w:val="22"/>
              </w:rPr>
              <w:t xml:space="preserve">la información </w:t>
            </w:r>
          </w:p>
        </w:tc>
        <w:tc>
          <w:tcPr>
            <w:tcW w:w="4834" w:type="dxa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1.1 El sistema mostrara </w:t>
            </w:r>
            <w:r w:rsidR="00C43999">
              <w:rPr>
                <w:rFonts w:ascii="Arial" w:hAnsi="Arial" w:cs="Arial"/>
                <w:b/>
                <w:bCs/>
                <w:sz w:val="22"/>
              </w:rPr>
              <w:t xml:space="preserve">información del </w:t>
            </w:r>
            <w:proofErr w:type="spellStart"/>
            <w:r w:rsidR="00C43999">
              <w:rPr>
                <w:rFonts w:ascii="Arial" w:hAnsi="Arial" w:cs="Arial"/>
                <w:b/>
                <w:bCs/>
                <w:sz w:val="22"/>
              </w:rPr>
              <w:t>gym</w:t>
            </w:r>
            <w:proofErr w:type="spellEnd"/>
          </w:p>
          <w:p w:rsidR="005F1D00" w:rsidRDefault="005F1D00" w:rsidP="00E032A3">
            <w:pPr>
              <w:rPr>
                <w:rFonts w:ascii="Arial" w:hAnsi="Arial" w:cs="Arial"/>
                <w:bCs/>
                <w:sz w:val="22"/>
              </w:rPr>
            </w:pPr>
          </w:p>
          <w:p w:rsidR="005F1D00" w:rsidRPr="006E16D6" w:rsidRDefault="005F1D00" w:rsidP="00E032A3">
            <w:pPr>
              <w:rPr>
                <w:rFonts w:ascii="Arial" w:hAnsi="Arial" w:cs="Arial"/>
                <w:bCs/>
                <w:sz w:val="22"/>
              </w:rPr>
            </w:pPr>
            <w:r w:rsidRPr="006E16D6">
              <w:rPr>
                <w:rFonts w:ascii="Arial" w:hAnsi="Arial" w:cs="Arial"/>
                <w:bCs/>
                <w:sz w:val="22"/>
              </w:rPr>
              <w:t>-</w:t>
            </w:r>
            <w:r w:rsidR="00C43999">
              <w:rPr>
                <w:rFonts w:ascii="Arial" w:hAnsi="Arial" w:cs="Arial"/>
                <w:bCs/>
                <w:sz w:val="22"/>
              </w:rPr>
              <w:t>Clases</w:t>
            </w:r>
          </w:p>
          <w:p w:rsidR="005F1D00" w:rsidRDefault="005F1D00" w:rsidP="00E032A3">
            <w:pPr>
              <w:rPr>
                <w:rFonts w:ascii="Arial" w:hAnsi="Arial" w:cs="Arial"/>
                <w:bCs/>
                <w:sz w:val="22"/>
              </w:rPr>
            </w:pPr>
            <w:r w:rsidRPr="006E16D6">
              <w:rPr>
                <w:rFonts w:ascii="Arial" w:hAnsi="Arial" w:cs="Arial"/>
                <w:bCs/>
                <w:sz w:val="22"/>
              </w:rPr>
              <w:t>-</w:t>
            </w:r>
            <w:r w:rsidR="00C43999">
              <w:rPr>
                <w:rFonts w:ascii="Arial" w:hAnsi="Arial" w:cs="Arial"/>
                <w:bCs/>
                <w:sz w:val="22"/>
              </w:rPr>
              <w:t>Entrenadores</w:t>
            </w: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5F1D00" w:rsidRPr="006E16D6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1.3 El sistema aprobara el ingreso al menú principal para ver la información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34" w:type="dxa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1.3</w:t>
            </w:r>
          </w:p>
        </w:tc>
      </w:tr>
      <w:tr w:rsidR="005F1D00" w:rsidTr="00E032A3">
        <w:trPr>
          <w:cantSplit/>
          <w:trHeight w:val="822"/>
        </w:trPr>
        <w:tc>
          <w:tcPr>
            <w:tcW w:w="8668" w:type="dxa"/>
            <w:gridSpan w:val="5"/>
          </w:tcPr>
          <w:p w:rsidR="005F1D00" w:rsidRDefault="005F1D00" w:rsidP="00E032A3">
            <w:pPr>
              <w:pStyle w:val="Ttulo1"/>
            </w:pPr>
            <w:r>
              <w:t>Caminos Alternos</w:t>
            </w:r>
          </w:p>
          <w:p w:rsidR="005F1D00" w:rsidRDefault="005F1D00" w:rsidP="00E032A3">
            <w:r>
              <w:t>1.3.1 El actor podrá ver la información por medio del correo.</w:t>
            </w:r>
          </w:p>
          <w:p w:rsidR="005F1D00" w:rsidRPr="00205591" w:rsidRDefault="005F1D00" w:rsidP="00E032A3">
            <w:r>
              <w:t xml:space="preserve">1.3.2 El actor validara cierta información una vez visto </w:t>
            </w:r>
          </w:p>
          <w:p w:rsidR="005F1D00" w:rsidRPr="00205591" w:rsidRDefault="005F1D00" w:rsidP="00E032A3"/>
        </w:tc>
      </w:tr>
      <w:tr w:rsidR="005F1D00" w:rsidTr="00E032A3">
        <w:trPr>
          <w:cantSplit/>
          <w:trHeight w:val="822"/>
        </w:trPr>
        <w:tc>
          <w:tcPr>
            <w:tcW w:w="8668" w:type="dxa"/>
            <w:gridSpan w:val="5"/>
          </w:tcPr>
          <w:p w:rsidR="005F1D00" w:rsidRDefault="005F1D00" w:rsidP="00E032A3">
            <w:pPr>
              <w:pStyle w:val="Ttulo1"/>
            </w:pPr>
            <w:r>
              <w:t xml:space="preserve">Excepciones  </w:t>
            </w:r>
          </w:p>
          <w:p w:rsidR="005F1D00" w:rsidRDefault="005F1D00" w:rsidP="00E032A3">
            <w:r>
              <w:t xml:space="preserve">1.2.1 No puede ingresar al aplicativo </w:t>
            </w:r>
          </w:p>
          <w:p w:rsidR="005F1D00" w:rsidRPr="00E17FAC" w:rsidRDefault="005F1D00" w:rsidP="00E032A3">
            <w:r>
              <w:t>12.2 No cargo la información</w:t>
            </w: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30 por semana </w:t>
            </w: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</w:p>
        </w:tc>
      </w:tr>
      <w:tr w:rsidR="005F1D00" w:rsidTr="00E032A3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5F1D00" w:rsidRDefault="005F1D00" w:rsidP="00E032A3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34" w:type="dxa"/>
          </w:tcPr>
          <w:p w:rsidR="005F1D00" w:rsidRDefault="005F1D00" w:rsidP="00E032A3">
            <w:pPr>
              <w:rPr>
                <w:rFonts w:ascii="Arial" w:hAnsi="Arial" w:cs="Arial"/>
                <w:sz w:val="22"/>
              </w:rPr>
            </w:pPr>
          </w:p>
        </w:tc>
      </w:tr>
    </w:tbl>
    <w:p w:rsidR="00C755BF" w:rsidRDefault="00C755BF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/>
    <w:p w:rsidR="00B04F8E" w:rsidRDefault="00B04F8E"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-718820</wp:posOffset>
            </wp:positionH>
            <wp:positionV relativeFrom="paragraph">
              <wp:posOffset>4091305</wp:posOffset>
            </wp:positionV>
            <wp:extent cx="6943090" cy="3790950"/>
            <wp:effectExtent l="0" t="0" r="0" b="0"/>
            <wp:wrapThrough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Wireframe 1 cop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419" w:eastAsia="es-419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0</wp:posOffset>
            </wp:positionV>
            <wp:extent cx="6991350" cy="3820160"/>
            <wp:effectExtent l="0" t="0" r="0" b="8890"/>
            <wp:wrapThrough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cip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4F8E" w:rsidRDefault="00B04F8E"/>
    <w:p w:rsidR="00B04F8E" w:rsidRDefault="00B04F8E">
      <w:bookmarkStart w:id="0" w:name="_GoBack"/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-871855</wp:posOffset>
            </wp:positionH>
            <wp:positionV relativeFrom="paragraph">
              <wp:posOffset>4105275</wp:posOffset>
            </wp:positionV>
            <wp:extent cx="7105650" cy="3882390"/>
            <wp:effectExtent l="0" t="0" r="0" b="3810"/>
            <wp:wrapThrough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istian Torr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val="es-419" w:eastAsia="es-419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0</wp:posOffset>
            </wp:positionV>
            <wp:extent cx="7094855" cy="3876675"/>
            <wp:effectExtent l="0" t="0" r="0" b="9525"/>
            <wp:wrapThrough wrapText="bothSides">
              <wp:wrapPolygon edited="0">
                <wp:start x="0" y="0"/>
                <wp:lineTo x="0" y="21547"/>
                <wp:lineTo x="21517" y="21547"/>
                <wp:lineTo x="2151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paradores Fisic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4F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127"/>
    <w:rsid w:val="003E3127"/>
    <w:rsid w:val="005F1D00"/>
    <w:rsid w:val="00B04F8E"/>
    <w:rsid w:val="00B67BC2"/>
    <w:rsid w:val="00C43999"/>
    <w:rsid w:val="00C7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6FAF9C"/>
  <w15:chartTrackingRefBased/>
  <w15:docId w15:val="{33E8A454-D22E-473E-B34F-7315D857A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1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3E3127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3E3127"/>
    <w:rPr>
      <w:rFonts w:ascii="Arial" w:eastAsia="Times New Roman" w:hAnsi="Arial" w:cs="Arial"/>
      <w:b/>
      <w:bCs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4</cp:revision>
  <dcterms:created xsi:type="dcterms:W3CDTF">2019-05-02T11:35:00Z</dcterms:created>
  <dcterms:modified xsi:type="dcterms:W3CDTF">2019-05-02T12:38:00Z</dcterms:modified>
</cp:coreProperties>
</file>